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A5" w:rsidRDefault="004B5DA5" w:rsidP="00D270FD">
      <w:pPr>
        <w:pStyle w:val="Tytu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WYKAZ NR </w:t>
      </w:r>
      <w:r w:rsidR="00304B4D">
        <w:rPr>
          <w:rFonts w:asciiTheme="minorHAnsi" w:hAnsiTheme="minorHAnsi" w:cs="Arial"/>
          <w:b/>
          <w:sz w:val="24"/>
        </w:rPr>
        <w:t>16</w:t>
      </w:r>
      <w:r>
        <w:rPr>
          <w:rFonts w:asciiTheme="minorHAnsi" w:hAnsiTheme="minorHAnsi" w:cs="Arial"/>
          <w:b/>
          <w:sz w:val="24"/>
        </w:rPr>
        <w:t>/2024</w:t>
      </w:r>
    </w:p>
    <w:p w:rsidR="004B5DA5" w:rsidRDefault="004B5DA5" w:rsidP="004B5DA5">
      <w:pPr>
        <w:pStyle w:val="Tytu"/>
        <w:rPr>
          <w:rFonts w:asciiTheme="minorHAnsi" w:hAnsiTheme="minorHAnsi" w:cs="Arial"/>
          <w:b/>
          <w:sz w:val="24"/>
        </w:rPr>
      </w:pPr>
    </w:p>
    <w:p w:rsidR="004B5DA5" w:rsidRDefault="004B5DA5" w:rsidP="009D0EE2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podstawie art. 35 ust.1 i 2 ustawy z dnia 21 sierpnia 1997 r. o gospodarce nieruchomościami (tekst jednolity: </w:t>
      </w:r>
      <w:proofErr w:type="spellStart"/>
      <w:r>
        <w:rPr>
          <w:rFonts w:asciiTheme="minorHAnsi" w:hAnsiTheme="minorHAnsi" w:cs="Arial"/>
        </w:rPr>
        <w:t>Dz.U</w:t>
      </w:r>
      <w:proofErr w:type="spellEnd"/>
      <w:r>
        <w:rPr>
          <w:rFonts w:asciiTheme="minorHAnsi" w:hAnsiTheme="minorHAnsi" w:cs="Arial"/>
        </w:rPr>
        <w:t>. z 20</w:t>
      </w:r>
      <w:r w:rsidR="009D0EE2">
        <w:rPr>
          <w:rFonts w:asciiTheme="minorHAnsi" w:hAnsiTheme="minorHAnsi" w:cs="Arial"/>
        </w:rPr>
        <w:t>23</w:t>
      </w:r>
      <w:r>
        <w:rPr>
          <w:rFonts w:asciiTheme="minorHAnsi" w:hAnsiTheme="minorHAnsi" w:cs="Arial"/>
        </w:rPr>
        <w:t>.</w:t>
      </w:r>
      <w:r w:rsidR="009D0EE2">
        <w:rPr>
          <w:rFonts w:asciiTheme="minorHAnsi" w:hAnsiTheme="minorHAnsi" w:cs="Arial"/>
        </w:rPr>
        <w:t xml:space="preserve">344 </w:t>
      </w:r>
      <w:r>
        <w:rPr>
          <w:rFonts w:asciiTheme="minorHAnsi" w:hAnsiTheme="minorHAnsi" w:cs="Arial"/>
        </w:rPr>
        <w:t>z późn.zm), Burmistrz Polic podaje do publicznej wiadomości, że  został</w:t>
      </w:r>
      <w:r w:rsidR="009D0EE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 prz</w:t>
      </w:r>
      <w:r w:rsidR="009D0EE2">
        <w:rPr>
          <w:rFonts w:asciiTheme="minorHAnsi" w:hAnsiTheme="minorHAnsi" w:cs="Arial"/>
        </w:rPr>
        <w:t xml:space="preserve">eznaczona do </w:t>
      </w:r>
      <w:r w:rsidR="00590138">
        <w:rPr>
          <w:rFonts w:asciiTheme="minorHAnsi" w:hAnsiTheme="minorHAnsi" w:cs="Arial"/>
        </w:rPr>
        <w:t>sprzedaży</w:t>
      </w:r>
      <w:r w:rsidR="009D0EE2">
        <w:rPr>
          <w:rFonts w:asciiTheme="minorHAnsi" w:hAnsiTheme="minorHAnsi" w:cs="Arial"/>
        </w:rPr>
        <w:t xml:space="preserve"> nieruchomość </w:t>
      </w:r>
      <w:r w:rsidR="00340DBC">
        <w:rPr>
          <w:rFonts w:asciiTheme="minorHAnsi" w:hAnsiTheme="minorHAnsi" w:cs="Arial"/>
        </w:rPr>
        <w:t xml:space="preserve">położona </w:t>
      </w:r>
      <w:r w:rsidR="00340DBC">
        <w:rPr>
          <w:rFonts w:asciiTheme="minorHAnsi" w:hAnsiTheme="minorHAnsi" w:cs="Arial"/>
        </w:rPr>
        <w:br/>
      </w:r>
      <w:r w:rsidR="00EC712B">
        <w:rPr>
          <w:rFonts w:asciiTheme="minorHAnsi" w:hAnsiTheme="minorHAnsi" w:cs="Arial"/>
        </w:rPr>
        <w:t xml:space="preserve">w </w:t>
      </w:r>
      <w:r w:rsidR="00340DBC">
        <w:rPr>
          <w:rFonts w:asciiTheme="minorHAnsi" w:hAnsiTheme="minorHAnsi" w:cs="Arial"/>
        </w:rPr>
        <w:t>Trzebieży przy ul. Leśnej 15.</w:t>
      </w:r>
    </w:p>
    <w:p w:rsidR="00340DBC" w:rsidRDefault="00340DBC" w:rsidP="00340D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1843"/>
        <w:gridCol w:w="2126"/>
      </w:tblGrid>
      <w:tr w:rsidR="00340DBC" w:rsidTr="00EC71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0DBC" w:rsidRDefault="00340DBC" w:rsidP="00340DB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NUMER</w:t>
            </w:r>
          </w:p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0DBC" w:rsidRDefault="00340DBC" w:rsidP="00340DB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EC712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CENA </w:t>
            </w:r>
          </w:p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0DBC" w:rsidRDefault="00340DBC" w:rsidP="000209B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NUMER KSIĘGI WIECZYSTEJ</w:t>
            </w:r>
          </w:p>
        </w:tc>
      </w:tr>
      <w:tr w:rsidR="00340DBC" w:rsidTr="00EC712B">
        <w:trPr>
          <w:trHeight w:val="7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BC" w:rsidRDefault="00B13F15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 w:rsidR="00340DBC">
              <w:rPr>
                <w:rFonts w:asciiTheme="minorHAnsi" w:hAnsiTheme="minorHAnsi"/>
                <w:sz w:val="22"/>
                <w:szCs w:val="22"/>
                <w:lang w:eastAsia="en-US"/>
              </w:rPr>
              <w:t>mina Police</w:t>
            </w:r>
          </w:p>
          <w:p w:rsidR="00340DBC" w:rsidRDefault="00EC712B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 w:rsidR="00340D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bręb ewidencji gruntów i budynków  Trzebież -2 </w:t>
            </w:r>
          </w:p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46/2</w:t>
            </w:r>
          </w:p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47/7</w:t>
            </w:r>
          </w:p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958/5</w:t>
            </w:r>
          </w:p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1097/1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AC26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0,5900 ha</w:t>
            </w:r>
          </w:p>
          <w:p w:rsidR="00340DBC" w:rsidRDefault="00340DBC" w:rsidP="00AC266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1,6126 ha</w:t>
            </w:r>
          </w:p>
          <w:p w:rsidR="00340DBC" w:rsidRDefault="00AC266F" w:rsidP="00AC266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0,1285 ha</w:t>
            </w:r>
          </w:p>
          <w:p w:rsidR="00340DBC" w:rsidRDefault="00AC266F" w:rsidP="00AC26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2,8227 ha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340DBC" w:rsidRDefault="00B13F15" w:rsidP="00340DB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  <w:r w:rsidR="00AC266F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705</w:t>
            </w:r>
            <w:r w:rsidR="00AC266F">
              <w:rPr>
                <w:rFonts w:asciiTheme="minorHAnsi" w:hAnsiTheme="minorHAnsi"/>
                <w:sz w:val="22"/>
                <w:szCs w:val="22"/>
                <w:lang w:eastAsia="en-US"/>
              </w:rPr>
              <w:t> 000,00 zł</w:t>
            </w:r>
          </w:p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266F" w:rsidRDefault="00AC266F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SZ2S/</w:t>
            </w:r>
            <w:r w:rsidR="00EC712B">
              <w:rPr>
                <w:rFonts w:asciiTheme="minorHAnsi" w:hAnsiTheme="minorHAnsi"/>
                <w:sz w:val="22"/>
                <w:szCs w:val="22"/>
                <w:lang w:eastAsia="en-US"/>
              </w:rPr>
              <w:t>00006804/7</w:t>
            </w:r>
          </w:p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712B" w:rsidRDefault="00EC712B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SZ2S/00000971/6</w:t>
            </w:r>
          </w:p>
        </w:tc>
      </w:tr>
      <w:tr w:rsidR="00340DBC" w:rsidTr="00EC712B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AC266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łącznie</w:t>
            </w:r>
            <w:r w:rsidRPr="00AC266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: </w:t>
            </w:r>
            <w:r w:rsidR="00AC266F" w:rsidRPr="00AC266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  <w:r w:rsidRPr="00AC266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,</w:t>
            </w:r>
            <w:r w:rsidR="00AC266F" w:rsidRPr="00AC266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1538</w:t>
            </w:r>
            <w:r w:rsidRPr="00AC266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ha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40DB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40DBC" w:rsidRDefault="00340DBC" w:rsidP="004B5DA5">
      <w:pPr>
        <w:pStyle w:val="Tekstpodstawowy"/>
        <w:spacing w:line="240" w:lineRule="auto"/>
        <w:rPr>
          <w:rFonts w:asciiTheme="minorHAnsi" w:hAnsiTheme="minorHAnsi" w:cs="Arial"/>
        </w:rPr>
      </w:pPr>
    </w:p>
    <w:p w:rsidR="004B5DA5" w:rsidRDefault="004B5DA5" w:rsidP="004B5DA5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</w:t>
      </w:r>
      <w:r w:rsidR="00FC52E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.Opis nieruchomości:</w:t>
      </w:r>
      <w:r>
        <w:rPr>
          <w:rFonts w:asciiTheme="minorHAnsi" w:hAnsiTheme="minorHAnsi" w:cs="Arial"/>
        </w:rPr>
        <w:t xml:space="preserve"> </w:t>
      </w:r>
    </w:p>
    <w:p w:rsidR="008E4777" w:rsidRDefault="004B5DA5" w:rsidP="004B5DA5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przeznaczona do </w:t>
      </w:r>
      <w:r w:rsidR="00590138">
        <w:rPr>
          <w:rFonts w:asciiTheme="minorHAnsi" w:hAnsiTheme="minorHAnsi" w:cs="Arial"/>
        </w:rPr>
        <w:t>sprzedaży</w:t>
      </w:r>
      <w:r w:rsidR="000209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nieruchomość  składa się z </w:t>
      </w:r>
      <w:r w:rsidR="000209BF">
        <w:rPr>
          <w:rFonts w:asciiTheme="minorHAnsi" w:hAnsiTheme="minorHAnsi" w:cs="Arial"/>
        </w:rPr>
        <w:t>czterech</w:t>
      </w:r>
      <w:r>
        <w:rPr>
          <w:rFonts w:asciiTheme="minorHAnsi" w:hAnsiTheme="minorHAnsi" w:cs="Arial"/>
        </w:rPr>
        <w:t xml:space="preserve"> działek</w:t>
      </w:r>
      <w:r w:rsidR="000209BF">
        <w:rPr>
          <w:rFonts w:asciiTheme="minorHAnsi" w:hAnsiTheme="minorHAnsi" w:cs="Arial"/>
        </w:rPr>
        <w:t xml:space="preserve"> oznaczonych numerami: 46/2, 47/7, 958/5, 1097/1 z obrębu 2-Trzebież, o łącznej powierzchni 5,1538 ha.</w:t>
      </w:r>
      <w:r w:rsidR="00D270FD">
        <w:rPr>
          <w:rFonts w:asciiTheme="minorHAnsi" w:hAnsiTheme="minorHAnsi" w:cs="Arial"/>
        </w:rPr>
        <w:t xml:space="preserve"> </w:t>
      </w:r>
      <w:r w:rsidR="00821D37">
        <w:rPr>
          <w:rFonts w:asciiTheme="minorHAnsi" w:hAnsiTheme="minorHAnsi" w:cs="Arial"/>
        </w:rPr>
        <w:t xml:space="preserve">Nieruchomość zabudowana jest ośrodkiem wypoczynkowym użytkowanym i zarządzanym przez Gminne Centrum Edukacji i Sportu w Policach. </w:t>
      </w:r>
    </w:p>
    <w:p w:rsidR="00FC52ED" w:rsidRDefault="00821D37" w:rsidP="004B5DA5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Teren zabudowany jest następującymi bud</w:t>
      </w:r>
      <w:r w:rsidR="006E5334">
        <w:rPr>
          <w:rFonts w:asciiTheme="minorHAnsi" w:hAnsiTheme="minorHAnsi" w:cs="Arial"/>
        </w:rPr>
        <w:t xml:space="preserve">ynkami i budowlami: </w:t>
      </w:r>
    </w:p>
    <w:p w:rsidR="00D270FD" w:rsidRDefault="006E5334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budynkiem hotelowo</w:t>
      </w:r>
      <w:r w:rsidR="00821D37">
        <w:rPr>
          <w:rFonts w:asciiTheme="minorHAnsi" w:hAnsiTheme="minorHAnsi" w:cs="Arial"/>
        </w:rPr>
        <w:t>-administracyjnym</w:t>
      </w:r>
      <w:r w:rsidR="008E4777">
        <w:rPr>
          <w:rFonts w:asciiTheme="minorHAnsi" w:hAnsiTheme="minorHAnsi" w:cs="Arial"/>
        </w:rPr>
        <w:t xml:space="preserve"> (pow.użyt.232,11m</w:t>
      </w:r>
      <w:r w:rsidR="008E4777" w:rsidRPr="00FC52ED">
        <w:rPr>
          <w:rFonts w:asciiTheme="minorHAnsi" w:hAnsiTheme="minorHAnsi" w:cs="Arial"/>
          <w:vertAlign w:val="superscript"/>
        </w:rPr>
        <w:t>2</w:t>
      </w:r>
      <w:r w:rsidR="008E4777">
        <w:rPr>
          <w:rFonts w:asciiTheme="minorHAnsi" w:hAnsiTheme="minorHAnsi" w:cs="Arial"/>
        </w:rPr>
        <w:t>),</w:t>
      </w:r>
    </w:p>
    <w:p w:rsidR="00D270FD" w:rsidRDefault="008E4777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21D37">
        <w:rPr>
          <w:rFonts w:asciiTheme="minorHAnsi" w:hAnsiTheme="minorHAnsi" w:cs="Arial"/>
        </w:rPr>
        <w:t xml:space="preserve">10 </w:t>
      </w:r>
      <w:r w:rsidR="00473469">
        <w:rPr>
          <w:rFonts w:asciiTheme="minorHAnsi" w:hAnsiTheme="minorHAnsi" w:cs="Arial"/>
        </w:rPr>
        <w:t>murowanym</w:t>
      </w:r>
      <w:r w:rsidR="00FC52ED">
        <w:rPr>
          <w:rFonts w:asciiTheme="minorHAnsi" w:hAnsiTheme="minorHAnsi" w:cs="Arial"/>
        </w:rPr>
        <w:t>i</w:t>
      </w:r>
      <w:r w:rsidR="00473469">
        <w:rPr>
          <w:rFonts w:asciiTheme="minorHAnsi" w:hAnsiTheme="minorHAnsi" w:cs="Arial"/>
        </w:rPr>
        <w:t xml:space="preserve"> </w:t>
      </w:r>
      <w:r w:rsidR="00821D37">
        <w:rPr>
          <w:rFonts w:asciiTheme="minorHAnsi" w:hAnsiTheme="minorHAnsi" w:cs="Arial"/>
        </w:rPr>
        <w:t>domkami letniskowym</w:t>
      </w:r>
      <w:r w:rsidR="00E708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typu „BONIN” (</w:t>
      </w:r>
      <w:r w:rsidR="004766BB">
        <w:rPr>
          <w:rFonts w:asciiTheme="minorHAnsi" w:hAnsiTheme="minorHAnsi" w:cs="Arial"/>
        </w:rPr>
        <w:t xml:space="preserve">każdy o </w:t>
      </w:r>
      <w:r>
        <w:rPr>
          <w:rFonts w:asciiTheme="minorHAnsi" w:hAnsiTheme="minorHAnsi" w:cs="Arial"/>
        </w:rPr>
        <w:t xml:space="preserve">pow. </w:t>
      </w:r>
      <w:proofErr w:type="spellStart"/>
      <w:r>
        <w:rPr>
          <w:rFonts w:asciiTheme="minorHAnsi" w:hAnsiTheme="minorHAnsi" w:cs="Arial"/>
        </w:rPr>
        <w:t>użytk</w:t>
      </w:r>
      <w:proofErr w:type="spellEnd"/>
      <w:r>
        <w:rPr>
          <w:rFonts w:asciiTheme="minorHAnsi" w:hAnsiTheme="minorHAnsi" w:cs="Arial"/>
        </w:rPr>
        <w:t>. ok.97m</w:t>
      </w:r>
      <w:r w:rsidRPr="00D270FD"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)</w:t>
      </w:r>
      <w:r w:rsidR="00821D37">
        <w:rPr>
          <w:rFonts w:asciiTheme="minorHAnsi" w:hAnsiTheme="minorHAnsi" w:cs="Arial"/>
        </w:rPr>
        <w:t xml:space="preserve">, </w:t>
      </w:r>
    </w:p>
    <w:p w:rsidR="00D270FD" w:rsidRDefault="00821D37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budynkiem g</w:t>
      </w:r>
      <w:r w:rsidR="00473469">
        <w:rPr>
          <w:rFonts w:asciiTheme="minorHAnsi" w:hAnsiTheme="minorHAnsi" w:cs="Arial"/>
        </w:rPr>
        <w:t>ospodarczym</w:t>
      </w:r>
      <w:r w:rsidR="004766BB">
        <w:rPr>
          <w:rFonts w:asciiTheme="minorHAnsi" w:hAnsiTheme="minorHAnsi" w:cs="Arial"/>
        </w:rPr>
        <w:t xml:space="preserve"> (pow. </w:t>
      </w:r>
      <w:proofErr w:type="spellStart"/>
      <w:r w:rsidR="004766BB">
        <w:rPr>
          <w:rFonts w:asciiTheme="minorHAnsi" w:hAnsiTheme="minorHAnsi" w:cs="Arial"/>
        </w:rPr>
        <w:t>użytk</w:t>
      </w:r>
      <w:proofErr w:type="spellEnd"/>
      <w:r w:rsidR="004766BB">
        <w:rPr>
          <w:rFonts w:asciiTheme="minorHAnsi" w:hAnsiTheme="minorHAnsi" w:cs="Arial"/>
        </w:rPr>
        <w:t>. 11,26 m</w:t>
      </w:r>
      <w:r w:rsidR="004766BB" w:rsidRPr="00FC52ED">
        <w:rPr>
          <w:rFonts w:asciiTheme="minorHAnsi" w:hAnsiTheme="minorHAnsi" w:cs="Arial"/>
          <w:vertAlign w:val="superscript"/>
        </w:rPr>
        <w:t>2</w:t>
      </w:r>
      <w:r w:rsidR="004766BB">
        <w:rPr>
          <w:rFonts w:asciiTheme="minorHAnsi" w:hAnsiTheme="minorHAnsi" w:cs="Arial"/>
        </w:rPr>
        <w:t>),</w:t>
      </w:r>
      <w:r w:rsidR="00473469">
        <w:rPr>
          <w:rFonts w:asciiTheme="minorHAnsi" w:hAnsiTheme="minorHAnsi" w:cs="Arial"/>
        </w:rPr>
        <w:t xml:space="preserve"> </w:t>
      </w:r>
    </w:p>
    <w:p w:rsidR="00D270FD" w:rsidRDefault="00473469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stołówką</w:t>
      </w:r>
      <w:r w:rsidR="004766BB">
        <w:rPr>
          <w:rFonts w:asciiTheme="minorHAnsi" w:hAnsiTheme="minorHAnsi" w:cs="Arial"/>
        </w:rPr>
        <w:t xml:space="preserve"> (pow. użytk.291.96m</w:t>
      </w:r>
      <w:r w:rsidR="004766BB" w:rsidRPr="00FC52ED">
        <w:rPr>
          <w:rFonts w:asciiTheme="minorHAnsi" w:hAnsiTheme="minorHAnsi" w:cs="Arial"/>
          <w:vertAlign w:val="superscript"/>
        </w:rPr>
        <w:t>2</w:t>
      </w:r>
      <w:r w:rsidR="004766BB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, </w:t>
      </w:r>
    </w:p>
    <w:p w:rsidR="00D270FD" w:rsidRDefault="00473469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kawiarnią</w:t>
      </w:r>
      <w:r w:rsidR="004766BB">
        <w:rPr>
          <w:rFonts w:asciiTheme="minorHAnsi" w:hAnsiTheme="minorHAnsi" w:cs="Arial"/>
        </w:rPr>
        <w:t xml:space="preserve"> (pow.114,19m</w:t>
      </w:r>
      <w:r w:rsidR="004766BB" w:rsidRPr="00FC52ED">
        <w:rPr>
          <w:rFonts w:asciiTheme="minorHAnsi" w:hAnsiTheme="minorHAnsi" w:cs="Arial"/>
          <w:vertAlign w:val="superscript"/>
        </w:rPr>
        <w:t>2</w:t>
      </w:r>
      <w:r w:rsidR="004766BB">
        <w:rPr>
          <w:rFonts w:asciiTheme="minorHAnsi" w:hAnsiTheme="minorHAnsi" w:cs="Arial"/>
        </w:rPr>
        <w:t>)</w:t>
      </w:r>
      <w:r w:rsidR="00821D3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821D37">
        <w:rPr>
          <w:rFonts w:asciiTheme="minorHAnsi" w:hAnsiTheme="minorHAnsi" w:cs="Arial"/>
        </w:rPr>
        <w:t>świetlicą</w:t>
      </w:r>
      <w:r w:rsidR="00E7082E">
        <w:rPr>
          <w:rFonts w:asciiTheme="minorHAnsi" w:hAnsiTheme="minorHAnsi" w:cs="Arial"/>
        </w:rPr>
        <w:t xml:space="preserve"> (pow. użytk.115,79m</w:t>
      </w:r>
      <w:r w:rsidR="00E7082E" w:rsidRPr="00FC52ED">
        <w:rPr>
          <w:rFonts w:asciiTheme="minorHAnsi" w:hAnsiTheme="minorHAnsi" w:cs="Arial"/>
          <w:vertAlign w:val="superscript"/>
        </w:rPr>
        <w:t>2</w:t>
      </w:r>
      <w:r w:rsidR="00E7082E">
        <w:rPr>
          <w:rFonts w:asciiTheme="minorHAnsi" w:hAnsiTheme="minorHAnsi" w:cs="Arial"/>
        </w:rPr>
        <w:t>)</w:t>
      </w:r>
      <w:r w:rsidR="00821D37">
        <w:rPr>
          <w:rFonts w:asciiTheme="minorHAnsi" w:hAnsiTheme="minorHAnsi" w:cs="Arial"/>
        </w:rPr>
        <w:t xml:space="preserve">, </w:t>
      </w:r>
    </w:p>
    <w:p w:rsidR="00D270FD" w:rsidRDefault="00821D37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trafostacją</w:t>
      </w:r>
      <w:proofErr w:type="spellEnd"/>
      <w:r w:rsidR="00E7082E">
        <w:rPr>
          <w:rFonts w:asciiTheme="minorHAnsi" w:hAnsiTheme="minorHAnsi" w:cs="Arial"/>
        </w:rPr>
        <w:t xml:space="preserve"> (</w:t>
      </w:r>
      <w:r w:rsidR="00FC52ED">
        <w:rPr>
          <w:rFonts w:asciiTheme="minorHAnsi" w:hAnsiTheme="minorHAnsi" w:cs="Arial"/>
        </w:rPr>
        <w:t>pow. użytk.</w:t>
      </w:r>
      <w:r w:rsidR="00E7082E">
        <w:rPr>
          <w:rFonts w:asciiTheme="minorHAnsi" w:hAnsiTheme="minorHAnsi" w:cs="Arial"/>
        </w:rPr>
        <w:t>9,52 m</w:t>
      </w:r>
      <w:r w:rsidR="00E7082E" w:rsidRPr="00FC52ED">
        <w:rPr>
          <w:rFonts w:asciiTheme="minorHAnsi" w:hAnsiTheme="minorHAnsi" w:cs="Arial"/>
          <w:vertAlign w:val="superscript"/>
        </w:rPr>
        <w:t>2</w:t>
      </w:r>
      <w:r w:rsidR="00E7082E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</w:t>
      </w:r>
    </w:p>
    <w:p w:rsidR="00D270FD" w:rsidRDefault="00821D37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budynkiem stacji uzdatniania wody przy basenie</w:t>
      </w:r>
      <w:r w:rsidR="00E7082E">
        <w:rPr>
          <w:rFonts w:asciiTheme="minorHAnsi" w:hAnsiTheme="minorHAnsi" w:cs="Arial"/>
        </w:rPr>
        <w:t xml:space="preserve"> (pow. użytk.517m</w:t>
      </w:r>
      <w:r w:rsidR="00E7082E" w:rsidRPr="00FC52ED">
        <w:rPr>
          <w:rFonts w:asciiTheme="minorHAnsi" w:hAnsiTheme="minorHAnsi" w:cs="Arial"/>
          <w:vertAlign w:val="superscript"/>
        </w:rPr>
        <w:t>2</w:t>
      </w:r>
      <w:r w:rsidR="00E7082E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, </w:t>
      </w:r>
    </w:p>
    <w:p w:rsidR="00D270FD" w:rsidRDefault="00821D37" w:rsidP="00D270FD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domk</w:t>
      </w:r>
      <w:r w:rsidR="00B1429A">
        <w:rPr>
          <w:rFonts w:asciiTheme="minorHAnsi" w:hAnsiTheme="minorHAnsi" w:cs="Arial"/>
        </w:rPr>
        <w:t>iem grillowym z ogrodem zimowym</w:t>
      </w:r>
      <w:r w:rsidR="00FC52ED">
        <w:rPr>
          <w:rFonts w:asciiTheme="minorHAnsi" w:hAnsiTheme="minorHAnsi" w:cs="Arial"/>
        </w:rPr>
        <w:t xml:space="preserve"> (pow. </w:t>
      </w:r>
      <w:proofErr w:type="spellStart"/>
      <w:r w:rsidR="00FC52ED">
        <w:rPr>
          <w:rFonts w:asciiTheme="minorHAnsi" w:hAnsiTheme="minorHAnsi" w:cs="Arial"/>
        </w:rPr>
        <w:t>użytk</w:t>
      </w:r>
      <w:proofErr w:type="spellEnd"/>
      <w:r w:rsidR="00FC52ED">
        <w:rPr>
          <w:rFonts w:asciiTheme="minorHAnsi" w:hAnsiTheme="minorHAnsi" w:cs="Arial"/>
        </w:rPr>
        <w:t>. 147,79m</w:t>
      </w:r>
      <w:r w:rsidR="00FC52ED" w:rsidRPr="00FC52ED">
        <w:rPr>
          <w:rFonts w:asciiTheme="minorHAnsi" w:hAnsiTheme="minorHAnsi" w:cs="Arial"/>
          <w:vertAlign w:val="superscript"/>
        </w:rPr>
        <w:t>2</w:t>
      </w:r>
      <w:r w:rsidR="00FC52ED">
        <w:rPr>
          <w:rFonts w:asciiTheme="minorHAnsi" w:hAnsiTheme="minorHAnsi" w:cs="Arial"/>
        </w:rPr>
        <w:t xml:space="preserve">) </w:t>
      </w:r>
    </w:p>
    <w:p w:rsidR="00FC52ED" w:rsidRDefault="00FC52ED" w:rsidP="00D270FD">
      <w:pPr>
        <w:pStyle w:val="Tekstpodstawowy"/>
        <w:spacing w:line="24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B1429A">
        <w:rPr>
          <w:rFonts w:asciiTheme="minorHAnsi" w:hAnsiTheme="minorHAnsi" w:cs="Arial"/>
        </w:rPr>
        <w:t xml:space="preserve"> łączn</w:t>
      </w:r>
      <w:r>
        <w:rPr>
          <w:rFonts w:asciiTheme="minorHAnsi" w:hAnsiTheme="minorHAnsi" w:cs="Arial"/>
        </w:rPr>
        <w:t xml:space="preserve">a </w:t>
      </w:r>
      <w:r w:rsidR="00B1429A">
        <w:rPr>
          <w:rFonts w:asciiTheme="minorHAnsi" w:hAnsiTheme="minorHAnsi" w:cs="Arial"/>
        </w:rPr>
        <w:t>powi</w:t>
      </w:r>
      <w:r w:rsidR="00D95DDA">
        <w:rPr>
          <w:rFonts w:asciiTheme="minorHAnsi" w:hAnsiTheme="minorHAnsi" w:cs="Arial"/>
        </w:rPr>
        <w:t>erzchni</w:t>
      </w:r>
      <w:r>
        <w:rPr>
          <w:rFonts w:asciiTheme="minorHAnsi" w:hAnsiTheme="minorHAnsi" w:cs="Arial"/>
        </w:rPr>
        <w:t>a</w:t>
      </w:r>
      <w:r w:rsidR="00D95DDA">
        <w:rPr>
          <w:rFonts w:asciiTheme="minorHAnsi" w:hAnsiTheme="minorHAnsi" w:cs="Arial"/>
        </w:rPr>
        <w:t xml:space="preserve"> użytkow</w:t>
      </w:r>
      <w:r>
        <w:rPr>
          <w:rFonts w:asciiTheme="minorHAnsi" w:hAnsiTheme="minorHAnsi" w:cs="Arial"/>
        </w:rPr>
        <w:t xml:space="preserve">a </w:t>
      </w:r>
      <w:r w:rsidR="00E43146">
        <w:rPr>
          <w:rFonts w:asciiTheme="minorHAnsi" w:hAnsiTheme="minorHAnsi" w:cs="Arial"/>
        </w:rPr>
        <w:t xml:space="preserve">wynosi </w:t>
      </w:r>
      <w:r>
        <w:rPr>
          <w:rFonts w:asciiTheme="minorHAnsi" w:hAnsiTheme="minorHAnsi" w:cs="Arial"/>
        </w:rPr>
        <w:t xml:space="preserve"> 2 409,18 m</w:t>
      </w:r>
      <w:r w:rsidRPr="00FC52ED">
        <w:rPr>
          <w:rFonts w:asciiTheme="minorHAnsi" w:hAnsiTheme="minorHAnsi" w:cs="Arial"/>
          <w:vertAlign w:val="superscript"/>
        </w:rPr>
        <w:t>2</w:t>
      </w:r>
      <w:r w:rsidR="00D95DDA">
        <w:rPr>
          <w:rFonts w:asciiTheme="minorHAnsi" w:hAnsiTheme="minorHAnsi" w:cs="Arial"/>
        </w:rPr>
        <w:t>.</w:t>
      </w:r>
    </w:p>
    <w:p w:rsidR="00F040A7" w:rsidRDefault="00C754D9" w:rsidP="004B5DA5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Ponadto na nieruchomości znajdują się następujące budowle: namiotowy pawilon rekreacyjny, altany rekreacyjne, obiekty należące do </w:t>
      </w:r>
      <w:r w:rsidR="00C60DFC">
        <w:rPr>
          <w:rFonts w:asciiTheme="minorHAnsi" w:hAnsiTheme="minorHAnsi" w:cs="Arial"/>
        </w:rPr>
        <w:t>tzw. „S</w:t>
      </w:r>
      <w:r>
        <w:rPr>
          <w:rFonts w:asciiTheme="minorHAnsi" w:hAnsiTheme="minorHAnsi" w:cs="Arial"/>
        </w:rPr>
        <w:t>ielskie</w:t>
      </w:r>
      <w:r w:rsidR="00C60DFC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 xml:space="preserve"> </w:t>
      </w:r>
      <w:r w:rsidR="00856C28">
        <w:rPr>
          <w:rFonts w:asciiTheme="minorHAnsi" w:hAnsiTheme="minorHAnsi" w:cs="Arial"/>
        </w:rPr>
        <w:t>osady</w:t>
      </w:r>
      <w:r w:rsidR="00E43146">
        <w:rPr>
          <w:rFonts w:asciiTheme="minorHAnsi" w:hAnsiTheme="minorHAnsi" w:cs="Arial"/>
        </w:rPr>
        <w:t xml:space="preserve">” </w:t>
      </w:r>
      <w:r w:rsidR="00B67134">
        <w:rPr>
          <w:rFonts w:asciiTheme="minorHAnsi" w:hAnsiTheme="minorHAnsi" w:cs="Arial"/>
        </w:rPr>
        <w:t xml:space="preserve">, </w:t>
      </w:r>
      <w:r w:rsidR="00856C28">
        <w:rPr>
          <w:rFonts w:asciiTheme="minorHAnsi" w:hAnsiTheme="minorHAnsi" w:cs="Arial"/>
        </w:rPr>
        <w:t>wiat</w:t>
      </w:r>
      <w:r w:rsidR="00B67134">
        <w:rPr>
          <w:rFonts w:asciiTheme="minorHAnsi" w:hAnsiTheme="minorHAnsi" w:cs="Arial"/>
        </w:rPr>
        <w:t>y -</w:t>
      </w:r>
      <w:r w:rsidR="00856C28">
        <w:rPr>
          <w:rFonts w:asciiTheme="minorHAnsi" w:hAnsiTheme="minorHAnsi" w:cs="Arial"/>
        </w:rPr>
        <w:t xml:space="preserve">  grillowa, </w:t>
      </w:r>
      <w:r w:rsidR="007F75AB">
        <w:rPr>
          <w:rFonts w:asciiTheme="minorHAnsi" w:hAnsiTheme="minorHAnsi" w:cs="Arial"/>
        </w:rPr>
        <w:t xml:space="preserve">barowa, rekreacyjna, </w:t>
      </w:r>
      <w:r w:rsidR="00B67134">
        <w:rPr>
          <w:rFonts w:asciiTheme="minorHAnsi" w:hAnsiTheme="minorHAnsi" w:cs="Arial"/>
        </w:rPr>
        <w:t xml:space="preserve"> chata z sauną suchą (fińska), chata z sauną mokrą (ruska bania), chata recepcji z przebieralnią, </w:t>
      </w:r>
      <w:r w:rsidR="007F75AB">
        <w:rPr>
          <w:rFonts w:asciiTheme="minorHAnsi" w:hAnsiTheme="minorHAnsi" w:cs="Arial"/>
        </w:rPr>
        <w:t xml:space="preserve">utwardzone chodniki, </w:t>
      </w:r>
      <w:r w:rsidR="00B67134">
        <w:rPr>
          <w:rFonts w:asciiTheme="minorHAnsi" w:hAnsiTheme="minorHAnsi" w:cs="Arial"/>
        </w:rPr>
        <w:t>drogi</w:t>
      </w:r>
      <w:r w:rsidR="00856C28">
        <w:rPr>
          <w:rFonts w:asciiTheme="minorHAnsi" w:hAnsiTheme="minorHAnsi" w:cs="Arial"/>
        </w:rPr>
        <w:t>, ogrodze</w:t>
      </w:r>
      <w:r w:rsidR="00D95DDA">
        <w:rPr>
          <w:rFonts w:asciiTheme="minorHAnsi" w:hAnsiTheme="minorHAnsi" w:cs="Arial"/>
        </w:rPr>
        <w:t>n</w:t>
      </w:r>
      <w:r w:rsidR="00856C28">
        <w:rPr>
          <w:rFonts w:asciiTheme="minorHAnsi" w:hAnsiTheme="minorHAnsi" w:cs="Arial"/>
        </w:rPr>
        <w:t xml:space="preserve">ie terenu, wyłączony </w:t>
      </w:r>
      <w:r w:rsidR="00D270FD">
        <w:rPr>
          <w:rFonts w:asciiTheme="minorHAnsi" w:hAnsiTheme="minorHAnsi" w:cs="Arial"/>
        </w:rPr>
        <w:br/>
      </w:r>
      <w:r w:rsidR="00856C28">
        <w:rPr>
          <w:rFonts w:asciiTheme="minorHAnsi" w:hAnsiTheme="minorHAnsi" w:cs="Arial"/>
        </w:rPr>
        <w:t>z użytkowa</w:t>
      </w:r>
      <w:r w:rsidR="00D95DDA">
        <w:rPr>
          <w:rFonts w:asciiTheme="minorHAnsi" w:hAnsiTheme="minorHAnsi" w:cs="Arial"/>
        </w:rPr>
        <w:t>n</w:t>
      </w:r>
      <w:r w:rsidR="00856C28">
        <w:rPr>
          <w:rFonts w:asciiTheme="minorHAnsi" w:hAnsiTheme="minorHAnsi" w:cs="Arial"/>
        </w:rPr>
        <w:t>ia basen</w:t>
      </w:r>
      <w:r w:rsidR="00ED1CCD">
        <w:rPr>
          <w:rFonts w:asciiTheme="minorHAnsi" w:hAnsiTheme="minorHAnsi" w:cs="Arial"/>
        </w:rPr>
        <w:t>.</w:t>
      </w:r>
      <w:r w:rsidR="00ED1CCD" w:rsidRPr="00ED1CCD">
        <w:rPr>
          <w:rFonts w:asciiTheme="minorHAnsi" w:hAnsiTheme="minorHAnsi" w:cs="Arial"/>
        </w:rPr>
        <w:t xml:space="preserve"> </w:t>
      </w:r>
      <w:r w:rsidR="006E5334">
        <w:rPr>
          <w:rFonts w:asciiTheme="minorHAnsi" w:hAnsiTheme="minorHAnsi" w:cs="Arial"/>
        </w:rPr>
        <w:t xml:space="preserve">Ośrodek stanowi spójną i dobrze zorganizowaną przestrzeń zapewniającą odpowiednie warunki noclegowo-wypoczynkowe. </w:t>
      </w:r>
      <w:r w:rsidR="00C60DFC">
        <w:rPr>
          <w:rFonts w:asciiTheme="minorHAnsi" w:hAnsiTheme="minorHAnsi" w:cs="Arial"/>
        </w:rPr>
        <w:t xml:space="preserve">Ośrodek przystosowany do działalności całorocznej, odpowiednio zagospodarowany i utrzymany </w:t>
      </w:r>
      <w:proofErr w:type="spellStart"/>
      <w:r w:rsidR="00C60DFC">
        <w:rPr>
          <w:rFonts w:asciiTheme="minorHAnsi" w:hAnsiTheme="minorHAnsi" w:cs="Arial"/>
        </w:rPr>
        <w:t>nasadzeniami</w:t>
      </w:r>
      <w:proofErr w:type="spellEnd"/>
      <w:r w:rsidR="00C60DFC">
        <w:rPr>
          <w:rFonts w:asciiTheme="minorHAnsi" w:hAnsiTheme="minorHAnsi" w:cs="Arial"/>
        </w:rPr>
        <w:t xml:space="preserve"> roślinności ozdobnej.</w:t>
      </w:r>
      <w:r w:rsidR="00C60DFC" w:rsidRPr="00C60DFC">
        <w:rPr>
          <w:rFonts w:asciiTheme="minorHAnsi" w:hAnsiTheme="minorHAnsi" w:cs="Arial"/>
        </w:rPr>
        <w:t xml:space="preserve"> </w:t>
      </w:r>
      <w:r w:rsidR="00C60DFC">
        <w:rPr>
          <w:rFonts w:asciiTheme="minorHAnsi" w:hAnsiTheme="minorHAnsi" w:cs="Arial"/>
        </w:rPr>
        <w:t>Położony jest na terenie o atrakcyjnych walorach krajobrazowych, bezpośrednio nad Zalewem Szczecińskim. Kształt działek jako całości nieregularny, ale foremny i umożliwiający</w:t>
      </w:r>
      <w:r w:rsidR="002D071A">
        <w:rPr>
          <w:rFonts w:asciiTheme="minorHAnsi" w:hAnsiTheme="minorHAnsi" w:cs="Arial"/>
        </w:rPr>
        <w:t xml:space="preserve">  racjonalny sposób wyko</w:t>
      </w:r>
      <w:r w:rsidR="00C60DFC">
        <w:rPr>
          <w:rFonts w:asciiTheme="minorHAnsi" w:hAnsiTheme="minorHAnsi" w:cs="Arial"/>
        </w:rPr>
        <w:t xml:space="preserve">rzystania przestrzeni. </w:t>
      </w:r>
      <w:r w:rsidR="00590138">
        <w:rPr>
          <w:rFonts w:asciiTheme="minorHAnsi" w:hAnsiTheme="minorHAnsi" w:cs="Arial"/>
        </w:rPr>
        <w:t>W</w:t>
      </w:r>
      <w:r w:rsidR="00C60DFC">
        <w:rPr>
          <w:rFonts w:asciiTheme="minorHAnsi" w:hAnsiTheme="minorHAnsi" w:cs="Arial"/>
        </w:rPr>
        <w:t>ystępują</w:t>
      </w:r>
      <w:r w:rsidR="00590138">
        <w:rPr>
          <w:rFonts w:asciiTheme="minorHAnsi" w:hAnsiTheme="minorHAnsi" w:cs="Arial"/>
        </w:rPr>
        <w:t xml:space="preserve"> tu </w:t>
      </w:r>
      <w:r w:rsidR="00C60DFC">
        <w:rPr>
          <w:rFonts w:asciiTheme="minorHAnsi" w:hAnsiTheme="minorHAnsi" w:cs="Arial"/>
        </w:rPr>
        <w:t xml:space="preserve"> liczne deniwelacje </w:t>
      </w:r>
      <w:r w:rsidR="00590138">
        <w:rPr>
          <w:rFonts w:asciiTheme="minorHAnsi" w:hAnsiTheme="minorHAnsi" w:cs="Arial"/>
        </w:rPr>
        <w:t>terenu,</w:t>
      </w:r>
      <w:r w:rsidR="002D071A">
        <w:rPr>
          <w:rFonts w:asciiTheme="minorHAnsi" w:hAnsiTheme="minorHAnsi" w:cs="Arial"/>
        </w:rPr>
        <w:t xml:space="preserve"> </w:t>
      </w:r>
      <w:r w:rsidR="00590138">
        <w:rPr>
          <w:rFonts w:asciiTheme="minorHAnsi" w:hAnsiTheme="minorHAnsi" w:cs="Arial"/>
        </w:rPr>
        <w:t xml:space="preserve">pagórki ze spłaszczeniami na szczytach oraz w części łagodnymi skłonami </w:t>
      </w:r>
      <w:r w:rsidR="00E43146">
        <w:rPr>
          <w:rFonts w:asciiTheme="minorHAnsi" w:hAnsiTheme="minorHAnsi" w:cs="Arial"/>
        </w:rPr>
        <w:t xml:space="preserve"> i</w:t>
      </w:r>
      <w:r w:rsidR="00590138">
        <w:rPr>
          <w:rFonts w:asciiTheme="minorHAnsi" w:hAnsiTheme="minorHAnsi" w:cs="Arial"/>
        </w:rPr>
        <w:t xml:space="preserve"> skarpami. Różnice terenu wymagały budowy kładki, łączącej dwie skarpy  na działkach 46/2 i 47/7, ścian oporowych przy budynku stołówki oraz sch</w:t>
      </w:r>
      <w:r w:rsidR="002D071A">
        <w:rPr>
          <w:rFonts w:asciiTheme="minorHAnsi" w:hAnsiTheme="minorHAnsi" w:cs="Arial"/>
        </w:rPr>
        <w:t>o</w:t>
      </w:r>
      <w:r w:rsidR="00590138">
        <w:rPr>
          <w:rFonts w:asciiTheme="minorHAnsi" w:hAnsiTheme="minorHAnsi" w:cs="Arial"/>
        </w:rPr>
        <w:t xml:space="preserve">dów </w:t>
      </w:r>
      <w:r w:rsidR="00D270FD">
        <w:rPr>
          <w:rFonts w:asciiTheme="minorHAnsi" w:hAnsiTheme="minorHAnsi" w:cs="Arial"/>
        </w:rPr>
        <w:br/>
      </w:r>
      <w:r w:rsidR="00590138">
        <w:rPr>
          <w:rFonts w:asciiTheme="minorHAnsi" w:hAnsiTheme="minorHAnsi" w:cs="Arial"/>
        </w:rPr>
        <w:t>w poszczególnych częściach działek</w:t>
      </w:r>
      <w:r w:rsidR="002D071A">
        <w:rPr>
          <w:rFonts w:asciiTheme="minorHAnsi" w:hAnsiTheme="minorHAnsi" w:cs="Arial"/>
        </w:rPr>
        <w:t xml:space="preserve">. Zabudowa ośrodka </w:t>
      </w:r>
      <w:r w:rsidR="00F040A7">
        <w:rPr>
          <w:rFonts w:asciiTheme="minorHAnsi" w:hAnsiTheme="minorHAnsi" w:cs="Arial"/>
        </w:rPr>
        <w:t>skupiona jest w północno-centralnej części nieruchomości, w południowej n</w:t>
      </w:r>
      <w:r w:rsidR="00C07ECB">
        <w:rPr>
          <w:rFonts w:asciiTheme="minorHAnsi" w:hAnsiTheme="minorHAnsi" w:cs="Arial"/>
        </w:rPr>
        <w:t>a</w:t>
      </w:r>
      <w:r w:rsidR="00F040A7">
        <w:rPr>
          <w:rFonts w:asciiTheme="minorHAnsi" w:hAnsiTheme="minorHAnsi" w:cs="Arial"/>
        </w:rPr>
        <w:t>tomi</w:t>
      </w:r>
      <w:r w:rsidR="00C07ECB">
        <w:rPr>
          <w:rFonts w:asciiTheme="minorHAnsi" w:hAnsiTheme="minorHAnsi" w:cs="Arial"/>
        </w:rPr>
        <w:t>a</w:t>
      </w:r>
      <w:r w:rsidR="00F040A7">
        <w:rPr>
          <w:rFonts w:asciiTheme="minorHAnsi" w:hAnsiTheme="minorHAnsi" w:cs="Arial"/>
        </w:rPr>
        <w:t xml:space="preserve">st znajduje się drzewostan o charakterze drzewostanu parkowego </w:t>
      </w:r>
      <w:r w:rsidR="00C07ECB">
        <w:rPr>
          <w:rFonts w:asciiTheme="minorHAnsi" w:hAnsiTheme="minorHAnsi" w:cs="Arial"/>
        </w:rPr>
        <w:t>z egzemplarzami starodrzewu. Duż</w:t>
      </w:r>
      <w:r w:rsidR="00F040A7">
        <w:rPr>
          <w:rFonts w:asciiTheme="minorHAnsi" w:hAnsiTheme="minorHAnsi" w:cs="Arial"/>
        </w:rPr>
        <w:t xml:space="preserve">ą część obszaru zajmują tereny </w:t>
      </w:r>
      <w:r w:rsidR="00F040A7">
        <w:rPr>
          <w:rFonts w:asciiTheme="minorHAnsi" w:hAnsiTheme="minorHAnsi" w:cs="Arial"/>
        </w:rPr>
        <w:lastRenderedPageBreak/>
        <w:t xml:space="preserve">urządzonej i pielęgnowanej zieleni z </w:t>
      </w:r>
      <w:proofErr w:type="spellStart"/>
      <w:r w:rsidR="00F040A7">
        <w:rPr>
          <w:rFonts w:asciiTheme="minorHAnsi" w:hAnsiTheme="minorHAnsi" w:cs="Arial"/>
        </w:rPr>
        <w:t>nasadzeniami</w:t>
      </w:r>
      <w:proofErr w:type="spellEnd"/>
      <w:r w:rsidR="00F040A7">
        <w:rPr>
          <w:rFonts w:asciiTheme="minorHAnsi" w:hAnsiTheme="minorHAnsi" w:cs="Arial"/>
        </w:rPr>
        <w:t xml:space="preserve"> ozdobnymi krzewów i drzew, m.in</w:t>
      </w:r>
      <w:r w:rsidR="00C07ECB">
        <w:rPr>
          <w:rFonts w:asciiTheme="minorHAnsi" w:hAnsiTheme="minorHAnsi" w:cs="Arial"/>
        </w:rPr>
        <w:t>. są tu róż</w:t>
      </w:r>
      <w:r w:rsidR="00E43146">
        <w:rPr>
          <w:rFonts w:asciiTheme="minorHAnsi" w:hAnsiTheme="minorHAnsi" w:cs="Arial"/>
        </w:rPr>
        <w:t>e</w:t>
      </w:r>
      <w:r w:rsidR="00C07ECB">
        <w:rPr>
          <w:rFonts w:asciiTheme="minorHAnsi" w:hAnsiTheme="minorHAnsi" w:cs="Arial"/>
        </w:rPr>
        <w:t>, bukszpany</w:t>
      </w:r>
      <w:r w:rsidR="00F040A7">
        <w:rPr>
          <w:rFonts w:asciiTheme="minorHAnsi" w:hAnsiTheme="minorHAnsi" w:cs="Arial"/>
        </w:rPr>
        <w:t>,</w:t>
      </w:r>
      <w:r w:rsidR="00C07ECB">
        <w:rPr>
          <w:rFonts w:asciiTheme="minorHAnsi" w:hAnsiTheme="minorHAnsi" w:cs="Arial"/>
        </w:rPr>
        <w:t xml:space="preserve"> </w:t>
      </w:r>
      <w:r w:rsidR="00F040A7">
        <w:rPr>
          <w:rFonts w:asciiTheme="minorHAnsi" w:hAnsiTheme="minorHAnsi" w:cs="Arial"/>
        </w:rPr>
        <w:t>różaneczniki, żywotniki,</w:t>
      </w:r>
      <w:r w:rsidR="00C07ECB">
        <w:rPr>
          <w:rFonts w:asciiTheme="minorHAnsi" w:hAnsiTheme="minorHAnsi" w:cs="Arial"/>
        </w:rPr>
        <w:t xml:space="preserve"> c</w:t>
      </w:r>
      <w:r w:rsidR="00F040A7">
        <w:rPr>
          <w:rFonts w:asciiTheme="minorHAnsi" w:hAnsiTheme="minorHAnsi" w:cs="Arial"/>
        </w:rPr>
        <w:t>isy, dęby, jałowce płożące, brzozy,</w:t>
      </w:r>
      <w:r w:rsidR="00C07ECB">
        <w:rPr>
          <w:rFonts w:asciiTheme="minorHAnsi" w:hAnsiTheme="minorHAnsi" w:cs="Arial"/>
        </w:rPr>
        <w:t xml:space="preserve"> </w:t>
      </w:r>
      <w:r w:rsidR="00F040A7">
        <w:rPr>
          <w:rFonts w:asciiTheme="minorHAnsi" w:hAnsiTheme="minorHAnsi" w:cs="Arial"/>
        </w:rPr>
        <w:t>świerki,</w:t>
      </w:r>
      <w:r w:rsidR="00C07ECB">
        <w:rPr>
          <w:rFonts w:asciiTheme="minorHAnsi" w:hAnsiTheme="minorHAnsi" w:cs="Arial"/>
        </w:rPr>
        <w:t xml:space="preserve"> </w:t>
      </w:r>
      <w:r w:rsidR="00F040A7">
        <w:rPr>
          <w:rFonts w:asciiTheme="minorHAnsi" w:hAnsiTheme="minorHAnsi" w:cs="Arial"/>
        </w:rPr>
        <w:t>sosny karłowate, jodły. W zachodniej części znajdują się</w:t>
      </w:r>
      <w:r w:rsidR="00C07ECB">
        <w:rPr>
          <w:rFonts w:asciiTheme="minorHAnsi" w:hAnsiTheme="minorHAnsi" w:cs="Arial"/>
        </w:rPr>
        <w:t xml:space="preserve"> </w:t>
      </w:r>
      <w:r w:rsidR="00F040A7">
        <w:rPr>
          <w:rFonts w:asciiTheme="minorHAnsi" w:hAnsiTheme="minorHAnsi" w:cs="Arial"/>
        </w:rPr>
        <w:t>nieużytkowane baseny, skł</w:t>
      </w:r>
      <w:r w:rsidR="00C07ECB">
        <w:rPr>
          <w:rFonts w:asciiTheme="minorHAnsi" w:hAnsiTheme="minorHAnsi" w:cs="Arial"/>
        </w:rPr>
        <w:t>a</w:t>
      </w:r>
      <w:r w:rsidR="00F040A7">
        <w:rPr>
          <w:rFonts w:asciiTheme="minorHAnsi" w:hAnsiTheme="minorHAnsi" w:cs="Arial"/>
        </w:rPr>
        <w:t>daj</w:t>
      </w:r>
      <w:r w:rsidR="00C07ECB">
        <w:rPr>
          <w:rFonts w:asciiTheme="minorHAnsi" w:hAnsiTheme="minorHAnsi" w:cs="Arial"/>
        </w:rPr>
        <w:t>ą</w:t>
      </w:r>
      <w:r w:rsidR="00F040A7">
        <w:rPr>
          <w:rFonts w:asciiTheme="minorHAnsi" w:hAnsiTheme="minorHAnsi" w:cs="Arial"/>
        </w:rPr>
        <w:t xml:space="preserve">ce się </w:t>
      </w:r>
      <w:r w:rsidR="00C07ECB">
        <w:rPr>
          <w:rFonts w:asciiTheme="minorHAnsi" w:hAnsiTheme="minorHAnsi" w:cs="Arial"/>
        </w:rPr>
        <w:br/>
      </w:r>
      <w:r w:rsidR="00F040A7">
        <w:rPr>
          <w:rFonts w:asciiTheme="minorHAnsi" w:hAnsiTheme="minorHAnsi" w:cs="Arial"/>
        </w:rPr>
        <w:t>z dwóch</w:t>
      </w:r>
      <w:r w:rsidR="00C07ECB">
        <w:rPr>
          <w:rFonts w:asciiTheme="minorHAnsi" w:hAnsiTheme="minorHAnsi" w:cs="Arial"/>
        </w:rPr>
        <w:t xml:space="preserve"> </w:t>
      </w:r>
      <w:r w:rsidR="00F040A7">
        <w:rPr>
          <w:rFonts w:asciiTheme="minorHAnsi" w:hAnsiTheme="minorHAnsi" w:cs="Arial"/>
        </w:rPr>
        <w:t>niecek oraz niezbędnej i</w:t>
      </w:r>
      <w:r w:rsidR="00C07ECB">
        <w:rPr>
          <w:rFonts w:asciiTheme="minorHAnsi" w:hAnsiTheme="minorHAnsi" w:cs="Arial"/>
        </w:rPr>
        <w:t>nfrastruktury i budynkiem uzdat</w:t>
      </w:r>
      <w:r w:rsidR="00F040A7">
        <w:rPr>
          <w:rFonts w:asciiTheme="minorHAnsi" w:hAnsiTheme="minorHAnsi" w:cs="Arial"/>
        </w:rPr>
        <w:t>niania wody. W latach 2012-2016 o</w:t>
      </w:r>
      <w:r w:rsidR="00473469">
        <w:rPr>
          <w:rFonts w:asciiTheme="minorHAnsi" w:hAnsiTheme="minorHAnsi" w:cs="Arial"/>
        </w:rPr>
        <w:t xml:space="preserve">środek został rozbudowany o zorganizowany kompleks rekreacyjny </w:t>
      </w:r>
      <w:proofErr w:type="spellStart"/>
      <w:r w:rsidR="00473469">
        <w:rPr>
          <w:rFonts w:asciiTheme="minorHAnsi" w:hAnsiTheme="minorHAnsi" w:cs="Arial"/>
        </w:rPr>
        <w:t>pn</w:t>
      </w:r>
      <w:proofErr w:type="spellEnd"/>
      <w:r w:rsidR="00473469">
        <w:rPr>
          <w:rFonts w:asciiTheme="minorHAnsi" w:hAnsiTheme="minorHAnsi" w:cs="Arial"/>
        </w:rPr>
        <w:t xml:space="preserve">.”Sielska osada”. Od czterech lat ośrodek użytkowany jest </w:t>
      </w:r>
      <w:r w:rsidR="00C07ECB">
        <w:rPr>
          <w:rFonts w:asciiTheme="minorHAnsi" w:hAnsiTheme="minorHAnsi" w:cs="Arial"/>
        </w:rPr>
        <w:t xml:space="preserve">w </w:t>
      </w:r>
      <w:r w:rsidR="00473469">
        <w:rPr>
          <w:rFonts w:asciiTheme="minorHAnsi" w:hAnsiTheme="minorHAnsi" w:cs="Arial"/>
        </w:rPr>
        <w:t>bardzo ogran</w:t>
      </w:r>
      <w:r w:rsidR="00FC52ED">
        <w:rPr>
          <w:rFonts w:asciiTheme="minorHAnsi" w:hAnsiTheme="minorHAnsi" w:cs="Arial"/>
        </w:rPr>
        <w:t>iczonym zakresie.</w:t>
      </w:r>
    </w:p>
    <w:p w:rsidR="00C07ECB" w:rsidRDefault="00F040A7" w:rsidP="004B5DA5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Teren działek jest  ogrodzony i oświetlony</w:t>
      </w:r>
      <w:r w:rsidR="00FC52ED">
        <w:rPr>
          <w:rFonts w:asciiTheme="minorHAnsi" w:hAnsiTheme="minorHAnsi" w:cs="Arial"/>
        </w:rPr>
        <w:t xml:space="preserve"> (21 lamp parkowych)</w:t>
      </w:r>
      <w:r w:rsidR="007F75AB">
        <w:rPr>
          <w:rFonts w:asciiTheme="minorHAnsi" w:hAnsiTheme="minorHAnsi" w:cs="Arial"/>
        </w:rPr>
        <w:t xml:space="preserve">. Część ogrodzenia nieruchomości wykracza poza obszar działek, część jest przesunięta do wewnątrz </w:t>
      </w:r>
      <w:r w:rsidR="00D270FD">
        <w:rPr>
          <w:rFonts w:asciiTheme="minorHAnsi" w:hAnsiTheme="minorHAnsi" w:cs="Arial"/>
        </w:rPr>
        <w:br/>
      </w:r>
      <w:r w:rsidR="007F75AB">
        <w:rPr>
          <w:rFonts w:asciiTheme="minorHAnsi" w:hAnsiTheme="minorHAnsi" w:cs="Arial"/>
        </w:rPr>
        <w:t>(ok.3</w:t>
      </w:r>
      <w:r w:rsidR="00D270FD">
        <w:rPr>
          <w:rFonts w:asciiTheme="minorHAnsi" w:hAnsiTheme="minorHAnsi" w:cs="Arial"/>
        </w:rPr>
        <w:t>-3,5</w:t>
      </w:r>
      <w:r w:rsidR="007F75AB">
        <w:rPr>
          <w:rFonts w:asciiTheme="minorHAnsi" w:hAnsiTheme="minorHAnsi" w:cs="Arial"/>
        </w:rPr>
        <w:t xml:space="preserve">m), wymaga przesunięcia zgodnie z granicami działek. </w:t>
      </w:r>
      <w:r w:rsidR="004B5DA5">
        <w:rPr>
          <w:rFonts w:asciiTheme="minorHAnsi" w:hAnsiTheme="minorHAnsi" w:cs="Arial"/>
        </w:rPr>
        <w:t xml:space="preserve">Teren </w:t>
      </w:r>
      <w:r w:rsidR="00C07ECB">
        <w:rPr>
          <w:rFonts w:asciiTheme="minorHAnsi" w:hAnsiTheme="minorHAnsi" w:cs="Arial"/>
        </w:rPr>
        <w:t xml:space="preserve">z uwagi na atrakcyjne położenie pełnił funkcję rekreacyjną jeszcze w okresie przedwojennym. W budynku hotelowo-administracyjnym mieściła się kiedyś restauracja. </w:t>
      </w:r>
      <w:r w:rsidR="005D29B0">
        <w:rPr>
          <w:rFonts w:asciiTheme="minorHAnsi" w:hAnsiTheme="minorHAnsi" w:cs="Arial"/>
        </w:rPr>
        <w:t>Dojazd do nieruchomości drogą asfaltową.</w:t>
      </w:r>
    </w:p>
    <w:p w:rsidR="005D29B0" w:rsidRDefault="00C07ECB" w:rsidP="004B5DA5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Nieruchomość  wyposażona</w:t>
      </w:r>
      <w:r w:rsidR="004B5DA5">
        <w:rPr>
          <w:rFonts w:asciiTheme="minorHAnsi" w:hAnsiTheme="minorHAnsi" w:cs="Arial"/>
        </w:rPr>
        <w:t xml:space="preserve"> jest w  następujące </w:t>
      </w:r>
      <w:r w:rsidR="005D29B0">
        <w:rPr>
          <w:rFonts w:asciiTheme="minorHAnsi" w:hAnsiTheme="minorHAnsi" w:cs="Arial"/>
        </w:rPr>
        <w:t>media</w:t>
      </w:r>
      <w:r w:rsidR="004B5DA5">
        <w:rPr>
          <w:rFonts w:asciiTheme="minorHAnsi" w:hAnsiTheme="minorHAnsi" w:cs="Arial"/>
        </w:rPr>
        <w:t>: kanalizacja</w:t>
      </w:r>
      <w:r w:rsidR="005D29B0">
        <w:rPr>
          <w:rFonts w:asciiTheme="minorHAnsi" w:hAnsiTheme="minorHAnsi" w:cs="Arial"/>
        </w:rPr>
        <w:t xml:space="preserve"> ogólnospławna do sieci gminnej</w:t>
      </w:r>
      <w:r w:rsidR="004B5DA5">
        <w:rPr>
          <w:rFonts w:asciiTheme="minorHAnsi" w:hAnsiTheme="minorHAnsi" w:cs="Arial"/>
        </w:rPr>
        <w:t>, energia elektryczna, woda</w:t>
      </w:r>
      <w:r w:rsidR="005D29B0">
        <w:rPr>
          <w:rFonts w:asciiTheme="minorHAnsi" w:hAnsiTheme="minorHAnsi" w:cs="Arial"/>
        </w:rPr>
        <w:t xml:space="preserve"> z sieci gminnej</w:t>
      </w:r>
      <w:r w:rsidR="004B5DA5">
        <w:rPr>
          <w:rFonts w:asciiTheme="minorHAnsi" w:hAnsiTheme="minorHAnsi" w:cs="Arial"/>
        </w:rPr>
        <w:t>, gaz</w:t>
      </w:r>
      <w:r w:rsidR="005D29B0">
        <w:rPr>
          <w:rFonts w:asciiTheme="minorHAnsi" w:hAnsiTheme="minorHAnsi" w:cs="Arial"/>
        </w:rPr>
        <w:t>, sieć telekomunikacyjna.</w:t>
      </w:r>
    </w:p>
    <w:p w:rsidR="004B5DA5" w:rsidRDefault="004B5DA5" w:rsidP="00A61356">
      <w:pPr>
        <w:jc w:val="both"/>
        <w:rPr>
          <w:rFonts w:asciiTheme="minorHAnsi" w:hAnsiTheme="minorHAnsi" w:cs="Arial"/>
          <w:b/>
        </w:rPr>
      </w:pPr>
    </w:p>
    <w:p w:rsidR="004B5DA5" w:rsidRDefault="004B5DA5" w:rsidP="004B5DA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2.</w:t>
      </w:r>
      <w:r w:rsidR="00FC52E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Przeznaczenie w  miejscowym zagospodarowania przestrzennego:</w:t>
      </w:r>
      <w:r>
        <w:rPr>
          <w:rFonts w:asciiTheme="minorHAnsi" w:hAnsiTheme="minorHAnsi" w:cs="Arial"/>
        </w:rPr>
        <w:t xml:space="preserve">  </w:t>
      </w:r>
    </w:p>
    <w:p w:rsidR="004B5DA5" w:rsidRDefault="00711436" w:rsidP="004B5DA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obszaru działek: 46/2, 47/7, 958/5, 1097/1, na których znajduje się ośrodek istnieją trzy obowiązujące plany zagospodarowania przestrzennego:</w:t>
      </w:r>
    </w:p>
    <w:p w:rsidR="00A15252" w:rsidRDefault="00711436" w:rsidP="00711436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B6382">
        <w:rPr>
          <w:rFonts w:asciiTheme="minorHAnsi" w:hAnsiTheme="minorHAnsi" w:cs="Arial"/>
          <w:b/>
        </w:rPr>
        <w:t>część działek numer 46/2 i 958/5</w:t>
      </w:r>
      <w:r>
        <w:rPr>
          <w:rFonts w:asciiTheme="minorHAnsi" w:hAnsiTheme="minorHAnsi" w:cs="Arial"/>
        </w:rPr>
        <w:t xml:space="preserve"> </w:t>
      </w:r>
      <w:r w:rsidR="001E000B">
        <w:rPr>
          <w:rFonts w:asciiTheme="minorHAnsi" w:hAnsiTheme="minorHAnsi" w:cs="Arial"/>
        </w:rPr>
        <w:t>objęta jest zmianą planu zagos</w:t>
      </w:r>
      <w:r w:rsidR="00A15252">
        <w:rPr>
          <w:rFonts w:asciiTheme="minorHAnsi" w:hAnsiTheme="minorHAnsi" w:cs="Arial"/>
        </w:rPr>
        <w:t>podarowania przestrzennego pn. ”T</w:t>
      </w:r>
      <w:r w:rsidR="001E000B">
        <w:rPr>
          <w:rFonts w:asciiTheme="minorHAnsi" w:hAnsiTheme="minorHAnsi" w:cs="Arial"/>
        </w:rPr>
        <w:t>rzebież-Marina”, zatwierdzoną Uchwałą Nr LIX/442/10 Rady Miejskiej w Policach z dnia 26 października 2010r</w:t>
      </w:r>
      <w:r w:rsidR="00A15252">
        <w:rPr>
          <w:rFonts w:asciiTheme="minorHAnsi" w:hAnsiTheme="minorHAnsi" w:cs="Arial"/>
        </w:rPr>
        <w:t>.</w:t>
      </w:r>
      <w:r w:rsidR="001E000B">
        <w:rPr>
          <w:rFonts w:asciiTheme="minorHAnsi" w:hAnsiTheme="minorHAnsi" w:cs="Arial"/>
        </w:rPr>
        <w:t xml:space="preserve">  położona jest na terenie elementarny</w:t>
      </w:r>
      <w:r w:rsidR="00A15252">
        <w:rPr>
          <w:rFonts w:asciiTheme="minorHAnsi" w:hAnsiTheme="minorHAnsi" w:cs="Arial"/>
        </w:rPr>
        <w:t xml:space="preserve">m oznaczonym symbolem </w:t>
      </w:r>
      <w:r w:rsidR="00A15252" w:rsidRPr="005B6382">
        <w:rPr>
          <w:rFonts w:asciiTheme="minorHAnsi" w:hAnsiTheme="minorHAnsi" w:cs="Arial"/>
          <w:b/>
        </w:rPr>
        <w:t>60 UT</w:t>
      </w:r>
      <w:r w:rsidR="00A15252">
        <w:rPr>
          <w:rFonts w:asciiTheme="minorHAnsi" w:hAnsiTheme="minorHAnsi" w:cs="Arial"/>
        </w:rPr>
        <w:t xml:space="preserve"> tj.:</w:t>
      </w:r>
    </w:p>
    <w:p w:rsidR="00711436" w:rsidRDefault="00704D84" w:rsidP="00A15252">
      <w:pPr>
        <w:pStyle w:val="Akapitzlist"/>
        <w:jc w:val="both"/>
        <w:rPr>
          <w:rFonts w:asciiTheme="minorHAnsi" w:hAnsiTheme="minorHAnsi" w:cs="Arial"/>
        </w:rPr>
      </w:pPr>
      <w:r w:rsidRPr="00A15252">
        <w:rPr>
          <w:rFonts w:asciiTheme="minorHAnsi" w:hAnsiTheme="minorHAnsi" w:cs="Arial"/>
          <w:u w:val="single"/>
        </w:rPr>
        <w:t>przeznacze</w:t>
      </w:r>
      <w:r w:rsidR="00A15252" w:rsidRPr="00A15252">
        <w:rPr>
          <w:rFonts w:asciiTheme="minorHAnsi" w:hAnsiTheme="minorHAnsi" w:cs="Arial"/>
          <w:u w:val="single"/>
        </w:rPr>
        <w:t>n</w:t>
      </w:r>
      <w:r w:rsidRPr="00A15252">
        <w:rPr>
          <w:rFonts w:asciiTheme="minorHAnsi" w:hAnsiTheme="minorHAnsi" w:cs="Arial"/>
          <w:u w:val="single"/>
        </w:rPr>
        <w:t>ie podstawowe</w:t>
      </w:r>
      <w:r>
        <w:rPr>
          <w:rFonts w:asciiTheme="minorHAnsi" w:hAnsiTheme="minorHAnsi" w:cs="Arial"/>
        </w:rPr>
        <w:t xml:space="preserve"> – zabudowa usług turystyki w</w:t>
      </w:r>
      <w:r w:rsidR="00A1525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szczególności usługi</w:t>
      </w:r>
      <w:r w:rsidR="00A15252">
        <w:rPr>
          <w:rFonts w:asciiTheme="minorHAnsi" w:hAnsiTheme="minorHAnsi" w:cs="Arial"/>
        </w:rPr>
        <w:t xml:space="preserve"> hotelarstwa (</w:t>
      </w:r>
      <w:r>
        <w:rPr>
          <w:rFonts w:asciiTheme="minorHAnsi" w:hAnsiTheme="minorHAnsi" w:cs="Arial"/>
        </w:rPr>
        <w:t>z wyłącze</w:t>
      </w:r>
      <w:r w:rsidR="00A15252">
        <w:rPr>
          <w:rFonts w:asciiTheme="minorHAnsi" w:hAnsiTheme="minorHAnsi" w:cs="Arial"/>
        </w:rPr>
        <w:t>niem pól</w:t>
      </w:r>
      <w:r>
        <w:rPr>
          <w:rFonts w:asciiTheme="minorHAnsi" w:hAnsiTheme="minorHAnsi" w:cs="Arial"/>
        </w:rPr>
        <w:t xml:space="preserve"> campingowych i na</w:t>
      </w:r>
      <w:r w:rsidR="00A15252">
        <w:rPr>
          <w:rFonts w:asciiTheme="minorHAnsi" w:hAnsiTheme="minorHAnsi" w:cs="Arial"/>
        </w:rPr>
        <w:t>miotowych), ośrodki wypoczynkowe, konferencyjne itp.</w:t>
      </w:r>
    </w:p>
    <w:p w:rsidR="00A15252" w:rsidRDefault="00A15252" w:rsidP="00A15252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przeznaczenie uzupełniające </w:t>
      </w:r>
      <w:r w:rsidRPr="00A15252">
        <w:rPr>
          <w:rFonts w:asciiTheme="minorHAnsi" w:hAnsiTheme="minorHAnsi" w:cs="Arial"/>
        </w:rPr>
        <w:t>– usługi sportu i rekreacji, usługi gastr</w:t>
      </w:r>
      <w:r>
        <w:rPr>
          <w:rFonts w:asciiTheme="minorHAnsi" w:hAnsiTheme="minorHAnsi" w:cs="Arial"/>
        </w:rPr>
        <w:t>onomii, usługi towarzyszące usługom turystyki</w:t>
      </w:r>
    </w:p>
    <w:p w:rsidR="00FC52ED" w:rsidRDefault="00A15252" w:rsidP="004B5DA5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B6382">
        <w:rPr>
          <w:rFonts w:asciiTheme="minorHAnsi" w:hAnsiTheme="minorHAnsi" w:cs="Arial"/>
          <w:b/>
        </w:rPr>
        <w:t>pozostała część działek numer 46/2 i 958/5</w:t>
      </w:r>
      <w:r>
        <w:rPr>
          <w:rFonts w:asciiTheme="minorHAnsi" w:hAnsiTheme="minorHAnsi" w:cs="Arial"/>
        </w:rPr>
        <w:t xml:space="preserve"> według  zmiany planu zagospodarowania przestrzennego pn. „Zmiany  Miasto i Gmina Police I”, zatwierdzonej Uchwałą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Nr XI/100/2015 Rady Miejskiej w Policach z dnia 29 września 2015r. znajduje się </w:t>
      </w:r>
      <w:r w:rsidR="00B13F15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 obrębie  terenu elementarnego  oznaczonego symbolem </w:t>
      </w:r>
      <w:r w:rsidRPr="005B6382">
        <w:rPr>
          <w:rFonts w:asciiTheme="minorHAnsi" w:hAnsiTheme="minorHAnsi" w:cs="Arial"/>
          <w:b/>
        </w:rPr>
        <w:t>J. UT.1</w:t>
      </w:r>
      <w:r>
        <w:rPr>
          <w:rFonts w:asciiTheme="minorHAnsi" w:hAnsiTheme="minorHAnsi" w:cs="Arial"/>
        </w:rPr>
        <w:t xml:space="preserve">  tj.:</w:t>
      </w:r>
    </w:p>
    <w:p w:rsidR="00A15252" w:rsidRDefault="00A15252" w:rsidP="00A15252">
      <w:pPr>
        <w:pStyle w:val="Akapitzlist"/>
        <w:jc w:val="both"/>
        <w:rPr>
          <w:rFonts w:asciiTheme="minorHAnsi" w:hAnsiTheme="minorHAnsi" w:cs="Arial"/>
        </w:rPr>
      </w:pPr>
      <w:r w:rsidRPr="00166337">
        <w:rPr>
          <w:rFonts w:asciiTheme="minorHAnsi" w:hAnsiTheme="minorHAnsi" w:cs="Arial"/>
          <w:u w:val="single"/>
        </w:rPr>
        <w:t>przeznaczenie terenu</w:t>
      </w:r>
      <w:r>
        <w:rPr>
          <w:rFonts w:asciiTheme="minorHAnsi" w:hAnsiTheme="minorHAnsi" w:cs="Arial"/>
        </w:rPr>
        <w:t xml:space="preserve"> – usługi turystyki, hotele (z wyłączeniem pól campingowych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i namiotowych),  ośrodki wypoczynkowe, konferencyjne</w:t>
      </w:r>
    </w:p>
    <w:p w:rsidR="00166337" w:rsidRDefault="00166337" w:rsidP="00166337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przeznaczenie uzupełniające </w:t>
      </w:r>
      <w:r w:rsidRPr="00166337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A15252">
        <w:rPr>
          <w:rFonts w:asciiTheme="minorHAnsi" w:hAnsiTheme="minorHAnsi" w:cs="Arial"/>
        </w:rPr>
        <w:t>usługi sportu i rekreacji, usługi gastr</w:t>
      </w:r>
      <w:r>
        <w:rPr>
          <w:rFonts w:asciiTheme="minorHAnsi" w:hAnsiTheme="minorHAnsi" w:cs="Arial"/>
        </w:rPr>
        <w:t>onomii, usługi towarzyszące usługom turystyki</w:t>
      </w:r>
    </w:p>
    <w:p w:rsidR="00166337" w:rsidRDefault="00166337" w:rsidP="00A15252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terenie J.UT.1 – mieszkanie funkcyjne o powierzchni użytkowej do 100m</w:t>
      </w:r>
      <w:r w:rsidRPr="00D270FD"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, dopuszcza się realizację usług gastronomii (restauracja, kawiarnia) w obiektach wolnostojących</w:t>
      </w:r>
    </w:p>
    <w:p w:rsidR="00166337" w:rsidRDefault="00166337" w:rsidP="00166337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B6382">
        <w:rPr>
          <w:rFonts w:asciiTheme="minorHAnsi" w:hAnsiTheme="minorHAnsi" w:cs="Arial"/>
          <w:b/>
        </w:rPr>
        <w:t>działki numer 47/7 i 1097/1</w:t>
      </w:r>
      <w:r>
        <w:rPr>
          <w:rFonts w:asciiTheme="minorHAnsi" w:hAnsiTheme="minorHAnsi" w:cs="Arial"/>
        </w:rPr>
        <w:t xml:space="preserve"> zgodnie z Uchwałą Nr XLII/430/2022 Rady Miejskiej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 Policach z dnia 26 kwietnia 2022r. w sprawie uchwalenia miejscowego planu zagospodarowania przestrzennego  w części </w:t>
      </w:r>
      <w:proofErr w:type="spellStart"/>
      <w:r>
        <w:rPr>
          <w:rFonts w:asciiTheme="minorHAnsi" w:hAnsiTheme="minorHAnsi" w:cs="Arial"/>
        </w:rPr>
        <w:t>dotryczącej</w:t>
      </w:r>
      <w:proofErr w:type="spellEnd"/>
      <w:r>
        <w:rPr>
          <w:rFonts w:asciiTheme="minorHAnsi" w:hAnsiTheme="minorHAnsi" w:cs="Arial"/>
        </w:rPr>
        <w:t xml:space="preserve"> gminy Police pn. „Gmina Północ” znajdują się:</w:t>
      </w:r>
    </w:p>
    <w:p w:rsidR="00166337" w:rsidRDefault="00166337" w:rsidP="00166337">
      <w:pPr>
        <w:pStyle w:val="Akapitzlist"/>
        <w:jc w:val="both"/>
        <w:rPr>
          <w:rFonts w:asciiTheme="minorHAnsi" w:hAnsiTheme="minorHAnsi" w:cs="Arial"/>
        </w:rPr>
      </w:pPr>
      <w:r w:rsidRPr="005B6382">
        <w:rPr>
          <w:rFonts w:asciiTheme="minorHAnsi" w:hAnsiTheme="minorHAnsi" w:cs="Arial"/>
          <w:b/>
        </w:rPr>
        <w:t>działka nr 47/7</w:t>
      </w:r>
      <w:r>
        <w:rPr>
          <w:rFonts w:asciiTheme="minorHAnsi" w:hAnsiTheme="minorHAnsi" w:cs="Arial"/>
        </w:rPr>
        <w:t xml:space="preserve"> w obrębie terenu elementarnego oznaczonego symbolem </w:t>
      </w:r>
      <w:r w:rsidRPr="005B6382">
        <w:rPr>
          <w:rFonts w:asciiTheme="minorHAnsi" w:hAnsiTheme="minorHAnsi" w:cs="Arial"/>
          <w:b/>
        </w:rPr>
        <w:t>A.01.UT</w:t>
      </w:r>
      <w:r>
        <w:rPr>
          <w:rFonts w:asciiTheme="minorHAnsi" w:hAnsiTheme="minorHAnsi" w:cs="Arial"/>
        </w:rPr>
        <w:t xml:space="preserve"> tj. </w:t>
      </w:r>
    </w:p>
    <w:p w:rsidR="00166337" w:rsidRDefault="00166337" w:rsidP="00166337">
      <w:pPr>
        <w:pStyle w:val="Akapitzlist"/>
        <w:jc w:val="both"/>
        <w:rPr>
          <w:rFonts w:asciiTheme="minorHAnsi" w:hAnsiTheme="minorHAnsi" w:cs="Arial"/>
        </w:rPr>
      </w:pPr>
      <w:r w:rsidRPr="00166337">
        <w:rPr>
          <w:rFonts w:asciiTheme="minorHAnsi" w:hAnsiTheme="minorHAnsi" w:cs="Arial"/>
          <w:u w:val="single"/>
        </w:rPr>
        <w:t>przeznaczenie terenu</w:t>
      </w:r>
      <w:r>
        <w:rPr>
          <w:rFonts w:asciiTheme="minorHAnsi" w:hAnsiTheme="minorHAnsi" w:cs="Arial"/>
        </w:rPr>
        <w:t xml:space="preserve"> – teren usług turystyki: dopuszcza się obiekty hotelarskie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(z wyłączeniem pól campingowych i namiotowych),</w:t>
      </w:r>
      <w:r w:rsidR="00E4314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ośrodki szkoleniowo-wypoczynkowe,</w:t>
      </w:r>
    </w:p>
    <w:p w:rsidR="0013778A" w:rsidRPr="00304B4D" w:rsidRDefault="00166337" w:rsidP="00304B4D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lastRenderedPageBreak/>
        <w:t xml:space="preserve">przeznaczenie uzupełniające </w:t>
      </w:r>
      <w:r>
        <w:rPr>
          <w:rFonts w:asciiTheme="minorHAnsi" w:hAnsiTheme="minorHAnsi" w:cs="Arial"/>
        </w:rPr>
        <w:t>– obiekty związane ze sportem i rekreacją</w:t>
      </w:r>
      <w:r w:rsidR="007D3647">
        <w:rPr>
          <w:rFonts w:asciiTheme="minorHAnsi" w:hAnsiTheme="minorHAnsi" w:cs="Arial"/>
        </w:rPr>
        <w:t xml:space="preserve">, usługi </w:t>
      </w:r>
      <w:r w:rsidR="007D3647" w:rsidRPr="00A15252">
        <w:rPr>
          <w:rFonts w:asciiTheme="minorHAnsi" w:hAnsiTheme="minorHAnsi" w:cs="Arial"/>
        </w:rPr>
        <w:t>gastr</w:t>
      </w:r>
      <w:r w:rsidR="007D3647">
        <w:rPr>
          <w:rFonts w:asciiTheme="minorHAnsi" w:hAnsiTheme="minorHAnsi" w:cs="Arial"/>
        </w:rPr>
        <w:t xml:space="preserve">onomii, usługi towarzyszące usługom turystyki, dopuszcza się lokalizację garaży </w:t>
      </w:r>
      <w:r w:rsidR="00D270FD">
        <w:rPr>
          <w:rFonts w:asciiTheme="minorHAnsi" w:hAnsiTheme="minorHAnsi" w:cs="Arial"/>
        </w:rPr>
        <w:br/>
      </w:r>
      <w:r w:rsidR="007D3647">
        <w:rPr>
          <w:rFonts w:asciiTheme="minorHAnsi" w:hAnsiTheme="minorHAnsi" w:cs="Arial"/>
        </w:rPr>
        <w:t>i budynków gospodarczych oraz innych obiektów  związanych z przeznaczeniem podstawowym, typu: altany, wiaty</w:t>
      </w:r>
    </w:p>
    <w:p w:rsidR="007D3647" w:rsidRPr="005B6382" w:rsidRDefault="007D3647" w:rsidP="007D3647">
      <w:pPr>
        <w:pStyle w:val="Akapitzlist"/>
        <w:jc w:val="both"/>
        <w:rPr>
          <w:rFonts w:asciiTheme="minorHAnsi" w:hAnsiTheme="minorHAnsi" w:cs="Arial"/>
        </w:rPr>
      </w:pPr>
      <w:r w:rsidRPr="007D3647">
        <w:rPr>
          <w:rFonts w:asciiTheme="minorHAnsi" w:hAnsiTheme="minorHAnsi" w:cs="Arial"/>
        </w:rPr>
        <w:t xml:space="preserve">oraz w obrębie terenu oznaczonego symbolem </w:t>
      </w:r>
      <w:r w:rsidRPr="005B6382">
        <w:rPr>
          <w:rFonts w:asciiTheme="minorHAnsi" w:hAnsiTheme="minorHAnsi" w:cs="Arial"/>
          <w:b/>
        </w:rPr>
        <w:t>A.02.UT</w:t>
      </w:r>
      <w:r w:rsidR="005B6382">
        <w:rPr>
          <w:rFonts w:asciiTheme="minorHAnsi" w:hAnsiTheme="minorHAnsi" w:cs="Arial"/>
          <w:b/>
        </w:rPr>
        <w:t xml:space="preserve"> </w:t>
      </w:r>
      <w:r w:rsidR="005B6382" w:rsidRPr="005B6382">
        <w:rPr>
          <w:rFonts w:asciiTheme="minorHAnsi" w:hAnsiTheme="minorHAnsi" w:cs="Arial"/>
        </w:rPr>
        <w:t>tj.:</w:t>
      </w:r>
    </w:p>
    <w:p w:rsidR="0013778A" w:rsidRDefault="0013778A" w:rsidP="0013778A">
      <w:pPr>
        <w:pStyle w:val="Akapitzlist"/>
        <w:jc w:val="both"/>
        <w:rPr>
          <w:rFonts w:asciiTheme="minorHAnsi" w:hAnsiTheme="minorHAnsi" w:cs="Arial"/>
        </w:rPr>
      </w:pPr>
      <w:r w:rsidRPr="00166337">
        <w:rPr>
          <w:rFonts w:asciiTheme="minorHAnsi" w:hAnsiTheme="minorHAnsi" w:cs="Arial"/>
          <w:u w:val="single"/>
        </w:rPr>
        <w:t>przeznaczenie terenu</w:t>
      </w:r>
      <w:r>
        <w:rPr>
          <w:rFonts w:asciiTheme="minorHAnsi" w:hAnsiTheme="minorHAnsi" w:cs="Arial"/>
        </w:rPr>
        <w:t xml:space="preserve"> – teren usług turystyki: dopuszcza się obiekty hotelarskie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(z wyłączeniem pól campingowych i namiotowych),ośrodki szkoleniowo-wypoczynkowe,</w:t>
      </w:r>
    </w:p>
    <w:p w:rsidR="0013778A" w:rsidRDefault="0013778A" w:rsidP="0013778A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przeznaczenie uzupełniające </w:t>
      </w:r>
      <w:r>
        <w:rPr>
          <w:rFonts w:asciiTheme="minorHAnsi" w:hAnsiTheme="minorHAnsi" w:cs="Arial"/>
        </w:rPr>
        <w:t xml:space="preserve">– obiekty związane ze sportem i rekreacją, usługi </w:t>
      </w:r>
      <w:r w:rsidRPr="00A15252">
        <w:rPr>
          <w:rFonts w:asciiTheme="minorHAnsi" w:hAnsiTheme="minorHAnsi" w:cs="Arial"/>
        </w:rPr>
        <w:t>gastr</w:t>
      </w:r>
      <w:r>
        <w:rPr>
          <w:rFonts w:asciiTheme="minorHAnsi" w:hAnsiTheme="minorHAnsi" w:cs="Arial"/>
        </w:rPr>
        <w:t xml:space="preserve">onomii, usługi towarzyszące usługom turystyki, dopuszcza się lokalizację garaży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i budynków gospodarczych oraz innych obiektów  związanych z przeznaczeniem podstawowym, typu: altany, wiaty</w:t>
      </w:r>
    </w:p>
    <w:p w:rsidR="005B6382" w:rsidRDefault="005B6382" w:rsidP="005B6382">
      <w:pPr>
        <w:pStyle w:val="Akapitzlist"/>
        <w:jc w:val="both"/>
        <w:rPr>
          <w:rFonts w:asciiTheme="minorHAnsi" w:hAnsiTheme="minorHAnsi" w:cs="Arial"/>
        </w:rPr>
      </w:pPr>
      <w:r w:rsidRPr="005B6382">
        <w:rPr>
          <w:rFonts w:asciiTheme="minorHAnsi" w:hAnsiTheme="minorHAnsi" w:cs="Arial"/>
          <w:b/>
        </w:rPr>
        <w:t>działka nr 1097/1</w:t>
      </w:r>
      <w:r>
        <w:rPr>
          <w:rFonts w:asciiTheme="minorHAnsi" w:hAnsiTheme="minorHAnsi" w:cs="Arial"/>
        </w:rPr>
        <w:t xml:space="preserve"> w obrębie terenu elementarnego oznaczonego symbolem </w:t>
      </w:r>
      <w:r w:rsidRPr="005B6382">
        <w:rPr>
          <w:rFonts w:asciiTheme="minorHAnsi" w:hAnsiTheme="minorHAnsi" w:cs="Arial"/>
          <w:b/>
        </w:rPr>
        <w:t>A.01.UT</w:t>
      </w:r>
      <w:r>
        <w:rPr>
          <w:rFonts w:asciiTheme="minorHAnsi" w:hAnsiTheme="minorHAnsi" w:cs="Arial"/>
        </w:rPr>
        <w:t xml:space="preserve"> tj. </w:t>
      </w:r>
    </w:p>
    <w:p w:rsidR="005B6382" w:rsidRDefault="005B6382" w:rsidP="005B6382">
      <w:pPr>
        <w:pStyle w:val="Akapitzlist"/>
        <w:jc w:val="both"/>
        <w:rPr>
          <w:rFonts w:asciiTheme="minorHAnsi" w:hAnsiTheme="minorHAnsi" w:cs="Arial"/>
        </w:rPr>
      </w:pPr>
      <w:r w:rsidRPr="00166337">
        <w:rPr>
          <w:rFonts w:asciiTheme="minorHAnsi" w:hAnsiTheme="minorHAnsi" w:cs="Arial"/>
          <w:u w:val="single"/>
        </w:rPr>
        <w:t>przeznaczenie terenu</w:t>
      </w:r>
      <w:r>
        <w:rPr>
          <w:rFonts w:asciiTheme="minorHAnsi" w:hAnsiTheme="minorHAnsi" w:cs="Arial"/>
        </w:rPr>
        <w:t xml:space="preserve"> – teren usług turystyki: dopuszcza się obiekty hotelarskie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(z wyłączeniem pól campingowych i namiotowych),ośrodki szkoleniowo-wypoczynkowe,</w:t>
      </w:r>
    </w:p>
    <w:p w:rsidR="005B6382" w:rsidRDefault="005B6382" w:rsidP="005B6382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przeznaczenie uzupełniające </w:t>
      </w:r>
      <w:r>
        <w:rPr>
          <w:rFonts w:asciiTheme="minorHAnsi" w:hAnsiTheme="minorHAnsi" w:cs="Arial"/>
        </w:rPr>
        <w:t xml:space="preserve">– obiekty związane ze sportem i rekreacją, usługi </w:t>
      </w:r>
      <w:r w:rsidRPr="00A15252">
        <w:rPr>
          <w:rFonts w:asciiTheme="minorHAnsi" w:hAnsiTheme="minorHAnsi" w:cs="Arial"/>
        </w:rPr>
        <w:t>gastr</w:t>
      </w:r>
      <w:r>
        <w:rPr>
          <w:rFonts w:asciiTheme="minorHAnsi" w:hAnsiTheme="minorHAnsi" w:cs="Arial"/>
        </w:rPr>
        <w:t xml:space="preserve">onomii, usługi towarzyszące usługom turystyki, dopuszcza się lokalizację garaży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i budynków gospodarczych oraz innych obiektów  związanych z przeznaczeniem podstawowym, typu: altany, wiaty</w:t>
      </w:r>
    </w:p>
    <w:p w:rsidR="005B6382" w:rsidRDefault="005B6382" w:rsidP="005B6382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części działek 46/2, </w:t>
      </w:r>
      <w:r w:rsidRPr="005B6382">
        <w:rPr>
          <w:rFonts w:asciiTheme="minorHAnsi" w:hAnsiTheme="minorHAnsi" w:cs="Arial"/>
          <w:b/>
        </w:rPr>
        <w:t>A.01.UT</w:t>
      </w:r>
      <w:r>
        <w:rPr>
          <w:rFonts w:asciiTheme="minorHAnsi" w:hAnsiTheme="minorHAnsi" w:cs="Arial"/>
        </w:rPr>
        <w:t xml:space="preserve"> tj. </w:t>
      </w:r>
    </w:p>
    <w:p w:rsidR="005B6382" w:rsidRDefault="005B6382" w:rsidP="005B6382">
      <w:pPr>
        <w:pStyle w:val="Akapitzlist"/>
        <w:jc w:val="both"/>
        <w:rPr>
          <w:rFonts w:asciiTheme="minorHAnsi" w:hAnsiTheme="minorHAnsi" w:cs="Arial"/>
        </w:rPr>
      </w:pPr>
      <w:r w:rsidRPr="00166337">
        <w:rPr>
          <w:rFonts w:asciiTheme="minorHAnsi" w:hAnsiTheme="minorHAnsi" w:cs="Arial"/>
          <w:u w:val="single"/>
        </w:rPr>
        <w:t>przeznaczenie terenu</w:t>
      </w:r>
      <w:r>
        <w:rPr>
          <w:rFonts w:asciiTheme="minorHAnsi" w:hAnsiTheme="minorHAnsi" w:cs="Arial"/>
        </w:rPr>
        <w:t xml:space="preserve"> – teren usług turystyki: dopuszcza się obiekty hotelarskie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(z wyłączeniem pól campingowych i namiotowych),</w:t>
      </w:r>
      <w:r w:rsidR="002C237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ośrodki szkoleniowo-wypoczynkowe,</w:t>
      </w:r>
    </w:p>
    <w:p w:rsidR="005B6382" w:rsidRDefault="005B6382" w:rsidP="005B6382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przeznaczenie uzupełniające </w:t>
      </w:r>
      <w:r>
        <w:rPr>
          <w:rFonts w:asciiTheme="minorHAnsi" w:hAnsiTheme="minorHAnsi" w:cs="Arial"/>
        </w:rPr>
        <w:t xml:space="preserve">– obiekty związane ze sportem i rekreacją, usługi </w:t>
      </w:r>
      <w:r w:rsidRPr="00A15252">
        <w:rPr>
          <w:rFonts w:asciiTheme="minorHAnsi" w:hAnsiTheme="minorHAnsi" w:cs="Arial"/>
        </w:rPr>
        <w:t>gastr</w:t>
      </w:r>
      <w:r>
        <w:rPr>
          <w:rFonts w:asciiTheme="minorHAnsi" w:hAnsiTheme="minorHAnsi" w:cs="Arial"/>
        </w:rPr>
        <w:t xml:space="preserve">onomii, usługi towarzyszące usługom turystyki, dopuszcza się lokalizację garaży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i budynków gospodarczych oraz innych obiektów  związanych z przeznaczeniem podstawowym, typu: altany, wiaty</w:t>
      </w:r>
      <w:r w:rsidR="00D270FD">
        <w:rPr>
          <w:rFonts w:asciiTheme="minorHAnsi" w:hAnsiTheme="minorHAnsi" w:cs="Arial"/>
        </w:rPr>
        <w:t>.</w:t>
      </w:r>
    </w:p>
    <w:p w:rsidR="00D270FD" w:rsidRDefault="00D270FD" w:rsidP="005B6382">
      <w:pPr>
        <w:pStyle w:val="Akapitzlist"/>
        <w:jc w:val="both"/>
        <w:rPr>
          <w:rFonts w:asciiTheme="minorHAnsi" w:hAnsiTheme="minorHAnsi" w:cs="Arial"/>
        </w:rPr>
      </w:pPr>
    </w:p>
    <w:p w:rsidR="00E73649" w:rsidRDefault="005B6382" w:rsidP="005B63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części działe</w:t>
      </w:r>
      <w:r w:rsidR="00E73649">
        <w:rPr>
          <w:rFonts w:asciiTheme="minorHAnsi" w:hAnsiTheme="minorHAnsi" w:cs="Arial"/>
        </w:rPr>
        <w:t xml:space="preserve">k </w:t>
      </w:r>
      <w:r>
        <w:rPr>
          <w:rFonts w:asciiTheme="minorHAnsi" w:hAnsiTheme="minorHAnsi" w:cs="Arial"/>
        </w:rPr>
        <w:t xml:space="preserve"> 46/2 i 958/5 oznaczonej sym</w:t>
      </w:r>
      <w:r w:rsidR="00E73649">
        <w:rPr>
          <w:rFonts w:asciiTheme="minorHAnsi" w:hAnsiTheme="minorHAnsi" w:cs="Arial"/>
        </w:rPr>
        <w:t xml:space="preserve">bolem 60UT oraz na części działek 47/7 </w:t>
      </w:r>
      <w:r w:rsidR="00D270FD">
        <w:rPr>
          <w:rFonts w:asciiTheme="minorHAnsi" w:hAnsiTheme="minorHAnsi" w:cs="Arial"/>
        </w:rPr>
        <w:br/>
      </w:r>
      <w:r w:rsidR="00E73649">
        <w:rPr>
          <w:rFonts w:asciiTheme="minorHAnsi" w:hAnsiTheme="minorHAnsi" w:cs="Arial"/>
        </w:rPr>
        <w:t>i 1097/1 oznaczonych sym</w:t>
      </w:r>
      <w:r>
        <w:rPr>
          <w:rFonts w:asciiTheme="minorHAnsi" w:hAnsiTheme="minorHAnsi" w:cs="Arial"/>
        </w:rPr>
        <w:t>bolami A.01.UT i A.02.UT ustalone jes</w:t>
      </w:r>
      <w:r w:rsidR="00E73649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 maksymalne zachowanie istniejącego drzewostanu. </w:t>
      </w:r>
    </w:p>
    <w:p w:rsidR="00E73649" w:rsidRDefault="00E73649" w:rsidP="005B63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Działki zlokalizowane są w granicach obszarów stanowiących formy ochrony przyrody, </w:t>
      </w:r>
      <w:r w:rsidR="00D270F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w obszarze specjalnej ochrony ptaków „Zalew Szczeciński”</w:t>
      </w:r>
    </w:p>
    <w:p w:rsidR="0013778A" w:rsidRDefault="005B6382" w:rsidP="005B63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Dodatkowa na obszarze </w:t>
      </w:r>
      <w:r w:rsidR="00E73649">
        <w:rPr>
          <w:rFonts w:asciiTheme="minorHAnsi" w:hAnsiTheme="minorHAnsi" w:cs="Arial"/>
        </w:rPr>
        <w:t xml:space="preserve"> 60.</w:t>
      </w:r>
      <w:r>
        <w:rPr>
          <w:rFonts w:asciiTheme="minorHAnsi" w:hAnsiTheme="minorHAnsi" w:cs="Arial"/>
        </w:rPr>
        <w:t>UT  znajd</w:t>
      </w:r>
      <w:r w:rsidR="00E73649">
        <w:rPr>
          <w:rFonts w:asciiTheme="minorHAnsi" w:hAnsiTheme="minorHAnsi" w:cs="Arial"/>
        </w:rPr>
        <w:t xml:space="preserve">ują się obszary ochrony jeża zachodniego, bogatki </w:t>
      </w:r>
      <w:r w:rsidR="00D270FD">
        <w:rPr>
          <w:rFonts w:asciiTheme="minorHAnsi" w:hAnsiTheme="minorHAnsi" w:cs="Arial"/>
        </w:rPr>
        <w:br/>
      </w:r>
      <w:r w:rsidR="00E73649">
        <w:rPr>
          <w:rFonts w:asciiTheme="minorHAnsi" w:hAnsiTheme="minorHAnsi" w:cs="Arial"/>
        </w:rPr>
        <w:t>i trznadla (teren  obszaru Natura 2000).</w:t>
      </w:r>
    </w:p>
    <w:p w:rsidR="00E73649" w:rsidRPr="005B6382" w:rsidRDefault="00E73649" w:rsidP="005B63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Działka 46/2 zlokalizowana jest na terenie pasa ochronnego </w:t>
      </w:r>
      <w:r w:rsidR="00D270FD">
        <w:rPr>
          <w:rFonts w:asciiTheme="minorHAnsi" w:hAnsiTheme="minorHAnsi" w:cs="Arial"/>
        </w:rPr>
        <w:t xml:space="preserve">brzegu morskich wód wewnętrznych, bezpośrednio przylega do terenu pasa technicznego (działki nr 45) w związku z czym bezwzględnie wyklucza się możliwość naruszenia granicy pasa technicznego przy ewentualnym zagospodarowaniu terenu. W przypadku zagospodarowania terenu tej działki </w:t>
      </w:r>
      <w:r w:rsidR="00D270FD">
        <w:rPr>
          <w:rFonts w:asciiTheme="minorHAnsi" w:hAnsiTheme="minorHAnsi" w:cs="Arial"/>
        </w:rPr>
        <w:br/>
        <w:t xml:space="preserve">i planowaniu prowadzenia prac w odległości mniejszej niż 45 m od lądowej granicy pasa technicznego, zakres tych prac należy uzgodnić z placówka terenową Urzędu Morskiego </w:t>
      </w:r>
      <w:r w:rsidR="00D270FD">
        <w:rPr>
          <w:rFonts w:asciiTheme="minorHAnsi" w:hAnsiTheme="minorHAnsi" w:cs="Arial"/>
        </w:rPr>
        <w:br/>
        <w:t>w Szczecinie.</w:t>
      </w:r>
    </w:p>
    <w:p w:rsidR="00FC52ED" w:rsidRDefault="00FC52ED" w:rsidP="007D3647">
      <w:pPr>
        <w:pStyle w:val="Akapitzlist"/>
        <w:jc w:val="both"/>
        <w:rPr>
          <w:rFonts w:asciiTheme="minorHAnsi" w:hAnsiTheme="minorHAnsi" w:cs="Arial"/>
        </w:rPr>
      </w:pPr>
    </w:p>
    <w:p w:rsidR="00D270FD" w:rsidRDefault="00D270FD" w:rsidP="007D3647">
      <w:pPr>
        <w:pStyle w:val="Akapitzlist"/>
        <w:jc w:val="both"/>
        <w:rPr>
          <w:rFonts w:asciiTheme="minorHAnsi" w:hAnsiTheme="minorHAnsi" w:cs="Arial"/>
        </w:rPr>
      </w:pPr>
    </w:p>
    <w:p w:rsidR="00D270FD" w:rsidRDefault="00D270FD" w:rsidP="007D3647">
      <w:pPr>
        <w:pStyle w:val="Akapitzlist"/>
        <w:jc w:val="both"/>
        <w:rPr>
          <w:rFonts w:asciiTheme="minorHAnsi" w:hAnsiTheme="minorHAnsi" w:cs="Arial"/>
        </w:rPr>
      </w:pPr>
    </w:p>
    <w:p w:rsidR="004B5DA5" w:rsidRDefault="004B5DA5" w:rsidP="004B5DA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3. Przeznaczenie i sposób zagospodarowania nieruchomości :</w:t>
      </w:r>
    </w:p>
    <w:p w:rsidR="00D270FD" w:rsidRDefault="00D270FD" w:rsidP="004B5DA5">
      <w:pPr>
        <w:jc w:val="both"/>
        <w:rPr>
          <w:rFonts w:asciiTheme="minorHAnsi" w:hAnsiTheme="minorHAnsi" w:cs="Arial"/>
          <w:b/>
        </w:rPr>
      </w:pPr>
    </w:p>
    <w:p w:rsidR="004B5DA5" w:rsidRDefault="007F2ED7" w:rsidP="004B5DA5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Nieruchomość pr</w:t>
      </w:r>
      <w:r w:rsidR="00FC52ED">
        <w:rPr>
          <w:rFonts w:asciiTheme="minorHAnsi" w:hAnsiTheme="minorHAnsi" w:cs="Arial"/>
          <w:bCs/>
        </w:rPr>
        <w:t>z</w:t>
      </w:r>
      <w:r>
        <w:rPr>
          <w:rFonts w:asciiTheme="minorHAnsi" w:hAnsiTheme="minorHAnsi" w:cs="Arial"/>
          <w:bCs/>
        </w:rPr>
        <w:t xml:space="preserve">eznaczona jest </w:t>
      </w:r>
      <w:r w:rsidR="00FC52ED">
        <w:rPr>
          <w:rFonts w:asciiTheme="minorHAnsi" w:hAnsiTheme="minorHAnsi" w:cs="Arial"/>
          <w:bCs/>
        </w:rPr>
        <w:t>do sprzedaży. Wyłoniony w postepowaniu przetargowym Naby</w:t>
      </w:r>
      <w:r w:rsidR="00A05A41">
        <w:rPr>
          <w:rFonts w:asciiTheme="minorHAnsi" w:hAnsiTheme="minorHAnsi" w:cs="Arial"/>
          <w:bCs/>
        </w:rPr>
        <w:t>wc</w:t>
      </w:r>
      <w:r w:rsidR="00FC52ED">
        <w:rPr>
          <w:rFonts w:asciiTheme="minorHAnsi" w:hAnsiTheme="minorHAnsi" w:cs="Arial"/>
          <w:bCs/>
        </w:rPr>
        <w:t>a nieruchomości będzie zo</w:t>
      </w:r>
      <w:r w:rsidR="00A05A41">
        <w:rPr>
          <w:rFonts w:asciiTheme="minorHAnsi" w:hAnsiTheme="minorHAnsi" w:cs="Arial"/>
          <w:bCs/>
        </w:rPr>
        <w:t>b</w:t>
      </w:r>
      <w:r w:rsidR="00FC52ED">
        <w:rPr>
          <w:rFonts w:asciiTheme="minorHAnsi" w:hAnsiTheme="minorHAnsi" w:cs="Arial"/>
          <w:bCs/>
        </w:rPr>
        <w:t>owiązany do jej zagospodarowania zgodnie z ustaleniami miejscowego planu zagospodarowania przestrzennego oraz koncep</w:t>
      </w:r>
      <w:r w:rsidR="00A05A41">
        <w:rPr>
          <w:rFonts w:asciiTheme="minorHAnsi" w:hAnsiTheme="minorHAnsi" w:cs="Arial"/>
          <w:bCs/>
        </w:rPr>
        <w:t>cją zagospodarowania będącą częś</w:t>
      </w:r>
      <w:r w:rsidR="00FC52ED">
        <w:rPr>
          <w:rFonts w:asciiTheme="minorHAnsi" w:hAnsiTheme="minorHAnsi" w:cs="Arial"/>
          <w:bCs/>
        </w:rPr>
        <w:t>cią post</w:t>
      </w:r>
      <w:r w:rsidR="002C2378">
        <w:rPr>
          <w:rFonts w:asciiTheme="minorHAnsi" w:hAnsiTheme="minorHAnsi" w:cs="Arial"/>
          <w:bCs/>
        </w:rPr>
        <w:t>ę</w:t>
      </w:r>
      <w:r w:rsidR="00FC52ED">
        <w:rPr>
          <w:rFonts w:asciiTheme="minorHAnsi" w:hAnsiTheme="minorHAnsi" w:cs="Arial"/>
          <w:bCs/>
        </w:rPr>
        <w:t>powan</w:t>
      </w:r>
      <w:r w:rsidR="00A05A41">
        <w:rPr>
          <w:rFonts w:asciiTheme="minorHAnsi" w:hAnsiTheme="minorHAnsi" w:cs="Arial"/>
          <w:bCs/>
        </w:rPr>
        <w:t>ia przetargowego.</w:t>
      </w:r>
      <w:r w:rsidR="004B5DA5">
        <w:rPr>
          <w:rFonts w:asciiTheme="minorHAnsi" w:hAnsiTheme="minorHAnsi" w:cs="Arial"/>
          <w:bCs/>
        </w:rPr>
        <w:t xml:space="preserve"> Wyłoniona w przetargu koncepcja architektoniczna  zagospodarowania  nieruchomości stanowić będzie załącznik do umowy sprzedaży.  </w:t>
      </w:r>
    </w:p>
    <w:p w:rsidR="007F2ED7" w:rsidRDefault="004B5DA5" w:rsidP="004B5DA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Nabywca nieruchomo</w:t>
      </w:r>
      <w:r>
        <w:rPr>
          <w:rFonts w:asciiTheme="minorHAnsi" w:eastAsia="TimesNewRoman" w:hAnsiTheme="minorHAnsi" w:cs="Arial"/>
          <w:lang w:eastAsia="en-US"/>
        </w:rPr>
        <w:t>ś</w:t>
      </w:r>
      <w:r>
        <w:rPr>
          <w:rFonts w:asciiTheme="minorHAnsi" w:eastAsiaTheme="minorHAnsi" w:hAnsiTheme="minorHAnsi" w:cs="Arial"/>
          <w:lang w:eastAsia="en-US"/>
        </w:rPr>
        <w:t>ci zobowi</w:t>
      </w:r>
      <w:r>
        <w:rPr>
          <w:rFonts w:asciiTheme="minorHAnsi" w:eastAsia="TimesNewRoman" w:hAnsiTheme="minorHAnsi" w:cs="Arial"/>
          <w:lang w:eastAsia="en-US"/>
        </w:rPr>
        <w:t>ą</w:t>
      </w:r>
      <w:r>
        <w:rPr>
          <w:rFonts w:asciiTheme="minorHAnsi" w:eastAsiaTheme="minorHAnsi" w:hAnsiTheme="minorHAnsi" w:cs="Arial"/>
          <w:lang w:eastAsia="en-US"/>
        </w:rPr>
        <w:t>zany będzie do jej zagospodarowania</w:t>
      </w:r>
      <w:r>
        <w:rPr>
          <w:rFonts w:asciiTheme="minorHAnsi" w:eastAsiaTheme="minorHAnsi" w:hAnsiTheme="minorHAnsi" w:cs="Arial"/>
          <w:bCs/>
          <w:lang w:eastAsia="en-US"/>
        </w:rPr>
        <w:t xml:space="preserve"> w terminie </w:t>
      </w:r>
      <w:r w:rsidR="00304B4D">
        <w:rPr>
          <w:rFonts w:asciiTheme="minorHAnsi" w:eastAsiaTheme="minorHAnsi" w:hAnsiTheme="minorHAnsi" w:cs="Arial"/>
          <w:bCs/>
          <w:lang w:eastAsia="en-US"/>
        </w:rPr>
        <w:t>6</w:t>
      </w:r>
      <w:r>
        <w:rPr>
          <w:rFonts w:asciiTheme="minorHAnsi" w:eastAsiaTheme="minorHAnsi" w:hAnsiTheme="minorHAnsi" w:cs="Arial"/>
          <w:bCs/>
          <w:lang w:eastAsia="en-US"/>
        </w:rPr>
        <w:t xml:space="preserve"> lat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lang w:eastAsia="en-US"/>
        </w:rPr>
        <w:t>licz</w:t>
      </w:r>
      <w:r>
        <w:rPr>
          <w:rFonts w:asciiTheme="minorHAnsi" w:eastAsia="TimesNewRoman" w:hAnsiTheme="minorHAnsi" w:cs="Arial"/>
          <w:lang w:eastAsia="en-US"/>
        </w:rPr>
        <w:t>ą</w:t>
      </w:r>
      <w:r>
        <w:rPr>
          <w:rFonts w:asciiTheme="minorHAnsi" w:eastAsiaTheme="minorHAnsi" w:hAnsiTheme="minorHAnsi" w:cs="Arial"/>
          <w:lang w:eastAsia="en-US"/>
        </w:rPr>
        <w:t>c od daty zawarcia umowy sprzedaży nieruchomo</w:t>
      </w:r>
      <w:r>
        <w:rPr>
          <w:rFonts w:asciiTheme="minorHAnsi" w:eastAsia="TimesNewRoman" w:hAnsiTheme="minorHAnsi" w:cs="Arial"/>
          <w:lang w:eastAsia="en-US"/>
        </w:rPr>
        <w:t>ś</w:t>
      </w:r>
      <w:r>
        <w:rPr>
          <w:rFonts w:asciiTheme="minorHAnsi" w:eastAsiaTheme="minorHAnsi" w:hAnsiTheme="minorHAnsi" w:cs="Arial"/>
          <w:lang w:eastAsia="en-US"/>
        </w:rPr>
        <w:t xml:space="preserve">ci. </w:t>
      </w:r>
    </w:p>
    <w:p w:rsidR="007F2ED7" w:rsidRDefault="007F2ED7" w:rsidP="004B5DA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7F2ED7" w:rsidRPr="008108AB" w:rsidRDefault="007F2ED7" w:rsidP="007F2ED7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A5759C">
        <w:rPr>
          <w:rFonts w:ascii="Calibri" w:eastAsia="Calibri" w:hAnsi="Calibri" w:cs="Arial"/>
          <w:iCs/>
          <w:lang w:eastAsia="en-US"/>
        </w:rPr>
        <w:t>W razie niedotrzymania ww.</w:t>
      </w:r>
      <w:r w:rsidR="00711436">
        <w:rPr>
          <w:rFonts w:ascii="Calibri" w:eastAsia="Calibri" w:hAnsi="Calibri" w:cs="Arial"/>
          <w:iCs/>
          <w:lang w:eastAsia="en-US"/>
        </w:rPr>
        <w:t xml:space="preserve"> terminu </w:t>
      </w:r>
      <w:r w:rsidRPr="00A5759C">
        <w:rPr>
          <w:rFonts w:ascii="Calibri" w:eastAsia="Calibri" w:hAnsi="Calibri" w:cs="Arial"/>
          <w:iCs/>
          <w:lang w:eastAsia="en-US"/>
        </w:rPr>
        <w:t xml:space="preserve"> zagospodarowania terenu</w:t>
      </w:r>
      <w:r w:rsidR="00711436">
        <w:rPr>
          <w:rFonts w:ascii="Calibri" w:eastAsia="Calibri" w:hAnsi="Calibri" w:cs="Arial"/>
          <w:iCs/>
          <w:lang w:eastAsia="en-US"/>
        </w:rPr>
        <w:t xml:space="preserve">, </w:t>
      </w:r>
      <w:r w:rsidRPr="00A5759C">
        <w:rPr>
          <w:rFonts w:ascii="Calibri" w:eastAsia="Calibri" w:hAnsi="Calibri" w:cs="Arial"/>
          <w:iCs/>
          <w:lang w:eastAsia="en-US"/>
        </w:rPr>
        <w:t xml:space="preserve"> nabywca</w:t>
      </w:r>
      <w:r w:rsidR="00711436">
        <w:rPr>
          <w:rFonts w:ascii="Calibri" w:eastAsia="Calibri" w:hAnsi="Calibri" w:cs="Arial"/>
          <w:iCs/>
          <w:lang w:eastAsia="en-US"/>
        </w:rPr>
        <w:t xml:space="preserve"> </w:t>
      </w:r>
      <w:r w:rsidRPr="00A5759C">
        <w:rPr>
          <w:rFonts w:ascii="Calibri" w:eastAsia="Calibri" w:hAnsi="Calibri" w:cs="Arial"/>
          <w:iCs/>
          <w:lang w:eastAsia="en-US"/>
        </w:rPr>
        <w:t xml:space="preserve">zobowiązany będzie do zapłaty kary umownej. Wysokość kary umownej wynosić będzie </w:t>
      </w:r>
      <w:r w:rsidRPr="008108AB">
        <w:rPr>
          <w:rFonts w:ascii="Calibri" w:eastAsia="Calibri" w:hAnsi="Calibri" w:cs="Arial"/>
          <w:iCs/>
          <w:lang w:eastAsia="en-US"/>
        </w:rPr>
        <w:t xml:space="preserve">2 500,00 zł </w:t>
      </w:r>
      <w:r w:rsidRPr="00A5759C">
        <w:rPr>
          <w:rFonts w:ascii="Calibri" w:eastAsia="Calibri" w:hAnsi="Calibri" w:cs="Arial"/>
          <w:iCs/>
          <w:lang w:eastAsia="en-US"/>
        </w:rPr>
        <w:t xml:space="preserve">(dwa tysiące pięćset złotych) za każdy dzień opóźnienia. Niezależnie od uprawnienia do naliczenia kary umownej </w:t>
      </w:r>
      <w:r>
        <w:rPr>
          <w:rFonts w:ascii="Calibri" w:eastAsia="Calibri" w:hAnsi="Calibri" w:cs="Arial"/>
          <w:iCs/>
          <w:lang w:eastAsia="en-US"/>
        </w:rPr>
        <w:t>s</w:t>
      </w:r>
      <w:r w:rsidRPr="00A5759C">
        <w:rPr>
          <w:rFonts w:ascii="Calibri" w:eastAsia="Calibri" w:hAnsi="Calibri" w:cs="Arial"/>
          <w:iCs/>
          <w:lang w:eastAsia="en-US"/>
        </w:rPr>
        <w:t xml:space="preserve">przedającemu przysługiwać będzie, w przypadku gdy </w:t>
      </w:r>
      <w:r>
        <w:rPr>
          <w:rFonts w:ascii="Calibri" w:eastAsia="Calibri" w:hAnsi="Calibri" w:cs="Arial"/>
          <w:iCs/>
          <w:lang w:eastAsia="en-US"/>
        </w:rPr>
        <w:t xml:space="preserve">okres </w:t>
      </w:r>
      <w:r w:rsidRPr="00A5759C">
        <w:rPr>
          <w:rFonts w:ascii="Calibri" w:eastAsia="Calibri" w:hAnsi="Calibri" w:cs="Arial"/>
          <w:iCs/>
          <w:lang w:eastAsia="en-US"/>
        </w:rPr>
        <w:t>opóźnienia przekroczy 60 dni, uprawnienie do odstąpienia od zawartej umowy i żądanie przywrócenia nieruchomości do stanu poprzedniego. W takim przypadku Kupującemu nie będą przysługiwały jakiekolwiek roszczenia względem Sprzedającego, a w szczególności roszczenie o zwrot nakładów. Zapłata kar umownych zostanie zabezpieczona poprzez ustanowienie na koszt Kupującego na nieruchomości hipoteki do kwoty</w:t>
      </w:r>
      <w:r w:rsidRPr="00711436">
        <w:rPr>
          <w:rFonts w:ascii="Calibri" w:eastAsia="Calibri" w:hAnsi="Calibri" w:cs="Arial"/>
          <w:iCs/>
          <w:color w:val="FF0000"/>
          <w:lang w:eastAsia="en-US"/>
        </w:rPr>
        <w:t xml:space="preserve"> </w:t>
      </w:r>
      <w:r w:rsidR="00711436">
        <w:rPr>
          <w:rFonts w:ascii="Calibri" w:eastAsia="Calibri" w:hAnsi="Calibri" w:cs="Arial"/>
          <w:iCs/>
          <w:color w:val="FF0000"/>
          <w:lang w:eastAsia="en-US"/>
        </w:rPr>
        <w:t xml:space="preserve"> </w:t>
      </w:r>
      <w:r w:rsidR="008108AB" w:rsidRPr="008108AB">
        <w:rPr>
          <w:rFonts w:ascii="Calibri" w:eastAsia="Calibri" w:hAnsi="Calibri" w:cs="Arial"/>
          <w:iCs/>
          <w:lang w:eastAsia="en-US"/>
        </w:rPr>
        <w:t xml:space="preserve">1 </w:t>
      </w:r>
      <w:r w:rsidRPr="008108AB">
        <w:rPr>
          <w:rFonts w:ascii="Calibri" w:eastAsia="Calibri" w:hAnsi="Calibri" w:cs="Arial"/>
          <w:iCs/>
          <w:lang w:eastAsia="en-US"/>
        </w:rPr>
        <w:t>000 000,00 zł (</w:t>
      </w:r>
      <w:r w:rsidR="008108AB" w:rsidRPr="008108AB">
        <w:rPr>
          <w:rFonts w:ascii="Calibri" w:eastAsia="Calibri" w:hAnsi="Calibri" w:cs="Arial"/>
          <w:iCs/>
          <w:lang w:eastAsia="en-US"/>
        </w:rPr>
        <w:t>jeden milion</w:t>
      </w:r>
      <w:r w:rsidRPr="008108AB">
        <w:rPr>
          <w:rFonts w:ascii="Calibri" w:eastAsia="Calibri" w:hAnsi="Calibri" w:cs="Arial"/>
          <w:iCs/>
          <w:lang w:eastAsia="en-US"/>
        </w:rPr>
        <w:t xml:space="preserve"> złotych). </w:t>
      </w:r>
      <w:r w:rsidR="008108AB">
        <w:rPr>
          <w:rFonts w:asciiTheme="minorHAnsi" w:eastAsiaTheme="minorHAnsi" w:hAnsiTheme="minorHAnsi" w:cs="Arial"/>
          <w:lang w:eastAsia="en-US"/>
        </w:rPr>
        <w:t xml:space="preserve"> </w:t>
      </w:r>
      <w:r w:rsidRPr="00A5759C">
        <w:rPr>
          <w:rFonts w:ascii="Calibri" w:eastAsia="Calibri" w:hAnsi="Calibri" w:cs="Arial"/>
          <w:iCs/>
          <w:lang w:eastAsia="en-US"/>
        </w:rPr>
        <w:t xml:space="preserve">W celu zabezpieczenia roszczeń Gminy Police, które mogą powstać z tytułu niezapłacenia kary umownej, nabywca podda się egzekucji na podstawie art. 777 </w:t>
      </w:r>
      <w:r w:rsidRPr="00A5759C">
        <w:rPr>
          <w:rFonts w:ascii="Calibri" w:eastAsia="Calibri" w:hAnsi="Calibri" w:cs="Calibri"/>
          <w:iCs/>
          <w:lang w:eastAsia="en-US"/>
        </w:rPr>
        <w:t>§</w:t>
      </w:r>
      <w:r w:rsidRPr="00A5759C">
        <w:rPr>
          <w:rFonts w:ascii="Calibri" w:eastAsia="Calibri" w:hAnsi="Calibri" w:cs="Arial"/>
          <w:iCs/>
          <w:lang w:eastAsia="en-US"/>
        </w:rPr>
        <w:t xml:space="preserve"> 1 pkt. 5 kodeksu postępowania cywilnego </w:t>
      </w:r>
      <w:r w:rsidRPr="008108AB">
        <w:rPr>
          <w:rFonts w:ascii="Calibri" w:eastAsia="Calibri" w:hAnsi="Calibri" w:cs="Arial"/>
          <w:iCs/>
          <w:lang w:eastAsia="en-US"/>
        </w:rPr>
        <w:t xml:space="preserve">do kwoty </w:t>
      </w:r>
      <w:r w:rsidR="008108AB">
        <w:rPr>
          <w:rFonts w:ascii="Calibri" w:eastAsia="Calibri" w:hAnsi="Calibri" w:cs="Arial"/>
          <w:iCs/>
          <w:lang w:eastAsia="en-US"/>
        </w:rPr>
        <w:t>1</w:t>
      </w:r>
      <w:r w:rsidRPr="008108AB">
        <w:rPr>
          <w:rFonts w:ascii="Calibri" w:eastAsia="Calibri" w:hAnsi="Calibri" w:cs="Arial"/>
          <w:iCs/>
          <w:lang w:eastAsia="en-US"/>
        </w:rPr>
        <w:t xml:space="preserve"> 000 000,00 zł ( </w:t>
      </w:r>
      <w:r w:rsidR="008108AB">
        <w:rPr>
          <w:rFonts w:ascii="Calibri" w:eastAsia="Calibri" w:hAnsi="Calibri" w:cs="Arial"/>
          <w:iCs/>
          <w:lang w:eastAsia="en-US"/>
        </w:rPr>
        <w:t>jeden</w:t>
      </w:r>
      <w:r w:rsidRPr="008108AB">
        <w:rPr>
          <w:rFonts w:ascii="Calibri" w:eastAsia="Calibri" w:hAnsi="Calibri" w:cs="Arial"/>
          <w:iCs/>
          <w:lang w:eastAsia="en-US"/>
        </w:rPr>
        <w:t xml:space="preserve"> milion</w:t>
      </w:r>
      <w:r w:rsidR="008108AB">
        <w:rPr>
          <w:rFonts w:ascii="Calibri" w:eastAsia="Calibri" w:hAnsi="Calibri" w:cs="Arial"/>
          <w:iCs/>
          <w:lang w:eastAsia="en-US"/>
        </w:rPr>
        <w:t xml:space="preserve"> złotych).</w:t>
      </w:r>
    </w:p>
    <w:p w:rsidR="00A05A41" w:rsidRPr="007F2ED7" w:rsidRDefault="00A05A41" w:rsidP="004B5DA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FF0000"/>
          <w:lang w:eastAsia="en-US"/>
        </w:rPr>
      </w:pPr>
    </w:p>
    <w:p w:rsidR="004B5DA5" w:rsidRDefault="008108AB" w:rsidP="004B5DA5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4</w:t>
      </w:r>
      <w:r w:rsidR="004B5DA5">
        <w:rPr>
          <w:rFonts w:asciiTheme="minorHAnsi" w:hAnsiTheme="minorHAnsi" w:cs="Arial"/>
        </w:rPr>
        <w:t>. Osoby, którym przysługuje roszczenie o nabycie nieruchomości  oraz poprzedni właściciele pozbawieni prawa własności nieruchomości przed 5 grudnia 1990 r. albo</w:t>
      </w:r>
      <w:r w:rsidR="004B5DA5">
        <w:rPr>
          <w:rFonts w:asciiTheme="minorHAnsi" w:hAnsiTheme="minorHAnsi"/>
        </w:rPr>
        <w:t xml:space="preserve"> ich spadkobiercy, mogą złożyć w terminie do </w:t>
      </w:r>
      <w:r w:rsidR="0016404D">
        <w:rPr>
          <w:rFonts w:asciiTheme="minorHAnsi" w:hAnsiTheme="minorHAnsi"/>
        </w:rPr>
        <w:t>12.08</w:t>
      </w:r>
      <w:r w:rsidR="004B5DA5">
        <w:rPr>
          <w:rFonts w:asciiTheme="minorHAnsi" w:hAnsiTheme="minorHAnsi"/>
        </w:rPr>
        <w:t>.20</w:t>
      </w:r>
      <w:r w:rsidR="00EC712B">
        <w:rPr>
          <w:rFonts w:asciiTheme="minorHAnsi" w:hAnsiTheme="minorHAnsi"/>
        </w:rPr>
        <w:t>24</w:t>
      </w:r>
      <w:r w:rsidR="004B5DA5">
        <w:rPr>
          <w:rFonts w:asciiTheme="minorHAnsi" w:hAnsiTheme="minorHAnsi"/>
        </w:rPr>
        <w:t xml:space="preserve"> r. wnioski o nabycie tej nieruchomości na zasadzie pierwszeństwa.</w:t>
      </w:r>
    </w:p>
    <w:p w:rsidR="004B5DA5" w:rsidRDefault="004B5DA5" w:rsidP="004B5DA5">
      <w:pPr>
        <w:jc w:val="both"/>
        <w:rPr>
          <w:rFonts w:asciiTheme="minorHAnsi" w:hAnsiTheme="minorHAnsi"/>
        </w:rPr>
      </w:pPr>
    </w:p>
    <w:p w:rsidR="004B5DA5" w:rsidRDefault="004B5DA5" w:rsidP="004B5DA5">
      <w:pPr>
        <w:jc w:val="both"/>
        <w:rPr>
          <w:rFonts w:asciiTheme="minorHAnsi" w:hAnsiTheme="minorHAnsi"/>
        </w:rPr>
      </w:pPr>
    </w:p>
    <w:p w:rsidR="004B5DA5" w:rsidRDefault="004B5DA5" w:rsidP="004B5DA5">
      <w:pPr>
        <w:pStyle w:val="Tekstpodstawowy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Wykaz  wywieszono na okres 21 dni  w dniu </w:t>
      </w:r>
      <w:r w:rsidR="0016404D">
        <w:rPr>
          <w:rFonts w:asciiTheme="minorHAnsi" w:hAnsiTheme="minorHAnsi" w:cs="Arial"/>
        </w:rPr>
        <w:t>27.06.</w:t>
      </w:r>
      <w:bookmarkStart w:id="0" w:name="_GoBack"/>
      <w:bookmarkEnd w:id="0"/>
      <w:r>
        <w:rPr>
          <w:rFonts w:asciiTheme="minorHAnsi" w:hAnsiTheme="minorHAnsi" w:cs="Arial"/>
        </w:rPr>
        <w:t xml:space="preserve"> 20</w:t>
      </w:r>
      <w:r w:rsidR="00EC712B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r.</w:t>
      </w:r>
    </w:p>
    <w:p w:rsidR="004B5DA5" w:rsidRDefault="004B5DA5" w:rsidP="004B5DA5">
      <w:pPr>
        <w:pStyle w:val="Tekstpodstawowy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</w:rPr>
        <w:t xml:space="preserve">Wykaz zostanie zdjęty w dniu </w:t>
      </w:r>
      <w:r w:rsidR="0016404D">
        <w:rPr>
          <w:rFonts w:asciiTheme="minorHAnsi" w:hAnsiTheme="minorHAnsi" w:cs="Arial"/>
        </w:rPr>
        <w:t>19.07.</w:t>
      </w:r>
      <w:r>
        <w:rPr>
          <w:rFonts w:asciiTheme="minorHAnsi" w:hAnsiTheme="minorHAnsi" w:cs="Arial"/>
        </w:rPr>
        <w:t>20</w:t>
      </w:r>
      <w:r w:rsidR="00EC712B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r.</w:t>
      </w:r>
    </w:p>
    <w:p w:rsidR="004B5DA5" w:rsidRDefault="004B5DA5" w:rsidP="004B5DA5">
      <w:pPr>
        <w:rPr>
          <w:rFonts w:asciiTheme="minorHAnsi" w:hAnsiTheme="minorHAnsi"/>
        </w:rPr>
      </w:pPr>
    </w:p>
    <w:p w:rsidR="004B5DA5" w:rsidRDefault="004B5DA5" w:rsidP="004B5DA5">
      <w:pPr>
        <w:rPr>
          <w:rFonts w:asciiTheme="minorHAnsi" w:hAnsiTheme="minorHAnsi"/>
        </w:rPr>
      </w:pPr>
    </w:p>
    <w:p w:rsidR="004B5DA5" w:rsidRDefault="004B5DA5" w:rsidP="004B5DA5">
      <w:pPr>
        <w:rPr>
          <w:rFonts w:asciiTheme="minorHAnsi" w:hAnsiTheme="minorHAnsi"/>
        </w:rPr>
      </w:pPr>
    </w:p>
    <w:p w:rsidR="004B5DA5" w:rsidRDefault="004B5DA5" w:rsidP="004B5DA5">
      <w:pPr>
        <w:rPr>
          <w:rFonts w:asciiTheme="minorHAnsi" w:hAnsiTheme="minorHAnsi"/>
        </w:rPr>
      </w:pPr>
    </w:p>
    <w:p w:rsidR="004B5DA5" w:rsidRDefault="004B5DA5" w:rsidP="004B5DA5"/>
    <w:p w:rsidR="00D161CB" w:rsidRDefault="00D161CB"/>
    <w:sectPr w:rsidR="00D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6F2"/>
    <w:multiLevelType w:val="hybridMultilevel"/>
    <w:tmpl w:val="E084A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455"/>
    <w:multiLevelType w:val="hybridMultilevel"/>
    <w:tmpl w:val="903CE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3CD5"/>
    <w:multiLevelType w:val="hybridMultilevel"/>
    <w:tmpl w:val="FFF0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511D"/>
    <w:multiLevelType w:val="hybridMultilevel"/>
    <w:tmpl w:val="98628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7B"/>
    <w:rsid w:val="000209BF"/>
    <w:rsid w:val="0013778A"/>
    <w:rsid w:val="0016404D"/>
    <w:rsid w:val="00166337"/>
    <w:rsid w:val="001E000B"/>
    <w:rsid w:val="002C2378"/>
    <w:rsid w:val="002D071A"/>
    <w:rsid w:val="00304B4D"/>
    <w:rsid w:val="00340DBC"/>
    <w:rsid w:val="0039475C"/>
    <w:rsid w:val="00473469"/>
    <w:rsid w:val="004766BB"/>
    <w:rsid w:val="004B5DA5"/>
    <w:rsid w:val="00561B15"/>
    <w:rsid w:val="00590138"/>
    <w:rsid w:val="005B6382"/>
    <w:rsid w:val="005D29B0"/>
    <w:rsid w:val="005E0EE5"/>
    <w:rsid w:val="00626BA7"/>
    <w:rsid w:val="006E5334"/>
    <w:rsid w:val="00704D84"/>
    <w:rsid w:val="00711436"/>
    <w:rsid w:val="00796D7B"/>
    <w:rsid w:val="007D3647"/>
    <w:rsid w:val="007F2ED7"/>
    <w:rsid w:val="007F75AB"/>
    <w:rsid w:val="008108AB"/>
    <w:rsid w:val="00821D37"/>
    <w:rsid w:val="00856C28"/>
    <w:rsid w:val="008E4777"/>
    <w:rsid w:val="009D0EE2"/>
    <w:rsid w:val="00A05A41"/>
    <w:rsid w:val="00A15252"/>
    <w:rsid w:val="00A61356"/>
    <w:rsid w:val="00AC266F"/>
    <w:rsid w:val="00B13F15"/>
    <w:rsid w:val="00B1429A"/>
    <w:rsid w:val="00B67134"/>
    <w:rsid w:val="00C07ECB"/>
    <w:rsid w:val="00C60DFC"/>
    <w:rsid w:val="00C754D9"/>
    <w:rsid w:val="00D12920"/>
    <w:rsid w:val="00D161CB"/>
    <w:rsid w:val="00D270FD"/>
    <w:rsid w:val="00D95DDA"/>
    <w:rsid w:val="00E43146"/>
    <w:rsid w:val="00E7082E"/>
    <w:rsid w:val="00E73649"/>
    <w:rsid w:val="00EC712B"/>
    <w:rsid w:val="00ED1CCD"/>
    <w:rsid w:val="00F040A7"/>
    <w:rsid w:val="00F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5DA5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B5D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B5DA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5D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1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5DA5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B5D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B5DA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5D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1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C11AE-FD84-405D-8A5B-4B582817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Liput</dc:creator>
  <cp:keywords/>
  <dc:description/>
  <cp:lastModifiedBy>Anna Liput</cp:lastModifiedBy>
  <cp:revision>7</cp:revision>
  <cp:lastPrinted>2024-06-27T05:37:00Z</cp:lastPrinted>
  <dcterms:created xsi:type="dcterms:W3CDTF">2024-06-17T06:50:00Z</dcterms:created>
  <dcterms:modified xsi:type="dcterms:W3CDTF">2024-06-27T12:05:00Z</dcterms:modified>
</cp:coreProperties>
</file>