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A" w:rsidRDefault="001778DA" w:rsidP="00590117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3A2422">
        <w:rPr>
          <w:rFonts w:ascii="Arial" w:hAnsi="Arial" w:cs="Arial"/>
          <w:b/>
          <w:bCs/>
          <w:sz w:val="32"/>
          <w:szCs w:val="32"/>
        </w:rPr>
        <w:t xml:space="preserve">         </w:t>
      </w:r>
    </w:p>
    <w:p w:rsidR="001778DA" w:rsidRDefault="00FE3180" w:rsidP="003A24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UCHWAŁA Nr  XXIV/170/2012</w:t>
      </w:r>
    </w:p>
    <w:p w:rsidR="001778DA" w:rsidRDefault="001778DA" w:rsidP="003A24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Rady Miejskiej w Policach</w:t>
      </w:r>
    </w:p>
    <w:p w:rsidR="001778DA" w:rsidRDefault="001778DA" w:rsidP="003A242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 dnia</w:t>
      </w:r>
      <w:r w:rsidR="00FE3180">
        <w:rPr>
          <w:rFonts w:ascii="Arial" w:hAnsi="Arial" w:cs="Arial"/>
          <w:b/>
          <w:bCs/>
          <w:sz w:val="32"/>
          <w:szCs w:val="32"/>
        </w:rPr>
        <w:t xml:space="preserve"> 30 października </w:t>
      </w:r>
      <w:r>
        <w:rPr>
          <w:rFonts w:ascii="Arial" w:hAnsi="Arial" w:cs="Arial"/>
          <w:b/>
          <w:bCs/>
          <w:sz w:val="32"/>
          <w:szCs w:val="32"/>
        </w:rPr>
        <w:t>2012 r</w:t>
      </w:r>
      <w:r w:rsidR="00FE3180">
        <w:rPr>
          <w:rFonts w:ascii="Arial" w:hAnsi="Arial" w:cs="Arial"/>
          <w:b/>
          <w:bCs/>
          <w:sz w:val="32"/>
          <w:szCs w:val="32"/>
        </w:rPr>
        <w:t>.</w:t>
      </w:r>
    </w:p>
    <w:p w:rsidR="001778DA" w:rsidRDefault="001778DA" w:rsidP="0059011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1778DA" w:rsidRDefault="001778DA" w:rsidP="005901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zmieniająca uchwałę w sprawie nadania nazwy ulicy Bursztynowej w Policach </w:t>
      </w:r>
    </w:p>
    <w:p w:rsidR="001778DA" w:rsidRDefault="001778DA" w:rsidP="00590117">
      <w:pPr>
        <w:spacing w:line="360" w:lineRule="auto"/>
        <w:jc w:val="both"/>
        <w:rPr>
          <w:rFonts w:ascii="Arial" w:hAnsi="Arial" w:cs="Arial"/>
        </w:rPr>
      </w:pPr>
    </w:p>
    <w:p w:rsidR="001778DA" w:rsidRDefault="001778DA" w:rsidP="005901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18 ust. 2 pkt 13 ustawy z dnia 8 marca 1990r. o samorządzie gminnym (Dz. U. z 2001 r. Nr 142, poz. 1591; z 2002 r. Nr 23, poz. 220, Nr 62,        poz. 558, Nr 113, poz. 984, Nr 153, poz. 1271 i  Nr 214,  poz. 1806;  z 2003 r. Nr 80, poz. 717, Nr 162 poz. 1568; z 2004 r. Nr 102, poz. 1055, Nr 116, poz. 1203 i Nr 167, poz. 1759; z 2005 r. Nr 172, poz. 1441 i Nr 175, poz. 1457,  z 2006 r. Nr 17, poz. 28, Nr 181, poz. 1337, z 2007r. Nr 48, poz. 327, Nr 138, poz. 974, Nr 173, poz. 1218, z 2008 r. Nr 180, poz. 1111, Nr 223, poz. 1458, z 2009 r. Nr 52, poz. 420, Nr 157, poz. 1241 oraz z 2010 r. Nr 28, poz. 142, poz. 146, Nr 40, poz. 230, Nr 106 poz. 675  z 2011 r. Nr 21 poz. 113, Nr 117, poz. 679, Nr 134, poz. 777, Nr 149, poz. 887, Nr 217, poz. 1281 oraz z 2012r. poz. 567</w:t>
      </w:r>
      <w:r w:rsidR="00D40D98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Rada Miejska w Policach uchwala, co następuje:</w:t>
      </w:r>
    </w:p>
    <w:p w:rsidR="001778DA" w:rsidRDefault="001778DA" w:rsidP="00590117">
      <w:pPr>
        <w:jc w:val="both"/>
        <w:rPr>
          <w:rFonts w:ascii="Arial" w:hAnsi="Arial" w:cs="Arial"/>
        </w:rPr>
      </w:pPr>
    </w:p>
    <w:p w:rsidR="001778DA" w:rsidRDefault="001778DA" w:rsidP="005901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A2422">
        <w:rPr>
          <w:rFonts w:ascii="Arial" w:hAnsi="Arial" w:cs="Arial"/>
          <w:b/>
        </w:rPr>
        <w:t>§</w:t>
      </w:r>
      <w:r w:rsidR="003A2422">
        <w:rPr>
          <w:rFonts w:ascii="Arial" w:hAnsi="Arial" w:cs="Arial"/>
          <w:b/>
        </w:rPr>
        <w:t> 1</w:t>
      </w:r>
      <w:r w:rsidRPr="003A2422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W uchwale Nr V/31/99 Rady Miejskiej w Policach z dnia 26 stycznia 1999 roku zmienia się przebieg ulicy Bursztynowej, zgodnie z załącznikiem mapowym stanowiącym integralną część do niniejszej uchwały.</w:t>
      </w:r>
    </w:p>
    <w:p w:rsidR="001778DA" w:rsidRDefault="001778DA" w:rsidP="00590117">
      <w:pPr>
        <w:ind w:firstLine="708"/>
        <w:jc w:val="both"/>
        <w:rPr>
          <w:rFonts w:ascii="Arial" w:hAnsi="Arial" w:cs="Arial"/>
        </w:rPr>
      </w:pPr>
    </w:p>
    <w:p w:rsidR="001778DA" w:rsidRDefault="001778DA" w:rsidP="00590117">
      <w:pPr>
        <w:ind w:firstLine="708"/>
        <w:jc w:val="both"/>
        <w:rPr>
          <w:rFonts w:ascii="Arial" w:hAnsi="Arial" w:cs="Arial"/>
        </w:rPr>
      </w:pPr>
      <w:r w:rsidRPr="003A2422">
        <w:rPr>
          <w:rFonts w:ascii="Arial" w:hAnsi="Arial" w:cs="Arial"/>
          <w:b/>
        </w:rPr>
        <w:t>§ 2</w:t>
      </w:r>
      <w:r>
        <w:rPr>
          <w:rFonts w:ascii="Arial" w:hAnsi="Arial" w:cs="Arial"/>
        </w:rPr>
        <w:t>. Wykonanie uchwały powierza się Burmistrzowi Polic.</w:t>
      </w:r>
    </w:p>
    <w:p w:rsidR="001778DA" w:rsidRDefault="001778DA" w:rsidP="00590117">
      <w:pPr>
        <w:ind w:firstLine="708"/>
        <w:jc w:val="both"/>
        <w:rPr>
          <w:rFonts w:ascii="Arial" w:hAnsi="Arial" w:cs="Arial"/>
        </w:rPr>
      </w:pPr>
    </w:p>
    <w:p w:rsidR="001778DA" w:rsidRDefault="001778DA" w:rsidP="00590117">
      <w:pPr>
        <w:ind w:firstLine="708"/>
        <w:jc w:val="both"/>
        <w:rPr>
          <w:rFonts w:ascii="Arial" w:hAnsi="Arial" w:cs="Arial"/>
        </w:rPr>
      </w:pPr>
      <w:r w:rsidRPr="003A2422">
        <w:rPr>
          <w:rFonts w:ascii="Arial" w:hAnsi="Arial" w:cs="Arial"/>
          <w:b/>
        </w:rPr>
        <w:t>§</w:t>
      </w:r>
      <w:r w:rsidR="003A2422">
        <w:rPr>
          <w:rFonts w:ascii="Arial" w:hAnsi="Arial" w:cs="Arial"/>
          <w:b/>
        </w:rPr>
        <w:t> </w:t>
      </w:r>
      <w:r w:rsidRPr="003A2422">
        <w:rPr>
          <w:rFonts w:ascii="Arial" w:hAnsi="Arial" w:cs="Arial"/>
          <w:b/>
        </w:rPr>
        <w:t>3.</w:t>
      </w:r>
      <w:r w:rsidR="003A2422">
        <w:rPr>
          <w:rFonts w:ascii="Arial" w:hAnsi="Arial" w:cs="Arial"/>
          <w:b/>
        </w:rPr>
        <w:t> </w:t>
      </w:r>
      <w:r>
        <w:rPr>
          <w:rFonts w:ascii="Arial" w:hAnsi="Arial" w:cs="Arial"/>
        </w:rPr>
        <w:t>Uchwała wchodzi w życie po upływie 14 dni od dnia ogłoszenia w  Dzienniku Urzędowym Województwa Zachodniopomorskiego.</w:t>
      </w:r>
    </w:p>
    <w:p w:rsidR="001778DA" w:rsidRDefault="001778DA" w:rsidP="00590117">
      <w:pPr>
        <w:jc w:val="both"/>
        <w:rPr>
          <w:rFonts w:ascii="Arial" w:hAnsi="Arial" w:cs="Arial"/>
        </w:rPr>
      </w:pPr>
    </w:p>
    <w:p w:rsidR="001778DA" w:rsidRDefault="001778DA" w:rsidP="00590117">
      <w:pPr>
        <w:jc w:val="both"/>
        <w:rPr>
          <w:rFonts w:ascii="Arial" w:hAnsi="Arial" w:cs="Arial"/>
        </w:rPr>
      </w:pP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Przewodniczący Rady                                                                                            </w:t>
      </w: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="003A2422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Witold Król</w:t>
      </w: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</w:p>
    <w:p w:rsidR="001778DA" w:rsidRDefault="001778DA" w:rsidP="00590117">
      <w:pPr>
        <w:jc w:val="both"/>
        <w:rPr>
          <w:rFonts w:ascii="Arial" w:hAnsi="Arial" w:cs="Arial"/>
          <w:b/>
          <w:bCs/>
        </w:rPr>
      </w:pPr>
    </w:p>
    <w:p w:rsidR="001778DA" w:rsidRDefault="001778DA" w:rsidP="00590117">
      <w:pPr>
        <w:rPr>
          <w:rFonts w:ascii="Arial" w:hAnsi="Arial" w:cs="Arial"/>
          <w:b/>
          <w:bCs/>
        </w:rPr>
      </w:pPr>
    </w:p>
    <w:p w:rsidR="001778DA" w:rsidRDefault="001778DA" w:rsidP="00590117">
      <w:pPr>
        <w:jc w:val="center"/>
        <w:rPr>
          <w:rFonts w:ascii="Arial" w:hAnsi="Arial" w:cs="Arial"/>
          <w:b/>
          <w:bCs/>
        </w:rPr>
      </w:pPr>
    </w:p>
    <w:p w:rsidR="001778DA" w:rsidRDefault="001778DA" w:rsidP="00590117">
      <w:pPr>
        <w:jc w:val="center"/>
        <w:rPr>
          <w:rFonts w:ascii="Arial" w:hAnsi="Arial" w:cs="Arial"/>
          <w:b/>
          <w:bCs/>
        </w:rPr>
      </w:pPr>
    </w:p>
    <w:p w:rsidR="001778DA" w:rsidRDefault="001778DA" w:rsidP="00590117">
      <w:pPr>
        <w:jc w:val="center"/>
        <w:rPr>
          <w:rFonts w:ascii="Arial" w:hAnsi="Arial" w:cs="Arial"/>
          <w:b/>
          <w:bCs/>
        </w:rPr>
      </w:pPr>
    </w:p>
    <w:p w:rsidR="001778DA" w:rsidRDefault="001778DA" w:rsidP="00590117">
      <w:pPr>
        <w:jc w:val="center"/>
        <w:rPr>
          <w:rFonts w:ascii="Arial" w:hAnsi="Arial" w:cs="Arial"/>
          <w:b/>
          <w:bCs/>
        </w:rPr>
      </w:pPr>
    </w:p>
    <w:p w:rsidR="001778DA" w:rsidRDefault="001778DA" w:rsidP="00590117">
      <w:pPr>
        <w:jc w:val="center"/>
        <w:rPr>
          <w:rFonts w:ascii="Arial" w:hAnsi="Arial" w:cs="Arial"/>
          <w:b/>
          <w:bCs/>
        </w:rPr>
      </w:pPr>
    </w:p>
    <w:p w:rsidR="003A2422" w:rsidRDefault="003A2422" w:rsidP="00590117">
      <w:pPr>
        <w:jc w:val="center"/>
        <w:rPr>
          <w:rFonts w:ascii="Arial" w:hAnsi="Arial" w:cs="Arial"/>
          <w:b/>
          <w:bCs/>
        </w:rPr>
      </w:pPr>
    </w:p>
    <w:p w:rsidR="003A2422" w:rsidRDefault="003A2422" w:rsidP="00590117">
      <w:pPr>
        <w:jc w:val="center"/>
        <w:rPr>
          <w:rFonts w:ascii="Arial" w:hAnsi="Arial" w:cs="Arial"/>
          <w:b/>
          <w:bCs/>
        </w:rPr>
      </w:pPr>
    </w:p>
    <w:p w:rsidR="003A2422" w:rsidRDefault="003A2422" w:rsidP="00590117">
      <w:pPr>
        <w:jc w:val="center"/>
        <w:rPr>
          <w:rFonts w:ascii="Arial" w:hAnsi="Arial" w:cs="Arial"/>
          <w:b/>
          <w:bCs/>
        </w:rPr>
      </w:pPr>
    </w:p>
    <w:p w:rsidR="003A2422" w:rsidRDefault="003A2422" w:rsidP="00590117">
      <w:pPr>
        <w:jc w:val="center"/>
        <w:rPr>
          <w:rFonts w:ascii="Arial" w:hAnsi="Arial" w:cs="Arial"/>
          <w:b/>
          <w:bCs/>
        </w:rPr>
      </w:pPr>
    </w:p>
    <w:p w:rsidR="003A2422" w:rsidRDefault="003A2422" w:rsidP="00590117">
      <w:pPr>
        <w:jc w:val="center"/>
        <w:rPr>
          <w:rFonts w:ascii="Arial" w:hAnsi="Arial" w:cs="Arial"/>
          <w:b/>
          <w:bCs/>
        </w:rPr>
      </w:pPr>
    </w:p>
    <w:p w:rsidR="001778DA" w:rsidRDefault="001778DA" w:rsidP="00FE318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Uzasadnienie</w:t>
      </w:r>
    </w:p>
    <w:p w:rsidR="001778DA" w:rsidRDefault="001778DA" w:rsidP="00590117">
      <w:pPr>
        <w:jc w:val="center"/>
        <w:rPr>
          <w:rFonts w:ascii="Arial" w:hAnsi="Arial" w:cs="Arial"/>
          <w:b/>
          <w:bCs/>
        </w:rPr>
      </w:pPr>
    </w:p>
    <w:p w:rsidR="001778DA" w:rsidRDefault="001778DA" w:rsidP="00590117">
      <w:pPr>
        <w:jc w:val="center"/>
        <w:rPr>
          <w:rFonts w:ascii="Arial" w:hAnsi="Arial" w:cs="Arial"/>
          <w:b/>
          <w:bCs/>
        </w:rPr>
      </w:pPr>
    </w:p>
    <w:p w:rsidR="001778DA" w:rsidRDefault="001778DA" w:rsidP="005901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Burmistrz Polic przedkłada Radzie Miejskiej w Policach projekt uchwały w sprawie zmiany przebiegu ulicy Bursztynowej w miejscowości Police. </w:t>
      </w:r>
    </w:p>
    <w:p w:rsidR="001778DA" w:rsidRDefault="001778DA" w:rsidP="00756E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Przebieg ulicy Bursztynowej określony w załączniku do </w:t>
      </w:r>
      <w:r w:rsidR="00FE318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chwały Nr  V/31/99 Rady Miejskiej w Policach z dnia 26 stycznia 1999 r. zastępuje się załącznikiem  stanowiącymi integralną część niniejszej uchwały. </w:t>
      </w:r>
    </w:p>
    <w:p w:rsidR="001778DA" w:rsidRDefault="001778DA" w:rsidP="00756E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Zmiana przebiegu ulicy Bursztynowej konieczna jest ze względu na zaistniałe zmiany w miejscowym planie zagospodarowania przestrzennego i podyktowana jest potrzebą ustalania numerów porządkowych dla terenów, które obecnie w planie miejscowym zagospodarowania przestrzennego są przeznaczone pod zabudowę mieszkaniową z dopuszczeniem usług nieuciążliwych (oznaczenie terenu 13-PU 01 MW – plan pn. „Przy Ujęciu”) oraz pod usługi hotelarskie i gastronomii (symbol terenu L.01.U- plan pn. „Zmiany Miasto i Gmina Police”).</w:t>
      </w: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>
      <w:pPr>
        <w:rPr>
          <w:rFonts w:ascii="Arial" w:hAnsi="Arial" w:cs="Arial"/>
        </w:rPr>
      </w:pPr>
    </w:p>
    <w:p w:rsidR="001778DA" w:rsidRDefault="001778DA" w:rsidP="00590117"/>
    <w:p w:rsidR="001778DA" w:rsidRDefault="001778DA">
      <w:bookmarkStart w:id="0" w:name="_GoBack"/>
      <w:bookmarkEnd w:id="0"/>
    </w:p>
    <w:sectPr w:rsidR="001778DA" w:rsidSect="00DB5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117"/>
    <w:rsid w:val="00094051"/>
    <w:rsid w:val="000B7344"/>
    <w:rsid w:val="00117AB3"/>
    <w:rsid w:val="00154D2F"/>
    <w:rsid w:val="001778DA"/>
    <w:rsid w:val="00182F3C"/>
    <w:rsid w:val="00300B62"/>
    <w:rsid w:val="003426CD"/>
    <w:rsid w:val="0034407F"/>
    <w:rsid w:val="003A2422"/>
    <w:rsid w:val="003A6DB5"/>
    <w:rsid w:val="003D55C8"/>
    <w:rsid w:val="00524147"/>
    <w:rsid w:val="00584550"/>
    <w:rsid w:val="00590117"/>
    <w:rsid w:val="00723980"/>
    <w:rsid w:val="00756EE0"/>
    <w:rsid w:val="007D4AD3"/>
    <w:rsid w:val="00853E21"/>
    <w:rsid w:val="0094197D"/>
    <w:rsid w:val="00B07522"/>
    <w:rsid w:val="00CB1B80"/>
    <w:rsid w:val="00D40D98"/>
    <w:rsid w:val="00DB5B79"/>
    <w:rsid w:val="00DD6069"/>
    <w:rsid w:val="00EA5B8D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1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admin</cp:lastModifiedBy>
  <cp:revision>5</cp:revision>
  <cp:lastPrinted>2012-10-30T10:49:00Z</cp:lastPrinted>
  <dcterms:created xsi:type="dcterms:W3CDTF">2012-10-19T07:17:00Z</dcterms:created>
  <dcterms:modified xsi:type="dcterms:W3CDTF">2012-10-30T10:53:00Z</dcterms:modified>
</cp:coreProperties>
</file>