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FB" w:rsidRPr="00576065" w:rsidRDefault="000C2DFB" w:rsidP="000C2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Protokół Nr 58</w:t>
      </w:r>
      <w:r w:rsidRPr="00576065">
        <w:rPr>
          <w:rFonts w:ascii="Times New Roman" w:hAnsi="Times New Roman" w:cs="Times New Roman"/>
          <w:b/>
          <w:bCs/>
          <w:sz w:val="28"/>
          <w:szCs w:val="28"/>
        </w:rPr>
        <w:t xml:space="preserve">/2022 </w:t>
      </w:r>
    </w:p>
    <w:p w:rsidR="000C2DFB" w:rsidRDefault="000C2DFB" w:rsidP="000C2D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65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Pr="00576065">
        <w:rPr>
          <w:rFonts w:ascii="Times New Roman" w:hAnsi="Times New Roman" w:cs="Times New Roman"/>
          <w:b/>
          <w:sz w:val="28"/>
          <w:szCs w:val="28"/>
        </w:rPr>
        <w:t xml:space="preserve">posiedzenia Komisji Budżetu i Finansów Gminnych </w:t>
      </w:r>
      <w:r w:rsidRPr="00576065">
        <w:rPr>
          <w:rFonts w:ascii="Times New Roman" w:hAnsi="Times New Roman" w:cs="Times New Roman"/>
          <w:b/>
          <w:sz w:val="28"/>
          <w:szCs w:val="28"/>
        </w:rPr>
        <w:br/>
        <w:t xml:space="preserve">Rady Miejskiej w Policach </w:t>
      </w:r>
      <w:r w:rsidRPr="00576065">
        <w:rPr>
          <w:rFonts w:ascii="Times New Roman" w:hAnsi="Times New Roman" w:cs="Times New Roman"/>
          <w:b/>
          <w:sz w:val="28"/>
          <w:szCs w:val="28"/>
        </w:rPr>
        <w:br/>
      </w:r>
      <w:r w:rsidRPr="00576065">
        <w:rPr>
          <w:rFonts w:ascii="Times New Roman" w:hAnsi="Times New Roman" w:cs="Times New Roman"/>
          <w:b/>
          <w:bCs/>
          <w:sz w:val="28"/>
          <w:szCs w:val="28"/>
        </w:rPr>
        <w:t xml:space="preserve">w dniu </w:t>
      </w:r>
      <w:r>
        <w:rPr>
          <w:rFonts w:ascii="Times New Roman" w:hAnsi="Times New Roman" w:cs="Times New Roman"/>
          <w:b/>
          <w:sz w:val="28"/>
          <w:szCs w:val="28"/>
        </w:rPr>
        <w:t>01 grudnia</w:t>
      </w:r>
      <w:r w:rsidRPr="00576065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Pr="00576065">
        <w:rPr>
          <w:rFonts w:ascii="Times New Roman" w:hAnsi="Times New Roman" w:cs="Times New Roman"/>
          <w:b/>
          <w:bCs/>
          <w:sz w:val="28"/>
          <w:szCs w:val="28"/>
        </w:rPr>
        <w:t>roku</w:t>
      </w:r>
    </w:p>
    <w:p w:rsidR="00F212B1" w:rsidRPr="00576065" w:rsidRDefault="00F212B1" w:rsidP="000C2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FB" w:rsidRPr="00177F7F" w:rsidRDefault="000C2DFB" w:rsidP="000C2DFB">
      <w:pPr>
        <w:rPr>
          <w:rFonts w:ascii="Times New Roman" w:hAnsi="Times New Roman" w:cs="Times New Roman"/>
          <w:b/>
          <w:sz w:val="24"/>
          <w:szCs w:val="24"/>
        </w:rPr>
      </w:pPr>
      <w:r w:rsidRPr="00177F7F">
        <w:rPr>
          <w:rFonts w:ascii="Times New Roman" w:hAnsi="Times New Roman" w:cs="Times New Roman"/>
          <w:b/>
          <w:sz w:val="24"/>
          <w:szCs w:val="24"/>
        </w:rPr>
        <w:t>Porządek posiedzenia:</w:t>
      </w:r>
    </w:p>
    <w:p w:rsidR="000C2DFB" w:rsidRPr="00177F7F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i</w:t>
      </w:r>
      <w:r w:rsidRPr="00177F7F">
        <w:rPr>
          <w:rFonts w:ascii="Times New Roman" w:hAnsi="Times New Roman" w:cs="Times New Roman"/>
          <w:sz w:val="24"/>
          <w:szCs w:val="24"/>
        </w:rPr>
        <w:t xml:space="preserve"> stwierdzenie quorum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DFB" w:rsidRPr="00177F7F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F7F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dstawienie porządku posiedzenia.</w:t>
      </w:r>
    </w:p>
    <w:p w:rsidR="000C2DFB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skarbnika Gminy p.</w:t>
      </w:r>
      <w:r w:rsidR="00F21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Janusza Zagórskiego.</w:t>
      </w:r>
    </w:p>
    <w:p w:rsidR="000C2DFB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projektu budżetu NA 2023r. Wydziału Organizacyjnego.</w:t>
      </w:r>
    </w:p>
    <w:p w:rsidR="000C2DFB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projektu budżetu na 2023 r. Wydziału Spraw Obywatelskich.</w:t>
      </w:r>
    </w:p>
    <w:p w:rsidR="000C2DFB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projektu budżetu na 2023r. Wydziału Oświaty, Kultury i Sportu.</w:t>
      </w:r>
    </w:p>
    <w:p w:rsidR="000C2DFB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projektu budżetu na 2023r. Wydziału Ochrony Środowiska.</w:t>
      </w:r>
    </w:p>
    <w:p w:rsidR="000C2DFB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do budżetu.</w:t>
      </w:r>
    </w:p>
    <w:p w:rsidR="000C2DFB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wniosków.</w:t>
      </w:r>
    </w:p>
    <w:p w:rsidR="000C2DFB" w:rsidRDefault="000C2DFB" w:rsidP="000C2DF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.</w:t>
      </w:r>
    </w:p>
    <w:p w:rsidR="000C2DFB" w:rsidRDefault="000C2DFB" w:rsidP="000C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FB" w:rsidRDefault="000C2DFB" w:rsidP="000C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DFB">
        <w:rPr>
          <w:rFonts w:ascii="Times New Roman" w:hAnsi="Times New Roman" w:cs="Times New Roman"/>
          <w:b/>
          <w:sz w:val="24"/>
          <w:szCs w:val="24"/>
        </w:rPr>
        <w:t>Ad.1</w:t>
      </w:r>
    </w:p>
    <w:p w:rsidR="000C2DFB" w:rsidRDefault="000C2DFB" w:rsidP="008D2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na podstawie listy obecności stwierdził, że w posiedzeniu Komisji brali udział wszyscy członkowie komisji, co stanowiło quorum uprawnione do podejmowania decyzji.</w:t>
      </w:r>
    </w:p>
    <w:p w:rsidR="000C2DFB" w:rsidRDefault="000C2DFB" w:rsidP="000C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FB" w:rsidRPr="000C2DFB" w:rsidRDefault="000C2DFB" w:rsidP="000C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DFB">
        <w:rPr>
          <w:rFonts w:ascii="Times New Roman" w:hAnsi="Times New Roman" w:cs="Times New Roman"/>
          <w:b/>
          <w:sz w:val="24"/>
          <w:szCs w:val="24"/>
        </w:rPr>
        <w:t>Ad.2</w:t>
      </w:r>
    </w:p>
    <w:p w:rsidR="000C2DFB" w:rsidRPr="000C2DFB" w:rsidRDefault="000C2DFB" w:rsidP="008D2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Komisji przedstawił porządek posiedzenia Komisji. Porządek posiedzenia został przyjęty jednogłośnie, tj.: za – 7 członków komisji.</w:t>
      </w:r>
    </w:p>
    <w:p w:rsidR="000C2DFB" w:rsidRDefault="000C2DFB" w:rsidP="000C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FB" w:rsidRPr="008D2898" w:rsidRDefault="000C2DFB" w:rsidP="000C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898">
        <w:rPr>
          <w:rFonts w:ascii="Times New Roman" w:hAnsi="Times New Roman" w:cs="Times New Roman"/>
          <w:b/>
          <w:sz w:val="24"/>
          <w:szCs w:val="24"/>
        </w:rPr>
        <w:t>Ad.3</w:t>
      </w:r>
    </w:p>
    <w:p w:rsidR="000C2DFB" w:rsidRDefault="000C2DFB" w:rsidP="008D2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poprosił Skarbnika Gminy Police o przedstawienie projektu budżetu Gminy Police na 2023 r. Skarbnik przedstawił projekt budżetu oraz przedstawił odpowiedzi na pytania w trakcie dyskusji.</w:t>
      </w:r>
    </w:p>
    <w:p w:rsidR="000C2DFB" w:rsidRDefault="000C2DFB" w:rsidP="008D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FB" w:rsidRPr="008D2898" w:rsidRDefault="000C2DFB" w:rsidP="008D2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898">
        <w:rPr>
          <w:rFonts w:ascii="Times New Roman" w:hAnsi="Times New Roman" w:cs="Times New Roman"/>
          <w:b/>
          <w:sz w:val="24"/>
          <w:szCs w:val="24"/>
        </w:rPr>
        <w:t>Ad.4</w:t>
      </w:r>
    </w:p>
    <w:p w:rsidR="00603D59" w:rsidRPr="008D2898" w:rsidRDefault="000C2DFB" w:rsidP="008D2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Sekretarza Gminy Police o przedstawienie projektu budżetu Wydziału Organizacyjnego na 2023 r. Sekretarz przedstawiła projekt budżetu oraz przedstawiła </w:t>
      </w:r>
      <w:r w:rsidR="008D2898">
        <w:rPr>
          <w:rFonts w:ascii="Times New Roman" w:hAnsi="Times New Roman" w:cs="Times New Roman"/>
          <w:sz w:val="24"/>
          <w:szCs w:val="24"/>
        </w:rPr>
        <w:t>odpowiedzi na pytania w trakcie dyskusji.</w:t>
      </w:r>
    </w:p>
    <w:p w:rsidR="008D2898" w:rsidRDefault="008D2898" w:rsidP="008D2898">
      <w:pPr>
        <w:spacing w:after="0" w:line="240" w:lineRule="auto"/>
      </w:pPr>
    </w:p>
    <w:p w:rsidR="008D2898" w:rsidRPr="008D2898" w:rsidRDefault="008D2898" w:rsidP="008D2898">
      <w:pPr>
        <w:spacing w:after="0" w:line="240" w:lineRule="auto"/>
        <w:rPr>
          <w:b/>
        </w:rPr>
      </w:pPr>
      <w:r w:rsidRPr="008D2898">
        <w:rPr>
          <w:b/>
        </w:rPr>
        <w:t>Ad.5</w:t>
      </w:r>
    </w:p>
    <w:p w:rsidR="008D2898" w:rsidRDefault="008D2898" w:rsidP="008D2898">
      <w:pPr>
        <w:spacing w:after="0" w:line="240" w:lineRule="auto"/>
        <w:jc w:val="both"/>
      </w:pPr>
      <w:r>
        <w:t>Przewodniczący poprosił Naczelnika Wydziału Spraw Obywatelskich o przedstawienie projektu budżetu Wydziału na 2023 r. Naczelnik przedstawił projekt budżetu oraz przedstawił odpowiedzi na pytania w trakcie dyskusji.</w:t>
      </w:r>
    </w:p>
    <w:p w:rsidR="008D2898" w:rsidRDefault="008D2898" w:rsidP="008D2898">
      <w:pPr>
        <w:spacing w:after="0" w:line="240" w:lineRule="auto"/>
      </w:pPr>
    </w:p>
    <w:p w:rsidR="008D2898" w:rsidRPr="008D2898" w:rsidRDefault="008D2898" w:rsidP="008D2898">
      <w:pPr>
        <w:spacing w:after="0" w:line="240" w:lineRule="auto"/>
        <w:rPr>
          <w:b/>
        </w:rPr>
      </w:pPr>
      <w:r w:rsidRPr="008D2898">
        <w:rPr>
          <w:b/>
        </w:rPr>
        <w:t>Ad.6</w:t>
      </w:r>
    </w:p>
    <w:p w:rsidR="008D2898" w:rsidRDefault="008D2898" w:rsidP="008D2898">
      <w:pPr>
        <w:spacing w:after="0" w:line="240" w:lineRule="auto"/>
      </w:pPr>
      <w:r>
        <w:t>Przewodniczący poprosił Naczelnika Wydziału Oświaty, Kultury i Sportu o przedstawienie projektu budżetu Wydziału na 2023 r. Naczelnik przedstawił projekt budżetu oraz przedstawił odpowiedzi na pytania w trakcie dyskusji.</w:t>
      </w:r>
    </w:p>
    <w:p w:rsidR="008D2898" w:rsidRDefault="008D2898" w:rsidP="008D2898">
      <w:pPr>
        <w:spacing w:after="0" w:line="240" w:lineRule="auto"/>
      </w:pPr>
    </w:p>
    <w:p w:rsidR="00F212B1" w:rsidRDefault="00F212B1" w:rsidP="008D2898">
      <w:pPr>
        <w:spacing w:after="0" w:line="240" w:lineRule="auto"/>
        <w:rPr>
          <w:b/>
        </w:rPr>
      </w:pPr>
    </w:p>
    <w:p w:rsidR="00F212B1" w:rsidRDefault="00F212B1" w:rsidP="008D2898">
      <w:pPr>
        <w:spacing w:after="0" w:line="240" w:lineRule="auto"/>
        <w:rPr>
          <w:b/>
        </w:rPr>
      </w:pPr>
    </w:p>
    <w:p w:rsidR="008D2898" w:rsidRPr="00F212B1" w:rsidRDefault="008D2898" w:rsidP="008D2898">
      <w:pPr>
        <w:spacing w:after="0" w:line="240" w:lineRule="auto"/>
        <w:rPr>
          <w:b/>
        </w:rPr>
      </w:pPr>
      <w:bookmarkStart w:id="0" w:name="_GoBack"/>
      <w:bookmarkEnd w:id="0"/>
      <w:r w:rsidRPr="00F212B1">
        <w:rPr>
          <w:b/>
        </w:rPr>
        <w:lastRenderedPageBreak/>
        <w:t>Ad.7</w:t>
      </w:r>
    </w:p>
    <w:p w:rsidR="008D2898" w:rsidRDefault="008D2898" w:rsidP="008D2898">
      <w:pPr>
        <w:spacing w:after="0" w:line="240" w:lineRule="auto"/>
      </w:pPr>
      <w:r>
        <w:t>Przewodniczący poprosił Naczelnika Wydziału Ochrony Środowiska o przedstawienie projektu budżetu  Wydziału na 2023 r. Naczelnik przedstawił projekt budżetu oraz przedstawił odpowiedzi na pytania w trakcie dyskusji.</w:t>
      </w:r>
    </w:p>
    <w:p w:rsidR="008D2898" w:rsidRDefault="008D2898" w:rsidP="008D2898">
      <w:pPr>
        <w:spacing w:after="0" w:line="240" w:lineRule="auto"/>
      </w:pPr>
    </w:p>
    <w:p w:rsidR="008D2898" w:rsidRPr="00F212B1" w:rsidRDefault="008D2898" w:rsidP="008D2898">
      <w:pPr>
        <w:spacing w:after="0" w:line="240" w:lineRule="auto"/>
        <w:rPr>
          <w:b/>
        </w:rPr>
      </w:pPr>
      <w:r w:rsidRPr="00F212B1">
        <w:rPr>
          <w:b/>
        </w:rPr>
        <w:t>Ad.8</w:t>
      </w:r>
    </w:p>
    <w:p w:rsidR="008D2898" w:rsidRDefault="008D2898" w:rsidP="008D2898">
      <w:pPr>
        <w:spacing w:after="0" w:line="240" w:lineRule="auto"/>
      </w:pPr>
      <w:r>
        <w:t xml:space="preserve">Członkowie Komisji zwrócili się z wnioskiem o zwołania następnego posiedzenia Komisji w formie hybrydowej. Wniosek został poddany pod głosowania – wszyscy </w:t>
      </w:r>
      <w:r w:rsidR="00F212B1">
        <w:t>członkowie zagło</w:t>
      </w:r>
      <w:r>
        <w:t>sowali ZA.</w:t>
      </w:r>
    </w:p>
    <w:p w:rsidR="008D2898" w:rsidRDefault="008D2898" w:rsidP="008D2898">
      <w:pPr>
        <w:spacing w:after="0" w:line="240" w:lineRule="auto"/>
      </w:pPr>
    </w:p>
    <w:p w:rsidR="008D2898" w:rsidRDefault="008D2898" w:rsidP="008D2898">
      <w:pPr>
        <w:spacing w:after="0" w:line="240" w:lineRule="auto"/>
        <w:rPr>
          <w:b/>
        </w:rPr>
      </w:pPr>
      <w:r w:rsidRPr="00F212B1">
        <w:rPr>
          <w:b/>
        </w:rPr>
        <w:t>Ad.9</w:t>
      </w:r>
    </w:p>
    <w:p w:rsidR="00F212B1" w:rsidRDefault="00F212B1" w:rsidP="008D2898">
      <w:pPr>
        <w:spacing w:after="0" w:line="240" w:lineRule="auto"/>
      </w:pPr>
      <w:r>
        <w:t>Członkowie Komisji zaopiniowali wniosek pozytywnie – 7 ZA.</w:t>
      </w:r>
    </w:p>
    <w:p w:rsidR="00F212B1" w:rsidRDefault="00F212B1" w:rsidP="008D2898">
      <w:pPr>
        <w:spacing w:after="0" w:line="240" w:lineRule="auto"/>
      </w:pPr>
    </w:p>
    <w:p w:rsidR="00F212B1" w:rsidRPr="00F212B1" w:rsidRDefault="00F212B1" w:rsidP="008D2898">
      <w:pPr>
        <w:spacing w:after="0" w:line="240" w:lineRule="auto"/>
        <w:rPr>
          <w:b/>
        </w:rPr>
      </w:pPr>
      <w:r w:rsidRPr="00F212B1">
        <w:rPr>
          <w:b/>
        </w:rPr>
        <w:t>Ad.10</w:t>
      </w:r>
    </w:p>
    <w:p w:rsidR="00F212B1" w:rsidRDefault="00F212B1" w:rsidP="008D2898">
      <w:pPr>
        <w:spacing w:after="0" w:line="240" w:lineRule="auto"/>
      </w:pPr>
      <w:r>
        <w:t>W związku z wyczerpaniem się porządku obrad przewodniczący Komisji zakończył posiedzenie.</w:t>
      </w:r>
    </w:p>
    <w:p w:rsidR="00F212B1" w:rsidRDefault="00F212B1" w:rsidP="008D2898">
      <w:pPr>
        <w:spacing w:after="0" w:line="240" w:lineRule="auto"/>
      </w:pPr>
    </w:p>
    <w:p w:rsidR="00F212B1" w:rsidRDefault="00F212B1" w:rsidP="008D2898">
      <w:pPr>
        <w:spacing w:after="0" w:line="240" w:lineRule="auto"/>
      </w:pPr>
    </w:p>
    <w:p w:rsidR="00F212B1" w:rsidRDefault="00F212B1" w:rsidP="008D2898">
      <w:pPr>
        <w:spacing w:after="0" w:line="240" w:lineRule="auto"/>
      </w:pPr>
      <w:r>
        <w:t>Protokołował:                                                                                                                  Przewodniczący Komisji</w:t>
      </w:r>
    </w:p>
    <w:p w:rsidR="00F212B1" w:rsidRDefault="00F212B1" w:rsidP="008D2898">
      <w:pPr>
        <w:spacing w:after="0" w:line="240" w:lineRule="auto"/>
      </w:pPr>
      <w:r>
        <w:t>Damian Walczak</w:t>
      </w:r>
    </w:p>
    <w:p w:rsidR="00F212B1" w:rsidRPr="00F212B1" w:rsidRDefault="00F212B1" w:rsidP="008D2898">
      <w:pPr>
        <w:spacing w:after="0" w:line="240" w:lineRule="auto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Zygmunt Kołacki</w:t>
      </w:r>
    </w:p>
    <w:sectPr w:rsidR="00F212B1" w:rsidRPr="00F2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219"/>
    <w:multiLevelType w:val="hybridMultilevel"/>
    <w:tmpl w:val="655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98"/>
    <w:rsid w:val="000C2DFB"/>
    <w:rsid w:val="00603D59"/>
    <w:rsid w:val="008D2898"/>
    <w:rsid w:val="00B10598"/>
    <w:rsid w:val="00F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Zagórska-Król</dc:creator>
  <cp:keywords/>
  <dc:description/>
  <cp:lastModifiedBy>Iwona Zagórska-Król</cp:lastModifiedBy>
  <cp:revision>2</cp:revision>
  <dcterms:created xsi:type="dcterms:W3CDTF">2023-09-01T07:15:00Z</dcterms:created>
  <dcterms:modified xsi:type="dcterms:W3CDTF">2023-09-01T07:48:00Z</dcterms:modified>
</cp:coreProperties>
</file>