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9D72C" w14:textId="77777777" w:rsidR="00AE14D9" w:rsidRPr="00242F49" w:rsidRDefault="00692EB2" w:rsidP="0045548B">
      <w:pPr>
        <w:spacing w:after="0" w:line="360" w:lineRule="auto"/>
        <w:jc w:val="center"/>
        <w:rPr>
          <w:rFonts w:ascii="Times New Roman" w:hAnsi="Times New Roman" w:cs="Times New Roman"/>
          <w:b/>
          <w:sz w:val="40"/>
          <w:szCs w:val="40"/>
        </w:rPr>
      </w:pPr>
      <w:r w:rsidRPr="00242F49">
        <w:rPr>
          <w:rFonts w:ascii="Times New Roman" w:hAnsi="Times New Roman" w:cs="Times New Roman"/>
          <w:b/>
          <w:sz w:val="40"/>
          <w:szCs w:val="40"/>
        </w:rPr>
        <w:t>SPRAWOZDANIE Z DZIAŁALNOŚCI</w:t>
      </w:r>
    </w:p>
    <w:p w14:paraId="579082B5" w14:textId="77777777" w:rsidR="00692EB2" w:rsidRPr="00242F49" w:rsidRDefault="00692EB2" w:rsidP="0045548B">
      <w:pPr>
        <w:spacing w:after="0" w:line="360" w:lineRule="auto"/>
        <w:jc w:val="center"/>
        <w:rPr>
          <w:rFonts w:ascii="Times New Roman" w:hAnsi="Times New Roman" w:cs="Times New Roman"/>
          <w:b/>
          <w:sz w:val="40"/>
          <w:szCs w:val="40"/>
        </w:rPr>
      </w:pPr>
      <w:r w:rsidRPr="00242F49">
        <w:rPr>
          <w:rFonts w:ascii="Times New Roman" w:hAnsi="Times New Roman" w:cs="Times New Roman"/>
          <w:b/>
          <w:sz w:val="40"/>
          <w:szCs w:val="40"/>
        </w:rPr>
        <w:t>BURMISTRZA POLIC</w:t>
      </w:r>
    </w:p>
    <w:p w14:paraId="57960E4D" w14:textId="0817C8F0" w:rsidR="00692EB2" w:rsidRPr="00242F49" w:rsidRDefault="007B52F1" w:rsidP="0045548B">
      <w:pPr>
        <w:spacing w:after="0" w:line="360" w:lineRule="auto"/>
        <w:jc w:val="center"/>
        <w:rPr>
          <w:rFonts w:ascii="Times New Roman" w:hAnsi="Times New Roman" w:cs="Times New Roman"/>
          <w:b/>
          <w:sz w:val="40"/>
          <w:szCs w:val="40"/>
        </w:rPr>
      </w:pPr>
      <w:r w:rsidRPr="00242F49">
        <w:rPr>
          <w:rFonts w:ascii="Times New Roman" w:hAnsi="Times New Roman" w:cs="Times New Roman"/>
          <w:b/>
          <w:sz w:val="40"/>
          <w:szCs w:val="40"/>
        </w:rPr>
        <w:t xml:space="preserve">za okres </w:t>
      </w:r>
      <w:r w:rsidR="00674997" w:rsidRPr="00242F49">
        <w:rPr>
          <w:rFonts w:ascii="Times New Roman" w:hAnsi="Times New Roman" w:cs="Times New Roman"/>
          <w:b/>
          <w:sz w:val="40"/>
          <w:szCs w:val="40"/>
        </w:rPr>
        <w:t>o</w:t>
      </w:r>
      <w:r w:rsidR="008C6BDD" w:rsidRPr="00242F49">
        <w:rPr>
          <w:rFonts w:ascii="Times New Roman" w:hAnsi="Times New Roman" w:cs="Times New Roman"/>
          <w:b/>
          <w:sz w:val="40"/>
          <w:szCs w:val="40"/>
        </w:rPr>
        <w:t>d</w:t>
      </w:r>
      <w:r w:rsidR="00674997" w:rsidRPr="00242F49">
        <w:rPr>
          <w:rFonts w:ascii="Times New Roman" w:hAnsi="Times New Roman" w:cs="Times New Roman"/>
          <w:b/>
          <w:sz w:val="40"/>
          <w:szCs w:val="40"/>
        </w:rPr>
        <w:t xml:space="preserve"> </w:t>
      </w:r>
      <w:r w:rsidR="00893C49">
        <w:rPr>
          <w:rFonts w:ascii="Times New Roman" w:hAnsi="Times New Roman" w:cs="Times New Roman"/>
          <w:b/>
          <w:sz w:val="40"/>
          <w:szCs w:val="40"/>
        </w:rPr>
        <w:t>21 grudnia</w:t>
      </w:r>
      <w:r w:rsidR="005E58E8">
        <w:rPr>
          <w:rFonts w:ascii="Times New Roman" w:hAnsi="Times New Roman" w:cs="Times New Roman"/>
          <w:b/>
          <w:sz w:val="40"/>
          <w:szCs w:val="40"/>
        </w:rPr>
        <w:t xml:space="preserve"> </w:t>
      </w:r>
      <w:r w:rsidR="00674997" w:rsidRPr="00242F49">
        <w:rPr>
          <w:rFonts w:ascii="Times New Roman" w:hAnsi="Times New Roman" w:cs="Times New Roman"/>
          <w:b/>
          <w:sz w:val="40"/>
          <w:szCs w:val="40"/>
        </w:rPr>
        <w:t>2021</w:t>
      </w:r>
      <w:r w:rsidR="005E58E8">
        <w:rPr>
          <w:rFonts w:ascii="Times New Roman" w:hAnsi="Times New Roman" w:cs="Times New Roman"/>
          <w:b/>
          <w:sz w:val="40"/>
          <w:szCs w:val="40"/>
        </w:rPr>
        <w:t> </w:t>
      </w:r>
      <w:r w:rsidR="00674997" w:rsidRPr="00242F49">
        <w:rPr>
          <w:rFonts w:ascii="Times New Roman" w:hAnsi="Times New Roman" w:cs="Times New Roman"/>
          <w:b/>
          <w:sz w:val="40"/>
          <w:szCs w:val="40"/>
        </w:rPr>
        <w:t>roku</w:t>
      </w:r>
      <w:r w:rsidR="005B1F62">
        <w:rPr>
          <w:rFonts w:ascii="Times New Roman" w:hAnsi="Times New Roman" w:cs="Times New Roman"/>
          <w:b/>
          <w:sz w:val="40"/>
          <w:szCs w:val="40"/>
        </w:rPr>
        <w:t xml:space="preserve"> do 25 stycznia 2022 roku</w:t>
      </w:r>
      <w:r w:rsidR="003539A6">
        <w:rPr>
          <w:rFonts w:ascii="Times New Roman" w:hAnsi="Times New Roman" w:cs="Times New Roman"/>
          <w:b/>
          <w:sz w:val="40"/>
          <w:szCs w:val="40"/>
        </w:rPr>
        <w:t xml:space="preserve">. </w:t>
      </w:r>
      <w:r w:rsidR="00692EB2" w:rsidRPr="00242F49">
        <w:rPr>
          <w:rFonts w:ascii="Times New Roman" w:hAnsi="Times New Roman" w:cs="Times New Roman"/>
          <w:b/>
          <w:sz w:val="40"/>
          <w:szCs w:val="40"/>
        </w:rPr>
        <w:t>Panie przewodniczący, Panie i Panowie Radni, zaproszeni goście, szanowni Państwo.</w:t>
      </w:r>
    </w:p>
    <w:p w14:paraId="32AF8859" w14:textId="3048B92C" w:rsidR="003F2EF0" w:rsidRPr="00242F49" w:rsidRDefault="003F2EF0" w:rsidP="00BC1545">
      <w:pPr>
        <w:spacing w:after="0" w:line="360" w:lineRule="auto"/>
        <w:jc w:val="both"/>
        <w:rPr>
          <w:rFonts w:ascii="Times New Roman" w:hAnsi="Times New Roman" w:cs="Times New Roman"/>
          <w:b/>
          <w:sz w:val="40"/>
          <w:szCs w:val="40"/>
        </w:rPr>
      </w:pPr>
    </w:p>
    <w:p w14:paraId="3C958844" w14:textId="7A040607" w:rsidR="005B1F62" w:rsidRPr="00F17B86" w:rsidRDefault="005B1F62" w:rsidP="0024148A">
      <w:pPr>
        <w:pStyle w:val="Akapitzlist"/>
        <w:numPr>
          <w:ilvl w:val="0"/>
          <w:numId w:val="2"/>
        </w:numPr>
        <w:spacing w:line="360" w:lineRule="auto"/>
        <w:jc w:val="both"/>
        <w:rPr>
          <w:rFonts w:ascii="Times New Roman" w:hAnsi="Times New Roman" w:cs="Times New Roman"/>
          <w:sz w:val="40"/>
          <w:szCs w:val="40"/>
        </w:rPr>
      </w:pPr>
      <w:r w:rsidRPr="00F17B86">
        <w:rPr>
          <w:rFonts w:ascii="Times New Roman" w:hAnsi="Times New Roman" w:cs="Times New Roman"/>
          <w:sz w:val="40"/>
          <w:szCs w:val="40"/>
        </w:rPr>
        <w:t>Na sesji Rady Miejskiej w dniu 21 grudnia 2021r. radny Krystian Kowalewski, zabierając głos na temat projektu uchwały w sprawie  ustanowienia targowiska miejskiego strefą wolną od dymu tytoniowego, stwierdzi</w:t>
      </w:r>
      <w:r w:rsidRPr="00F17B86">
        <w:rPr>
          <w:rFonts w:ascii="Times New Roman" w:hAnsi="Times New Roman" w:cs="Times New Roman"/>
          <w:sz w:val="40"/>
          <w:szCs w:val="40"/>
        </w:rPr>
        <w:t>ł</w:t>
      </w:r>
      <w:r w:rsidRPr="00F17B86">
        <w:rPr>
          <w:rFonts w:ascii="Times New Roman" w:hAnsi="Times New Roman" w:cs="Times New Roman"/>
          <w:sz w:val="40"/>
          <w:szCs w:val="40"/>
        </w:rPr>
        <w:t>, że na targowisku jest coraz więcej wolnych pawilonów. Podkreślić należy, iż stan faktyczny jest inny. Gmina dotychczas przejęła od dzierżawców, którzy zrezygnowali z prowadzenia dzia</w:t>
      </w:r>
      <w:r w:rsidRPr="00F17B86">
        <w:rPr>
          <w:rFonts w:ascii="Times New Roman" w:hAnsi="Times New Roman" w:cs="Times New Roman"/>
          <w:sz w:val="40"/>
          <w:szCs w:val="40"/>
        </w:rPr>
        <w:t>ł</w:t>
      </w:r>
      <w:r w:rsidRPr="00F17B86">
        <w:rPr>
          <w:rFonts w:ascii="Times New Roman" w:hAnsi="Times New Roman" w:cs="Times New Roman"/>
          <w:sz w:val="40"/>
          <w:szCs w:val="40"/>
        </w:rPr>
        <w:t>alności na targowisku 10 pawilonów. Z tego 8 pawilonów, w drodze przetargu zosta</w:t>
      </w:r>
      <w:r w:rsidRPr="00F17B86">
        <w:rPr>
          <w:rFonts w:ascii="Times New Roman" w:hAnsi="Times New Roman" w:cs="Times New Roman"/>
          <w:sz w:val="40"/>
          <w:szCs w:val="40"/>
        </w:rPr>
        <w:t>ł</w:t>
      </w:r>
      <w:r w:rsidRPr="00F17B86">
        <w:rPr>
          <w:rFonts w:ascii="Times New Roman" w:hAnsi="Times New Roman" w:cs="Times New Roman"/>
          <w:sz w:val="40"/>
          <w:szCs w:val="40"/>
        </w:rPr>
        <w:t>o wydzierżawione. Wolne pawilony są tylko 2.</w:t>
      </w:r>
    </w:p>
    <w:p w14:paraId="1D0DEFB2" w14:textId="77777777" w:rsidR="005B1F62" w:rsidRDefault="005B1F62">
      <w:pPr>
        <w:rPr>
          <w:rFonts w:ascii="Times New Roman" w:hAnsi="Times New Roman" w:cs="Times New Roman"/>
          <w:sz w:val="40"/>
          <w:szCs w:val="40"/>
        </w:rPr>
      </w:pPr>
      <w:r>
        <w:rPr>
          <w:rFonts w:ascii="Times New Roman" w:hAnsi="Times New Roman" w:cs="Times New Roman"/>
          <w:sz w:val="40"/>
          <w:szCs w:val="40"/>
        </w:rPr>
        <w:br w:type="page"/>
      </w:r>
    </w:p>
    <w:p w14:paraId="3A44965A" w14:textId="0C183CD4" w:rsidR="00166290" w:rsidRPr="00F17B86" w:rsidRDefault="005B1F62" w:rsidP="0024148A">
      <w:pPr>
        <w:pStyle w:val="Akapitzlist"/>
        <w:numPr>
          <w:ilvl w:val="0"/>
          <w:numId w:val="2"/>
        </w:numPr>
        <w:spacing w:line="360" w:lineRule="auto"/>
        <w:jc w:val="both"/>
        <w:rPr>
          <w:rFonts w:ascii="Times New Roman" w:hAnsi="Times New Roman" w:cs="Times New Roman"/>
          <w:sz w:val="40"/>
          <w:szCs w:val="40"/>
        </w:rPr>
      </w:pPr>
      <w:r w:rsidRPr="00F17B86">
        <w:rPr>
          <w:rFonts w:ascii="Times New Roman" w:hAnsi="Times New Roman" w:cs="Times New Roman"/>
          <w:sz w:val="40"/>
          <w:szCs w:val="40"/>
        </w:rPr>
        <w:lastRenderedPageBreak/>
        <w:t xml:space="preserve">Gmina Police przystąpiła do ogłoszonego przez Wojewodę Zachodniopomorskiego naboru wniosków o objęcie dopłatą z Funduszu rozwoju przewozów autobusowych na 2022 rok. Dopłata (tak jak w roku poprzednim) wynosi 3 złote do jednego wozokilometra. W ramach funduszu ponownie otrzymaliśmy dofinansowanie na obsługę komunikacji gminnej na rok 2022. W tym roku wynosi ono jeden milion dwadzieścia jeden tysięcy sto pięćdziesiąt osiem złotych, co stanowi obecnie blisko 46% całości kosztów funkcjonowania Linii Samorządowej na terenie naszej gminy. Uprzejmie informuję, że </w:t>
      </w:r>
      <w:proofErr w:type="spellStart"/>
      <w:r w:rsidRPr="00F17B86">
        <w:rPr>
          <w:rFonts w:ascii="Times New Roman" w:hAnsi="Times New Roman" w:cs="Times New Roman"/>
          <w:sz w:val="40"/>
          <w:szCs w:val="40"/>
        </w:rPr>
        <w:t>e</w:t>
      </w:r>
      <w:r w:rsidRPr="00F17B86">
        <w:rPr>
          <w:rFonts w:ascii="Times New Roman" w:hAnsi="Times New Roman" w:cs="Times New Roman"/>
          <w:sz w:val="40"/>
          <w:szCs w:val="40"/>
        </w:rPr>
        <w:t>LS</w:t>
      </w:r>
      <w:proofErr w:type="spellEnd"/>
      <w:r w:rsidRPr="00F17B86">
        <w:rPr>
          <w:rFonts w:ascii="Times New Roman" w:hAnsi="Times New Roman" w:cs="Times New Roman"/>
          <w:sz w:val="40"/>
          <w:szCs w:val="40"/>
        </w:rPr>
        <w:t>-ka nadal pozostaje bezpłatną linią autobusową.</w:t>
      </w:r>
    </w:p>
    <w:p w14:paraId="21768B06" w14:textId="77777777" w:rsidR="00166290" w:rsidRDefault="00166290">
      <w:pPr>
        <w:rPr>
          <w:rFonts w:ascii="Times New Roman" w:hAnsi="Times New Roman" w:cs="Times New Roman"/>
          <w:sz w:val="40"/>
          <w:szCs w:val="40"/>
        </w:rPr>
      </w:pPr>
      <w:r>
        <w:rPr>
          <w:rFonts w:ascii="Times New Roman" w:hAnsi="Times New Roman" w:cs="Times New Roman"/>
          <w:sz w:val="40"/>
          <w:szCs w:val="40"/>
        </w:rPr>
        <w:br w:type="page"/>
      </w:r>
    </w:p>
    <w:p w14:paraId="589E5CB3" w14:textId="4D4B371D" w:rsidR="00166290" w:rsidRPr="00F17B86" w:rsidRDefault="00917FF1" w:rsidP="0024148A">
      <w:pPr>
        <w:pStyle w:val="Akapitzlist"/>
        <w:numPr>
          <w:ilvl w:val="0"/>
          <w:numId w:val="2"/>
        </w:numPr>
        <w:spacing w:line="360" w:lineRule="auto"/>
        <w:jc w:val="both"/>
        <w:rPr>
          <w:rFonts w:ascii="Times New Roman" w:hAnsi="Times New Roman" w:cs="Times New Roman"/>
          <w:sz w:val="40"/>
          <w:szCs w:val="40"/>
        </w:rPr>
      </w:pPr>
      <w:r w:rsidRPr="00F17B86">
        <w:rPr>
          <w:rFonts w:ascii="Times New Roman" w:hAnsi="Times New Roman" w:cs="Times New Roman"/>
          <w:sz w:val="40"/>
          <w:szCs w:val="40"/>
        </w:rPr>
        <w:lastRenderedPageBreak/>
        <w:t>28 grudnia 2021 r. Zakład Odzysku i Składowania Odpadów Komunalnych w Leśnie Górnym uzyskał decyzję Ministerstwa Rolnictwa i Rozwoju Wsi zezwalającą na wprowadzenie do obrotu, organiczno-mineralnego środka poprawiającego właściwości gleby. Produkowany przez ZOiSOK kompost będzie stosowany pod uprawy roślin ozdobnych i trawniki na wszystkich rodzajach podłoży glebowych lub jako środek do poprawy gruntów zdegradowanych, np. przy rekultywacji składowisk. Możliwość sprzedaży kompostu pozwoli na pozyskanie dodatkowych przychodów dla ZOiSOK.</w:t>
      </w:r>
    </w:p>
    <w:p w14:paraId="259CB164" w14:textId="77777777" w:rsidR="00166290" w:rsidRDefault="00166290">
      <w:pPr>
        <w:rPr>
          <w:rFonts w:ascii="Times New Roman" w:hAnsi="Times New Roman" w:cs="Times New Roman"/>
          <w:sz w:val="40"/>
          <w:szCs w:val="40"/>
        </w:rPr>
      </w:pPr>
      <w:r>
        <w:rPr>
          <w:rFonts w:ascii="Times New Roman" w:hAnsi="Times New Roman" w:cs="Times New Roman"/>
          <w:sz w:val="40"/>
          <w:szCs w:val="40"/>
        </w:rPr>
        <w:br w:type="page"/>
      </w:r>
    </w:p>
    <w:p w14:paraId="3EE37B65" w14:textId="4694D1E2" w:rsidR="00082058" w:rsidRPr="00F17B86" w:rsidRDefault="00F11C72" w:rsidP="0024148A">
      <w:pPr>
        <w:pStyle w:val="Akapitzlist"/>
        <w:numPr>
          <w:ilvl w:val="0"/>
          <w:numId w:val="2"/>
        </w:numPr>
        <w:spacing w:line="360" w:lineRule="auto"/>
        <w:jc w:val="both"/>
        <w:rPr>
          <w:rFonts w:ascii="Times New Roman" w:hAnsi="Times New Roman" w:cs="Times New Roman"/>
          <w:sz w:val="40"/>
          <w:szCs w:val="40"/>
        </w:rPr>
      </w:pPr>
      <w:r w:rsidRPr="00F17B86">
        <w:rPr>
          <w:rFonts w:ascii="Times New Roman" w:hAnsi="Times New Roman" w:cs="Times New Roman"/>
          <w:sz w:val="40"/>
          <w:szCs w:val="40"/>
        </w:rPr>
        <w:lastRenderedPageBreak/>
        <w:t>5 stycznia</w:t>
      </w:r>
      <w:r w:rsidR="00082058" w:rsidRPr="00F17B86">
        <w:rPr>
          <w:rFonts w:ascii="Times New Roman" w:hAnsi="Times New Roman" w:cs="Times New Roman"/>
          <w:sz w:val="40"/>
          <w:szCs w:val="40"/>
        </w:rPr>
        <w:t>,</w:t>
      </w:r>
      <w:r w:rsidRPr="00F17B86">
        <w:rPr>
          <w:rFonts w:ascii="Times New Roman" w:hAnsi="Times New Roman" w:cs="Times New Roman"/>
          <w:sz w:val="40"/>
          <w:szCs w:val="40"/>
        </w:rPr>
        <w:t xml:space="preserve"> w</w:t>
      </w:r>
      <w:r w:rsidRPr="00F17B86">
        <w:rPr>
          <w:rFonts w:ascii="Times New Roman" w:hAnsi="Times New Roman" w:cs="Times New Roman"/>
          <w:sz w:val="40"/>
          <w:szCs w:val="40"/>
        </w:rPr>
        <w:t xml:space="preserve"> rocznicę urodzin Longina Komołowskiego</w:t>
      </w:r>
      <w:r w:rsidR="00082058" w:rsidRPr="00F17B86">
        <w:rPr>
          <w:rFonts w:ascii="Times New Roman" w:hAnsi="Times New Roman" w:cs="Times New Roman"/>
          <w:sz w:val="40"/>
          <w:szCs w:val="40"/>
        </w:rPr>
        <w:t xml:space="preserve"> -</w:t>
      </w:r>
      <w:r w:rsidRPr="00F17B86">
        <w:rPr>
          <w:rFonts w:ascii="Times New Roman" w:hAnsi="Times New Roman" w:cs="Times New Roman"/>
          <w:sz w:val="40"/>
          <w:szCs w:val="40"/>
        </w:rPr>
        <w:t xml:space="preserve"> </w:t>
      </w:r>
      <w:r w:rsidRPr="00F17B86">
        <w:rPr>
          <w:rFonts w:ascii="Times New Roman" w:hAnsi="Times New Roman" w:cs="Times New Roman"/>
          <w:sz w:val="40"/>
          <w:szCs w:val="40"/>
        </w:rPr>
        <w:t>posł</w:t>
      </w:r>
      <w:r w:rsidRPr="00F17B86">
        <w:rPr>
          <w:rFonts w:ascii="Times New Roman" w:hAnsi="Times New Roman" w:cs="Times New Roman"/>
          <w:sz w:val="40"/>
          <w:szCs w:val="40"/>
        </w:rPr>
        <w:t>a</w:t>
      </w:r>
      <w:r w:rsidRPr="00F17B86">
        <w:rPr>
          <w:rFonts w:ascii="Times New Roman" w:hAnsi="Times New Roman" w:cs="Times New Roman"/>
          <w:sz w:val="40"/>
          <w:szCs w:val="40"/>
        </w:rPr>
        <w:t xml:space="preserve"> na Sejm III</w:t>
      </w:r>
      <w:r w:rsidRPr="00F17B86">
        <w:rPr>
          <w:rFonts w:ascii="Times New Roman" w:hAnsi="Times New Roman" w:cs="Times New Roman"/>
          <w:sz w:val="40"/>
          <w:szCs w:val="40"/>
        </w:rPr>
        <w:t xml:space="preserve"> i </w:t>
      </w:r>
      <w:r w:rsidRPr="00F17B86">
        <w:rPr>
          <w:rFonts w:ascii="Times New Roman" w:hAnsi="Times New Roman" w:cs="Times New Roman"/>
          <w:sz w:val="40"/>
          <w:szCs w:val="40"/>
        </w:rPr>
        <w:t>VI kadencji, ministr</w:t>
      </w:r>
      <w:r w:rsidRPr="00F17B86">
        <w:rPr>
          <w:rFonts w:ascii="Times New Roman" w:hAnsi="Times New Roman" w:cs="Times New Roman"/>
          <w:sz w:val="40"/>
          <w:szCs w:val="40"/>
        </w:rPr>
        <w:t>a</w:t>
      </w:r>
      <w:r w:rsidRPr="00F17B86">
        <w:rPr>
          <w:rFonts w:ascii="Times New Roman" w:hAnsi="Times New Roman" w:cs="Times New Roman"/>
          <w:sz w:val="40"/>
          <w:szCs w:val="40"/>
        </w:rPr>
        <w:t xml:space="preserve"> pracy i polityki</w:t>
      </w:r>
      <w:r w:rsidRPr="00F17B86">
        <w:rPr>
          <w:rFonts w:ascii="Times New Roman" w:hAnsi="Times New Roman" w:cs="Times New Roman"/>
          <w:sz w:val="40"/>
          <w:szCs w:val="40"/>
        </w:rPr>
        <w:t xml:space="preserve"> </w:t>
      </w:r>
      <w:r w:rsidRPr="00F17B86">
        <w:rPr>
          <w:rFonts w:ascii="Times New Roman" w:hAnsi="Times New Roman" w:cs="Times New Roman"/>
          <w:sz w:val="40"/>
          <w:szCs w:val="40"/>
        </w:rPr>
        <w:t>socjalnej</w:t>
      </w:r>
      <w:r w:rsidRPr="00F17B86">
        <w:rPr>
          <w:rFonts w:ascii="Times New Roman" w:hAnsi="Times New Roman" w:cs="Times New Roman"/>
          <w:sz w:val="40"/>
          <w:szCs w:val="40"/>
        </w:rPr>
        <w:t xml:space="preserve">, </w:t>
      </w:r>
      <w:r w:rsidRPr="00F17B86">
        <w:rPr>
          <w:rFonts w:ascii="Times New Roman" w:hAnsi="Times New Roman" w:cs="Times New Roman"/>
          <w:sz w:val="40"/>
          <w:szCs w:val="40"/>
        </w:rPr>
        <w:t>wiceprezes</w:t>
      </w:r>
      <w:r w:rsidRPr="00F17B86">
        <w:rPr>
          <w:rFonts w:ascii="Times New Roman" w:hAnsi="Times New Roman" w:cs="Times New Roman"/>
          <w:sz w:val="40"/>
          <w:szCs w:val="40"/>
        </w:rPr>
        <w:t>a</w:t>
      </w:r>
      <w:r w:rsidRPr="00F17B86">
        <w:rPr>
          <w:rFonts w:ascii="Times New Roman" w:hAnsi="Times New Roman" w:cs="Times New Roman"/>
          <w:sz w:val="40"/>
          <w:szCs w:val="40"/>
        </w:rPr>
        <w:t xml:space="preserve"> Rady Ministrów,</w:t>
      </w:r>
      <w:r w:rsidRPr="00F17B86">
        <w:rPr>
          <w:rFonts w:ascii="Times New Roman" w:hAnsi="Times New Roman" w:cs="Times New Roman"/>
          <w:sz w:val="40"/>
          <w:szCs w:val="40"/>
        </w:rPr>
        <w:t xml:space="preserve"> </w:t>
      </w:r>
      <w:r w:rsidRPr="00F17B86">
        <w:rPr>
          <w:rFonts w:ascii="Times New Roman" w:hAnsi="Times New Roman" w:cs="Times New Roman"/>
          <w:sz w:val="40"/>
          <w:szCs w:val="40"/>
        </w:rPr>
        <w:t>prezes</w:t>
      </w:r>
      <w:r w:rsidRPr="00F17B86">
        <w:rPr>
          <w:rFonts w:ascii="Times New Roman" w:hAnsi="Times New Roman" w:cs="Times New Roman"/>
          <w:sz w:val="40"/>
          <w:szCs w:val="40"/>
        </w:rPr>
        <w:t>a</w:t>
      </w:r>
      <w:r w:rsidRPr="00F17B86">
        <w:rPr>
          <w:rFonts w:ascii="Times New Roman" w:hAnsi="Times New Roman" w:cs="Times New Roman"/>
          <w:sz w:val="40"/>
          <w:szCs w:val="40"/>
        </w:rPr>
        <w:t xml:space="preserve"> Polskiego Komitetu Paraolimpijskiego, a </w:t>
      </w:r>
      <w:r w:rsidRPr="00F17B86">
        <w:rPr>
          <w:rFonts w:ascii="Times New Roman" w:hAnsi="Times New Roman" w:cs="Times New Roman"/>
          <w:sz w:val="40"/>
          <w:szCs w:val="40"/>
        </w:rPr>
        <w:t>także prezesa stowarzyszenia Wspólnota Polska</w:t>
      </w:r>
      <w:r w:rsidR="00082058" w:rsidRPr="00F17B86">
        <w:rPr>
          <w:rFonts w:ascii="Times New Roman" w:hAnsi="Times New Roman" w:cs="Times New Roman"/>
          <w:sz w:val="40"/>
          <w:szCs w:val="40"/>
        </w:rPr>
        <w:t xml:space="preserve"> - razem z członkami stowarzyszenia „Wspólnota Polska” Oddział Zachodniopomorski </w:t>
      </w:r>
      <w:r w:rsidR="00011176">
        <w:rPr>
          <w:rFonts w:ascii="Times New Roman" w:hAnsi="Times New Roman" w:cs="Times New Roman"/>
          <w:sz w:val="40"/>
          <w:szCs w:val="40"/>
        </w:rPr>
        <w:t xml:space="preserve">oraz z Przewodniczącym Rady Miejskiej w Policach Andrzejem Rogowskim, Przewodniczącym Rady Powiatu Cezarym Arciszewskim, radnymi Zofią </w:t>
      </w:r>
      <w:proofErr w:type="spellStart"/>
      <w:r w:rsidR="00011176">
        <w:rPr>
          <w:rFonts w:ascii="Times New Roman" w:hAnsi="Times New Roman" w:cs="Times New Roman"/>
          <w:sz w:val="40"/>
          <w:szCs w:val="40"/>
        </w:rPr>
        <w:t>Hlek</w:t>
      </w:r>
      <w:proofErr w:type="spellEnd"/>
      <w:r w:rsidR="00011176">
        <w:rPr>
          <w:rFonts w:ascii="Times New Roman" w:hAnsi="Times New Roman" w:cs="Times New Roman"/>
          <w:sz w:val="40"/>
          <w:szCs w:val="40"/>
        </w:rPr>
        <w:t xml:space="preserve"> i Wiesławem Gawłem</w:t>
      </w:r>
      <w:r w:rsidR="00082058" w:rsidRPr="00F17B86">
        <w:rPr>
          <w:rFonts w:ascii="Times New Roman" w:hAnsi="Times New Roman" w:cs="Times New Roman"/>
          <w:sz w:val="40"/>
          <w:szCs w:val="40"/>
        </w:rPr>
        <w:t xml:space="preserve"> złożyliśmy kwiaty i zapaliliśmy znicze przy obeli</w:t>
      </w:r>
      <w:r w:rsidR="00011176">
        <w:rPr>
          <w:rFonts w:ascii="Times New Roman" w:hAnsi="Times New Roman" w:cs="Times New Roman"/>
          <w:sz w:val="40"/>
          <w:szCs w:val="40"/>
        </w:rPr>
        <w:t>s</w:t>
      </w:r>
      <w:r w:rsidR="00082058" w:rsidRPr="00F17B86">
        <w:rPr>
          <w:rFonts w:ascii="Times New Roman" w:hAnsi="Times New Roman" w:cs="Times New Roman"/>
          <w:sz w:val="40"/>
          <w:szCs w:val="40"/>
        </w:rPr>
        <w:t>ku</w:t>
      </w:r>
      <w:r w:rsidRPr="00F17B86">
        <w:rPr>
          <w:rFonts w:ascii="Times New Roman" w:hAnsi="Times New Roman" w:cs="Times New Roman"/>
          <w:sz w:val="40"/>
          <w:szCs w:val="40"/>
        </w:rPr>
        <w:t xml:space="preserve"> Longina Komołowskiego w Parku</w:t>
      </w:r>
      <w:r w:rsidR="00082058" w:rsidRPr="00F17B86">
        <w:rPr>
          <w:rFonts w:ascii="Times New Roman" w:hAnsi="Times New Roman" w:cs="Times New Roman"/>
          <w:sz w:val="40"/>
          <w:szCs w:val="40"/>
        </w:rPr>
        <w:t xml:space="preserve"> </w:t>
      </w:r>
      <w:r w:rsidRPr="00F17B86">
        <w:rPr>
          <w:rFonts w:ascii="Times New Roman" w:hAnsi="Times New Roman" w:cs="Times New Roman"/>
          <w:sz w:val="40"/>
          <w:szCs w:val="40"/>
        </w:rPr>
        <w:t>Solidarności przy skwerze Wielkich Polaków w Policach.</w:t>
      </w:r>
    </w:p>
    <w:p w14:paraId="4F2055F0" w14:textId="77777777" w:rsidR="00082058" w:rsidRDefault="00082058">
      <w:pPr>
        <w:rPr>
          <w:rFonts w:ascii="Times New Roman" w:hAnsi="Times New Roman" w:cs="Times New Roman"/>
          <w:sz w:val="40"/>
          <w:szCs w:val="40"/>
        </w:rPr>
      </w:pPr>
      <w:r>
        <w:rPr>
          <w:rFonts w:ascii="Times New Roman" w:hAnsi="Times New Roman" w:cs="Times New Roman"/>
          <w:sz w:val="40"/>
          <w:szCs w:val="40"/>
        </w:rPr>
        <w:br w:type="page"/>
      </w:r>
    </w:p>
    <w:p w14:paraId="01D4F727" w14:textId="6E31889E" w:rsidR="00082058" w:rsidRDefault="00082058" w:rsidP="0024148A">
      <w:pPr>
        <w:pStyle w:val="Akapitzlist"/>
        <w:numPr>
          <w:ilvl w:val="0"/>
          <w:numId w:val="2"/>
        </w:numPr>
        <w:spacing w:line="360" w:lineRule="auto"/>
        <w:jc w:val="both"/>
        <w:rPr>
          <w:rFonts w:ascii="Times New Roman" w:hAnsi="Times New Roman" w:cs="Times New Roman"/>
          <w:sz w:val="40"/>
          <w:szCs w:val="40"/>
        </w:rPr>
      </w:pPr>
      <w:r w:rsidRPr="00082058">
        <w:rPr>
          <w:rFonts w:ascii="Times New Roman" w:hAnsi="Times New Roman" w:cs="Times New Roman"/>
          <w:sz w:val="40"/>
          <w:szCs w:val="40"/>
        </w:rPr>
        <w:lastRenderedPageBreak/>
        <w:t xml:space="preserve">W dniach 7 i 8 stycznia byłem razem z przewodniczącym </w:t>
      </w:r>
      <w:r w:rsidR="0063753B">
        <w:rPr>
          <w:rFonts w:ascii="Times New Roman" w:hAnsi="Times New Roman" w:cs="Times New Roman"/>
          <w:sz w:val="40"/>
          <w:szCs w:val="40"/>
        </w:rPr>
        <w:t xml:space="preserve">Międzyzakładowej Organizacji Związkowej </w:t>
      </w:r>
      <w:r w:rsidRPr="00082058">
        <w:rPr>
          <w:rFonts w:ascii="Times New Roman" w:hAnsi="Times New Roman" w:cs="Times New Roman"/>
          <w:sz w:val="40"/>
          <w:szCs w:val="40"/>
        </w:rPr>
        <w:t xml:space="preserve">NSZZ "Solidarność" Zakłady Chemiczne "POLICE" SA </w:t>
      </w:r>
      <w:r w:rsidR="0063753B">
        <w:rPr>
          <w:rFonts w:ascii="Times New Roman" w:hAnsi="Times New Roman" w:cs="Times New Roman"/>
          <w:sz w:val="40"/>
          <w:szCs w:val="40"/>
        </w:rPr>
        <w:t xml:space="preserve">Krzysztofem Zielińskim </w:t>
      </w:r>
      <w:r w:rsidRPr="00082058">
        <w:rPr>
          <w:rFonts w:ascii="Times New Roman" w:hAnsi="Times New Roman" w:cs="Times New Roman"/>
          <w:sz w:val="40"/>
          <w:szCs w:val="40"/>
        </w:rPr>
        <w:t>oraz członkami Wspólnoty Polskiej w Warszawie na obchodach dot. rocznicy śmierci byłego premiera Longina Komołowskiego oraz ostatniego prezydenta na uchodźctwie i honorowego obywatela Gminy Police – Ryszarda Kaczorowskiego, jakie miały miejsce w Świątyni Opatrzności Bożej w Warszawie. Po uroczystej mszy świętej złożyliśmy wspólnie kwiaty</w:t>
      </w:r>
      <w:r w:rsidR="0063753B">
        <w:rPr>
          <w:rFonts w:ascii="Times New Roman" w:hAnsi="Times New Roman" w:cs="Times New Roman"/>
          <w:sz w:val="40"/>
          <w:szCs w:val="40"/>
        </w:rPr>
        <w:t xml:space="preserve"> i zapaliliśmy znicze</w:t>
      </w:r>
      <w:r w:rsidRPr="00082058">
        <w:rPr>
          <w:rFonts w:ascii="Times New Roman" w:hAnsi="Times New Roman" w:cs="Times New Roman"/>
          <w:sz w:val="40"/>
          <w:szCs w:val="40"/>
        </w:rPr>
        <w:t xml:space="preserve"> przy grobach tych dwóch wybitnych Polaków.</w:t>
      </w:r>
    </w:p>
    <w:p w14:paraId="264FF3FA" w14:textId="77777777" w:rsidR="00082058" w:rsidRDefault="00082058">
      <w:pPr>
        <w:rPr>
          <w:rFonts w:ascii="Times New Roman" w:hAnsi="Times New Roman" w:cs="Times New Roman"/>
          <w:sz w:val="40"/>
          <w:szCs w:val="40"/>
        </w:rPr>
      </w:pPr>
      <w:r>
        <w:rPr>
          <w:rFonts w:ascii="Times New Roman" w:hAnsi="Times New Roman" w:cs="Times New Roman"/>
          <w:sz w:val="40"/>
          <w:szCs w:val="40"/>
        </w:rPr>
        <w:br w:type="page"/>
      </w:r>
    </w:p>
    <w:p w14:paraId="375E09C4" w14:textId="1B3DEF44" w:rsidR="00166290" w:rsidRPr="00166290" w:rsidRDefault="005B1F62" w:rsidP="0024148A">
      <w:pPr>
        <w:pStyle w:val="Akapitzlist"/>
        <w:numPr>
          <w:ilvl w:val="0"/>
          <w:numId w:val="2"/>
        </w:numPr>
        <w:spacing w:line="360" w:lineRule="auto"/>
        <w:jc w:val="both"/>
        <w:rPr>
          <w:rFonts w:ascii="Times New Roman" w:hAnsi="Times New Roman" w:cs="Times New Roman"/>
          <w:sz w:val="40"/>
          <w:szCs w:val="40"/>
        </w:rPr>
      </w:pPr>
      <w:r w:rsidRPr="00166290">
        <w:rPr>
          <w:rFonts w:ascii="Times New Roman" w:hAnsi="Times New Roman" w:cs="Times New Roman"/>
          <w:sz w:val="40"/>
          <w:szCs w:val="40"/>
        </w:rPr>
        <w:lastRenderedPageBreak/>
        <w:t>10 stycznia 2022 Gmina Police złożyła do Centrum Projektów Cyfrowa Polska zweryfikowaną listę mieszkańców, których przodkowie byli zatrudnieni w byłych PGR i tym samym mogą ubiegać się sprzęt komputerowy w ramach programu Granty PGR. Zaktualizowany wniosek oczekuje na zaakceptowanie. Zakup sprzętu komputerowego dla uczniów będzie możliwy po zakwalifikowaniu się Gminy Police do uczestnictwa w programie i wyłonieniu Wykonawcy odpowiedzialnego za realizację zadania zgodnie z ustawą prawo zamówień publicznych.</w:t>
      </w:r>
    </w:p>
    <w:p w14:paraId="57FC78B2" w14:textId="77777777" w:rsidR="00166290" w:rsidRDefault="00166290">
      <w:pPr>
        <w:rPr>
          <w:rFonts w:ascii="Times New Roman" w:hAnsi="Times New Roman" w:cs="Times New Roman"/>
          <w:sz w:val="40"/>
          <w:szCs w:val="40"/>
        </w:rPr>
      </w:pPr>
      <w:r>
        <w:rPr>
          <w:rFonts w:ascii="Times New Roman" w:hAnsi="Times New Roman" w:cs="Times New Roman"/>
          <w:sz w:val="40"/>
          <w:szCs w:val="40"/>
        </w:rPr>
        <w:br w:type="page"/>
      </w:r>
    </w:p>
    <w:p w14:paraId="2E50A586" w14:textId="77777777" w:rsidR="00B54976" w:rsidRPr="00B54976" w:rsidRDefault="00B54976" w:rsidP="0024148A">
      <w:pPr>
        <w:pStyle w:val="Akapitzlist"/>
        <w:numPr>
          <w:ilvl w:val="0"/>
          <w:numId w:val="2"/>
        </w:numPr>
        <w:spacing w:line="360" w:lineRule="auto"/>
        <w:jc w:val="both"/>
        <w:rPr>
          <w:rFonts w:ascii="Times New Roman" w:hAnsi="Times New Roman" w:cs="Times New Roman"/>
          <w:sz w:val="40"/>
          <w:szCs w:val="40"/>
        </w:rPr>
      </w:pPr>
      <w:r w:rsidRPr="00B54976">
        <w:rPr>
          <w:rFonts w:ascii="Times New Roman" w:hAnsi="Times New Roman" w:cs="Times New Roman"/>
          <w:sz w:val="40"/>
          <w:szCs w:val="40"/>
        </w:rPr>
        <w:lastRenderedPageBreak/>
        <w:t>Po bardzo trudnych negocjacjach, trwających od 2016</w:t>
      </w:r>
      <w:r>
        <w:rPr>
          <w:rFonts w:ascii="Times New Roman" w:hAnsi="Times New Roman" w:cs="Times New Roman"/>
          <w:sz w:val="40"/>
          <w:szCs w:val="40"/>
        </w:rPr>
        <w:t xml:space="preserve"> </w:t>
      </w:r>
      <w:r w:rsidRPr="00B54976">
        <w:rPr>
          <w:rFonts w:ascii="Times New Roman" w:hAnsi="Times New Roman" w:cs="Times New Roman"/>
          <w:sz w:val="40"/>
          <w:szCs w:val="40"/>
        </w:rPr>
        <w:t>r</w:t>
      </w:r>
      <w:r>
        <w:rPr>
          <w:rFonts w:ascii="Times New Roman" w:hAnsi="Times New Roman" w:cs="Times New Roman"/>
          <w:sz w:val="40"/>
          <w:szCs w:val="40"/>
        </w:rPr>
        <w:t>oku</w:t>
      </w:r>
      <w:r w:rsidRPr="00B54976">
        <w:rPr>
          <w:rFonts w:ascii="Times New Roman" w:hAnsi="Times New Roman" w:cs="Times New Roman"/>
          <w:sz w:val="40"/>
          <w:szCs w:val="40"/>
        </w:rPr>
        <w:t>, 14 stycznia 2022r. Minister Infrastruktury wydał decyzję wyrażającą zgodę na dokonanie przez PKP SA nieodpłatnego przekazania użytkowania wieczystego trzech działek na rzecz Gminy Police, na cele budowy infrastruktury drogowej na potrzeby Szczecińskiej Kolei Metropolitalnej.</w:t>
      </w:r>
    </w:p>
    <w:p w14:paraId="23BD4018" w14:textId="25C7D569" w:rsidR="00B54976" w:rsidRDefault="00B54976" w:rsidP="00F17B86">
      <w:pPr>
        <w:pStyle w:val="Akapitzlist"/>
        <w:spacing w:line="360" w:lineRule="auto"/>
        <w:ind w:left="708"/>
        <w:jc w:val="both"/>
        <w:rPr>
          <w:rFonts w:ascii="Times New Roman" w:hAnsi="Times New Roman" w:cs="Times New Roman"/>
          <w:sz w:val="40"/>
          <w:szCs w:val="40"/>
        </w:rPr>
      </w:pPr>
      <w:r w:rsidRPr="00B54976">
        <w:rPr>
          <w:rFonts w:ascii="Times New Roman" w:hAnsi="Times New Roman" w:cs="Times New Roman"/>
          <w:sz w:val="40"/>
          <w:szCs w:val="40"/>
        </w:rPr>
        <w:t>Są to działki numer 2276/1, 2368/6 i 2368/8 obrębu 14- Police. Ich łączna powierzchnia wynosi 3 hektary 22 ary i 45 m2, a łączna wartość prawa użytkowania wieczystego tego terenu wynosi 1 milion 690 tysięcy 100</w:t>
      </w:r>
      <w:r>
        <w:rPr>
          <w:rFonts w:ascii="Times New Roman" w:hAnsi="Times New Roman" w:cs="Times New Roman"/>
          <w:sz w:val="40"/>
          <w:szCs w:val="40"/>
        </w:rPr>
        <w:t xml:space="preserve"> </w:t>
      </w:r>
      <w:r w:rsidRPr="00B54976">
        <w:rPr>
          <w:rFonts w:ascii="Times New Roman" w:hAnsi="Times New Roman" w:cs="Times New Roman"/>
          <w:sz w:val="40"/>
          <w:szCs w:val="40"/>
        </w:rPr>
        <w:t>zł</w:t>
      </w:r>
      <w:r>
        <w:rPr>
          <w:rFonts w:ascii="Times New Roman" w:hAnsi="Times New Roman" w:cs="Times New Roman"/>
          <w:sz w:val="40"/>
          <w:szCs w:val="40"/>
        </w:rPr>
        <w:t>.</w:t>
      </w:r>
    </w:p>
    <w:p w14:paraId="7E52D7BC" w14:textId="77777777" w:rsidR="00B54976" w:rsidRDefault="00B54976">
      <w:pPr>
        <w:rPr>
          <w:rFonts w:ascii="Times New Roman" w:hAnsi="Times New Roman" w:cs="Times New Roman"/>
          <w:sz w:val="40"/>
          <w:szCs w:val="40"/>
        </w:rPr>
      </w:pPr>
      <w:r>
        <w:rPr>
          <w:rFonts w:ascii="Times New Roman" w:hAnsi="Times New Roman" w:cs="Times New Roman"/>
          <w:sz w:val="40"/>
          <w:szCs w:val="40"/>
        </w:rPr>
        <w:br w:type="page"/>
      </w:r>
    </w:p>
    <w:p w14:paraId="6C663F5C" w14:textId="7A68DB98" w:rsidR="00166290" w:rsidRPr="00166290" w:rsidRDefault="005B1F62" w:rsidP="0024148A">
      <w:pPr>
        <w:pStyle w:val="Akapitzlist"/>
        <w:numPr>
          <w:ilvl w:val="0"/>
          <w:numId w:val="2"/>
        </w:numPr>
        <w:spacing w:line="360" w:lineRule="auto"/>
        <w:jc w:val="both"/>
        <w:rPr>
          <w:rFonts w:ascii="Times New Roman" w:hAnsi="Times New Roman" w:cs="Times New Roman"/>
          <w:sz w:val="40"/>
          <w:szCs w:val="40"/>
        </w:rPr>
      </w:pPr>
      <w:r w:rsidRPr="00166290">
        <w:rPr>
          <w:rFonts w:ascii="Times New Roman" w:hAnsi="Times New Roman" w:cs="Times New Roman"/>
          <w:sz w:val="40"/>
          <w:szCs w:val="40"/>
        </w:rPr>
        <w:lastRenderedPageBreak/>
        <w:t>Wydział Rozwoju i Funduszy Pomocowych przygotowuje wniosek do Banku Gospodarstwa Krajowego o dofinansowanie budowy komunalnego budynku mieszkalnego wielorodzinnego przy ul.</w:t>
      </w:r>
      <w:r w:rsidRPr="00166290">
        <w:rPr>
          <w:rFonts w:ascii="Times New Roman" w:hAnsi="Times New Roman" w:cs="Times New Roman"/>
          <w:sz w:val="40"/>
          <w:szCs w:val="40"/>
        </w:rPr>
        <w:t> </w:t>
      </w:r>
      <w:r w:rsidRPr="00166290">
        <w:rPr>
          <w:rFonts w:ascii="Times New Roman" w:hAnsi="Times New Roman" w:cs="Times New Roman"/>
          <w:sz w:val="40"/>
          <w:szCs w:val="40"/>
        </w:rPr>
        <w:t>Niedziałkowskiego. Do 15 lutego Wydział przygotuje ponadto 5 wniosków do naboru w ramach Rządowego Funduszu Polski Ład.</w:t>
      </w:r>
    </w:p>
    <w:p w14:paraId="76D319BD" w14:textId="05997D3D" w:rsidR="00166290" w:rsidRPr="00166290" w:rsidRDefault="00166290" w:rsidP="0024148A">
      <w:pPr>
        <w:pStyle w:val="Akapitzlist"/>
        <w:numPr>
          <w:ilvl w:val="0"/>
          <w:numId w:val="2"/>
        </w:numPr>
        <w:spacing w:line="360" w:lineRule="auto"/>
        <w:jc w:val="both"/>
        <w:rPr>
          <w:rFonts w:ascii="Times New Roman" w:hAnsi="Times New Roman" w:cs="Times New Roman"/>
          <w:sz w:val="40"/>
          <w:szCs w:val="40"/>
        </w:rPr>
      </w:pPr>
      <w:r w:rsidRPr="00166290">
        <w:rPr>
          <w:rFonts w:ascii="Times New Roman" w:hAnsi="Times New Roman" w:cs="Times New Roman"/>
          <w:sz w:val="40"/>
          <w:szCs w:val="40"/>
        </w:rPr>
        <w:br w:type="page"/>
      </w:r>
    </w:p>
    <w:p w14:paraId="0F00F0D8" w14:textId="7DA62F13" w:rsidR="00917FF1" w:rsidRPr="00F17B86" w:rsidRDefault="00917FF1" w:rsidP="0024148A">
      <w:pPr>
        <w:pStyle w:val="Akapitzlist"/>
        <w:numPr>
          <w:ilvl w:val="0"/>
          <w:numId w:val="1"/>
        </w:numPr>
        <w:spacing w:after="0" w:line="360" w:lineRule="auto"/>
        <w:jc w:val="both"/>
        <w:rPr>
          <w:rFonts w:ascii="Times New Roman" w:hAnsi="Times New Roman" w:cs="Times New Roman"/>
          <w:sz w:val="40"/>
          <w:szCs w:val="40"/>
        </w:rPr>
      </w:pPr>
      <w:r w:rsidRPr="00F17B86">
        <w:rPr>
          <w:rFonts w:ascii="Times New Roman" w:hAnsi="Times New Roman" w:cs="Times New Roman"/>
          <w:sz w:val="40"/>
          <w:szCs w:val="40"/>
        </w:rPr>
        <w:lastRenderedPageBreak/>
        <w:t>Zgodnie z art. 37 ust. 8 ustawy o planowaniu i zagospodarowaniu przestrzennym Burmistrz przedstawia co najmniej raz w roku – na sesji Rady Miejskiej informację o zgłoszonych żądaniach, o których mowa w art. 36 ust. 1-3 i ust. 5, i wydanych decyzjach, o których mowa w ust. 6 i 7.</w:t>
      </w:r>
    </w:p>
    <w:p w14:paraId="322445D8" w14:textId="2AA63B55" w:rsidR="00917FF1" w:rsidRPr="00917FF1" w:rsidRDefault="00917FF1" w:rsidP="00F17B86">
      <w:pPr>
        <w:pStyle w:val="Akapitzlist"/>
        <w:spacing w:after="0" w:line="360" w:lineRule="auto"/>
        <w:ind w:left="357"/>
        <w:jc w:val="both"/>
        <w:rPr>
          <w:rFonts w:ascii="Times New Roman" w:hAnsi="Times New Roman" w:cs="Times New Roman"/>
          <w:sz w:val="40"/>
          <w:szCs w:val="40"/>
        </w:rPr>
      </w:pPr>
      <w:r>
        <w:rPr>
          <w:rFonts w:ascii="Times New Roman" w:hAnsi="Times New Roman" w:cs="Times New Roman"/>
          <w:sz w:val="40"/>
          <w:szCs w:val="40"/>
        </w:rPr>
        <w:t>W związku z powyższym informuję, że o</w:t>
      </w:r>
      <w:r w:rsidRPr="00917FF1">
        <w:rPr>
          <w:rFonts w:ascii="Times New Roman" w:hAnsi="Times New Roman" w:cs="Times New Roman"/>
          <w:sz w:val="40"/>
          <w:szCs w:val="40"/>
        </w:rPr>
        <w:t xml:space="preserve">d </w:t>
      </w:r>
      <w:r>
        <w:rPr>
          <w:rFonts w:ascii="Times New Roman" w:hAnsi="Times New Roman" w:cs="Times New Roman"/>
          <w:sz w:val="40"/>
          <w:szCs w:val="40"/>
        </w:rPr>
        <w:t>1 stycznia do 31 grudnia 20</w:t>
      </w:r>
      <w:r w:rsidRPr="00917FF1">
        <w:rPr>
          <w:rFonts w:ascii="Times New Roman" w:hAnsi="Times New Roman" w:cs="Times New Roman"/>
          <w:sz w:val="40"/>
          <w:szCs w:val="40"/>
        </w:rPr>
        <w:t>21 r</w:t>
      </w:r>
      <w:r>
        <w:rPr>
          <w:rFonts w:ascii="Times New Roman" w:hAnsi="Times New Roman" w:cs="Times New Roman"/>
          <w:sz w:val="40"/>
          <w:szCs w:val="40"/>
        </w:rPr>
        <w:t>oku</w:t>
      </w:r>
      <w:r w:rsidRPr="00917FF1">
        <w:rPr>
          <w:rFonts w:ascii="Times New Roman" w:hAnsi="Times New Roman" w:cs="Times New Roman"/>
          <w:sz w:val="40"/>
          <w:szCs w:val="40"/>
        </w:rPr>
        <w:t xml:space="preserve"> wydano 14 decyzji administracyjnych, którymi ustalono jednorazowe opłaty z tytułu wzrostu wartości nieruchomości w związku z uchwaleniem lub zmianą planu miejscowego, na łączną kwotę 93 975,00 zł. </w:t>
      </w:r>
    </w:p>
    <w:p w14:paraId="34982BDD" w14:textId="77777777" w:rsidR="00917FF1" w:rsidRPr="00917FF1" w:rsidRDefault="00917FF1" w:rsidP="00F17B86">
      <w:pPr>
        <w:pStyle w:val="Akapitzlist"/>
        <w:spacing w:after="0" w:line="360" w:lineRule="auto"/>
        <w:ind w:left="357"/>
        <w:jc w:val="both"/>
        <w:rPr>
          <w:rFonts w:ascii="Times New Roman" w:hAnsi="Times New Roman" w:cs="Times New Roman"/>
          <w:sz w:val="40"/>
          <w:szCs w:val="40"/>
        </w:rPr>
      </w:pPr>
      <w:r w:rsidRPr="00917FF1">
        <w:rPr>
          <w:rFonts w:ascii="Times New Roman" w:hAnsi="Times New Roman" w:cs="Times New Roman"/>
          <w:sz w:val="40"/>
          <w:szCs w:val="40"/>
        </w:rPr>
        <w:t>Jednocześnie informuje, że:</w:t>
      </w:r>
    </w:p>
    <w:p w14:paraId="4CD78032" w14:textId="77777777" w:rsidR="00917FF1" w:rsidRPr="00917FF1" w:rsidRDefault="00917FF1" w:rsidP="00F17B86">
      <w:pPr>
        <w:pStyle w:val="Akapitzlist"/>
        <w:spacing w:after="0" w:line="360" w:lineRule="auto"/>
        <w:ind w:left="357"/>
        <w:jc w:val="both"/>
        <w:rPr>
          <w:rFonts w:ascii="Times New Roman" w:hAnsi="Times New Roman" w:cs="Times New Roman"/>
          <w:sz w:val="40"/>
          <w:szCs w:val="40"/>
        </w:rPr>
      </w:pPr>
      <w:r w:rsidRPr="00917FF1">
        <w:rPr>
          <w:rFonts w:ascii="Times New Roman" w:hAnsi="Times New Roman" w:cs="Times New Roman"/>
          <w:sz w:val="40"/>
          <w:szCs w:val="40"/>
        </w:rPr>
        <w:t>- nie zgłoszono żądań związanych z obniżeniem wartości nieruchomości lub stwierdzeniem nieważności uchwały w sprawie planu miejscowego,</w:t>
      </w:r>
    </w:p>
    <w:p w14:paraId="69C15016" w14:textId="382A535B" w:rsidR="00166290" w:rsidRDefault="00917FF1" w:rsidP="00F17B86">
      <w:pPr>
        <w:pStyle w:val="Akapitzlist"/>
        <w:spacing w:after="0" w:line="360" w:lineRule="auto"/>
        <w:ind w:left="357"/>
        <w:jc w:val="both"/>
        <w:rPr>
          <w:rFonts w:ascii="Times New Roman" w:hAnsi="Times New Roman" w:cs="Times New Roman"/>
          <w:sz w:val="40"/>
          <w:szCs w:val="40"/>
        </w:rPr>
      </w:pPr>
      <w:r w:rsidRPr="00917FF1">
        <w:rPr>
          <w:rFonts w:ascii="Times New Roman" w:hAnsi="Times New Roman" w:cs="Times New Roman"/>
          <w:sz w:val="40"/>
          <w:szCs w:val="40"/>
        </w:rPr>
        <w:t>- nie wydano decyzji ustalającej wysokość opłaty z tytułu wzrostu wartości nieruchomości w związku z uchwaleniem lub zmianą planu miejscowego, przed zbyciem nieruchomości.</w:t>
      </w:r>
    </w:p>
    <w:p w14:paraId="04591443" w14:textId="530C6ED0" w:rsidR="00166290" w:rsidRPr="00F17B86" w:rsidRDefault="00166290" w:rsidP="0024148A">
      <w:pPr>
        <w:pStyle w:val="Akapitzlist"/>
        <w:numPr>
          <w:ilvl w:val="0"/>
          <w:numId w:val="1"/>
        </w:numPr>
        <w:spacing w:line="360" w:lineRule="auto"/>
        <w:jc w:val="both"/>
        <w:rPr>
          <w:rFonts w:ascii="Times New Roman" w:hAnsi="Times New Roman" w:cs="Times New Roman"/>
          <w:sz w:val="40"/>
          <w:szCs w:val="40"/>
        </w:rPr>
      </w:pPr>
      <w:r w:rsidRPr="00F17B86">
        <w:rPr>
          <w:rFonts w:ascii="Times New Roman" w:hAnsi="Times New Roman" w:cs="Times New Roman"/>
          <w:sz w:val="40"/>
          <w:szCs w:val="40"/>
        </w:rPr>
        <w:lastRenderedPageBreak/>
        <w:t xml:space="preserve">W ramach realizacji </w:t>
      </w:r>
      <w:r w:rsidR="00ED4583" w:rsidRPr="00F17B86">
        <w:rPr>
          <w:rFonts w:ascii="Times New Roman" w:hAnsi="Times New Roman" w:cs="Times New Roman"/>
          <w:sz w:val="40"/>
          <w:szCs w:val="40"/>
        </w:rPr>
        <w:t>Szczecińskiej Kolei Metropolitalnej -</w:t>
      </w:r>
      <w:r w:rsidRPr="00F17B86">
        <w:rPr>
          <w:rFonts w:ascii="Times New Roman" w:hAnsi="Times New Roman" w:cs="Times New Roman"/>
          <w:sz w:val="40"/>
          <w:szCs w:val="40"/>
        </w:rPr>
        <w:t xml:space="preserve"> ważnej dla regionu i Polic inwestycji </w:t>
      </w:r>
      <w:r w:rsidR="00ED4583" w:rsidRPr="00F17B86">
        <w:rPr>
          <w:rFonts w:ascii="Times New Roman" w:hAnsi="Times New Roman" w:cs="Times New Roman"/>
          <w:sz w:val="40"/>
          <w:szCs w:val="40"/>
        </w:rPr>
        <w:t xml:space="preserve">- </w:t>
      </w:r>
      <w:r w:rsidRPr="00F17B86">
        <w:rPr>
          <w:rFonts w:ascii="Times New Roman" w:hAnsi="Times New Roman" w:cs="Times New Roman"/>
          <w:sz w:val="40"/>
          <w:szCs w:val="40"/>
        </w:rPr>
        <w:t>do Gminy Police należy przygotowanie kilkunastu elementów infrastruktury kolejowo</w:t>
      </w:r>
      <w:r w:rsidR="00ED4583" w:rsidRPr="00F17B86">
        <w:rPr>
          <w:rFonts w:ascii="Times New Roman" w:hAnsi="Times New Roman" w:cs="Times New Roman"/>
          <w:sz w:val="40"/>
          <w:szCs w:val="40"/>
        </w:rPr>
        <w:t>-</w:t>
      </w:r>
      <w:r w:rsidRPr="00F17B86">
        <w:rPr>
          <w:rFonts w:ascii="Times New Roman" w:hAnsi="Times New Roman" w:cs="Times New Roman"/>
          <w:sz w:val="40"/>
          <w:szCs w:val="40"/>
        </w:rPr>
        <w:t>drogowej niezbędnej do sprawnego funkcjonowania SKM</w:t>
      </w:r>
      <w:r w:rsidR="00ED4583" w:rsidRPr="00F17B86">
        <w:rPr>
          <w:rFonts w:ascii="Times New Roman" w:hAnsi="Times New Roman" w:cs="Times New Roman"/>
          <w:sz w:val="40"/>
          <w:szCs w:val="40"/>
        </w:rPr>
        <w:t>-</w:t>
      </w:r>
      <w:r w:rsidRPr="00F17B86">
        <w:rPr>
          <w:rFonts w:ascii="Times New Roman" w:hAnsi="Times New Roman" w:cs="Times New Roman"/>
          <w:sz w:val="40"/>
          <w:szCs w:val="40"/>
        </w:rPr>
        <w:t xml:space="preserve">ki. Do niej należy między innymi: droga dojazdowa do przystanku Police- Dąbrówka. </w:t>
      </w:r>
    </w:p>
    <w:p w14:paraId="3FDC378C" w14:textId="26D61D07" w:rsidR="00ED4583" w:rsidRDefault="00166290" w:rsidP="00ED4583">
      <w:pPr>
        <w:pStyle w:val="Akapitzlist"/>
        <w:spacing w:line="360" w:lineRule="auto"/>
        <w:ind w:left="360"/>
        <w:jc w:val="both"/>
        <w:rPr>
          <w:rFonts w:ascii="Times New Roman" w:hAnsi="Times New Roman" w:cs="Times New Roman"/>
          <w:sz w:val="40"/>
          <w:szCs w:val="40"/>
        </w:rPr>
      </w:pPr>
      <w:r w:rsidRPr="00166290">
        <w:rPr>
          <w:rFonts w:ascii="Times New Roman" w:hAnsi="Times New Roman" w:cs="Times New Roman"/>
          <w:sz w:val="40"/>
          <w:szCs w:val="40"/>
        </w:rPr>
        <w:t xml:space="preserve">Wydział Techniczno-Inwestycyjny przygotował niezbędne dokumenty, które zostały złożone w Starostwie Powiatowym w Policach celem uzyskania tzw. pozwolenia na budowę. Uzyskanie pozwolenia otworzy możliwość ogłoszenia przetargu na budowę ronda </w:t>
      </w:r>
      <w:r w:rsidR="00ED4583">
        <w:rPr>
          <w:rFonts w:ascii="Times New Roman" w:hAnsi="Times New Roman" w:cs="Times New Roman"/>
          <w:sz w:val="40"/>
          <w:szCs w:val="40"/>
        </w:rPr>
        <w:t xml:space="preserve">na skrzyżowaniu ulic Piłsudskiego i Wkrzańskiej oraz </w:t>
      </w:r>
      <w:r w:rsidRPr="00166290">
        <w:rPr>
          <w:rFonts w:ascii="Times New Roman" w:hAnsi="Times New Roman" w:cs="Times New Roman"/>
          <w:sz w:val="40"/>
          <w:szCs w:val="40"/>
        </w:rPr>
        <w:t>drogi wzdłuż torów w kierunku ul. Siedleckiej, gdzie zostaną zlokalizowane parkingi, przystanki autobusowe i inne urządzenia towarzyszące.</w:t>
      </w:r>
    </w:p>
    <w:p w14:paraId="7D4CC1FF" w14:textId="53BE745D" w:rsidR="003E5B13" w:rsidRDefault="00166290" w:rsidP="00ED4583">
      <w:pPr>
        <w:pStyle w:val="Akapitzlist"/>
        <w:spacing w:line="360" w:lineRule="auto"/>
        <w:ind w:left="360"/>
        <w:jc w:val="both"/>
        <w:rPr>
          <w:rFonts w:ascii="Times New Roman" w:hAnsi="Times New Roman" w:cs="Times New Roman"/>
          <w:sz w:val="40"/>
          <w:szCs w:val="40"/>
        </w:rPr>
      </w:pPr>
      <w:r w:rsidRPr="00166290">
        <w:rPr>
          <w:rFonts w:ascii="Times New Roman" w:hAnsi="Times New Roman" w:cs="Times New Roman"/>
          <w:sz w:val="40"/>
          <w:szCs w:val="40"/>
        </w:rPr>
        <w:t xml:space="preserve">Rondo Piłsudskiego – Wkrzańska jest najważniejszym elementem towarzyszącym tej inwestycji. Celem dodatkowym (nie mniej ważnym) jest rozwiązanie </w:t>
      </w:r>
      <w:r w:rsidRPr="00166290">
        <w:rPr>
          <w:rFonts w:ascii="Times New Roman" w:hAnsi="Times New Roman" w:cs="Times New Roman"/>
          <w:sz w:val="40"/>
          <w:szCs w:val="40"/>
        </w:rPr>
        <w:lastRenderedPageBreak/>
        <w:t>kłopotliwego i niebezpiecznego problemu komunikacyjnego</w:t>
      </w:r>
      <w:r>
        <w:rPr>
          <w:rFonts w:ascii="Times New Roman" w:hAnsi="Times New Roman" w:cs="Times New Roman"/>
          <w:sz w:val="40"/>
          <w:szCs w:val="40"/>
        </w:rPr>
        <w:t xml:space="preserve"> </w:t>
      </w:r>
      <w:r w:rsidRPr="00166290">
        <w:rPr>
          <w:rFonts w:ascii="Times New Roman" w:hAnsi="Times New Roman" w:cs="Times New Roman"/>
          <w:sz w:val="40"/>
          <w:szCs w:val="40"/>
        </w:rPr>
        <w:t>w bardzo ruchliwym centrum handlowym.</w:t>
      </w:r>
      <w:r w:rsidR="00ED4583">
        <w:rPr>
          <w:rFonts w:ascii="Times New Roman" w:hAnsi="Times New Roman" w:cs="Times New Roman"/>
          <w:sz w:val="40"/>
          <w:szCs w:val="40"/>
        </w:rPr>
        <w:t xml:space="preserve"> </w:t>
      </w:r>
      <w:r w:rsidRPr="00166290">
        <w:rPr>
          <w:rFonts w:ascii="Times New Roman" w:hAnsi="Times New Roman" w:cs="Times New Roman"/>
          <w:sz w:val="40"/>
          <w:szCs w:val="40"/>
        </w:rPr>
        <w:t>Rozpoczęcie prac w połowie 2022 roku.</w:t>
      </w:r>
    </w:p>
    <w:p w14:paraId="4C83059A" w14:textId="77777777" w:rsidR="003E5B13" w:rsidRDefault="003E5B13">
      <w:pPr>
        <w:rPr>
          <w:rFonts w:ascii="Times New Roman" w:hAnsi="Times New Roman" w:cs="Times New Roman"/>
          <w:sz w:val="40"/>
          <w:szCs w:val="40"/>
        </w:rPr>
      </w:pPr>
      <w:r>
        <w:rPr>
          <w:rFonts w:ascii="Times New Roman" w:hAnsi="Times New Roman" w:cs="Times New Roman"/>
          <w:sz w:val="40"/>
          <w:szCs w:val="40"/>
        </w:rPr>
        <w:br w:type="page"/>
      </w:r>
    </w:p>
    <w:p w14:paraId="0D9200B0" w14:textId="648FE55F" w:rsidR="003E5B13" w:rsidRPr="00F17B86" w:rsidRDefault="003E5B13" w:rsidP="0024148A">
      <w:pPr>
        <w:pStyle w:val="Akapitzlist"/>
        <w:numPr>
          <w:ilvl w:val="0"/>
          <w:numId w:val="1"/>
        </w:numPr>
        <w:spacing w:line="360" w:lineRule="auto"/>
        <w:jc w:val="both"/>
        <w:rPr>
          <w:rFonts w:ascii="Times New Roman" w:hAnsi="Times New Roman" w:cs="Times New Roman"/>
          <w:sz w:val="40"/>
          <w:szCs w:val="40"/>
        </w:rPr>
      </w:pPr>
      <w:r w:rsidRPr="00F17B86">
        <w:rPr>
          <w:rFonts w:ascii="Times New Roman" w:hAnsi="Times New Roman" w:cs="Times New Roman"/>
          <w:sz w:val="40"/>
          <w:szCs w:val="40"/>
        </w:rPr>
        <w:lastRenderedPageBreak/>
        <w:t xml:space="preserve">Miło mi, poinformować Państwa radnych oraz mieszkańców naszej Gminy, że 14 stycznia br. została podpisana przez Pana Marka </w:t>
      </w:r>
      <w:proofErr w:type="spellStart"/>
      <w:r w:rsidRPr="00F17B86">
        <w:rPr>
          <w:rFonts w:ascii="Times New Roman" w:hAnsi="Times New Roman" w:cs="Times New Roman"/>
          <w:sz w:val="40"/>
          <w:szCs w:val="40"/>
        </w:rPr>
        <w:t>Subocza</w:t>
      </w:r>
      <w:proofErr w:type="spellEnd"/>
      <w:r w:rsidRPr="00F17B86">
        <w:rPr>
          <w:rFonts w:ascii="Times New Roman" w:hAnsi="Times New Roman" w:cs="Times New Roman"/>
          <w:sz w:val="40"/>
          <w:szCs w:val="40"/>
        </w:rPr>
        <w:t xml:space="preserve"> - prezesa zarządu Wojewódzkiego Funduszu Ochrony Środowiska i Gospodarki Wodnej</w:t>
      </w:r>
      <w:r w:rsidRPr="00F17B86">
        <w:rPr>
          <w:rFonts w:ascii="Times New Roman" w:hAnsi="Times New Roman" w:cs="Times New Roman"/>
          <w:sz w:val="40"/>
          <w:szCs w:val="40"/>
        </w:rPr>
        <w:t xml:space="preserve"> </w:t>
      </w:r>
      <w:r w:rsidRPr="00F17B86">
        <w:rPr>
          <w:rFonts w:ascii="Times New Roman" w:hAnsi="Times New Roman" w:cs="Times New Roman"/>
          <w:sz w:val="40"/>
          <w:szCs w:val="40"/>
        </w:rPr>
        <w:t xml:space="preserve">w Szczecinie oraz Pana Rafała Zielińskiego prezesa Zakładu Wodociągów i Kanalizacji w Policach umowa o dofinansowaniu kwotą blisko 800 000 zł inwestycji realizowanej przez </w:t>
      </w:r>
      <w:r w:rsidRPr="00F17B86">
        <w:rPr>
          <w:rFonts w:ascii="Times New Roman" w:hAnsi="Times New Roman" w:cs="Times New Roman"/>
          <w:sz w:val="40"/>
          <w:szCs w:val="40"/>
        </w:rPr>
        <w:t>p</w:t>
      </w:r>
      <w:r w:rsidRPr="00F17B86">
        <w:rPr>
          <w:rFonts w:ascii="Times New Roman" w:hAnsi="Times New Roman" w:cs="Times New Roman"/>
          <w:sz w:val="40"/>
          <w:szCs w:val="40"/>
        </w:rPr>
        <w:t xml:space="preserve">olicką </w:t>
      </w:r>
      <w:r w:rsidRPr="00F17B86">
        <w:rPr>
          <w:rFonts w:ascii="Times New Roman" w:hAnsi="Times New Roman" w:cs="Times New Roman"/>
          <w:sz w:val="40"/>
          <w:szCs w:val="40"/>
        </w:rPr>
        <w:t>s</w:t>
      </w:r>
      <w:r w:rsidRPr="00F17B86">
        <w:rPr>
          <w:rFonts w:ascii="Times New Roman" w:hAnsi="Times New Roman" w:cs="Times New Roman"/>
          <w:sz w:val="40"/>
          <w:szCs w:val="40"/>
        </w:rPr>
        <w:t xml:space="preserve">półkę. </w:t>
      </w:r>
    </w:p>
    <w:p w14:paraId="35310AB9" w14:textId="77777777" w:rsidR="003E5B13" w:rsidRPr="003E5B13" w:rsidRDefault="003E5B13" w:rsidP="003E5B13">
      <w:pPr>
        <w:pStyle w:val="Akapitzlist"/>
        <w:spacing w:line="360" w:lineRule="auto"/>
        <w:ind w:left="360"/>
        <w:jc w:val="both"/>
        <w:rPr>
          <w:rFonts w:ascii="Times New Roman" w:hAnsi="Times New Roman" w:cs="Times New Roman"/>
          <w:sz w:val="40"/>
          <w:szCs w:val="40"/>
        </w:rPr>
      </w:pPr>
      <w:r w:rsidRPr="003E5B13">
        <w:rPr>
          <w:rFonts w:ascii="Times New Roman" w:hAnsi="Times New Roman" w:cs="Times New Roman"/>
          <w:sz w:val="40"/>
          <w:szCs w:val="40"/>
        </w:rPr>
        <w:t xml:space="preserve">Po zakończeniu inwestycji, polegającej na przeprowadzeniu modernizacji systemu sterowania odprowadzeniem i monitoringiem ścieków, obsługa uzyska  możliwość szybkiej reakcji w przypadku wystąpienia awarii i tym samym realny wpływ na zabezpieczenie środowiska przed zanieczyszczeniem. </w:t>
      </w:r>
    </w:p>
    <w:p w14:paraId="35752A2F" w14:textId="65762E6C" w:rsidR="003E5B13" w:rsidRPr="003E5B13" w:rsidRDefault="003E5B13" w:rsidP="003E5B13">
      <w:pPr>
        <w:pStyle w:val="Akapitzlist"/>
        <w:spacing w:line="360" w:lineRule="auto"/>
        <w:ind w:left="360"/>
        <w:jc w:val="both"/>
        <w:rPr>
          <w:rFonts w:ascii="Times New Roman" w:hAnsi="Times New Roman" w:cs="Times New Roman"/>
          <w:sz w:val="40"/>
          <w:szCs w:val="40"/>
        </w:rPr>
      </w:pPr>
      <w:r w:rsidRPr="003E5B13">
        <w:rPr>
          <w:rFonts w:ascii="Times New Roman" w:hAnsi="Times New Roman" w:cs="Times New Roman"/>
          <w:sz w:val="40"/>
          <w:szCs w:val="40"/>
        </w:rPr>
        <w:t xml:space="preserve">Przypomnieć przy tym należy, że w 2020 r. zakład wdrożył kosztem ok. 1 200 000 zł  sterowanie  procesem produkcji i przesyłu wody do odbiorców. </w:t>
      </w:r>
    </w:p>
    <w:p w14:paraId="7D196ED9" w14:textId="0A557463" w:rsidR="00383A2C" w:rsidRDefault="003E5B13" w:rsidP="003E5B13">
      <w:pPr>
        <w:pStyle w:val="Akapitzlist"/>
        <w:spacing w:line="360" w:lineRule="auto"/>
        <w:ind w:left="360"/>
        <w:jc w:val="both"/>
        <w:rPr>
          <w:rFonts w:ascii="Times New Roman" w:hAnsi="Times New Roman" w:cs="Times New Roman"/>
          <w:sz w:val="40"/>
          <w:szCs w:val="40"/>
        </w:rPr>
      </w:pPr>
      <w:r w:rsidRPr="003E5B13">
        <w:rPr>
          <w:rFonts w:ascii="Times New Roman" w:hAnsi="Times New Roman" w:cs="Times New Roman"/>
          <w:sz w:val="40"/>
          <w:szCs w:val="40"/>
        </w:rPr>
        <w:t>Planowane zakończenie prac - koniec 2023 r.</w:t>
      </w:r>
    </w:p>
    <w:p w14:paraId="0B5EAE91" w14:textId="77777777" w:rsidR="00383A2C" w:rsidRDefault="00383A2C">
      <w:pPr>
        <w:rPr>
          <w:rFonts w:ascii="Times New Roman" w:hAnsi="Times New Roman" w:cs="Times New Roman"/>
          <w:sz w:val="40"/>
          <w:szCs w:val="40"/>
        </w:rPr>
      </w:pPr>
      <w:r>
        <w:rPr>
          <w:rFonts w:ascii="Times New Roman" w:hAnsi="Times New Roman" w:cs="Times New Roman"/>
          <w:sz w:val="40"/>
          <w:szCs w:val="40"/>
        </w:rPr>
        <w:br w:type="page"/>
      </w:r>
    </w:p>
    <w:p w14:paraId="0043D75D" w14:textId="141240AE" w:rsidR="008B53AA" w:rsidRDefault="008B53AA" w:rsidP="0024148A">
      <w:pPr>
        <w:pStyle w:val="Akapitzlist"/>
        <w:numPr>
          <w:ilvl w:val="0"/>
          <w:numId w:val="1"/>
        </w:numPr>
        <w:spacing w:line="360" w:lineRule="auto"/>
        <w:jc w:val="both"/>
        <w:rPr>
          <w:rFonts w:ascii="Times New Roman" w:hAnsi="Times New Roman" w:cs="Times New Roman"/>
          <w:sz w:val="40"/>
          <w:szCs w:val="40"/>
        </w:rPr>
      </w:pPr>
      <w:r w:rsidRPr="008B53AA">
        <w:rPr>
          <w:rFonts w:ascii="Times New Roman" w:hAnsi="Times New Roman" w:cs="Times New Roman"/>
          <w:sz w:val="40"/>
          <w:szCs w:val="40"/>
        </w:rPr>
        <w:lastRenderedPageBreak/>
        <w:t xml:space="preserve">Na zaproszenie Wojewody Zachodniopomorskiego w dniu 25 stycznia wziąłem udział w spotkaniu samorządowców dotyczące nowej edycji Rządowego Funduszu Polski Ład - Programu Inwestycji Strategicznych. W spotkaniu wzięli udział przedstawiciele samorządów województwa, wojewoda Zbigniew Bogucki, Leszek Dobrzyński Poseł na Sejm oraz Dyrektor </w:t>
      </w:r>
      <w:proofErr w:type="spellStart"/>
      <w:r w:rsidRPr="008B53AA">
        <w:rPr>
          <w:rFonts w:ascii="Times New Roman" w:hAnsi="Times New Roman" w:cs="Times New Roman"/>
          <w:sz w:val="40"/>
          <w:szCs w:val="40"/>
        </w:rPr>
        <w:t>ds</w:t>
      </w:r>
      <w:proofErr w:type="spellEnd"/>
      <w:r w:rsidRPr="008B53AA">
        <w:rPr>
          <w:rFonts w:ascii="Times New Roman" w:hAnsi="Times New Roman" w:cs="Times New Roman"/>
          <w:sz w:val="40"/>
          <w:szCs w:val="40"/>
        </w:rPr>
        <w:t xml:space="preserve"> rozwoju relacji społecznych Banku Gospodarstwa Krajowego Anna Pawlak. Gmina Police przygotowuje się do złożenia wniosków o dofinansowanie inwestycji gminnych.</w:t>
      </w:r>
    </w:p>
    <w:p w14:paraId="1B4805A4" w14:textId="77777777" w:rsidR="008B53AA" w:rsidRDefault="008B53AA">
      <w:pPr>
        <w:rPr>
          <w:rFonts w:ascii="Times New Roman" w:hAnsi="Times New Roman" w:cs="Times New Roman"/>
          <w:sz w:val="40"/>
          <w:szCs w:val="40"/>
        </w:rPr>
      </w:pPr>
      <w:r>
        <w:rPr>
          <w:rFonts w:ascii="Times New Roman" w:hAnsi="Times New Roman" w:cs="Times New Roman"/>
          <w:sz w:val="40"/>
          <w:szCs w:val="40"/>
        </w:rPr>
        <w:br w:type="page"/>
      </w:r>
    </w:p>
    <w:p w14:paraId="4A1A1116" w14:textId="1E9CCBD1" w:rsidR="00383A2C" w:rsidRDefault="00383A2C" w:rsidP="0024148A">
      <w:pPr>
        <w:pStyle w:val="Akapitzlist"/>
        <w:numPr>
          <w:ilvl w:val="0"/>
          <w:numId w:val="1"/>
        </w:numPr>
        <w:spacing w:line="360" w:lineRule="auto"/>
        <w:jc w:val="both"/>
        <w:rPr>
          <w:rFonts w:ascii="Times New Roman" w:hAnsi="Times New Roman" w:cs="Times New Roman"/>
          <w:sz w:val="40"/>
          <w:szCs w:val="40"/>
        </w:rPr>
      </w:pPr>
      <w:r w:rsidRPr="00383A2C">
        <w:rPr>
          <w:rFonts w:ascii="Times New Roman" w:hAnsi="Times New Roman" w:cs="Times New Roman"/>
          <w:sz w:val="40"/>
          <w:szCs w:val="40"/>
        </w:rPr>
        <w:lastRenderedPageBreak/>
        <w:t xml:space="preserve">Do dziś w Punkcie Szczepień Powszechnych prowadzonym w Ośrodku Sportu i Rekreacji przy ul. Piaskowej 97 w Policach zostało zaszczepionych </w:t>
      </w:r>
      <w:r>
        <w:rPr>
          <w:rFonts w:ascii="Times New Roman" w:hAnsi="Times New Roman" w:cs="Times New Roman"/>
          <w:sz w:val="40"/>
          <w:szCs w:val="40"/>
        </w:rPr>
        <w:t>82</w:t>
      </w:r>
      <w:r w:rsidRPr="00383A2C">
        <w:rPr>
          <w:rFonts w:ascii="Times New Roman" w:hAnsi="Times New Roman" w:cs="Times New Roman"/>
          <w:sz w:val="40"/>
          <w:szCs w:val="40"/>
        </w:rPr>
        <w:t>00 osób.</w:t>
      </w:r>
    </w:p>
    <w:sectPr w:rsidR="00383A2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328EC" w14:textId="77777777" w:rsidR="0024148A" w:rsidRDefault="0024148A" w:rsidP="00FB21D2">
      <w:pPr>
        <w:spacing w:after="0" w:line="240" w:lineRule="auto"/>
      </w:pPr>
      <w:r>
        <w:separator/>
      </w:r>
    </w:p>
  </w:endnote>
  <w:endnote w:type="continuationSeparator" w:id="0">
    <w:p w14:paraId="0CB5D13B" w14:textId="77777777" w:rsidR="0024148A" w:rsidRDefault="0024148A" w:rsidP="00FB2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C5713" w14:textId="77777777" w:rsidR="0024148A" w:rsidRDefault="0024148A" w:rsidP="00FB21D2">
      <w:pPr>
        <w:spacing w:after="0" w:line="240" w:lineRule="auto"/>
      </w:pPr>
      <w:r>
        <w:separator/>
      </w:r>
    </w:p>
  </w:footnote>
  <w:footnote w:type="continuationSeparator" w:id="0">
    <w:p w14:paraId="280D5B70" w14:textId="77777777" w:rsidR="0024148A" w:rsidRDefault="0024148A" w:rsidP="00FB21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8"/>
        <w:szCs w:val="28"/>
      </w:rPr>
      <w:id w:val="927382575"/>
      <w:docPartObj>
        <w:docPartGallery w:val="Page Numbers (Top of Page)"/>
        <w:docPartUnique/>
      </w:docPartObj>
    </w:sdtPr>
    <w:sdtEndPr/>
    <w:sdtContent>
      <w:p w14:paraId="48944E27" w14:textId="77777777" w:rsidR="00C867F7" w:rsidRPr="00FB21D2" w:rsidRDefault="00C867F7">
        <w:pPr>
          <w:pStyle w:val="Nagwek"/>
          <w:jc w:val="center"/>
          <w:rPr>
            <w:rFonts w:ascii="Times New Roman" w:hAnsi="Times New Roman" w:cs="Times New Roman"/>
            <w:sz w:val="28"/>
            <w:szCs w:val="28"/>
          </w:rPr>
        </w:pPr>
        <w:r w:rsidRPr="00FB21D2">
          <w:rPr>
            <w:rFonts w:ascii="Times New Roman" w:hAnsi="Times New Roman" w:cs="Times New Roman"/>
            <w:sz w:val="28"/>
            <w:szCs w:val="28"/>
          </w:rPr>
          <w:fldChar w:fldCharType="begin"/>
        </w:r>
        <w:r w:rsidRPr="00FB21D2">
          <w:rPr>
            <w:rFonts w:ascii="Times New Roman" w:hAnsi="Times New Roman" w:cs="Times New Roman"/>
            <w:sz w:val="28"/>
            <w:szCs w:val="28"/>
          </w:rPr>
          <w:instrText>PAGE   \* MERGEFORMAT</w:instrText>
        </w:r>
        <w:r w:rsidRPr="00FB21D2">
          <w:rPr>
            <w:rFonts w:ascii="Times New Roman" w:hAnsi="Times New Roman" w:cs="Times New Roman"/>
            <w:sz w:val="28"/>
            <w:szCs w:val="28"/>
          </w:rPr>
          <w:fldChar w:fldCharType="separate"/>
        </w:r>
        <w:r w:rsidR="00EF2976">
          <w:rPr>
            <w:rFonts w:ascii="Times New Roman" w:hAnsi="Times New Roman" w:cs="Times New Roman"/>
            <w:noProof/>
            <w:sz w:val="28"/>
            <w:szCs w:val="28"/>
          </w:rPr>
          <w:t>7</w:t>
        </w:r>
        <w:r w:rsidRPr="00FB21D2">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843A5"/>
    <w:multiLevelType w:val="hybridMultilevel"/>
    <w:tmpl w:val="EEE0A8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0B25812"/>
    <w:multiLevelType w:val="hybridMultilevel"/>
    <w:tmpl w:val="072A0EA0"/>
    <w:lvl w:ilvl="0" w:tplc="2C6232FC">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6E6"/>
    <w:rsid w:val="000004A1"/>
    <w:rsid w:val="00002E9F"/>
    <w:rsid w:val="00007F2B"/>
    <w:rsid w:val="00011176"/>
    <w:rsid w:val="00012E71"/>
    <w:rsid w:val="00013787"/>
    <w:rsid w:val="0002338C"/>
    <w:rsid w:val="00023D43"/>
    <w:rsid w:val="00025944"/>
    <w:rsid w:val="000264F6"/>
    <w:rsid w:val="000343FB"/>
    <w:rsid w:val="000370D8"/>
    <w:rsid w:val="00041A96"/>
    <w:rsid w:val="000457D4"/>
    <w:rsid w:val="0005547C"/>
    <w:rsid w:val="000719C8"/>
    <w:rsid w:val="00082058"/>
    <w:rsid w:val="00082489"/>
    <w:rsid w:val="00082C0A"/>
    <w:rsid w:val="000862A0"/>
    <w:rsid w:val="000A3D76"/>
    <w:rsid w:val="000A7B43"/>
    <w:rsid w:val="000C1810"/>
    <w:rsid w:val="000C4931"/>
    <w:rsid w:val="000C7EA4"/>
    <w:rsid w:val="000D415F"/>
    <w:rsid w:val="000E4803"/>
    <w:rsid w:val="000E6FCD"/>
    <w:rsid w:val="000E7CC3"/>
    <w:rsid w:val="000E7FDD"/>
    <w:rsid w:val="000F1F18"/>
    <w:rsid w:val="000F72FE"/>
    <w:rsid w:val="00103E26"/>
    <w:rsid w:val="001153A7"/>
    <w:rsid w:val="001406F3"/>
    <w:rsid w:val="001421EE"/>
    <w:rsid w:val="00142394"/>
    <w:rsid w:val="00157BA1"/>
    <w:rsid w:val="0016198F"/>
    <w:rsid w:val="00162B71"/>
    <w:rsid w:val="001634A0"/>
    <w:rsid w:val="0016404B"/>
    <w:rsid w:val="00166290"/>
    <w:rsid w:val="0017541F"/>
    <w:rsid w:val="00176EAB"/>
    <w:rsid w:val="00182FB9"/>
    <w:rsid w:val="00186191"/>
    <w:rsid w:val="001862DB"/>
    <w:rsid w:val="00192FAE"/>
    <w:rsid w:val="00193F28"/>
    <w:rsid w:val="001A5F53"/>
    <w:rsid w:val="001A675A"/>
    <w:rsid w:val="001A6B77"/>
    <w:rsid w:val="001A6F91"/>
    <w:rsid w:val="001A73C0"/>
    <w:rsid w:val="001B1AFC"/>
    <w:rsid w:val="001B352F"/>
    <w:rsid w:val="001C05B3"/>
    <w:rsid w:val="001C1BD0"/>
    <w:rsid w:val="001C4E65"/>
    <w:rsid w:val="001D151B"/>
    <w:rsid w:val="001D694F"/>
    <w:rsid w:val="001D6F40"/>
    <w:rsid w:val="001E5C5B"/>
    <w:rsid w:val="001E6DB3"/>
    <w:rsid w:val="001F5619"/>
    <w:rsid w:val="001F7B97"/>
    <w:rsid w:val="0020027C"/>
    <w:rsid w:val="002062AE"/>
    <w:rsid w:val="0020771B"/>
    <w:rsid w:val="00210450"/>
    <w:rsid w:val="002141E1"/>
    <w:rsid w:val="0022555A"/>
    <w:rsid w:val="00231B38"/>
    <w:rsid w:val="00234C5F"/>
    <w:rsid w:val="002359C0"/>
    <w:rsid w:val="00236879"/>
    <w:rsid w:val="002374A8"/>
    <w:rsid w:val="00241468"/>
    <w:rsid w:val="0024148A"/>
    <w:rsid w:val="00242F49"/>
    <w:rsid w:val="0024585A"/>
    <w:rsid w:val="00247F37"/>
    <w:rsid w:val="00251395"/>
    <w:rsid w:val="0025581A"/>
    <w:rsid w:val="00256BE2"/>
    <w:rsid w:val="002575BB"/>
    <w:rsid w:val="00262AFA"/>
    <w:rsid w:val="002718BB"/>
    <w:rsid w:val="00276CA4"/>
    <w:rsid w:val="00294DFF"/>
    <w:rsid w:val="002953D3"/>
    <w:rsid w:val="002976C7"/>
    <w:rsid w:val="002A2961"/>
    <w:rsid w:val="002A5447"/>
    <w:rsid w:val="002A5BDE"/>
    <w:rsid w:val="002A67AC"/>
    <w:rsid w:val="002B0B4C"/>
    <w:rsid w:val="002B7121"/>
    <w:rsid w:val="002B713F"/>
    <w:rsid w:val="002C1423"/>
    <w:rsid w:val="002C34BD"/>
    <w:rsid w:val="002C5533"/>
    <w:rsid w:val="002C5A9E"/>
    <w:rsid w:val="002D1577"/>
    <w:rsid w:val="002D1BC1"/>
    <w:rsid w:val="002D2CC1"/>
    <w:rsid w:val="002D573D"/>
    <w:rsid w:val="002E2AC1"/>
    <w:rsid w:val="002E521D"/>
    <w:rsid w:val="002F0013"/>
    <w:rsid w:val="002F35A1"/>
    <w:rsid w:val="002F386D"/>
    <w:rsid w:val="0030282C"/>
    <w:rsid w:val="00302847"/>
    <w:rsid w:val="00306340"/>
    <w:rsid w:val="00310AE8"/>
    <w:rsid w:val="00315357"/>
    <w:rsid w:val="00315E5A"/>
    <w:rsid w:val="00321ED7"/>
    <w:rsid w:val="0032425C"/>
    <w:rsid w:val="00326E0A"/>
    <w:rsid w:val="00334E6F"/>
    <w:rsid w:val="0033660E"/>
    <w:rsid w:val="003367F6"/>
    <w:rsid w:val="00344DC2"/>
    <w:rsid w:val="00345DD4"/>
    <w:rsid w:val="0034722B"/>
    <w:rsid w:val="0034777C"/>
    <w:rsid w:val="00347EB5"/>
    <w:rsid w:val="00350D7D"/>
    <w:rsid w:val="003539A6"/>
    <w:rsid w:val="003639A2"/>
    <w:rsid w:val="00380CB7"/>
    <w:rsid w:val="00383A2C"/>
    <w:rsid w:val="00386DA0"/>
    <w:rsid w:val="003874AC"/>
    <w:rsid w:val="00390007"/>
    <w:rsid w:val="00395631"/>
    <w:rsid w:val="00395689"/>
    <w:rsid w:val="00396C42"/>
    <w:rsid w:val="003A0143"/>
    <w:rsid w:val="003A569D"/>
    <w:rsid w:val="003A62F2"/>
    <w:rsid w:val="003A7FD9"/>
    <w:rsid w:val="003B2FA9"/>
    <w:rsid w:val="003B4637"/>
    <w:rsid w:val="003B7B0C"/>
    <w:rsid w:val="003C1C19"/>
    <w:rsid w:val="003C4E2A"/>
    <w:rsid w:val="003D4C29"/>
    <w:rsid w:val="003D5B57"/>
    <w:rsid w:val="003E5B13"/>
    <w:rsid w:val="003F2EF0"/>
    <w:rsid w:val="00400087"/>
    <w:rsid w:val="00404B32"/>
    <w:rsid w:val="00415357"/>
    <w:rsid w:val="00431EE8"/>
    <w:rsid w:val="00433170"/>
    <w:rsid w:val="00454781"/>
    <w:rsid w:val="0045548B"/>
    <w:rsid w:val="004647E7"/>
    <w:rsid w:val="0047146A"/>
    <w:rsid w:val="00474BDD"/>
    <w:rsid w:val="00476C57"/>
    <w:rsid w:val="00496103"/>
    <w:rsid w:val="004A29C7"/>
    <w:rsid w:val="004A549C"/>
    <w:rsid w:val="004A5DB9"/>
    <w:rsid w:val="004A6043"/>
    <w:rsid w:val="004A7DD8"/>
    <w:rsid w:val="004B085C"/>
    <w:rsid w:val="004C2B88"/>
    <w:rsid w:val="004C7394"/>
    <w:rsid w:val="004C7F73"/>
    <w:rsid w:val="004D0633"/>
    <w:rsid w:val="004D2D89"/>
    <w:rsid w:val="004D7358"/>
    <w:rsid w:val="004E3FD7"/>
    <w:rsid w:val="004F4780"/>
    <w:rsid w:val="00501559"/>
    <w:rsid w:val="005024B3"/>
    <w:rsid w:val="005045B0"/>
    <w:rsid w:val="005150D0"/>
    <w:rsid w:val="00517109"/>
    <w:rsid w:val="00541423"/>
    <w:rsid w:val="00541C61"/>
    <w:rsid w:val="00546E1E"/>
    <w:rsid w:val="00551914"/>
    <w:rsid w:val="00555C25"/>
    <w:rsid w:val="0056345E"/>
    <w:rsid w:val="00563789"/>
    <w:rsid w:val="00563C2E"/>
    <w:rsid w:val="00574933"/>
    <w:rsid w:val="00583130"/>
    <w:rsid w:val="00585436"/>
    <w:rsid w:val="00590F69"/>
    <w:rsid w:val="00596528"/>
    <w:rsid w:val="005A57F9"/>
    <w:rsid w:val="005A60E7"/>
    <w:rsid w:val="005A67C1"/>
    <w:rsid w:val="005B1F62"/>
    <w:rsid w:val="005B4D67"/>
    <w:rsid w:val="005B6AF1"/>
    <w:rsid w:val="005C4D83"/>
    <w:rsid w:val="005C6374"/>
    <w:rsid w:val="005D04A2"/>
    <w:rsid w:val="005E00F1"/>
    <w:rsid w:val="005E3483"/>
    <w:rsid w:val="005E3706"/>
    <w:rsid w:val="005E58E8"/>
    <w:rsid w:val="005E67FB"/>
    <w:rsid w:val="006014C2"/>
    <w:rsid w:val="00605790"/>
    <w:rsid w:val="006065B1"/>
    <w:rsid w:val="00610F36"/>
    <w:rsid w:val="00611CB6"/>
    <w:rsid w:val="006153F8"/>
    <w:rsid w:val="00616F89"/>
    <w:rsid w:val="006175A8"/>
    <w:rsid w:val="00617DC2"/>
    <w:rsid w:val="00624DE4"/>
    <w:rsid w:val="00626BDC"/>
    <w:rsid w:val="00627B53"/>
    <w:rsid w:val="0063753B"/>
    <w:rsid w:val="00641D77"/>
    <w:rsid w:val="00651E96"/>
    <w:rsid w:val="006531B0"/>
    <w:rsid w:val="00664ABB"/>
    <w:rsid w:val="00665A40"/>
    <w:rsid w:val="00674997"/>
    <w:rsid w:val="00674CD4"/>
    <w:rsid w:val="00683151"/>
    <w:rsid w:val="00692440"/>
    <w:rsid w:val="00692EB2"/>
    <w:rsid w:val="00694B41"/>
    <w:rsid w:val="006A4C31"/>
    <w:rsid w:val="006A5124"/>
    <w:rsid w:val="006A70DC"/>
    <w:rsid w:val="006B7927"/>
    <w:rsid w:val="006B7A87"/>
    <w:rsid w:val="006C4C31"/>
    <w:rsid w:val="006D0FAA"/>
    <w:rsid w:val="006F547F"/>
    <w:rsid w:val="006F69B7"/>
    <w:rsid w:val="006F782C"/>
    <w:rsid w:val="00700562"/>
    <w:rsid w:val="0070099C"/>
    <w:rsid w:val="007012A6"/>
    <w:rsid w:val="00702BFC"/>
    <w:rsid w:val="007067B0"/>
    <w:rsid w:val="0072449B"/>
    <w:rsid w:val="007269E9"/>
    <w:rsid w:val="00733391"/>
    <w:rsid w:val="007408EE"/>
    <w:rsid w:val="007422B5"/>
    <w:rsid w:val="0074264B"/>
    <w:rsid w:val="0074547C"/>
    <w:rsid w:val="007565EA"/>
    <w:rsid w:val="00756E0B"/>
    <w:rsid w:val="00765248"/>
    <w:rsid w:val="00765D56"/>
    <w:rsid w:val="00775429"/>
    <w:rsid w:val="00775889"/>
    <w:rsid w:val="00776FE6"/>
    <w:rsid w:val="00781B53"/>
    <w:rsid w:val="00786AB2"/>
    <w:rsid w:val="00797B10"/>
    <w:rsid w:val="007A28A9"/>
    <w:rsid w:val="007B29D1"/>
    <w:rsid w:val="007B52F1"/>
    <w:rsid w:val="007C5D73"/>
    <w:rsid w:val="007D1EAB"/>
    <w:rsid w:val="007D2FDB"/>
    <w:rsid w:val="007D532B"/>
    <w:rsid w:val="007D53D9"/>
    <w:rsid w:val="007D5E35"/>
    <w:rsid w:val="007E239C"/>
    <w:rsid w:val="007E4E9E"/>
    <w:rsid w:val="007E7074"/>
    <w:rsid w:val="007F02AB"/>
    <w:rsid w:val="007F0BA2"/>
    <w:rsid w:val="007F1CC9"/>
    <w:rsid w:val="007F50C2"/>
    <w:rsid w:val="008049D0"/>
    <w:rsid w:val="0081181A"/>
    <w:rsid w:val="0081194B"/>
    <w:rsid w:val="0082291D"/>
    <w:rsid w:val="0082729A"/>
    <w:rsid w:val="0082761C"/>
    <w:rsid w:val="00840012"/>
    <w:rsid w:val="008402AA"/>
    <w:rsid w:val="00842A1C"/>
    <w:rsid w:val="008453D9"/>
    <w:rsid w:val="00864CAD"/>
    <w:rsid w:val="00866D14"/>
    <w:rsid w:val="00867575"/>
    <w:rsid w:val="00867686"/>
    <w:rsid w:val="008805D1"/>
    <w:rsid w:val="008853A7"/>
    <w:rsid w:val="00890912"/>
    <w:rsid w:val="00893C49"/>
    <w:rsid w:val="00896FE8"/>
    <w:rsid w:val="00897CE3"/>
    <w:rsid w:val="008A289C"/>
    <w:rsid w:val="008A5E4C"/>
    <w:rsid w:val="008B53AA"/>
    <w:rsid w:val="008B76DA"/>
    <w:rsid w:val="008C1899"/>
    <w:rsid w:val="008C3EEA"/>
    <w:rsid w:val="008C6BDD"/>
    <w:rsid w:val="008D094B"/>
    <w:rsid w:val="008E25CC"/>
    <w:rsid w:val="008E29FD"/>
    <w:rsid w:val="008F3531"/>
    <w:rsid w:val="008F5272"/>
    <w:rsid w:val="00903EA7"/>
    <w:rsid w:val="0091272B"/>
    <w:rsid w:val="0091338F"/>
    <w:rsid w:val="0091422A"/>
    <w:rsid w:val="009149A1"/>
    <w:rsid w:val="00914F32"/>
    <w:rsid w:val="009179D4"/>
    <w:rsid w:val="00917FF1"/>
    <w:rsid w:val="00921112"/>
    <w:rsid w:val="00922398"/>
    <w:rsid w:val="00924CAF"/>
    <w:rsid w:val="009256E6"/>
    <w:rsid w:val="009275B4"/>
    <w:rsid w:val="00931672"/>
    <w:rsid w:val="00935FB5"/>
    <w:rsid w:val="00943646"/>
    <w:rsid w:val="00951D03"/>
    <w:rsid w:val="00966F79"/>
    <w:rsid w:val="00967D1E"/>
    <w:rsid w:val="00972339"/>
    <w:rsid w:val="00972E04"/>
    <w:rsid w:val="0097546F"/>
    <w:rsid w:val="00975E90"/>
    <w:rsid w:val="00981881"/>
    <w:rsid w:val="00981A6A"/>
    <w:rsid w:val="009847CE"/>
    <w:rsid w:val="009A08AF"/>
    <w:rsid w:val="009B0083"/>
    <w:rsid w:val="009B0786"/>
    <w:rsid w:val="009B534B"/>
    <w:rsid w:val="009C1707"/>
    <w:rsid w:val="009C1CE2"/>
    <w:rsid w:val="009C1ED4"/>
    <w:rsid w:val="009D30C2"/>
    <w:rsid w:val="009F6593"/>
    <w:rsid w:val="00A03B6B"/>
    <w:rsid w:val="00A12617"/>
    <w:rsid w:val="00A1357A"/>
    <w:rsid w:val="00A223C8"/>
    <w:rsid w:val="00A245DD"/>
    <w:rsid w:val="00A253D6"/>
    <w:rsid w:val="00A4140E"/>
    <w:rsid w:val="00A468E9"/>
    <w:rsid w:val="00A51A8D"/>
    <w:rsid w:val="00A571BF"/>
    <w:rsid w:val="00A62A6D"/>
    <w:rsid w:val="00A63D56"/>
    <w:rsid w:val="00A63F38"/>
    <w:rsid w:val="00A6579C"/>
    <w:rsid w:val="00A74622"/>
    <w:rsid w:val="00A75A1C"/>
    <w:rsid w:val="00A80233"/>
    <w:rsid w:val="00A80B12"/>
    <w:rsid w:val="00A87597"/>
    <w:rsid w:val="00A87D16"/>
    <w:rsid w:val="00AA14ED"/>
    <w:rsid w:val="00AA7D99"/>
    <w:rsid w:val="00AB4060"/>
    <w:rsid w:val="00AB50E2"/>
    <w:rsid w:val="00AB5996"/>
    <w:rsid w:val="00AC0318"/>
    <w:rsid w:val="00AC7422"/>
    <w:rsid w:val="00AE01DF"/>
    <w:rsid w:val="00AE14D9"/>
    <w:rsid w:val="00AE2176"/>
    <w:rsid w:val="00AE36D4"/>
    <w:rsid w:val="00AE776B"/>
    <w:rsid w:val="00AF11EE"/>
    <w:rsid w:val="00AF7082"/>
    <w:rsid w:val="00AF7FDC"/>
    <w:rsid w:val="00B008DC"/>
    <w:rsid w:val="00B20743"/>
    <w:rsid w:val="00B2165C"/>
    <w:rsid w:val="00B22C01"/>
    <w:rsid w:val="00B30B11"/>
    <w:rsid w:val="00B32EF9"/>
    <w:rsid w:val="00B33305"/>
    <w:rsid w:val="00B36936"/>
    <w:rsid w:val="00B45B15"/>
    <w:rsid w:val="00B525A9"/>
    <w:rsid w:val="00B54976"/>
    <w:rsid w:val="00B57B82"/>
    <w:rsid w:val="00B6156A"/>
    <w:rsid w:val="00B645FB"/>
    <w:rsid w:val="00B84396"/>
    <w:rsid w:val="00B84FC9"/>
    <w:rsid w:val="00B8542E"/>
    <w:rsid w:val="00B86819"/>
    <w:rsid w:val="00B8734B"/>
    <w:rsid w:val="00B96FAA"/>
    <w:rsid w:val="00BA559D"/>
    <w:rsid w:val="00BA77A9"/>
    <w:rsid w:val="00BC1545"/>
    <w:rsid w:val="00BC3AF5"/>
    <w:rsid w:val="00BD2029"/>
    <w:rsid w:val="00BD229D"/>
    <w:rsid w:val="00BD53D0"/>
    <w:rsid w:val="00BE0386"/>
    <w:rsid w:val="00BE3651"/>
    <w:rsid w:val="00BE65FE"/>
    <w:rsid w:val="00BF1818"/>
    <w:rsid w:val="00BF71C7"/>
    <w:rsid w:val="00C023DA"/>
    <w:rsid w:val="00C02D24"/>
    <w:rsid w:val="00C03361"/>
    <w:rsid w:val="00C04EAA"/>
    <w:rsid w:val="00C06B69"/>
    <w:rsid w:val="00C14755"/>
    <w:rsid w:val="00C16540"/>
    <w:rsid w:val="00C216BC"/>
    <w:rsid w:val="00C246A0"/>
    <w:rsid w:val="00C25509"/>
    <w:rsid w:val="00C25B77"/>
    <w:rsid w:val="00C27ECE"/>
    <w:rsid w:val="00C3746B"/>
    <w:rsid w:val="00C55D97"/>
    <w:rsid w:val="00C67020"/>
    <w:rsid w:val="00C7388F"/>
    <w:rsid w:val="00C742F0"/>
    <w:rsid w:val="00C757A6"/>
    <w:rsid w:val="00C81018"/>
    <w:rsid w:val="00C85981"/>
    <w:rsid w:val="00C867F7"/>
    <w:rsid w:val="00C86970"/>
    <w:rsid w:val="00C90187"/>
    <w:rsid w:val="00C91619"/>
    <w:rsid w:val="00C92CE9"/>
    <w:rsid w:val="00C96177"/>
    <w:rsid w:val="00C96226"/>
    <w:rsid w:val="00CA0E21"/>
    <w:rsid w:val="00CA35DF"/>
    <w:rsid w:val="00CA4341"/>
    <w:rsid w:val="00CB1E9A"/>
    <w:rsid w:val="00CB52A8"/>
    <w:rsid w:val="00CC0959"/>
    <w:rsid w:val="00CD795B"/>
    <w:rsid w:val="00CE0034"/>
    <w:rsid w:val="00CE0C41"/>
    <w:rsid w:val="00CE26D8"/>
    <w:rsid w:val="00CE4FF0"/>
    <w:rsid w:val="00CE6ECE"/>
    <w:rsid w:val="00CF0D43"/>
    <w:rsid w:val="00CF1A67"/>
    <w:rsid w:val="00CF40AB"/>
    <w:rsid w:val="00CF43FD"/>
    <w:rsid w:val="00CF46F6"/>
    <w:rsid w:val="00CF495A"/>
    <w:rsid w:val="00CF4B32"/>
    <w:rsid w:val="00D01504"/>
    <w:rsid w:val="00D01CA2"/>
    <w:rsid w:val="00D11010"/>
    <w:rsid w:val="00D15526"/>
    <w:rsid w:val="00D16A42"/>
    <w:rsid w:val="00D21DA3"/>
    <w:rsid w:val="00D25E2C"/>
    <w:rsid w:val="00D26DE8"/>
    <w:rsid w:val="00D557E1"/>
    <w:rsid w:val="00D57DF2"/>
    <w:rsid w:val="00D63130"/>
    <w:rsid w:val="00D66339"/>
    <w:rsid w:val="00D74C1F"/>
    <w:rsid w:val="00D75836"/>
    <w:rsid w:val="00D90B64"/>
    <w:rsid w:val="00D9257A"/>
    <w:rsid w:val="00D932FC"/>
    <w:rsid w:val="00D94A0A"/>
    <w:rsid w:val="00D94D6D"/>
    <w:rsid w:val="00D978E0"/>
    <w:rsid w:val="00DA373A"/>
    <w:rsid w:val="00DA5707"/>
    <w:rsid w:val="00DA6AE2"/>
    <w:rsid w:val="00DB0979"/>
    <w:rsid w:val="00DB4368"/>
    <w:rsid w:val="00DC2EA2"/>
    <w:rsid w:val="00DC3660"/>
    <w:rsid w:val="00DC7D06"/>
    <w:rsid w:val="00DD1BD0"/>
    <w:rsid w:val="00DE03E6"/>
    <w:rsid w:val="00DE41CE"/>
    <w:rsid w:val="00DE7320"/>
    <w:rsid w:val="00DF479A"/>
    <w:rsid w:val="00DF5149"/>
    <w:rsid w:val="00DF7897"/>
    <w:rsid w:val="00E072F1"/>
    <w:rsid w:val="00E2167C"/>
    <w:rsid w:val="00E242BD"/>
    <w:rsid w:val="00E32470"/>
    <w:rsid w:val="00E33F98"/>
    <w:rsid w:val="00E401CE"/>
    <w:rsid w:val="00E50DB5"/>
    <w:rsid w:val="00E5272B"/>
    <w:rsid w:val="00E5297A"/>
    <w:rsid w:val="00E5431A"/>
    <w:rsid w:val="00E54BBE"/>
    <w:rsid w:val="00E65C78"/>
    <w:rsid w:val="00E8387F"/>
    <w:rsid w:val="00E8466F"/>
    <w:rsid w:val="00E86BD7"/>
    <w:rsid w:val="00E90CDA"/>
    <w:rsid w:val="00E91529"/>
    <w:rsid w:val="00E9545D"/>
    <w:rsid w:val="00EA21D2"/>
    <w:rsid w:val="00EB3977"/>
    <w:rsid w:val="00EB599D"/>
    <w:rsid w:val="00EB64B7"/>
    <w:rsid w:val="00EC00D1"/>
    <w:rsid w:val="00EC4E19"/>
    <w:rsid w:val="00EC641C"/>
    <w:rsid w:val="00EC7BF1"/>
    <w:rsid w:val="00EC7C7D"/>
    <w:rsid w:val="00ED2BD4"/>
    <w:rsid w:val="00ED4583"/>
    <w:rsid w:val="00ED5AD4"/>
    <w:rsid w:val="00ED6774"/>
    <w:rsid w:val="00EF2976"/>
    <w:rsid w:val="00EF3292"/>
    <w:rsid w:val="00EF4D91"/>
    <w:rsid w:val="00F11C72"/>
    <w:rsid w:val="00F12187"/>
    <w:rsid w:val="00F14F2A"/>
    <w:rsid w:val="00F17B86"/>
    <w:rsid w:val="00F36963"/>
    <w:rsid w:val="00F36E20"/>
    <w:rsid w:val="00F43469"/>
    <w:rsid w:val="00F47FAD"/>
    <w:rsid w:val="00F51328"/>
    <w:rsid w:val="00F53493"/>
    <w:rsid w:val="00F53A89"/>
    <w:rsid w:val="00F579C6"/>
    <w:rsid w:val="00F649BB"/>
    <w:rsid w:val="00F666D1"/>
    <w:rsid w:val="00F66AAF"/>
    <w:rsid w:val="00F66B3A"/>
    <w:rsid w:val="00F70170"/>
    <w:rsid w:val="00F70666"/>
    <w:rsid w:val="00F7232B"/>
    <w:rsid w:val="00F72989"/>
    <w:rsid w:val="00F753FA"/>
    <w:rsid w:val="00F9307E"/>
    <w:rsid w:val="00F9381C"/>
    <w:rsid w:val="00F94727"/>
    <w:rsid w:val="00F949F8"/>
    <w:rsid w:val="00F95554"/>
    <w:rsid w:val="00F95E82"/>
    <w:rsid w:val="00F967DD"/>
    <w:rsid w:val="00FA4353"/>
    <w:rsid w:val="00FA7199"/>
    <w:rsid w:val="00FA7A5D"/>
    <w:rsid w:val="00FA7E8B"/>
    <w:rsid w:val="00FB1420"/>
    <w:rsid w:val="00FB21D2"/>
    <w:rsid w:val="00FB2A4D"/>
    <w:rsid w:val="00FB3F6A"/>
    <w:rsid w:val="00FB5749"/>
    <w:rsid w:val="00FD1DBF"/>
    <w:rsid w:val="00FD2927"/>
    <w:rsid w:val="00FD395E"/>
    <w:rsid w:val="00FE71A6"/>
    <w:rsid w:val="00FF54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4DE00"/>
  <w15:docId w15:val="{D0DFE940-B62D-43A6-AAAB-DD815DA06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529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
    <w:qFormat/>
    <w:rsid w:val="009256E6"/>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4">
    <w:name w:val="heading 4"/>
    <w:basedOn w:val="Normalny"/>
    <w:next w:val="Normalny"/>
    <w:link w:val="Nagwek4Znak"/>
    <w:uiPriority w:val="9"/>
    <w:semiHidden/>
    <w:unhideWhenUsed/>
    <w:qFormat/>
    <w:rsid w:val="009B008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9256E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basedOn w:val="Normalny"/>
    <w:rsid w:val="009256E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9256E6"/>
    <w:rPr>
      <w:rFonts w:ascii="Times New Roman" w:eastAsia="Times New Roman" w:hAnsi="Times New Roman" w:cs="Times New Roman"/>
      <w:b/>
      <w:bCs/>
      <w:sz w:val="36"/>
      <w:szCs w:val="36"/>
      <w:lang w:eastAsia="pl-PL"/>
    </w:rPr>
  </w:style>
  <w:style w:type="paragraph" w:customStyle="1" w:styleId="standard">
    <w:name w:val="standard"/>
    <w:basedOn w:val="Normalny"/>
    <w:rsid w:val="009256E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256E6"/>
    <w:rPr>
      <w:b/>
      <w:bCs/>
    </w:rPr>
  </w:style>
  <w:style w:type="character" w:customStyle="1" w:styleId="strongemphasis">
    <w:name w:val="strongemphasis"/>
    <w:basedOn w:val="Domylnaczcionkaakapitu"/>
    <w:rsid w:val="009256E6"/>
  </w:style>
  <w:style w:type="paragraph" w:customStyle="1" w:styleId="textbody">
    <w:name w:val="textbody"/>
    <w:basedOn w:val="Normalny"/>
    <w:rsid w:val="009256E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9256E6"/>
    <w:rPr>
      <w:color w:val="0000FF"/>
      <w:u w:val="single"/>
    </w:rPr>
  </w:style>
  <w:style w:type="paragraph" w:styleId="Akapitzlist">
    <w:name w:val="List Paragraph"/>
    <w:basedOn w:val="Normalny"/>
    <w:uiPriority w:val="34"/>
    <w:qFormat/>
    <w:rsid w:val="002953D3"/>
    <w:pPr>
      <w:ind w:left="720"/>
      <w:contextualSpacing/>
    </w:pPr>
  </w:style>
  <w:style w:type="paragraph" w:styleId="Nagwek">
    <w:name w:val="header"/>
    <w:basedOn w:val="Normalny"/>
    <w:link w:val="NagwekZnak"/>
    <w:uiPriority w:val="99"/>
    <w:unhideWhenUsed/>
    <w:rsid w:val="00FB21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21D2"/>
  </w:style>
  <w:style w:type="paragraph" w:styleId="Stopka">
    <w:name w:val="footer"/>
    <w:basedOn w:val="Normalny"/>
    <w:link w:val="StopkaZnak"/>
    <w:uiPriority w:val="99"/>
    <w:unhideWhenUsed/>
    <w:rsid w:val="00FB21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21D2"/>
  </w:style>
  <w:style w:type="paragraph" w:styleId="Tekstdymka">
    <w:name w:val="Balloon Text"/>
    <w:basedOn w:val="Normalny"/>
    <w:link w:val="TekstdymkaZnak"/>
    <w:uiPriority w:val="99"/>
    <w:semiHidden/>
    <w:unhideWhenUsed/>
    <w:rsid w:val="00776FE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6FE6"/>
    <w:rPr>
      <w:rFonts w:ascii="Segoe UI" w:hAnsi="Segoe UI" w:cs="Segoe UI"/>
      <w:sz w:val="18"/>
      <w:szCs w:val="18"/>
    </w:rPr>
  </w:style>
  <w:style w:type="paragraph" w:styleId="Bezodstpw">
    <w:name w:val="No Spacing"/>
    <w:uiPriority w:val="1"/>
    <w:qFormat/>
    <w:rsid w:val="005C4D83"/>
    <w:pPr>
      <w:spacing w:after="0" w:line="240" w:lineRule="auto"/>
    </w:pPr>
    <w:rPr>
      <w:lang w:val="de-DE"/>
    </w:rPr>
  </w:style>
  <w:style w:type="paragraph" w:styleId="Zwykytekst">
    <w:name w:val="Plain Text"/>
    <w:basedOn w:val="Normalny"/>
    <w:link w:val="ZwykytekstZnak"/>
    <w:uiPriority w:val="99"/>
    <w:unhideWhenUsed/>
    <w:rsid w:val="00D63130"/>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D63130"/>
    <w:rPr>
      <w:rFonts w:ascii="Calibri" w:eastAsia="Calibri" w:hAnsi="Calibri" w:cs="Times New Roman"/>
      <w:szCs w:val="21"/>
    </w:rPr>
  </w:style>
  <w:style w:type="character" w:customStyle="1" w:styleId="Nagwek1Znak">
    <w:name w:val="Nagłówek 1 Znak"/>
    <w:basedOn w:val="Domylnaczcionkaakapitu"/>
    <w:link w:val="Nagwek1"/>
    <w:uiPriority w:val="9"/>
    <w:rsid w:val="00E5297A"/>
    <w:rPr>
      <w:rFonts w:asciiTheme="majorHAnsi" w:eastAsiaTheme="majorEastAsia" w:hAnsiTheme="majorHAnsi" w:cstheme="majorBidi"/>
      <w:color w:val="2E74B5" w:themeColor="accent1" w:themeShade="BF"/>
      <w:sz w:val="32"/>
      <w:szCs w:val="32"/>
    </w:rPr>
  </w:style>
  <w:style w:type="character" w:customStyle="1" w:styleId="Nagwek4Znak">
    <w:name w:val="Nagłówek 4 Znak"/>
    <w:basedOn w:val="Domylnaczcionkaakapitu"/>
    <w:link w:val="Nagwek4"/>
    <w:uiPriority w:val="9"/>
    <w:semiHidden/>
    <w:rsid w:val="009B0083"/>
    <w:rPr>
      <w:rFonts w:asciiTheme="majorHAnsi" w:eastAsiaTheme="majorEastAsia" w:hAnsiTheme="majorHAnsi" w:cstheme="majorBidi"/>
      <w:i/>
      <w:iCs/>
      <w:color w:val="2E74B5" w:themeColor="accent1" w:themeShade="BF"/>
    </w:rPr>
  </w:style>
  <w:style w:type="character" w:styleId="Nierozpoznanawzmianka">
    <w:name w:val="Unresolved Mention"/>
    <w:basedOn w:val="Domylnaczcionkaakapitu"/>
    <w:uiPriority w:val="99"/>
    <w:semiHidden/>
    <w:unhideWhenUsed/>
    <w:rsid w:val="00F9381C"/>
    <w:rPr>
      <w:color w:val="605E5C"/>
      <w:shd w:val="clear" w:color="auto" w:fill="E1DFDD"/>
    </w:rPr>
  </w:style>
  <w:style w:type="character" w:styleId="Odwoaniedokomentarza">
    <w:name w:val="annotation reference"/>
    <w:basedOn w:val="Domylnaczcionkaakapitu"/>
    <w:uiPriority w:val="99"/>
    <w:semiHidden/>
    <w:unhideWhenUsed/>
    <w:rsid w:val="00315357"/>
    <w:rPr>
      <w:sz w:val="16"/>
      <w:szCs w:val="16"/>
    </w:rPr>
  </w:style>
  <w:style w:type="paragraph" w:styleId="Tekstkomentarza">
    <w:name w:val="annotation text"/>
    <w:basedOn w:val="Normalny"/>
    <w:link w:val="TekstkomentarzaZnak"/>
    <w:uiPriority w:val="99"/>
    <w:semiHidden/>
    <w:unhideWhenUsed/>
    <w:rsid w:val="0031535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15357"/>
    <w:rPr>
      <w:sz w:val="20"/>
      <w:szCs w:val="20"/>
    </w:rPr>
  </w:style>
  <w:style w:type="paragraph" w:styleId="Tematkomentarza">
    <w:name w:val="annotation subject"/>
    <w:basedOn w:val="Tekstkomentarza"/>
    <w:next w:val="Tekstkomentarza"/>
    <w:link w:val="TematkomentarzaZnak"/>
    <w:uiPriority w:val="99"/>
    <w:semiHidden/>
    <w:unhideWhenUsed/>
    <w:rsid w:val="00315357"/>
    <w:rPr>
      <w:b/>
      <w:bCs/>
    </w:rPr>
  </w:style>
  <w:style w:type="character" w:customStyle="1" w:styleId="TematkomentarzaZnak">
    <w:name w:val="Temat komentarza Znak"/>
    <w:basedOn w:val="TekstkomentarzaZnak"/>
    <w:link w:val="Tematkomentarza"/>
    <w:uiPriority w:val="99"/>
    <w:semiHidden/>
    <w:rsid w:val="003153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8022">
      <w:bodyDiv w:val="1"/>
      <w:marLeft w:val="0"/>
      <w:marRight w:val="0"/>
      <w:marTop w:val="0"/>
      <w:marBottom w:val="0"/>
      <w:divBdr>
        <w:top w:val="none" w:sz="0" w:space="0" w:color="auto"/>
        <w:left w:val="none" w:sz="0" w:space="0" w:color="auto"/>
        <w:bottom w:val="none" w:sz="0" w:space="0" w:color="auto"/>
        <w:right w:val="none" w:sz="0" w:space="0" w:color="auto"/>
      </w:divBdr>
    </w:div>
    <w:div w:id="21636923">
      <w:bodyDiv w:val="1"/>
      <w:marLeft w:val="0"/>
      <w:marRight w:val="0"/>
      <w:marTop w:val="0"/>
      <w:marBottom w:val="0"/>
      <w:divBdr>
        <w:top w:val="none" w:sz="0" w:space="0" w:color="auto"/>
        <w:left w:val="none" w:sz="0" w:space="0" w:color="auto"/>
        <w:bottom w:val="none" w:sz="0" w:space="0" w:color="auto"/>
        <w:right w:val="none" w:sz="0" w:space="0" w:color="auto"/>
      </w:divBdr>
    </w:div>
    <w:div w:id="66537973">
      <w:bodyDiv w:val="1"/>
      <w:marLeft w:val="0"/>
      <w:marRight w:val="0"/>
      <w:marTop w:val="0"/>
      <w:marBottom w:val="0"/>
      <w:divBdr>
        <w:top w:val="none" w:sz="0" w:space="0" w:color="auto"/>
        <w:left w:val="none" w:sz="0" w:space="0" w:color="auto"/>
        <w:bottom w:val="none" w:sz="0" w:space="0" w:color="auto"/>
        <w:right w:val="none" w:sz="0" w:space="0" w:color="auto"/>
      </w:divBdr>
    </w:div>
    <w:div w:id="195849067">
      <w:bodyDiv w:val="1"/>
      <w:marLeft w:val="0"/>
      <w:marRight w:val="0"/>
      <w:marTop w:val="0"/>
      <w:marBottom w:val="0"/>
      <w:divBdr>
        <w:top w:val="none" w:sz="0" w:space="0" w:color="auto"/>
        <w:left w:val="none" w:sz="0" w:space="0" w:color="auto"/>
        <w:bottom w:val="none" w:sz="0" w:space="0" w:color="auto"/>
        <w:right w:val="none" w:sz="0" w:space="0" w:color="auto"/>
      </w:divBdr>
    </w:div>
    <w:div w:id="243343721">
      <w:bodyDiv w:val="1"/>
      <w:marLeft w:val="0"/>
      <w:marRight w:val="0"/>
      <w:marTop w:val="0"/>
      <w:marBottom w:val="0"/>
      <w:divBdr>
        <w:top w:val="none" w:sz="0" w:space="0" w:color="auto"/>
        <w:left w:val="none" w:sz="0" w:space="0" w:color="auto"/>
        <w:bottom w:val="none" w:sz="0" w:space="0" w:color="auto"/>
        <w:right w:val="none" w:sz="0" w:space="0" w:color="auto"/>
      </w:divBdr>
    </w:div>
    <w:div w:id="352075948">
      <w:bodyDiv w:val="1"/>
      <w:marLeft w:val="0"/>
      <w:marRight w:val="0"/>
      <w:marTop w:val="0"/>
      <w:marBottom w:val="0"/>
      <w:divBdr>
        <w:top w:val="none" w:sz="0" w:space="0" w:color="auto"/>
        <w:left w:val="none" w:sz="0" w:space="0" w:color="auto"/>
        <w:bottom w:val="none" w:sz="0" w:space="0" w:color="auto"/>
        <w:right w:val="none" w:sz="0" w:space="0" w:color="auto"/>
      </w:divBdr>
    </w:div>
    <w:div w:id="365985350">
      <w:bodyDiv w:val="1"/>
      <w:marLeft w:val="0"/>
      <w:marRight w:val="0"/>
      <w:marTop w:val="0"/>
      <w:marBottom w:val="0"/>
      <w:divBdr>
        <w:top w:val="none" w:sz="0" w:space="0" w:color="auto"/>
        <w:left w:val="none" w:sz="0" w:space="0" w:color="auto"/>
        <w:bottom w:val="none" w:sz="0" w:space="0" w:color="auto"/>
        <w:right w:val="none" w:sz="0" w:space="0" w:color="auto"/>
      </w:divBdr>
    </w:div>
    <w:div w:id="408962235">
      <w:bodyDiv w:val="1"/>
      <w:marLeft w:val="0"/>
      <w:marRight w:val="0"/>
      <w:marTop w:val="0"/>
      <w:marBottom w:val="0"/>
      <w:divBdr>
        <w:top w:val="none" w:sz="0" w:space="0" w:color="auto"/>
        <w:left w:val="none" w:sz="0" w:space="0" w:color="auto"/>
        <w:bottom w:val="none" w:sz="0" w:space="0" w:color="auto"/>
        <w:right w:val="none" w:sz="0" w:space="0" w:color="auto"/>
      </w:divBdr>
    </w:div>
    <w:div w:id="438372388">
      <w:bodyDiv w:val="1"/>
      <w:marLeft w:val="0"/>
      <w:marRight w:val="0"/>
      <w:marTop w:val="0"/>
      <w:marBottom w:val="0"/>
      <w:divBdr>
        <w:top w:val="none" w:sz="0" w:space="0" w:color="auto"/>
        <w:left w:val="none" w:sz="0" w:space="0" w:color="auto"/>
        <w:bottom w:val="none" w:sz="0" w:space="0" w:color="auto"/>
        <w:right w:val="none" w:sz="0" w:space="0" w:color="auto"/>
      </w:divBdr>
    </w:div>
    <w:div w:id="706756540">
      <w:bodyDiv w:val="1"/>
      <w:marLeft w:val="0"/>
      <w:marRight w:val="0"/>
      <w:marTop w:val="0"/>
      <w:marBottom w:val="0"/>
      <w:divBdr>
        <w:top w:val="none" w:sz="0" w:space="0" w:color="auto"/>
        <w:left w:val="none" w:sz="0" w:space="0" w:color="auto"/>
        <w:bottom w:val="none" w:sz="0" w:space="0" w:color="auto"/>
        <w:right w:val="none" w:sz="0" w:space="0" w:color="auto"/>
      </w:divBdr>
    </w:div>
    <w:div w:id="742723390">
      <w:bodyDiv w:val="1"/>
      <w:marLeft w:val="0"/>
      <w:marRight w:val="0"/>
      <w:marTop w:val="0"/>
      <w:marBottom w:val="0"/>
      <w:divBdr>
        <w:top w:val="none" w:sz="0" w:space="0" w:color="auto"/>
        <w:left w:val="none" w:sz="0" w:space="0" w:color="auto"/>
        <w:bottom w:val="none" w:sz="0" w:space="0" w:color="auto"/>
        <w:right w:val="none" w:sz="0" w:space="0" w:color="auto"/>
      </w:divBdr>
    </w:div>
    <w:div w:id="744306644">
      <w:bodyDiv w:val="1"/>
      <w:marLeft w:val="0"/>
      <w:marRight w:val="0"/>
      <w:marTop w:val="0"/>
      <w:marBottom w:val="0"/>
      <w:divBdr>
        <w:top w:val="none" w:sz="0" w:space="0" w:color="auto"/>
        <w:left w:val="none" w:sz="0" w:space="0" w:color="auto"/>
        <w:bottom w:val="none" w:sz="0" w:space="0" w:color="auto"/>
        <w:right w:val="none" w:sz="0" w:space="0" w:color="auto"/>
      </w:divBdr>
    </w:div>
    <w:div w:id="765081481">
      <w:bodyDiv w:val="1"/>
      <w:marLeft w:val="0"/>
      <w:marRight w:val="0"/>
      <w:marTop w:val="0"/>
      <w:marBottom w:val="0"/>
      <w:divBdr>
        <w:top w:val="none" w:sz="0" w:space="0" w:color="auto"/>
        <w:left w:val="none" w:sz="0" w:space="0" w:color="auto"/>
        <w:bottom w:val="none" w:sz="0" w:space="0" w:color="auto"/>
        <w:right w:val="none" w:sz="0" w:space="0" w:color="auto"/>
      </w:divBdr>
    </w:div>
    <w:div w:id="928199213">
      <w:bodyDiv w:val="1"/>
      <w:marLeft w:val="0"/>
      <w:marRight w:val="0"/>
      <w:marTop w:val="0"/>
      <w:marBottom w:val="0"/>
      <w:divBdr>
        <w:top w:val="none" w:sz="0" w:space="0" w:color="auto"/>
        <w:left w:val="none" w:sz="0" w:space="0" w:color="auto"/>
        <w:bottom w:val="none" w:sz="0" w:space="0" w:color="auto"/>
        <w:right w:val="none" w:sz="0" w:space="0" w:color="auto"/>
      </w:divBdr>
      <w:divsChild>
        <w:div w:id="1005861112">
          <w:marLeft w:val="0"/>
          <w:marRight w:val="0"/>
          <w:marTop w:val="0"/>
          <w:marBottom w:val="0"/>
          <w:divBdr>
            <w:top w:val="none" w:sz="0" w:space="0" w:color="auto"/>
            <w:left w:val="none" w:sz="0" w:space="0" w:color="auto"/>
            <w:bottom w:val="none" w:sz="0" w:space="0" w:color="auto"/>
            <w:right w:val="none" w:sz="0" w:space="0" w:color="auto"/>
          </w:divBdr>
        </w:div>
        <w:div w:id="770467488">
          <w:marLeft w:val="0"/>
          <w:marRight w:val="0"/>
          <w:marTop w:val="0"/>
          <w:marBottom w:val="0"/>
          <w:divBdr>
            <w:top w:val="none" w:sz="0" w:space="0" w:color="auto"/>
            <w:left w:val="none" w:sz="0" w:space="0" w:color="auto"/>
            <w:bottom w:val="none" w:sz="0" w:space="0" w:color="auto"/>
            <w:right w:val="none" w:sz="0" w:space="0" w:color="auto"/>
          </w:divBdr>
        </w:div>
      </w:divsChild>
    </w:div>
    <w:div w:id="941300639">
      <w:bodyDiv w:val="1"/>
      <w:marLeft w:val="0"/>
      <w:marRight w:val="0"/>
      <w:marTop w:val="0"/>
      <w:marBottom w:val="0"/>
      <w:divBdr>
        <w:top w:val="none" w:sz="0" w:space="0" w:color="auto"/>
        <w:left w:val="none" w:sz="0" w:space="0" w:color="auto"/>
        <w:bottom w:val="none" w:sz="0" w:space="0" w:color="auto"/>
        <w:right w:val="none" w:sz="0" w:space="0" w:color="auto"/>
      </w:divBdr>
    </w:div>
    <w:div w:id="1221014593">
      <w:bodyDiv w:val="1"/>
      <w:marLeft w:val="0"/>
      <w:marRight w:val="0"/>
      <w:marTop w:val="0"/>
      <w:marBottom w:val="0"/>
      <w:divBdr>
        <w:top w:val="none" w:sz="0" w:space="0" w:color="auto"/>
        <w:left w:val="none" w:sz="0" w:space="0" w:color="auto"/>
        <w:bottom w:val="none" w:sz="0" w:space="0" w:color="auto"/>
        <w:right w:val="none" w:sz="0" w:space="0" w:color="auto"/>
      </w:divBdr>
      <w:divsChild>
        <w:div w:id="1724793534">
          <w:marLeft w:val="0"/>
          <w:marRight w:val="0"/>
          <w:marTop w:val="0"/>
          <w:marBottom w:val="0"/>
          <w:divBdr>
            <w:top w:val="none" w:sz="0" w:space="0" w:color="auto"/>
            <w:left w:val="none" w:sz="0" w:space="0" w:color="auto"/>
            <w:bottom w:val="none" w:sz="0" w:space="0" w:color="auto"/>
            <w:right w:val="none" w:sz="0" w:space="0" w:color="auto"/>
          </w:divBdr>
        </w:div>
        <w:div w:id="304162000">
          <w:marLeft w:val="0"/>
          <w:marRight w:val="0"/>
          <w:marTop w:val="0"/>
          <w:marBottom w:val="0"/>
          <w:divBdr>
            <w:top w:val="none" w:sz="0" w:space="0" w:color="auto"/>
            <w:left w:val="none" w:sz="0" w:space="0" w:color="auto"/>
            <w:bottom w:val="none" w:sz="0" w:space="0" w:color="auto"/>
            <w:right w:val="none" w:sz="0" w:space="0" w:color="auto"/>
          </w:divBdr>
        </w:div>
      </w:divsChild>
    </w:div>
    <w:div w:id="1297301113">
      <w:bodyDiv w:val="1"/>
      <w:marLeft w:val="0"/>
      <w:marRight w:val="0"/>
      <w:marTop w:val="0"/>
      <w:marBottom w:val="0"/>
      <w:divBdr>
        <w:top w:val="none" w:sz="0" w:space="0" w:color="auto"/>
        <w:left w:val="none" w:sz="0" w:space="0" w:color="auto"/>
        <w:bottom w:val="none" w:sz="0" w:space="0" w:color="auto"/>
        <w:right w:val="none" w:sz="0" w:space="0" w:color="auto"/>
      </w:divBdr>
    </w:div>
    <w:div w:id="1399283819">
      <w:bodyDiv w:val="1"/>
      <w:marLeft w:val="0"/>
      <w:marRight w:val="0"/>
      <w:marTop w:val="0"/>
      <w:marBottom w:val="0"/>
      <w:divBdr>
        <w:top w:val="none" w:sz="0" w:space="0" w:color="auto"/>
        <w:left w:val="none" w:sz="0" w:space="0" w:color="auto"/>
        <w:bottom w:val="none" w:sz="0" w:space="0" w:color="auto"/>
        <w:right w:val="none" w:sz="0" w:space="0" w:color="auto"/>
      </w:divBdr>
    </w:div>
    <w:div w:id="1435638872">
      <w:bodyDiv w:val="1"/>
      <w:marLeft w:val="0"/>
      <w:marRight w:val="0"/>
      <w:marTop w:val="0"/>
      <w:marBottom w:val="0"/>
      <w:divBdr>
        <w:top w:val="none" w:sz="0" w:space="0" w:color="auto"/>
        <w:left w:val="none" w:sz="0" w:space="0" w:color="auto"/>
        <w:bottom w:val="none" w:sz="0" w:space="0" w:color="auto"/>
        <w:right w:val="none" w:sz="0" w:space="0" w:color="auto"/>
      </w:divBdr>
    </w:div>
    <w:div w:id="1479691218">
      <w:bodyDiv w:val="1"/>
      <w:marLeft w:val="0"/>
      <w:marRight w:val="0"/>
      <w:marTop w:val="0"/>
      <w:marBottom w:val="0"/>
      <w:divBdr>
        <w:top w:val="none" w:sz="0" w:space="0" w:color="auto"/>
        <w:left w:val="none" w:sz="0" w:space="0" w:color="auto"/>
        <w:bottom w:val="none" w:sz="0" w:space="0" w:color="auto"/>
        <w:right w:val="none" w:sz="0" w:space="0" w:color="auto"/>
      </w:divBdr>
    </w:div>
    <w:div w:id="1482186314">
      <w:bodyDiv w:val="1"/>
      <w:marLeft w:val="0"/>
      <w:marRight w:val="0"/>
      <w:marTop w:val="0"/>
      <w:marBottom w:val="0"/>
      <w:divBdr>
        <w:top w:val="none" w:sz="0" w:space="0" w:color="auto"/>
        <w:left w:val="none" w:sz="0" w:space="0" w:color="auto"/>
        <w:bottom w:val="none" w:sz="0" w:space="0" w:color="auto"/>
        <w:right w:val="none" w:sz="0" w:space="0" w:color="auto"/>
      </w:divBdr>
      <w:divsChild>
        <w:div w:id="1496267320">
          <w:marLeft w:val="0"/>
          <w:marRight w:val="0"/>
          <w:marTop w:val="0"/>
          <w:marBottom w:val="0"/>
          <w:divBdr>
            <w:top w:val="none" w:sz="0" w:space="0" w:color="auto"/>
            <w:left w:val="none" w:sz="0" w:space="0" w:color="auto"/>
            <w:bottom w:val="none" w:sz="0" w:space="0" w:color="auto"/>
            <w:right w:val="none" w:sz="0" w:space="0" w:color="auto"/>
          </w:divBdr>
        </w:div>
        <w:div w:id="423650155">
          <w:marLeft w:val="0"/>
          <w:marRight w:val="0"/>
          <w:marTop w:val="0"/>
          <w:marBottom w:val="0"/>
          <w:divBdr>
            <w:top w:val="none" w:sz="0" w:space="0" w:color="auto"/>
            <w:left w:val="none" w:sz="0" w:space="0" w:color="auto"/>
            <w:bottom w:val="none" w:sz="0" w:space="0" w:color="auto"/>
            <w:right w:val="none" w:sz="0" w:space="0" w:color="auto"/>
          </w:divBdr>
        </w:div>
        <w:div w:id="931861801">
          <w:marLeft w:val="0"/>
          <w:marRight w:val="0"/>
          <w:marTop w:val="0"/>
          <w:marBottom w:val="0"/>
          <w:divBdr>
            <w:top w:val="none" w:sz="0" w:space="0" w:color="auto"/>
            <w:left w:val="none" w:sz="0" w:space="0" w:color="auto"/>
            <w:bottom w:val="none" w:sz="0" w:space="0" w:color="auto"/>
            <w:right w:val="none" w:sz="0" w:space="0" w:color="auto"/>
          </w:divBdr>
        </w:div>
        <w:div w:id="1274436317">
          <w:marLeft w:val="0"/>
          <w:marRight w:val="0"/>
          <w:marTop w:val="0"/>
          <w:marBottom w:val="0"/>
          <w:divBdr>
            <w:top w:val="none" w:sz="0" w:space="0" w:color="auto"/>
            <w:left w:val="none" w:sz="0" w:space="0" w:color="auto"/>
            <w:bottom w:val="none" w:sz="0" w:space="0" w:color="auto"/>
            <w:right w:val="none" w:sz="0" w:space="0" w:color="auto"/>
          </w:divBdr>
        </w:div>
        <w:div w:id="1762138793">
          <w:marLeft w:val="0"/>
          <w:marRight w:val="0"/>
          <w:marTop w:val="0"/>
          <w:marBottom w:val="0"/>
          <w:divBdr>
            <w:top w:val="none" w:sz="0" w:space="0" w:color="auto"/>
            <w:left w:val="none" w:sz="0" w:space="0" w:color="auto"/>
            <w:bottom w:val="none" w:sz="0" w:space="0" w:color="auto"/>
            <w:right w:val="none" w:sz="0" w:space="0" w:color="auto"/>
          </w:divBdr>
        </w:div>
      </w:divsChild>
    </w:div>
    <w:div w:id="1546329104">
      <w:bodyDiv w:val="1"/>
      <w:marLeft w:val="0"/>
      <w:marRight w:val="0"/>
      <w:marTop w:val="0"/>
      <w:marBottom w:val="0"/>
      <w:divBdr>
        <w:top w:val="none" w:sz="0" w:space="0" w:color="auto"/>
        <w:left w:val="none" w:sz="0" w:space="0" w:color="auto"/>
        <w:bottom w:val="none" w:sz="0" w:space="0" w:color="auto"/>
        <w:right w:val="none" w:sz="0" w:space="0" w:color="auto"/>
      </w:divBdr>
    </w:div>
    <w:div w:id="1577670539">
      <w:bodyDiv w:val="1"/>
      <w:marLeft w:val="0"/>
      <w:marRight w:val="0"/>
      <w:marTop w:val="0"/>
      <w:marBottom w:val="0"/>
      <w:divBdr>
        <w:top w:val="none" w:sz="0" w:space="0" w:color="auto"/>
        <w:left w:val="none" w:sz="0" w:space="0" w:color="auto"/>
        <w:bottom w:val="none" w:sz="0" w:space="0" w:color="auto"/>
        <w:right w:val="none" w:sz="0" w:space="0" w:color="auto"/>
      </w:divBdr>
    </w:div>
    <w:div w:id="1622764799">
      <w:bodyDiv w:val="1"/>
      <w:marLeft w:val="0"/>
      <w:marRight w:val="0"/>
      <w:marTop w:val="0"/>
      <w:marBottom w:val="0"/>
      <w:divBdr>
        <w:top w:val="none" w:sz="0" w:space="0" w:color="auto"/>
        <w:left w:val="none" w:sz="0" w:space="0" w:color="auto"/>
        <w:bottom w:val="none" w:sz="0" w:space="0" w:color="auto"/>
        <w:right w:val="none" w:sz="0" w:space="0" w:color="auto"/>
      </w:divBdr>
      <w:divsChild>
        <w:div w:id="321933290">
          <w:marLeft w:val="0"/>
          <w:marRight w:val="0"/>
          <w:marTop w:val="0"/>
          <w:marBottom w:val="0"/>
          <w:divBdr>
            <w:top w:val="none" w:sz="0" w:space="0" w:color="auto"/>
            <w:left w:val="none" w:sz="0" w:space="0" w:color="auto"/>
            <w:bottom w:val="none" w:sz="0" w:space="0" w:color="auto"/>
            <w:right w:val="none" w:sz="0" w:space="0" w:color="auto"/>
          </w:divBdr>
        </w:div>
        <w:div w:id="1675183381">
          <w:marLeft w:val="0"/>
          <w:marRight w:val="0"/>
          <w:marTop w:val="0"/>
          <w:marBottom w:val="0"/>
          <w:divBdr>
            <w:top w:val="none" w:sz="0" w:space="0" w:color="auto"/>
            <w:left w:val="none" w:sz="0" w:space="0" w:color="auto"/>
            <w:bottom w:val="none" w:sz="0" w:space="0" w:color="auto"/>
            <w:right w:val="none" w:sz="0" w:space="0" w:color="auto"/>
          </w:divBdr>
        </w:div>
        <w:div w:id="1668940852">
          <w:marLeft w:val="0"/>
          <w:marRight w:val="0"/>
          <w:marTop w:val="0"/>
          <w:marBottom w:val="0"/>
          <w:divBdr>
            <w:top w:val="none" w:sz="0" w:space="0" w:color="auto"/>
            <w:left w:val="none" w:sz="0" w:space="0" w:color="auto"/>
            <w:bottom w:val="none" w:sz="0" w:space="0" w:color="auto"/>
            <w:right w:val="none" w:sz="0" w:space="0" w:color="auto"/>
          </w:divBdr>
        </w:div>
        <w:div w:id="1409889416">
          <w:marLeft w:val="0"/>
          <w:marRight w:val="0"/>
          <w:marTop w:val="0"/>
          <w:marBottom w:val="0"/>
          <w:divBdr>
            <w:top w:val="none" w:sz="0" w:space="0" w:color="auto"/>
            <w:left w:val="none" w:sz="0" w:space="0" w:color="auto"/>
            <w:bottom w:val="none" w:sz="0" w:space="0" w:color="auto"/>
            <w:right w:val="none" w:sz="0" w:space="0" w:color="auto"/>
          </w:divBdr>
        </w:div>
        <w:div w:id="1688287267">
          <w:marLeft w:val="0"/>
          <w:marRight w:val="0"/>
          <w:marTop w:val="0"/>
          <w:marBottom w:val="0"/>
          <w:divBdr>
            <w:top w:val="none" w:sz="0" w:space="0" w:color="auto"/>
            <w:left w:val="none" w:sz="0" w:space="0" w:color="auto"/>
            <w:bottom w:val="none" w:sz="0" w:space="0" w:color="auto"/>
            <w:right w:val="none" w:sz="0" w:space="0" w:color="auto"/>
          </w:divBdr>
        </w:div>
        <w:div w:id="624699355">
          <w:marLeft w:val="0"/>
          <w:marRight w:val="0"/>
          <w:marTop w:val="0"/>
          <w:marBottom w:val="0"/>
          <w:divBdr>
            <w:top w:val="none" w:sz="0" w:space="0" w:color="auto"/>
            <w:left w:val="none" w:sz="0" w:space="0" w:color="auto"/>
            <w:bottom w:val="none" w:sz="0" w:space="0" w:color="auto"/>
            <w:right w:val="none" w:sz="0" w:space="0" w:color="auto"/>
          </w:divBdr>
        </w:div>
        <w:div w:id="560675787">
          <w:marLeft w:val="0"/>
          <w:marRight w:val="0"/>
          <w:marTop w:val="0"/>
          <w:marBottom w:val="0"/>
          <w:divBdr>
            <w:top w:val="none" w:sz="0" w:space="0" w:color="auto"/>
            <w:left w:val="none" w:sz="0" w:space="0" w:color="auto"/>
            <w:bottom w:val="none" w:sz="0" w:space="0" w:color="auto"/>
            <w:right w:val="none" w:sz="0" w:space="0" w:color="auto"/>
          </w:divBdr>
        </w:div>
        <w:div w:id="2091850834">
          <w:marLeft w:val="0"/>
          <w:marRight w:val="0"/>
          <w:marTop w:val="0"/>
          <w:marBottom w:val="0"/>
          <w:divBdr>
            <w:top w:val="none" w:sz="0" w:space="0" w:color="auto"/>
            <w:left w:val="none" w:sz="0" w:space="0" w:color="auto"/>
            <w:bottom w:val="none" w:sz="0" w:space="0" w:color="auto"/>
            <w:right w:val="none" w:sz="0" w:space="0" w:color="auto"/>
          </w:divBdr>
        </w:div>
        <w:div w:id="2106463813">
          <w:marLeft w:val="0"/>
          <w:marRight w:val="0"/>
          <w:marTop w:val="0"/>
          <w:marBottom w:val="0"/>
          <w:divBdr>
            <w:top w:val="none" w:sz="0" w:space="0" w:color="auto"/>
            <w:left w:val="none" w:sz="0" w:space="0" w:color="auto"/>
            <w:bottom w:val="none" w:sz="0" w:space="0" w:color="auto"/>
            <w:right w:val="none" w:sz="0" w:space="0" w:color="auto"/>
          </w:divBdr>
        </w:div>
        <w:div w:id="1555312694">
          <w:marLeft w:val="0"/>
          <w:marRight w:val="0"/>
          <w:marTop w:val="0"/>
          <w:marBottom w:val="0"/>
          <w:divBdr>
            <w:top w:val="none" w:sz="0" w:space="0" w:color="auto"/>
            <w:left w:val="none" w:sz="0" w:space="0" w:color="auto"/>
            <w:bottom w:val="none" w:sz="0" w:space="0" w:color="auto"/>
            <w:right w:val="none" w:sz="0" w:space="0" w:color="auto"/>
          </w:divBdr>
        </w:div>
      </w:divsChild>
    </w:div>
    <w:div w:id="1852067225">
      <w:bodyDiv w:val="1"/>
      <w:marLeft w:val="0"/>
      <w:marRight w:val="0"/>
      <w:marTop w:val="0"/>
      <w:marBottom w:val="0"/>
      <w:divBdr>
        <w:top w:val="none" w:sz="0" w:space="0" w:color="auto"/>
        <w:left w:val="none" w:sz="0" w:space="0" w:color="auto"/>
        <w:bottom w:val="none" w:sz="0" w:space="0" w:color="auto"/>
        <w:right w:val="none" w:sz="0" w:space="0" w:color="auto"/>
      </w:divBdr>
    </w:div>
    <w:div w:id="2039508266">
      <w:bodyDiv w:val="1"/>
      <w:marLeft w:val="0"/>
      <w:marRight w:val="0"/>
      <w:marTop w:val="0"/>
      <w:marBottom w:val="0"/>
      <w:divBdr>
        <w:top w:val="none" w:sz="0" w:space="0" w:color="auto"/>
        <w:left w:val="none" w:sz="0" w:space="0" w:color="auto"/>
        <w:bottom w:val="none" w:sz="0" w:space="0" w:color="auto"/>
        <w:right w:val="none" w:sz="0" w:space="0" w:color="auto"/>
      </w:divBdr>
    </w:div>
    <w:div w:id="213706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DE4D0-93FD-4659-BD2B-4778CA8C3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4455</TotalTime>
  <Pages>1</Pages>
  <Words>1123</Words>
  <Characters>6740</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maciej.usewicz</dc:creator>
  <cp:keywords/>
  <dc:description/>
  <cp:lastModifiedBy>Urząd Miejski Police</cp:lastModifiedBy>
  <cp:revision>10</cp:revision>
  <cp:lastPrinted>2022-01-25T07:48:00Z</cp:lastPrinted>
  <dcterms:created xsi:type="dcterms:W3CDTF">2022-01-24T07:44:00Z</dcterms:created>
  <dcterms:modified xsi:type="dcterms:W3CDTF">2022-02-07T10:19:00Z</dcterms:modified>
</cp:coreProperties>
</file>