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6C5E" w14:textId="3CB2981D" w:rsidR="00562E0E" w:rsidRDefault="00562E0E" w:rsidP="0056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E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ŚWIADCZANIE </w:t>
      </w:r>
      <w:r w:rsidRPr="00562E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DOKUMENTÓW ZA ZGODNOŚĆ Z ORYGINAŁEM</w:t>
      </w:r>
    </w:p>
    <w:p w14:paraId="2A8258EB" w14:textId="77777777" w:rsidR="002B2E16" w:rsidRPr="00562E0E" w:rsidRDefault="002B2E16" w:rsidP="00562E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6089EACB" w14:textId="37D62AD4" w:rsidR="003710FB" w:rsidRDefault="00726E0A" w:rsidP="00CF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76</w:t>
      </w:r>
      <w:r w:rsidR="00626714" w:rsidRPr="0037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9E6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76a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Pr="0037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B2DDC" w:rsidRPr="003710FB">
        <w:rPr>
          <w:rStyle w:val="markedcontent"/>
          <w:rFonts w:ascii="Times New Roman" w:hAnsi="Times New Roman" w:cs="Times New Roman"/>
          <w:sz w:val="24"/>
          <w:szCs w:val="24"/>
        </w:rPr>
        <w:t>14 czerwca 1960 r. Kodeks postępowania administracyjnego ( Dz.U. z 2021 r.poz</w:t>
      </w:r>
      <w:r w:rsidR="003B2DDC" w:rsidRPr="003710FB">
        <w:rPr>
          <w:rFonts w:ascii="Times New Roman" w:hAnsi="Times New Roman" w:cs="Times New Roman"/>
          <w:sz w:val="24"/>
          <w:szCs w:val="24"/>
        </w:rPr>
        <w:t xml:space="preserve">.735 z późn.zm.) 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urzędowe sporządzone </w:t>
      </w:r>
      <w:r w:rsidR="00050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przepisanej formie przez </w:t>
      </w:r>
      <w:r w:rsidR="00626714" w:rsidRPr="0037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powołane do tego 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626714" w:rsidRPr="0037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państwowe w zakresie działania 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 dowód tego, co zostało w nich urzędowo stwierdzone.</w:t>
      </w:r>
    </w:p>
    <w:p w14:paraId="1DF103D0" w14:textId="77777777" w:rsidR="00562E0E" w:rsidRDefault="00562E0E" w:rsidP="00CF3194">
      <w:pPr>
        <w:pStyle w:val="p0"/>
        <w:spacing w:before="0" w:beforeAutospacing="0" w:after="0" w:afterAutospacing="0"/>
        <w:jc w:val="both"/>
      </w:pPr>
    </w:p>
    <w:p w14:paraId="3277EC71" w14:textId="6B30C056" w:rsidR="003F27CD" w:rsidRDefault="000609E6" w:rsidP="00CF319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O</w:t>
      </w:r>
      <w:r w:rsidR="00726E0A" w:rsidRPr="000D41AB">
        <w:rPr>
          <w:b/>
          <w:bCs/>
        </w:rPr>
        <w:t>rgan gminy może potwierdzić zgodność wykonanej kserokopii  dokumentu z oryginałem dokumentu jeżeli w aktach sprawy znajduje się oryginał dokumentu.</w:t>
      </w:r>
      <w:r w:rsidR="00726E0A" w:rsidRPr="000D41AB">
        <w:t xml:space="preserve"> Pozostałe kserokopie dokumentu mogą być poświadczone za zgodność z oryginałem przez notariusza albo przez występującego w sprawie pełnomocnika strony będącego adwokatem, radcą prawnym, rzecznikiem patentowym lub doradcą patentowym.</w:t>
      </w:r>
      <w:r w:rsidR="00841FAF" w:rsidRPr="00841FAF">
        <w:t xml:space="preserve"> </w:t>
      </w:r>
      <w:r w:rsidR="00841FAF">
        <w:t>Poświadczenia m.in. zgodności odpisu, wyciągu lub kopii z okazanym dokumentem dokonuje notariusz na podstawie ustawy z dnia 14 lutego 1991 r. – Prawo o notariacie.</w:t>
      </w:r>
      <w:r w:rsidR="005A1A57">
        <w:t xml:space="preserve"> </w:t>
      </w:r>
    </w:p>
    <w:p w14:paraId="230CD277" w14:textId="18EC0B3D" w:rsidR="00A35B6D" w:rsidRDefault="005A1A57" w:rsidP="00CF3194">
      <w:pPr>
        <w:pStyle w:val="NormalnyWeb"/>
        <w:spacing w:before="0" w:beforeAutospacing="0" w:after="0" w:afterAutospacing="0"/>
        <w:jc w:val="both"/>
      </w:pPr>
      <w:r>
        <w:t xml:space="preserve">                                                </w:t>
      </w:r>
    </w:p>
    <w:p w14:paraId="6D8EBB6F" w14:textId="77777777" w:rsidR="00ED7F5B" w:rsidRDefault="00A35B6D" w:rsidP="00CF3194">
      <w:pPr>
        <w:pStyle w:val="NormalnyWeb"/>
        <w:spacing w:before="0" w:beforeAutospacing="0" w:after="0" w:afterAutospacing="0"/>
        <w:jc w:val="both"/>
      </w:pPr>
      <w:r w:rsidRPr="000D41AB">
        <w:rPr>
          <w:b/>
          <w:bCs/>
        </w:rPr>
        <w:t xml:space="preserve">Organ gminy nie potwierdza </w:t>
      </w:r>
      <w:r w:rsidR="00ED7F5B">
        <w:rPr>
          <w:b/>
          <w:bCs/>
        </w:rPr>
        <w:t xml:space="preserve">m.in. </w:t>
      </w:r>
      <w:r w:rsidRPr="000D41AB">
        <w:rPr>
          <w:b/>
          <w:bCs/>
        </w:rPr>
        <w:t>kserokopii dowodu osobistego</w:t>
      </w:r>
      <w:r w:rsidR="00ED7F5B">
        <w:rPr>
          <w:b/>
          <w:bCs/>
        </w:rPr>
        <w:t>,</w:t>
      </w:r>
      <w:r w:rsidR="00ED7F5B" w:rsidRPr="00ED7F5B">
        <w:t xml:space="preserve"> </w:t>
      </w:r>
      <w:r w:rsidR="00ED7F5B" w:rsidRPr="00ED7F5B">
        <w:rPr>
          <w:b/>
          <w:bCs/>
        </w:rPr>
        <w:t>aktów stanu cywilnego,</w:t>
      </w:r>
      <w:r w:rsidR="00ED7F5B">
        <w:t xml:space="preserve"> </w:t>
      </w:r>
      <w:r w:rsidR="00ED7F5B" w:rsidRPr="00ED7F5B">
        <w:rPr>
          <w:b/>
          <w:bCs/>
        </w:rPr>
        <w:t>prawa jazdy, paszportów, legitymacji</w:t>
      </w:r>
      <w:r w:rsidRPr="000D41AB">
        <w:rPr>
          <w:b/>
          <w:bCs/>
        </w:rPr>
        <w:t>.</w:t>
      </w:r>
      <w:r w:rsidRPr="000D41AB">
        <w:t xml:space="preserve"> </w:t>
      </w:r>
    </w:p>
    <w:p w14:paraId="55FC244E" w14:textId="77777777" w:rsidR="00B12252" w:rsidRDefault="00A35B6D" w:rsidP="00CF3194">
      <w:pPr>
        <w:pStyle w:val="NormalnyWeb"/>
        <w:spacing w:before="0" w:beforeAutospacing="0" w:after="0" w:afterAutospacing="0"/>
        <w:jc w:val="both"/>
      </w:pPr>
      <w:r w:rsidRPr="000D41AB">
        <w:t xml:space="preserve">Organ gminy w dokumentach nie posiada kopii dowodu osobistego. Dowód osobisty jest dokumentem wykonanym w jednym egzemplarzu. </w:t>
      </w:r>
    </w:p>
    <w:p w14:paraId="53F486A2" w14:textId="08D7B309" w:rsidR="00A35B6D" w:rsidRPr="000D41AB" w:rsidRDefault="00A35B6D" w:rsidP="00CF3194">
      <w:pPr>
        <w:pStyle w:val="NormalnyWeb"/>
        <w:spacing w:before="0" w:beforeAutospacing="0" w:after="0" w:afterAutospacing="0"/>
        <w:jc w:val="both"/>
      </w:pPr>
      <w:r w:rsidRPr="000D41AB">
        <w:rPr>
          <w:b/>
          <w:bCs/>
        </w:rPr>
        <w:t xml:space="preserve">Właściwym do stwierdzenia zgodności kopii z oryginałem jest notariusz. </w:t>
      </w:r>
    </w:p>
    <w:p w14:paraId="363F0E18" w14:textId="67DB81FC" w:rsidR="00A35B6D" w:rsidRPr="000D41AB" w:rsidRDefault="00A35B6D" w:rsidP="00CF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Ministra Sprawiedliwości z dnia 7 lutego 2007 r. w sprawie sporządzania niektórych poświadczeń przez organy samorządu terytorialnego  i banki (Dz. U. Nr 27, poz.85) </w:t>
      </w:r>
      <w:r w:rsidRPr="00050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miejscowościach, w których nie ma kancelarii notarialnej,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poświadczania własnoręczności podpisu  upoważniony jest wójt </w:t>
      </w:r>
      <w:r w:rsidR="00CF3194">
        <w:rPr>
          <w:rFonts w:ascii="Times New Roman" w:eastAsia="Times New Roman" w:hAnsi="Times New Roman" w:cs="Times New Roman"/>
          <w:sz w:val="24"/>
          <w:szCs w:val="24"/>
          <w:lang w:eastAsia="pl-PL"/>
        </w:rPr>
        <w:t>( burmistrz, prezydent)</w:t>
      </w: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0C88EF" w14:textId="77777777" w:rsidR="00A35B6D" w:rsidRPr="000D41AB" w:rsidRDefault="00A35B6D" w:rsidP="00CF3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>na pismach upoważniających do odbioru przesyłek i sum pieniężnych oraz odbioru dokumentów z urzędów i instytucji,</w:t>
      </w:r>
    </w:p>
    <w:p w14:paraId="77EE06F9" w14:textId="77777777" w:rsidR="00A35B6D" w:rsidRPr="000D41AB" w:rsidRDefault="00A35B6D" w:rsidP="00CF3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>na oświadczeniach stwierdzających stan rodzinny i majątkowy składającego oświadczenie;</w:t>
      </w:r>
    </w:p>
    <w:p w14:paraId="275F1D5E" w14:textId="2050C14B" w:rsidR="00A35B6D" w:rsidRPr="001731B5" w:rsidRDefault="00CF3194" w:rsidP="00CF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A35B6D" w:rsidRPr="000D41AB">
        <w:rPr>
          <w:rFonts w:ascii="Times New Roman" w:eastAsia="Times New Roman" w:hAnsi="Times New Roman" w:cs="Times New Roman"/>
          <w:sz w:val="24"/>
          <w:szCs w:val="24"/>
          <w:lang w:eastAsia="pl-PL"/>
        </w:rPr>
        <w:t>do poświadczania pozostawania osoby przy życiu lub w określonym miejscu, w celu otrzymania emerytury, renty lub innych świadczeń z ubezpieczenia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społecznego.</w:t>
      </w:r>
    </w:p>
    <w:sectPr w:rsidR="00A35B6D" w:rsidRPr="0017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35BE"/>
    <w:multiLevelType w:val="multilevel"/>
    <w:tmpl w:val="E4D0B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AC"/>
    <w:rsid w:val="0005082E"/>
    <w:rsid w:val="000609E6"/>
    <w:rsid w:val="00062550"/>
    <w:rsid w:val="001731B5"/>
    <w:rsid w:val="001F2CDB"/>
    <w:rsid w:val="002B2E16"/>
    <w:rsid w:val="003702BD"/>
    <w:rsid w:val="003710FB"/>
    <w:rsid w:val="003A45AC"/>
    <w:rsid w:val="003B2DDC"/>
    <w:rsid w:val="003F27CD"/>
    <w:rsid w:val="00562E0E"/>
    <w:rsid w:val="005A1A57"/>
    <w:rsid w:val="00626714"/>
    <w:rsid w:val="00726E0A"/>
    <w:rsid w:val="007614CE"/>
    <w:rsid w:val="007B6B9F"/>
    <w:rsid w:val="00841FAF"/>
    <w:rsid w:val="00863498"/>
    <w:rsid w:val="008D5A05"/>
    <w:rsid w:val="00A35B6D"/>
    <w:rsid w:val="00B12252"/>
    <w:rsid w:val="00C47D8A"/>
    <w:rsid w:val="00CF3194"/>
    <w:rsid w:val="00E902A1"/>
    <w:rsid w:val="00ED7F5B"/>
    <w:rsid w:val="00EE65AC"/>
    <w:rsid w:val="00F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490F"/>
  <w15:chartTrackingRefBased/>
  <w15:docId w15:val="{4AEE4E74-BEC9-4F2C-BB82-1148A33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B2DDC"/>
  </w:style>
  <w:style w:type="paragraph" w:customStyle="1" w:styleId="p0">
    <w:name w:val="p0"/>
    <w:basedOn w:val="Normalny"/>
    <w:rsid w:val="008D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4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7D8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47D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E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kdoba</cp:lastModifiedBy>
  <cp:revision>2</cp:revision>
  <cp:lastPrinted>2022-02-02T13:10:00Z</cp:lastPrinted>
  <dcterms:created xsi:type="dcterms:W3CDTF">2022-02-03T06:21:00Z</dcterms:created>
  <dcterms:modified xsi:type="dcterms:W3CDTF">2022-02-03T06:21:00Z</dcterms:modified>
</cp:coreProperties>
</file>