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3B1C" w14:textId="2134B418" w:rsidR="004001F0" w:rsidRPr="00DB5B07" w:rsidRDefault="004001F0" w:rsidP="004001F0">
      <w:pPr>
        <w:pStyle w:val="NormalnyWeb"/>
        <w:spacing w:line="276" w:lineRule="auto"/>
        <w:jc w:val="right"/>
      </w:pPr>
      <w:r w:rsidRPr="00DB5B07">
        <w:t xml:space="preserve">Police, </w:t>
      </w:r>
      <w:r w:rsidR="00D64C88">
        <w:t>30</w:t>
      </w:r>
      <w:r>
        <w:t xml:space="preserve"> listopada </w:t>
      </w:r>
      <w:r w:rsidR="00D64C88">
        <w:t>2021</w:t>
      </w:r>
      <w:r w:rsidRPr="00DB5B07">
        <w:t xml:space="preserve"> roku </w:t>
      </w:r>
    </w:p>
    <w:p w14:paraId="66827A42" w14:textId="77777777" w:rsidR="004001F0" w:rsidRPr="00DB5B07" w:rsidRDefault="004001F0" w:rsidP="004001F0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3699350E" w14:textId="5864E55F" w:rsidR="004001F0" w:rsidRDefault="004001F0" w:rsidP="004001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>Dz.U z 20</w:t>
      </w:r>
      <w:r w:rsidR="009E1EED">
        <w:rPr>
          <w:rFonts w:ascii="Times New Roman" w:hAnsi="Times New Roman"/>
          <w:color w:val="000000"/>
          <w:sz w:val="24"/>
          <w:szCs w:val="24"/>
        </w:rPr>
        <w:t>20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9E1EED">
        <w:rPr>
          <w:rFonts w:ascii="Times New Roman" w:hAnsi="Times New Roman"/>
          <w:color w:val="000000"/>
          <w:sz w:val="24"/>
          <w:szCs w:val="24"/>
        </w:rPr>
        <w:t xml:space="preserve">1057 </w:t>
      </w:r>
      <w:proofErr w:type="spellStart"/>
      <w:r w:rsidR="009E1EED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9E1EED">
        <w:rPr>
          <w:rFonts w:ascii="Times New Roman" w:hAnsi="Times New Roman"/>
          <w:color w:val="000000"/>
          <w:sz w:val="24"/>
          <w:szCs w:val="24"/>
        </w:rPr>
        <w:t>.</w:t>
      </w:r>
      <w:r w:rsidRPr="00733968">
        <w:rPr>
          <w:rFonts w:ascii="Times New Roman" w:hAnsi="Times New Roman"/>
          <w:color w:val="000000"/>
          <w:sz w:val="24"/>
          <w:szCs w:val="24"/>
        </w:rPr>
        <w:t>), zwanej dalej ustawą,</w:t>
      </w:r>
      <w:r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7B2571">
        <w:rPr>
          <w:rFonts w:ascii="Times New Roman" w:hAnsi="Times New Roman"/>
          <w:sz w:val="24"/>
          <w:szCs w:val="24"/>
        </w:rPr>
        <w:t>30</w:t>
      </w:r>
      <w:r w:rsidRPr="00733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listopada </w:t>
      </w:r>
      <w:r w:rsidR="007B2571">
        <w:rPr>
          <w:rFonts w:ascii="Times New Roman" w:hAnsi="Times New Roman"/>
          <w:sz w:val="24"/>
          <w:szCs w:val="24"/>
        </w:rPr>
        <w:t>2021</w:t>
      </w:r>
      <w:r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50F8F8DF" w14:textId="565E7128" w:rsidR="000A7F96" w:rsidRPr="00DA4876" w:rsidRDefault="004001F0" w:rsidP="004001F0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>
        <w:t xml:space="preserve">wanie zadania publicznego w </w:t>
      </w:r>
      <w:r w:rsidR="007B2571">
        <w:t>2022</w:t>
      </w:r>
      <w:r w:rsidRPr="00DB5B07">
        <w:t xml:space="preserve"> </w:t>
      </w:r>
      <w:r w:rsidR="000A7F96" w:rsidRPr="00DA4876">
        <w:t xml:space="preserve">roku w zakresie ochrony zdrowia. </w:t>
      </w:r>
    </w:p>
    <w:p w14:paraId="7A707640" w14:textId="0610280D"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>Członkiem komisji może zostać osoba wskazana przez organizacje pozarządowe lub podmioty wymienione w art. 3 ust. 3</w:t>
      </w:r>
      <w:r w:rsidR="00F4267A">
        <w:t xml:space="preserve"> ww.</w:t>
      </w:r>
      <w:r w:rsidRPr="00FE5CAB">
        <w:t xml:space="preserve"> ustawy z wyłączeniem osób biorąc</w:t>
      </w:r>
      <w:r w:rsidR="00F4267A">
        <w:t>ych</w:t>
      </w:r>
      <w:r w:rsidRPr="00FE5CAB">
        <w:t xml:space="preserve"> udział w konkursie. </w:t>
      </w:r>
    </w:p>
    <w:p w14:paraId="7C7E9F0B" w14:textId="77777777"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20A87078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78EF6EA7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1474EC50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649A856A" w14:textId="77777777"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16FD10DF" w14:textId="77777777"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057CFAEE" w14:textId="77777777"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1FCC1" w14:textId="284507E6" w:rsidR="009E1EED" w:rsidRDefault="00DA4876" w:rsidP="009E1EE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 lub przesłać na adres e-mail: </w:t>
      </w:r>
      <w:r w:rsidR="007B2571">
        <w:rPr>
          <w:rFonts w:ascii="Times New Roman" w:hAnsi="Times New Roman"/>
          <w:color w:val="000000"/>
          <w:sz w:val="24"/>
          <w:szCs w:val="24"/>
        </w:rPr>
        <w:t>kzawadzka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ochrona zdrowia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9E1EED">
        <w:rPr>
          <w:rFonts w:ascii="Times New Roman" w:hAnsi="Times New Roman"/>
          <w:b/>
          <w:color w:val="000000"/>
          <w:sz w:val="24"/>
          <w:szCs w:val="24"/>
        </w:rPr>
        <w:t xml:space="preserve">do 21 grudnia </w:t>
      </w:r>
      <w:r w:rsidR="007B2571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9E1EED">
        <w:rPr>
          <w:rFonts w:ascii="Times New Roman" w:hAnsi="Times New Roman"/>
          <w:b/>
          <w:color w:val="000000"/>
          <w:sz w:val="24"/>
          <w:szCs w:val="24"/>
        </w:rPr>
        <w:t xml:space="preserve"> r. do godz. 9:00</w:t>
      </w:r>
      <w:r w:rsidR="009E1EED">
        <w:rPr>
          <w:rFonts w:ascii="Times New Roman" w:hAnsi="Times New Roman"/>
          <w:color w:val="000000"/>
          <w:sz w:val="24"/>
          <w:szCs w:val="24"/>
        </w:rPr>
        <w:t xml:space="preserve">. Informacji na temat naboru udziela </w:t>
      </w:r>
      <w:r w:rsidR="007B2571">
        <w:rPr>
          <w:rFonts w:ascii="Times New Roman" w:hAnsi="Times New Roman"/>
          <w:color w:val="000000"/>
          <w:sz w:val="24"/>
          <w:szCs w:val="24"/>
        </w:rPr>
        <w:t>Kamila Zawadzka</w:t>
      </w:r>
      <w:r w:rsidR="009E1EED"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7B2571">
        <w:rPr>
          <w:rFonts w:ascii="Times New Roman" w:hAnsi="Times New Roman"/>
          <w:color w:val="000000"/>
          <w:sz w:val="24"/>
          <w:szCs w:val="24"/>
        </w:rPr>
        <w:t>3</w:t>
      </w:r>
      <w:r w:rsidR="009E1EED"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 w:rsidR="009E1EED"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 w:rsidR="009E1EED">
        <w:rPr>
          <w:rFonts w:ascii="Times New Roman" w:hAnsi="Times New Roman"/>
          <w:color w:val="000000"/>
          <w:sz w:val="24"/>
          <w:szCs w:val="24"/>
        </w:rPr>
        <w:t xml:space="preserve"> (tel. 91 431 18 57).</w:t>
      </w:r>
    </w:p>
    <w:p w14:paraId="42E9BFDE" w14:textId="77777777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728DB4" w14:textId="77777777"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71B2F500" w14:textId="77777777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796DED31" w14:textId="51B30139"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784C19">
        <w:rPr>
          <w:rFonts w:ascii="Times New Roman" w:hAnsi="Times New Roman"/>
          <w:color w:val="000000"/>
          <w:sz w:val="24"/>
          <w:szCs w:val="24"/>
        </w:rPr>
        <w:t>2</w:t>
      </w:r>
      <w:r w:rsidR="009E1EE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grudnia br. o godz. </w:t>
      </w:r>
      <w:r w:rsidR="004001F0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E1EE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0 w pok. nr </w:t>
      </w:r>
      <w:r w:rsidR="009E1EED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, w Urzędzie Miejskim w Policach przy ul. Stefana Batorego 3.</w:t>
      </w:r>
    </w:p>
    <w:p w14:paraId="09317C19" w14:textId="77777777"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192DF9"/>
    <w:rsid w:val="002026F1"/>
    <w:rsid w:val="004001F0"/>
    <w:rsid w:val="005D31C5"/>
    <w:rsid w:val="00717A41"/>
    <w:rsid w:val="00784C19"/>
    <w:rsid w:val="007B2571"/>
    <w:rsid w:val="00830D8E"/>
    <w:rsid w:val="008E0D88"/>
    <w:rsid w:val="0099037C"/>
    <w:rsid w:val="009E1EED"/>
    <w:rsid w:val="00A63D01"/>
    <w:rsid w:val="00C40C77"/>
    <w:rsid w:val="00D03FE0"/>
    <w:rsid w:val="00D64C88"/>
    <w:rsid w:val="00DA4876"/>
    <w:rsid w:val="00E24620"/>
    <w:rsid w:val="00F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B1B5A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Kamila Zawadzka</cp:lastModifiedBy>
  <cp:revision>2</cp:revision>
  <cp:lastPrinted>2021-11-30T11:57:00Z</cp:lastPrinted>
  <dcterms:created xsi:type="dcterms:W3CDTF">2021-11-30T11:58:00Z</dcterms:created>
  <dcterms:modified xsi:type="dcterms:W3CDTF">2021-11-30T11:58:00Z</dcterms:modified>
</cp:coreProperties>
</file>