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A" w:rsidRDefault="00245E8A" w:rsidP="00245E8A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31/2021</w:t>
      </w:r>
    </w:p>
    <w:p w:rsidR="00245E8A" w:rsidRDefault="00245E8A" w:rsidP="00245E8A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245E8A" w:rsidRDefault="00245E8A" w:rsidP="00245E8A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245E8A" w:rsidRPr="007142B7" w:rsidRDefault="00245E8A" w:rsidP="00245E8A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w dniu 18 maja</w:t>
      </w:r>
      <w:r w:rsidRPr="007142B7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 2021 roku</w:t>
      </w:r>
    </w:p>
    <w:p w:rsidR="00245E8A" w:rsidRPr="007142B7" w:rsidRDefault="00245E8A" w:rsidP="00245E8A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</w:pPr>
      <w:r w:rsidRPr="007142B7">
        <w:rPr>
          <w:rFonts w:ascii="Times New Roman" w:eastAsia="Times New Roman" w:hAnsi="Times New Roman" w:cs="Times New Roman"/>
          <w:i/>
          <w:iCs/>
          <w:sz w:val="28"/>
          <w:szCs w:val="32"/>
          <w:lang w:eastAsia="pl-PL"/>
        </w:rPr>
        <w:t>(posiedzenie zdalne)</w:t>
      </w:r>
    </w:p>
    <w:p w:rsidR="00245E8A" w:rsidRPr="007142B7" w:rsidRDefault="00245E8A" w:rsidP="00245E8A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45E8A" w:rsidRPr="007142B7" w:rsidRDefault="00245E8A" w:rsidP="00245E8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Porządek obrad posiedzenia Komisji Oświaty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Kultury i Sportu.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Otwarcie obrad, stwierdzenie quorum.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Przyjęcie protokołu z poprzedniego posiedzenia Komisji.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Omówienie projektów uchwał na sesję Rady Miejskiej w Polica</w:t>
      </w:r>
      <w:r>
        <w:rPr>
          <w:rFonts w:ascii="Times New Roman" w:hAnsi="Times New Roman" w:cs="Times New Roman"/>
          <w:sz w:val="28"/>
          <w:szCs w:val="28"/>
        </w:rPr>
        <w:t>ch.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>Zapoznanie się z pismami skierowanymi do Komisji.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hAnsi="Times New Roman" w:cs="Times New Roman"/>
          <w:sz w:val="28"/>
          <w:szCs w:val="28"/>
        </w:rPr>
        <w:t xml:space="preserve"> Sprawy różne, wolne wnioski.</w:t>
      </w:r>
    </w:p>
    <w:p w:rsidR="00245E8A" w:rsidRPr="007142B7" w:rsidRDefault="00245E8A" w:rsidP="00245E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posiedzenia Komisji.</w:t>
      </w:r>
    </w:p>
    <w:p w:rsidR="00245E8A" w:rsidRPr="007142B7" w:rsidRDefault="00245E8A" w:rsidP="0024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E8A" w:rsidRPr="00D92203" w:rsidRDefault="00245E8A" w:rsidP="00245E8A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D92203">
        <w:rPr>
          <w:rFonts w:ascii="Times New Roman" w:eastAsia="Times New Roman" w:hAnsi="Times New Roman" w:cs="Times New Roman"/>
          <w:b/>
          <w:bCs/>
          <w:szCs w:val="28"/>
          <w:lang w:eastAsia="pl-PL"/>
        </w:rPr>
        <w:t>Ad.1.</w:t>
      </w:r>
    </w:p>
    <w:p w:rsidR="00245E8A" w:rsidRPr="007142B7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Posiedzenie Komisji otworzyła i prowadziła Przewodnicząca Komisji. Na podstawie zgłoszeń on – </w:t>
      </w:r>
      <w:proofErr w:type="spellStart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line</w:t>
      </w:r>
      <w:proofErr w:type="spellEnd"/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aplikacji e-sesja (wygenerowano listę obecności)  stwierdziła quorum. Na posiedzeniu obecnych było dziewięciu członków Komisji, tzn. wszyscy członkowie Komi</w:t>
      </w:r>
      <w:r w:rsidR="00D9220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sji.  W posiedzeniu uczestniczył </w:t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Witold Stefański</w:t>
      </w:r>
      <w:r w:rsidR="00D9220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245E8A" w:rsidRPr="007142B7" w:rsidRDefault="00245E8A" w:rsidP="00245E8A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45E8A" w:rsidRPr="007142B7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  <w:r w:rsidRPr="007142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Jednogłośnie zatwierdzono zaproponowany przez przewodniczącą porządek obrad.</w:t>
      </w:r>
    </w:p>
    <w:p w:rsidR="00245E8A" w:rsidRPr="007142B7" w:rsidRDefault="00245E8A" w:rsidP="00245E8A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45E8A" w:rsidRPr="00D92203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22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245E8A" w:rsidRPr="00D92203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22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było żadnych uwag do Protokół Nr </w:t>
      </w:r>
      <w:r w:rsidR="00D92203" w:rsidRPr="00D92203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Pr="00D922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/2021 z posiedzenia Komisji </w:t>
      </w:r>
      <w:r w:rsidRPr="00D9220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dniu </w:t>
      </w:r>
      <w:r w:rsidR="00D92203" w:rsidRPr="00D92203">
        <w:rPr>
          <w:rFonts w:ascii="Times New Roman" w:eastAsia="Times New Roman" w:hAnsi="Times New Roman" w:cs="Times New Roman"/>
          <w:sz w:val="28"/>
          <w:szCs w:val="28"/>
          <w:lang w:eastAsia="pl-PL"/>
        </w:rPr>
        <w:t>20 kwietnia</w:t>
      </w:r>
      <w:r w:rsidRPr="00D922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2021 r. Został on przyjęty przez członków Komisji jednogłośnie.</w:t>
      </w:r>
    </w:p>
    <w:p w:rsidR="00245E8A" w:rsidRPr="00D92203" w:rsidRDefault="00245E8A" w:rsidP="00245E8A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245E8A" w:rsidRPr="00D92203" w:rsidRDefault="00245E8A" w:rsidP="00245E8A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D92203">
        <w:rPr>
          <w:rFonts w:ascii="Times New Roman" w:eastAsia="Times New Roman" w:hAnsi="Times New Roman" w:cs="Times New Roman"/>
          <w:b/>
          <w:bCs/>
          <w:szCs w:val="28"/>
          <w:lang w:eastAsia="pl-PL"/>
        </w:rPr>
        <w:t>Ad.4</w:t>
      </w:r>
    </w:p>
    <w:p w:rsidR="00D92203" w:rsidRPr="00D92203" w:rsidRDefault="00D92203" w:rsidP="00D9220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D92203">
        <w:rPr>
          <w:rFonts w:ascii="Times New Roman" w:hAnsi="Times New Roman" w:cs="Times New Roman"/>
          <w:sz w:val="28"/>
          <w:szCs w:val="32"/>
        </w:rPr>
        <w:t>Na najbliższą sesję Komisja opiniowała trzy uchwały.</w:t>
      </w:r>
    </w:p>
    <w:p w:rsidR="00D92203" w:rsidRPr="00D92203" w:rsidRDefault="00D92203" w:rsidP="00D9220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Wszyscy (9 osób) członkowie Komisji głosowali za przyjęciem  uchwały w sprawie nadania imienia Eugeniusza Przybysza hali sportowej Ośrodka Sportu i Rekreacji przy ulicy Siedleckiej 2b w Policach. W dyskusji członkowie Komisji podkreślili jego zasługi  dla polickiego sportu i dlatego wybór jego osoby na patrona hali sportowej uznano za  właściwy.</w:t>
      </w:r>
    </w:p>
    <w:p w:rsidR="00D92203" w:rsidRPr="00D92203" w:rsidRDefault="00D92203" w:rsidP="00D9220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Następnie omawiano  uchwałę określającą średnie ceny jednostki paliwa w Gminie Police na rok szkolny 2021/2022.  Przedstawił ją i uzasadnił naczelnik wydziału </w:t>
      </w:r>
      <w:proofErr w:type="spellStart"/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>OKiS</w:t>
      </w:r>
      <w:proofErr w:type="spellEnd"/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pan Witold Stefański. Członkowie Komisji upewnili się, że mimo dużej zmienności cen paliw zgod</w:t>
      </w:r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>n</w:t>
      </w:r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>ie z obowiązującymi przepisami muszą być one określone jednorazowo na cały rok szkolny. Wszyscy członkowie Komisji ( 9 osób) głosowali za przyjęciem proponowanej uchwały.</w:t>
      </w:r>
    </w:p>
    <w:p w:rsidR="00D92203" w:rsidRPr="00D92203" w:rsidRDefault="00D92203" w:rsidP="00D92203">
      <w:pPr>
        <w:pStyle w:val="Standard"/>
        <w:jc w:val="both"/>
        <w:rPr>
          <w:rFonts w:ascii="Times New Roman" w:hAnsi="Times New Roman" w:cs="Times New Roman"/>
          <w:szCs w:val="28"/>
        </w:rPr>
      </w:pPr>
      <w:r w:rsidRPr="00D92203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 </w:t>
      </w:r>
      <w:r w:rsidRPr="00D92203">
        <w:rPr>
          <w:rFonts w:ascii="Times New Roman" w:eastAsia="Times New Roman" w:hAnsi="Times New Roman" w:cs="Times New Roman"/>
          <w:sz w:val="28"/>
          <w:szCs w:val="32"/>
          <w:lang w:eastAsia="pl-PL"/>
        </w:rPr>
        <w:t>Na koniec omówiono uchwałę w sprawie ustalenia sieci publicznych szkół podstawowych oraz granic ich obwodów w Gminie Police.</w:t>
      </w:r>
    </w:p>
    <w:p w:rsidR="00D92203" w:rsidRPr="00D92203" w:rsidRDefault="00D92203" w:rsidP="00D92203">
      <w:pPr>
        <w:pStyle w:val="Nagwek3"/>
        <w:jc w:val="both"/>
        <w:rPr>
          <w:rFonts w:ascii="Times New Roman" w:hAnsi="Times New Roman" w:cs="Times New Roman"/>
          <w:sz w:val="24"/>
        </w:rPr>
      </w:pP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lastRenderedPageBreak/>
        <w:t xml:space="preserve">Przedstawił ją i uzasadnił naczelnik wydziału </w:t>
      </w:r>
      <w:proofErr w:type="spellStart"/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>OKiS</w:t>
      </w:r>
      <w:proofErr w:type="spellEnd"/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pan Witold Stefański. </w:t>
      </w:r>
      <w:r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br/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W dyskusji  Grzegorz </w:t>
      </w:r>
      <w:proofErr w:type="spellStart"/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>Ufniarz</w:t>
      </w:r>
      <w:proofErr w:type="spellEnd"/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przypomniał, że występował już wcześniej, zgodnie </w:t>
      </w:r>
      <w:r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br/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>z wolą osób tam zamieszkujących, z propozycją włączenia ulic Janusza Korczaka, Kresowej i Wspólnej do obwodu SP 3. Postulat ten jednak w przedstawionej Komisji uchwale nie został uwzględniony. Pan Witold Stefański wyjaśnił, że włącze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nie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proponowanych ulic do obwodu SP 3 (obecnie 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ulice te należą  do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obwodu SP8) spowodowałoby konieczność wprowadzenia w SP 3 nauki dwuzmianowej.  </w:t>
      </w:r>
    </w:p>
    <w:p w:rsidR="00D92203" w:rsidRPr="00D92203" w:rsidRDefault="00D92203" w:rsidP="00D92203">
      <w:pPr>
        <w:pStyle w:val="Nagwek3"/>
        <w:jc w:val="both"/>
        <w:rPr>
          <w:rFonts w:ascii="Times New Roman" w:hAnsi="Times New Roman" w:cs="Times New Roman"/>
          <w:sz w:val="24"/>
        </w:rPr>
      </w:pP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Ewa Ignaczak zaproponowała natomiast aby  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numery nieparzyste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 ulicy Grzybowej (od skrzyżowania z ulicą Piaskową w kierunku 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ZWIK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) 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włączyć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(</w:t>
      </w:r>
      <w:proofErr w:type="spellStart"/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>tj</w:t>
      </w:r>
      <w:proofErr w:type="spellEnd"/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numery parzyste </w:t>
      </w:r>
      <w:r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>po przeciwnej stronie tej ulicy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) do obwodu SP 8. 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Ośmioro członków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 Komisji głosowa</w:t>
      </w:r>
      <w:r w:rsidRPr="00D92203">
        <w:rPr>
          <w:rFonts w:ascii="Times New Roman" w:eastAsia="Times New Roman" w:hAnsi="Times New Roman" w:cs="Times New Roman"/>
          <w:b w:val="0"/>
          <w:bCs w:val="0"/>
          <w:kern w:val="2"/>
          <w:szCs w:val="32"/>
          <w:lang w:eastAsia="pl-PL" w:bidi="hi-IN"/>
        </w:rPr>
        <w:t>ło</w:t>
      </w:r>
      <w:r w:rsidRPr="00D92203">
        <w:rPr>
          <w:rFonts w:ascii="Times New Roman" w:eastAsia="Times New Roman" w:hAnsi="Times New Roman" w:cs="Times New Roman"/>
          <w:b w:val="0"/>
          <w:bCs w:val="0"/>
          <w:szCs w:val="32"/>
          <w:lang w:eastAsia="pl-PL"/>
        </w:rPr>
        <w:t xml:space="preserve"> za przyjęciem proponowanej uchwały, jedna osoba nie głosowała.</w:t>
      </w:r>
    </w:p>
    <w:p w:rsidR="00245E8A" w:rsidRPr="007142B7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Ad.5 </w:t>
      </w:r>
    </w:p>
    <w:p w:rsidR="00245E8A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00030">
        <w:rPr>
          <w:rFonts w:ascii="Times New Roman" w:hAnsi="Times New Roman" w:cs="Times New Roman"/>
          <w:sz w:val="28"/>
          <w:szCs w:val="28"/>
        </w:rPr>
        <w:t>Do Komisji nie wpłynęły żadne pisma.</w:t>
      </w:r>
    </w:p>
    <w:p w:rsidR="00245E8A" w:rsidRPr="007142B7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45E8A" w:rsidRPr="00E00030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00030"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Ad.7</w:t>
      </w:r>
    </w:p>
    <w:p w:rsidR="00245E8A" w:rsidRPr="00E00030" w:rsidRDefault="00245E8A" w:rsidP="00245E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00030">
        <w:rPr>
          <w:rFonts w:ascii="Times New Roman" w:eastAsia="F" w:hAnsi="Times New Roman" w:cs="Times New Roman"/>
          <w:sz w:val="28"/>
          <w:szCs w:val="28"/>
          <w:lang w:eastAsia="pl-PL"/>
        </w:rPr>
        <w:t>Uzgodniono, że kolejne pos</w:t>
      </w:r>
      <w:r w:rsidR="00D92203">
        <w:rPr>
          <w:rFonts w:ascii="Times New Roman" w:eastAsia="F" w:hAnsi="Times New Roman" w:cs="Times New Roman"/>
          <w:sz w:val="28"/>
          <w:szCs w:val="28"/>
          <w:lang w:eastAsia="pl-PL"/>
        </w:rPr>
        <w:t>iedzenie Komisji odbędzie się 15 czerwca</w:t>
      </w:r>
      <w:r w:rsidRPr="00E00030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2021</w:t>
      </w: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</w:t>
      </w:r>
      <w:r w:rsidRPr="00E00030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roku  </w:t>
      </w:r>
      <w:r w:rsidR="00D92203">
        <w:rPr>
          <w:rFonts w:ascii="Times New Roman" w:eastAsia="F" w:hAnsi="Times New Roman" w:cs="Times New Roman"/>
          <w:sz w:val="28"/>
          <w:szCs w:val="28"/>
          <w:lang w:eastAsia="pl-PL"/>
        </w:rPr>
        <w:br/>
      </w:r>
      <w:bookmarkStart w:id="0" w:name="_GoBack"/>
      <w:bookmarkEnd w:id="0"/>
      <w:r w:rsidRPr="00E00030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po czym nastąpiło zamknięcie posiedzenie Komisji </w:t>
      </w:r>
      <w:proofErr w:type="spellStart"/>
      <w:r w:rsidRPr="00E00030">
        <w:rPr>
          <w:rFonts w:ascii="Times New Roman" w:eastAsia="F" w:hAnsi="Times New Roman" w:cs="Times New Roman"/>
          <w:sz w:val="28"/>
          <w:szCs w:val="28"/>
          <w:lang w:eastAsia="pl-PL"/>
        </w:rPr>
        <w:t>OKiS</w:t>
      </w:r>
      <w:proofErr w:type="spellEnd"/>
      <w:r w:rsidRPr="00E00030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</w:t>
      </w:r>
    </w:p>
    <w:p w:rsidR="00245E8A" w:rsidRPr="00E00030" w:rsidRDefault="00245E8A" w:rsidP="00245E8A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45E8A" w:rsidRDefault="00245E8A" w:rsidP="00245E8A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45E8A" w:rsidRPr="007142B7" w:rsidRDefault="00245E8A" w:rsidP="00245E8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245E8A" w:rsidRPr="007142B7" w:rsidRDefault="00245E8A" w:rsidP="00245E8A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>E. Ignaczak</w:t>
      </w:r>
    </w:p>
    <w:p w:rsidR="00245E8A" w:rsidRPr="007142B7" w:rsidRDefault="00245E8A" w:rsidP="00245E8A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245E8A" w:rsidRPr="007142B7" w:rsidRDefault="00245E8A" w:rsidP="00245E8A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5E8A" w:rsidRPr="007142B7" w:rsidRDefault="00245E8A" w:rsidP="00245E8A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142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245E8A" w:rsidRDefault="00245E8A" w:rsidP="00245E8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45E8A" w:rsidRDefault="00245E8A" w:rsidP="00245E8A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45E8A" w:rsidRDefault="00245E8A" w:rsidP="00245E8A">
      <w:pPr>
        <w:rPr>
          <w:rFonts w:ascii="Times New Roman" w:hAnsi="Times New Roman" w:cs="Times New Roman"/>
          <w:sz w:val="28"/>
          <w:szCs w:val="28"/>
        </w:rPr>
      </w:pPr>
    </w:p>
    <w:p w:rsidR="00245E8A" w:rsidRDefault="00245E8A" w:rsidP="00245E8A">
      <w:pPr>
        <w:rPr>
          <w:sz w:val="32"/>
          <w:szCs w:val="32"/>
        </w:rPr>
      </w:pPr>
    </w:p>
    <w:p w:rsidR="00245E8A" w:rsidRDefault="00245E8A" w:rsidP="00245E8A"/>
    <w:p w:rsidR="00216514" w:rsidRDefault="00216514"/>
    <w:sectPr w:rsidR="00216514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03" w:rsidRDefault="00D92203" w:rsidP="00D92203">
      <w:pPr>
        <w:spacing w:after="0" w:line="240" w:lineRule="auto"/>
      </w:pPr>
      <w:r>
        <w:separator/>
      </w:r>
    </w:p>
  </w:endnote>
  <w:endnote w:type="continuationSeparator" w:id="0">
    <w:p w:rsidR="00D92203" w:rsidRDefault="00D92203" w:rsidP="00D9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03" w:rsidRDefault="00D92203" w:rsidP="00D92203">
      <w:pPr>
        <w:spacing w:after="0" w:line="240" w:lineRule="auto"/>
      </w:pPr>
      <w:r>
        <w:separator/>
      </w:r>
    </w:p>
  </w:footnote>
  <w:footnote w:type="continuationSeparator" w:id="0">
    <w:p w:rsidR="00D92203" w:rsidRDefault="00D92203" w:rsidP="00D9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CDC"/>
    <w:multiLevelType w:val="multilevel"/>
    <w:tmpl w:val="0B3EB7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A"/>
    <w:rsid w:val="00216514"/>
    <w:rsid w:val="00245E8A"/>
    <w:rsid w:val="00397DEE"/>
    <w:rsid w:val="00BB0075"/>
    <w:rsid w:val="00D92203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8A"/>
    <w:pPr>
      <w:suppressAutoHyphens/>
    </w:pPr>
  </w:style>
  <w:style w:type="paragraph" w:styleId="Nagwek3">
    <w:name w:val="heading 3"/>
    <w:basedOn w:val="Nagwek"/>
    <w:next w:val="Tekstpodstawowy"/>
    <w:link w:val="Nagwek3Znak"/>
    <w:qFormat/>
    <w:rsid w:val="00D92203"/>
    <w:pPr>
      <w:keepNext/>
      <w:numPr>
        <w:ilvl w:val="2"/>
        <w:numId w:val="2"/>
      </w:numPr>
      <w:tabs>
        <w:tab w:val="clear" w:pos="4536"/>
        <w:tab w:val="clear" w:pos="9072"/>
      </w:tabs>
      <w:spacing w:before="140" w:after="120" w:line="276" w:lineRule="auto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45E8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245E8A"/>
    <w:pPr>
      <w:spacing w:after="200"/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20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D92203"/>
    <w:rPr>
      <w:rFonts w:ascii="Liberation Sans" w:eastAsia="Microsoft YaHei" w:hAnsi="Liberation Sans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D9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2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22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2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8A"/>
    <w:pPr>
      <w:suppressAutoHyphens/>
    </w:pPr>
  </w:style>
  <w:style w:type="paragraph" w:styleId="Nagwek3">
    <w:name w:val="heading 3"/>
    <w:basedOn w:val="Nagwek"/>
    <w:next w:val="Tekstpodstawowy"/>
    <w:link w:val="Nagwek3Znak"/>
    <w:qFormat/>
    <w:rsid w:val="00D92203"/>
    <w:pPr>
      <w:keepNext/>
      <w:numPr>
        <w:ilvl w:val="2"/>
        <w:numId w:val="2"/>
      </w:numPr>
      <w:tabs>
        <w:tab w:val="clear" w:pos="4536"/>
        <w:tab w:val="clear" w:pos="9072"/>
      </w:tabs>
      <w:spacing w:before="140" w:after="120" w:line="276" w:lineRule="auto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45E8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245E8A"/>
    <w:pPr>
      <w:spacing w:after="200"/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20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D92203"/>
    <w:rPr>
      <w:rFonts w:ascii="Liberation Sans" w:eastAsia="Microsoft YaHei" w:hAnsi="Liberation Sans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D9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2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22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2021-06-07T10:59:00Z</cp:lastPrinted>
  <dcterms:created xsi:type="dcterms:W3CDTF">2021-06-02T10:32:00Z</dcterms:created>
  <dcterms:modified xsi:type="dcterms:W3CDTF">2021-06-07T10:59:00Z</dcterms:modified>
</cp:coreProperties>
</file>