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AE8A16D" w14:textId="77777777" w:rsidR="003844C7" w:rsidRPr="00C604EC" w:rsidRDefault="003844C7" w:rsidP="00353A35">
      <w:pPr>
        <w:tabs>
          <w:tab w:val="left" w:pos="993"/>
        </w:tabs>
        <w:spacing w:before="120"/>
        <w:ind w:left="142" w:hanging="142"/>
        <w:jc w:val="center"/>
        <w:rPr>
          <w:rFonts w:asciiTheme="minorHAnsi" w:hAnsiTheme="minorHAnsi" w:cstheme="minorHAnsi"/>
          <w:b/>
          <w:sz w:val="22"/>
          <w:szCs w:val="22"/>
        </w:rPr>
      </w:pPr>
    </w:p>
    <w:p w14:paraId="03BED752" w14:textId="78255B2B" w:rsidR="009C11B6" w:rsidRPr="00C604EC" w:rsidRDefault="007E0612" w:rsidP="007E0612">
      <w:pPr>
        <w:spacing w:before="120"/>
        <w:ind w:left="142" w:hanging="142"/>
        <w:jc w:val="center"/>
        <w:rPr>
          <w:rFonts w:asciiTheme="minorHAnsi" w:hAnsiTheme="minorHAnsi" w:cstheme="minorHAnsi"/>
          <w:b/>
          <w:sz w:val="22"/>
          <w:szCs w:val="22"/>
        </w:rPr>
      </w:pPr>
      <w:r w:rsidRPr="00C604EC">
        <w:rPr>
          <w:rFonts w:asciiTheme="minorHAnsi" w:hAnsiTheme="minorHAnsi" w:cstheme="minorHAnsi"/>
          <w:b/>
          <w:noProof/>
          <w:color w:val="FF0000"/>
          <w:sz w:val="22"/>
          <w:szCs w:val="22"/>
          <w:lang w:eastAsia="pl-PL"/>
        </w:rPr>
        <w:drawing>
          <wp:inline distT="0" distB="0" distL="0" distR="0" wp14:anchorId="4C277150" wp14:editId="2032EB19">
            <wp:extent cx="2057400" cy="1447800"/>
            <wp:effectExtent l="0" t="0" r="0" b="0"/>
            <wp:docPr id="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7400" cy="1447800"/>
                    </a:xfrm>
                    <a:prstGeom prst="rect">
                      <a:avLst/>
                    </a:prstGeom>
                    <a:ln>
                      <a:noFill/>
                    </a:ln>
                    <a:effectLst>
                      <a:softEdge rad="112500"/>
                    </a:effectLst>
                  </pic:spPr>
                </pic:pic>
              </a:graphicData>
            </a:graphic>
          </wp:inline>
        </w:drawing>
      </w:r>
    </w:p>
    <w:p w14:paraId="52BA16FB" w14:textId="77777777" w:rsidR="007E0612" w:rsidRPr="00C604EC" w:rsidRDefault="007E0612" w:rsidP="007E0612">
      <w:pPr>
        <w:spacing w:before="120"/>
        <w:rPr>
          <w:rFonts w:asciiTheme="minorHAnsi" w:hAnsiTheme="minorHAnsi" w:cstheme="minorHAnsi"/>
          <w:b/>
          <w:sz w:val="22"/>
          <w:szCs w:val="22"/>
        </w:rPr>
      </w:pPr>
    </w:p>
    <w:p w14:paraId="34CA878A" w14:textId="77777777" w:rsidR="0004081C" w:rsidRPr="00C604EC" w:rsidRDefault="0004081C" w:rsidP="007E0612">
      <w:pPr>
        <w:spacing w:before="120"/>
        <w:rPr>
          <w:rFonts w:asciiTheme="minorHAnsi" w:hAnsiTheme="minorHAnsi" w:cstheme="minorHAnsi"/>
          <w:b/>
          <w:sz w:val="22"/>
          <w:szCs w:val="22"/>
        </w:rPr>
      </w:pPr>
    </w:p>
    <w:p w14:paraId="61749075" w14:textId="171C26F0" w:rsidR="009C11B6" w:rsidRPr="00C604EC" w:rsidRDefault="00A32EC9" w:rsidP="00A32EC9">
      <w:pPr>
        <w:spacing w:before="120"/>
        <w:jc w:val="center"/>
        <w:rPr>
          <w:rFonts w:asciiTheme="minorHAnsi" w:hAnsiTheme="minorHAnsi" w:cstheme="minorHAnsi"/>
          <w:b/>
          <w:sz w:val="22"/>
          <w:szCs w:val="22"/>
        </w:rPr>
      </w:pPr>
      <w:r w:rsidRPr="00C604EC">
        <w:rPr>
          <w:rFonts w:asciiTheme="minorHAnsi" w:hAnsiTheme="minorHAnsi" w:cstheme="minorHAnsi"/>
          <w:b/>
          <w:sz w:val="22"/>
          <w:szCs w:val="22"/>
        </w:rPr>
        <w:t>SPEC</w:t>
      </w:r>
      <w:r w:rsidR="007E0612" w:rsidRPr="00C604EC">
        <w:rPr>
          <w:rFonts w:asciiTheme="minorHAnsi" w:hAnsiTheme="minorHAnsi" w:cstheme="minorHAnsi"/>
          <w:b/>
          <w:sz w:val="22"/>
          <w:szCs w:val="22"/>
        </w:rPr>
        <w:t>YFIKACJA WARUNKÓW ZAMÓWIENIA (S</w:t>
      </w:r>
      <w:r w:rsidRPr="00C604EC">
        <w:rPr>
          <w:rFonts w:asciiTheme="minorHAnsi" w:hAnsiTheme="minorHAnsi" w:cstheme="minorHAnsi"/>
          <w:b/>
          <w:sz w:val="22"/>
          <w:szCs w:val="22"/>
        </w:rPr>
        <w:t>WZ)</w:t>
      </w:r>
    </w:p>
    <w:p w14:paraId="4FD6B364" w14:textId="77777777" w:rsidR="009C11B6" w:rsidRPr="00C604EC" w:rsidRDefault="00A32EC9">
      <w:pPr>
        <w:spacing w:before="120"/>
        <w:jc w:val="center"/>
        <w:rPr>
          <w:rFonts w:asciiTheme="minorHAnsi" w:hAnsiTheme="minorHAnsi" w:cstheme="minorHAnsi"/>
          <w:sz w:val="22"/>
          <w:szCs w:val="22"/>
        </w:rPr>
      </w:pPr>
      <w:r w:rsidRPr="00C604EC">
        <w:rPr>
          <w:rFonts w:asciiTheme="minorHAnsi" w:hAnsiTheme="minorHAnsi" w:cstheme="minorHAnsi"/>
          <w:sz w:val="22"/>
          <w:szCs w:val="22"/>
        </w:rPr>
        <w:t xml:space="preserve">DLA ZAMÓWIENIA UDZIELANEGO W TRYBIE PRZETRGU NIEOGRANICZONEGO </w:t>
      </w:r>
    </w:p>
    <w:p w14:paraId="7AACE9D4" w14:textId="09963584" w:rsidR="009C11B6" w:rsidRPr="00C604EC" w:rsidRDefault="00CD04CF" w:rsidP="00523341">
      <w:pPr>
        <w:spacing w:before="120"/>
        <w:jc w:val="center"/>
        <w:rPr>
          <w:rFonts w:asciiTheme="minorHAnsi" w:hAnsiTheme="minorHAnsi" w:cstheme="minorHAnsi"/>
          <w:sz w:val="22"/>
          <w:szCs w:val="22"/>
        </w:rPr>
      </w:pPr>
      <w:r w:rsidRPr="00C604EC">
        <w:rPr>
          <w:rFonts w:asciiTheme="minorHAnsi" w:hAnsiTheme="minorHAnsi" w:cstheme="minorHAnsi"/>
          <w:sz w:val="22"/>
          <w:szCs w:val="22"/>
        </w:rPr>
        <w:t>p</w:t>
      </w:r>
      <w:r w:rsidR="00A32EC9" w:rsidRPr="00C604EC">
        <w:rPr>
          <w:rFonts w:asciiTheme="minorHAnsi" w:hAnsiTheme="minorHAnsi" w:cstheme="minorHAnsi"/>
          <w:sz w:val="22"/>
          <w:szCs w:val="22"/>
        </w:rPr>
        <w:t xml:space="preserve">rzeprowadzonego </w:t>
      </w:r>
      <w:r w:rsidR="00523341" w:rsidRPr="00C604EC">
        <w:rPr>
          <w:rFonts w:asciiTheme="minorHAnsi" w:hAnsiTheme="minorHAnsi" w:cstheme="minorHAnsi"/>
          <w:sz w:val="22"/>
          <w:szCs w:val="22"/>
        </w:rPr>
        <w:t>na zasadach określonych w „Regulaminie postępowania przy udzielaniu zamówień sektorowych i zamówień klasycznych do 130 000 zł p</w:t>
      </w:r>
      <w:r w:rsidR="00C604EC">
        <w:rPr>
          <w:rFonts w:asciiTheme="minorHAnsi" w:hAnsiTheme="minorHAnsi" w:cstheme="minorHAnsi"/>
          <w:sz w:val="22"/>
          <w:szCs w:val="22"/>
        </w:rPr>
        <w:t>rzez spółkę Zakład Wodociągów i </w:t>
      </w:r>
      <w:r w:rsidR="00E64C26">
        <w:rPr>
          <w:rFonts w:asciiTheme="minorHAnsi" w:hAnsiTheme="minorHAnsi" w:cstheme="minorHAnsi"/>
          <w:sz w:val="22"/>
          <w:szCs w:val="22"/>
        </w:rPr>
        <w:t>Kanalizacji Police Sp. </w:t>
      </w:r>
      <w:r w:rsidR="00523341" w:rsidRPr="00C604EC">
        <w:rPr>
          <w:rFonts w:asciiTheme="minorHAnsi" w:hAnsiTheme="minorHAnsi" w:cstheme="minorHAnsi"/>
          <w:sz w:val="22"/>
          <w:szCs w:val="22"/>
        </w:rPr>
        <w:t>z o.o.”</w:t>
      </w:r>
    </w:p>
    <w:p w14:paraId="430B0E82" w14:textId="77777777" w:rsidR="00CD04CF" w:rsidRPr="00C604EC" w:rsidRDefault="00CD04CF" w:rsidP="008F409C">
      <w:pPr>
        <w:pStyle w:val="Nagwek"/>
        <w:jc w:val="center"/>
        <w:rPr>
          <w:rFonts w:asciiTheme="minorHAnsi" w:hAnsiTheme="minorHAnsi" w:cstheme="minorHAnsi"/>
          <w:b/>
          <w:i/>
          <w:sz w:val="22"/>
          <w:szCs w:val="22"/>
        </w:rPr>
      </w:pPr>
    </w:p>
    <w:p w14:paraId="2257B784" w14:textId="08C74233" w:rsidR="007E0612" w:rsidRPr="00C604EC" w:rsidRDefault="00C604EC" w:rsidP="008F409C">
      <w:pPr>
        <w:pStyle w:val="Nagwek"/>
        <w:jc w:val="center"/>
        <w:rPr>
          <w:rFonts w:asciiTheme="minorHAnsi" w:hAnsiTheme="minorHAnsi" w:cstheme="minorHAnsi"/>
          <w:b/>
          <w:i/>
          <w:sz w:val="22"/>
          <w:szCs w:val="22"/>
        </w:rPr>
      </w:pPr>
      <w:r>
        <w:rPr>
          <w:rFonts w:asciiTheme="minorHAnsi" w:hAnsiTheme="minorHAnsi" w:cstheme="minorHAnsi"/>
          <w:b/>
          <w:i/>
          <w:sz w:val="22"/>
          <w:szCs w:val="22"/>
        </w:rPr>
        <w:t>p</w:t>
      </w:r>
      <w:r w:rsidR="00CD04CF" w:rsidRPr="00C604EC">
        <w:rPr>
          <w:rFonts w:asciiTheme="minorHAnsi" w:hAnsiTheme="minorHAnsi" w:cstheme="minorHAnsi"/>
          <w:b/>
          <w:i/>
          <w:sz w:val="22"/>
          <w:szCs w:val="22"/>
        </w:rPr>
        <w:t>n.</w:t>
      </w:r>
      <w:r>
        <w:rPr>
          <w:rFonts w:asciiTheme="minorHAnsi" w:hAnsiTheme="minorHAnsi" w:cstheme="minorHAnsi"/>
          <w:b/>
          <w:i/>
          <w:sz w:val="22"/>
          <w:szCs w:val="22"/>
        </w:rPr>
        <w:t>:</w:t>
      </w:r>
      <w:r w:rsidR="00CD04CF" w:rsidRPr="00C604EC">
        <w:rPr>
          <w:rFonts w:asciiTheme="minorHAnsi" w:hAnsiTheme="minorHAnsi" w:cstheme="minorHAnsi"/>
          <w:b/>
          <w:i/>
          <w:sz w:val="22"/>
          <w:szCs w:val="22"/>
        </w:rPr>
        <w:t xml:space="preserve"> </w:t>
      </w:r>
      <w:r w:rsidR="007E0612" w:rsidRPr="00C604EC">
        <w:rPr>
          <w:rFonts w:asciiTheme="minorHAnsi" w:hAnsiTheme="minorHAnsi" w:cstheme="minorHAnsi"/>
          <w:b/>
          <w:i/>
          <w:sz w:val="22"/>
          <w:szCs w:val="22"/>
        </w:rPr>
        <w:t xml:space="preserve">„Budowa budynku socjalnego w rejonie ul. Dębowej dla Wydziału TEK”  </w:t>
      </w:r>
    </w:p>
    <w:p w14:paraId="65C5C334" w14:textId="292DDB01" w:rsidR="00857AE6" w:rsidRPr="00C96A0E" w:rsidRDefault="00C96A0E" w:rsidP="001D3FBB">
      <w:pPr>
        <w:pStyle w:val="Nagwek"/>
        <w:jc w:val="center"/>
        <w:rPr>
          <w:rFonts w:asciiTheme="minorHAnsi" w:hAnsiTheme="minorHAnsi" w:cstheme="minorHAnsi"/>
          <w:sz w:val="22"/>
          <w:szCs w:val="22"/>
        </w:rPr>
      </w:pPr>
      <w:r>
        <w:rPr>
          <w:rFonts w:asciiTheme="minorHAnsi" w:hAnsiTheme="minorHAnsi" w:cstheme="minorHAnsi"/>
          <w:b/>
          <w:sz w:val="22"/>
          <w:szCs w:val="22"/>
        </w:rPr>
        <w:t xml:space="preserve">                                                                                                             </w:t>
      </w:r>
      <w:r w:rsidR="001D3FBB">
        <w:rPr>
          <w:rFonts w:asciiTheme="minorHAnsi" w:hAnsiTheme="minorHAnsi" w:cstheme="minorHAnsi"/>
          <w:b/>
          <w:sz w:val="22"/>
          <w:szCs w:val="22"/>
        </w:rPr>
        <w:t xml:space="preserve">            </w:t>
      </w:r>
      <w:r w:rsidRPr="00C96A0E">
        <w:rPr>
          <w:rFonts w:asciiTheme="minorHAnsi" w:hAnsiTheme="minorHAnsi" w:cstheme="minorHAnsi"/>
          <w:sz w:val="22"/>
          <w:szCs w:val="22"/>
        </w:rPr>
        <w:t>o</w:t>
      </w:r>
      <w:r w:rsidR="00857AE6" w:rsidRPr="00C96A0E">
        <w:rPr>
          <w:rFonts w:asciiTheme="minorHAnsi" w:hAnsiTheme="minorHAnsi" w:cstheme="minorHAnsi"/>
          <w:sz w:val="22"/>
          <w:szCs w:val="22"/>
        </w:rPr>
        <w:t>zna</w:t>
      </w:r>
      <w:r w:rsidR="00AD5C4D" w:rsidRPr="00C96A0E">
        <w:rPr>
          <w:rFonts w:asciiTheme="minorHAnsi" w:hAnsiTheme="minorHAnsi" w:cstheme="minorHAnsi"/>
          <w:sz w:val="22"/>
          <w:szCs w:val="22"/>
        </w:rPr>
        <w:t>czenie postępowania: ZWIK</w:t>
      </w:r>
      <w:r w:rsidR="00207A96" w:rsidRPr="00C96A0E">
        <w:rPr>
          <w:rFonts w:asciiTheme="minorHAnsi" w:hAnsiTheme="minorHAnsi" w:cstheme="minorHAnsi"/>
          <w:sz w:val="22"/>
          <w:szCs w:val="22"/>
        </w:rPr>
        <w:t>/3/</w:t>
      </w:r>
      <w:r w:rsidR="00AD5C4D" w:rsidRPr="00C96A0E">
        <w:rPr>
          <w:rFonts w:asciiTheme="minorHAnsi" w:hAnsiTheme="minorHAnsi" w:cstheme="minorHAnsi"/>
          <w:sz w:val="22"/>
          <w:szCs w:val="22"/>
        </w:rPr>
        <w:t>2021</w:t>
      </w:r>
    </w:p>
    <w:p w14:paraId="6EDE84F1" w14:textId="3AE350C2" w:rsidR="009C11B6" w:rsidRPr="00C604EC" w:rsidRDefault="009C11B6" w:rsidP="00C5509A">
      <w:pPr>
        <w:spacing w:before="120"/>
        <w:rPr>
          <w:rFonts w:asciiTheme="minorHAnsi" w:hAnsiTheme="minorHAnsi" w:cstheme="minorHAnsi"/>
          <w:b/>
          <w:sz w:val="22"/>
          <w:szCs w:val="22"/>
        </w:rPr>
      </w:pPr>
    </w:p>
    <w:p w14:paraId="1736A254" w14:textId="77777777" w:rsidR="009C11B6" w:rsidRPr="00C604EC" w:rsidRDefault="009C11B6">
      <w:pPr>
        <w:spacing w:before="120"/>
        <w:jc w:val="both"/>
        <w:rPr>
          <w:rFonts w:asciiTheme="minorHAnsi" w:hAnsiTheme="minorHAnsi" w:cstheme="minorHAnsi"/>
          <w:b/>
          <w:sz w:val="22"/>
          <w:szCs w:val="22"/>
        </w:rPr>
      </w:pPr>
    </w:p>
    <w:p w14:paraId="39168651" w14:textId="77777777" w:rsidR="002861E8" w:rsidRPr="00C604EC" w:rsidRDefault="002861E8">
      <w:pPr>
        <w:spacing w:before="120"/>
        <w:rPr>
          <w:rFonts w:asciiTheme="minorHAnsi" w:hAnsiTheme="minorHAnsi" w:cstheme="minorHAnsi"/>
          <w:b/>
          <w:sz w:val="22"/>
          <w:szCs w:val="22"/>
        </w:rPr>
      </w:pPr>
    </w:p>
    <w:p w14:paraId="759DF621" w14:textId="77777777" w:rsidR="00AD5C4D" w:rsidRPr="00C604EC" w:rsidRDefault="00AD5C4D">
      <w:pPr>
        <w:spacing w:before="120"/>
        <w:rPr>
          <w:rFonts w:asciiTheme="minorHAnsi" w:hAnsiTheme="minorHAnsi" w:cstheme="minorHAnsi"/>
          <w:b/>
          <w:sz w:val="22"/>
          <w:szCs w:val="22"/>
        </w:rPr>
      </w:pPr>
    </w:p>
    <w:p w14:paraId="47F84F11" w14:textId="77777777" w:rsidR="00AD5C4D" w:rsidRPr="00C604EC" w:rsidRDefault="00AD5C4D" w:rsidP="00C96A0E">
      <w:pPr>
        <w:tabs>
          <w:tab w:val="left" w:pos="5670"/>
        </w:tabs>
        <w:spacing w:before="120"/>
        <w:rPr>
          <w:rFonts w:asciiTheme="minorHAnsi" w:hAnsiTheme="minorHAnsi" w:cstheme="minorHAnsi"/>
          <w:b/>
          <w:sz w:val="22"/>
          <w:szCs w:val="22"/>
        </w:rPr>
      </w:pPr>
    </w:p>
    <w:p w14:paraId="768D6864" w14:textId="77777777" w:rsidR="00510E70" w:rsidRPr="007E0417" w:rsidRDefault="00510E70" w:rsidP="00510E70">
      <w:pPr>
        <w:snapToGrid w:val="0"/>
        <w:spacing w:after="0" w:line="240" w:lineRule="auto"/>
        <w:rPr>
          <w:rFonts w:asciiTheme="minorHAnsi" w:eastAsia="Calibri" w:hAnsiTheme="minorHAnsi" w:cstheme="minorHAnsi"/>
          <w:sz w:val="22"/>
          <w:szCs w:val="22"/>
          <w:lang w:eastAsia="pl-PL"/>
        </w:rPr>
      </w:pPr>
      <w:r w:rsidRPr="007E0417">
        <w:rPr>
          <w:rFonts w:asciiTheme="minorHAnsi" w:eastAsia="Calibri" w:hAnsiTheme="minorHAnsi" w:cstheme="minorHAnsi"/>
          <w:sz w:val="22"/>
          <w:szCs w:val="22"/>
          <w:lang w:eastAsia="pl-PL"/>
        </w:rPr>
        <w:t>Zamówienie ogłoszono:</w:t>
      </w:r>
    </w:p>
    <w:p w14:paraId="2CB39C0D" w14:textId="77777777" w:rsidR="00510E70" w:rsidRDefault="00510E70" w:rsidP="00510E70">
      <w:pPr>
        <w:numPr>
          <w:ilvl w:val="0"/>
          <w:numId w:val="27"/>
        </w:numPr>
        <w:suppressAutoHyphens w:val="0"/>
        <w:snapToGrid w:val="0"/>
        <w:spacing w:after="0" w:line="240" w:lineRule="auto"/>
        <w:contextualSpacing/>
        <w:rPr>
          <w:rFonts w:asciiTheme="minorHAnsi" w:eastAsia="Calibri" w:hAnsiTheme="minorHAnsi" w:cstheme="minorHAnsi"/>
          <w:sz w:val="22"/>
          <w:szCs w:val="22"/>
          <w:lang w:eastAsia="pl-PL"/>
        </w:rPr>
      </w:pPr>
      <w:r w:rsidRPr="007E0417">
        <w:rPr>
          <w:rFonts w:asciiTheme="minorHAnsi" w:eastAsia="Calibri" w:hAnsiTheme="minorHAnsi" w:cstheme="minorHAnsi"/>
          <w:sz w:val="22"/>
          <w:szCs w:val="22"/>
          <w:lang w:eastAsia="pl-PL"/>
        </w:rPr>
        <w:t xml:space="preserve">na stronie internetowej Zamawiającego: </w:t>
      </w:r>
      <w:r w:rsidRPr="008566B6">
        <w:rPr>
          <w:rFonts w:asciiTheme="minorHAnsi" w:eastAsia="Calibri" w:hAnsiTheme="minorHAnsi" w:cstheme="minorHAnsi"/>
          <w:sz w:val="22"/>
          <w:szCs w:val="22"/>
          <w:lang w:eastAsia="pl-PL"/>
        </w:rPr>
        <w:t>zwikpolice.pl</w:t>
      </w:r>
      <w:r>
        <w:rPr>
          <w:rFonts w:asciiTheme="minorHAnsi" w:eastAsia="Calibri" w:hAnsiTheme="minorHAnsi" w:cstheme="minorHAnsi"/>
          <w:sz w:val="22"/>
          <w:szCs w:val="22"/>
          <w:lang w:eastAsia="pl-PL"/>
        </w:rPr>
        <w:t xml:space="preserve"> </w:t>
      </w:r>
    </w:p>
    <w:p w14:paraId="36F3B565" w14:textId="77777777" w:rsidR="00510E70" w:rsidRPr="007E0417" w:rsidRDefault="00510E70" w:rsidP="00510E70">
      <w:pPr>
        <w:numPr>
          <w:ilvl w:val="0"/>
          <w:numId w:val="27"/>
        </w:numPr>
        <w:suppressAutoHyphens w:val="0"/>
        <w:snapToGrid w:val="0"/>
        <w:spacing w:after="0" w:line="240" w:lineRule="auto"/>
        <w:contextualSpacing/>
        <w:rPr>
          <w:rFonts w:asciiTheme="minorHAnsi" w:eastAsia="Calibri" w:hAnsiTheme="minorHAnsi" w:cstheme="minorHAnsi"/>
          <w:sz w:val="22"/>
          <w:szCs w:val="22"/>
          <w:lang w:eastAsia="pl-PL"/>
        </w:rPr>
      </w:pPr>
      <w:r w:rsidRPr="007E0417">
        <w:rPr>
          <w:rFonts w:asciiTheme="minorHAnsi" w:eastAsia="Calibri" w:hAnsiTheme="minorHAnsi" w:cstheme="minorHAnsi"/>
          <w:sz w:val="22"/>
          <w:szCs w:val="22"/>
          <w:lang w:eastAsia="pl-PL"/>
        </w:rPr>
        <w:t xml:space="preserve">na stronie BIP Gminy Police: </w:t>
      </w:r>
      <w:hyperlink r:id="rId10" w:history="1">
        <w:r w:rsidRPr="00EB1EF5">
          <w:rPr>
            <w:rStyle w:val="Hipercze"/>
            <w:rFonts w:asciiTheme="minorHAnsi" w:eastAsia="Calibri" w:hAnsiTheme="minorHAnsi" w:cstheme="minorHAnsi"/>
            <w:sz w:val="22"/>
            <w:szCs w:val="22"/>
            <w:lang w:eastAsia="pl-PL"/>
          </w:rPr>
          <w:t>www.bip.police.pl</w:t>
        </w:r>
      </w:hyperlink>
      <w:r>
        <w:rPr>
          <w:rFonts w:asciiTheme="minorHAnsi" w:eastAsia="Calibri" w:hAnsiTheme="minorHAnsi" w:cstheme="minorHAnsi"/>
          <w:sz w:val="22"/>
          <w:szCs w:val="22"/>
          <w:lang w:eastAsia="pl-PL"/>
        </w:rPr>
        <w:t xml:space="preserve"> </w:t>
      </w:r>
    </w:p>
    <w:p w14:paraId="76FBB3BE" w14:textId="77777777" w:rsidR="00AD5C4D" w:rsidRPr="00C604EC" w:rsidRDefault="00AD5C4D">
      <w:pPr>
        <w:spacing w:before="120"/>
        <w:rPr>
          <w:rFonts w:asciiTheme="minorHAnsi" w:hAnsiTheme="minorHAnsi" w:cstheme="minorHAnsi"/>
          <w:b/>
          <w:sz w:val="22"/>
          <w:szCs w:val="22"/>
        </w:rPr>
      </w:pPr>
    </w:p>
    <w:p w14:paraId="312B7DE7" w14:textId="77777777" w:rsidR="00AD5C4D" w:rsidRDefault="00AD5C4D">
      <w:pPr>
        <w:spacing w:before="120"/>
        <w:rPr>
          <w:rFonts w:asciiTheme="minorHAnsi" w:hAnsiTheme="minorHAnsi" w:cstheme="minorHAnsi"/>
          <w:b/>
          <w:sz w:val="22"/>
          <w:szCs w:val="22"/>
        </w:rPr>
      </w:pPr>
    </w:p>
    <w:p w14:paraId="1EE83515" w14:textId="77777777" w:rsidR="00C96A0E" w:rsidRPr="00C604EC" w:rsidRDefault="00C96A0E">
      <w:pPr>
        <w:spacing w:before="120"/>
        <w:rPr>
          <w:rFonts w:asciiTheme="minorHAnsi" w:hAnsiTheme="minorHAnsi" w:cstheme="minorHAnsi"/>
          <w:b/>
          <w:sz w:val="22"/>
          <w:szCs w:val="22"/>
        </w:rPr>
      </w:pPr>
    </w:p>
    <w:p w14:paraId="302BB262" w14:textId="697EB3F6" w:rsidR="009C11B6" w:rsidRPr="00C604EC" w:rsidRDefault="00C96A0E">
      <w:pPr>
        <w:spacing w:before="120"/>
        <w:rPr>
          <w:rFonts w:asciiTheme="minorHAnsi" w:hAnsiTheme="minorHAnsi" w:cstheme="minorHAnsi"/>
          <w:b/>
          <w:sz w:val="22"/>
          <w:szCs w:val="22"/>
        </w:rPr>
      </w:pPr>
      <w:r>
        <w:rPr>
          <w:rFonts w:asciiTheme="minorHAnsi" w:hAnsiTheme="minorHAnsi" w:cstheme="minorHAnsi"/>
          <w:b/>
          <w:sz w:val="22"/>
          <w:szCs w:val="22"/>
        </w:rPr>
        <w:t xml:space="preserve">                                                                                                        </w:t>
      </w:r>
      <w:r w:rsidR="00201E23">
        <w:rPr>
          <w:rFonts w:asciiTheme="minorHAnsi" w:hAnsiTheme="minorHAnsi" w:cstheme="minorHAnsi"/>
          <w:b/>
          <w:sz w:val="22"/>
          <w:szCs w:val="22"/>
        </w:rPr>
        <w:t xml:space="preserve">     </w:t>
      </w:r>
      <w:r>
        <w:rPr>
          <w:rFonts w:asciiTheme="minorHAnsi" w:hAnsiTheme="minorHAnsi" w:cstheme="minorHAnsi"/>
          <w:b/>
          <w:sz w:val="22"/>
          <w:szCs w:val="22"/>
        </w:rPr>
        <w:t>Zatwierdzam</w:t>
      </w:r>
      <w:r w:rsidR="009B00FF">
        <w:rPr>
          <w:rFonts w:asciiTheme="minorHAnsi" w:hAnsiTheme="minorHAnsi" w:cstheme="minorHAnsi"/>
          <w:b/>
          <w:sz w:val="22"/>
          <w:szCs w:val="22"/>
        </w:rPr>
        <w:t xml:space="preserve"> </w:t>
      </w:r>
      <w:r>
        <w:rPr>
          <w:rFonts w:asciiTheme="minorHAnsi" w:hAnsiTheme="minorHAnsi" w:cstheme="minorHAnsi"/>
          <w:b/>
          <w:sz w:val="22"/>
          <w:szCs w:val="22"/>
        </w:rPr>
        <w:t xml:space="preserve">- </w:t>
      </w:r>
      <w:r w:rsidR="00A32EC9" w:rsidRPr="00C604EC">
        <w:rPr>
          <w:rFonts w:asciiTheme="minorHAnsi" w:hAnsiTheme="minorHAnsi" w:cstheme="minorHAnsi"/>
          <w:b/>
          <w:sz w:val="22"/>
          <w:szCs w:val="22"/>
        </w:rPr>
        <w:t>Zarząd Spółki</w:t>
      </w:r>
    </w:p>
    <w:p w14:paraId="0FE352B2" w14:textId="0A3E9B2E" w:rsidR="00C96A0E" w:rsidRDefault="00C96A0E" w:rsidP="00C96A0E">
      <w:pPr>
        <w:spacing w:before="120"/>
        <w:rPr>
          <w:rFonts w:asciiTheme="minorHAnsi" w:hAnsiTheme="minorHAnsi" w:cstheme="minorHAnsi"/>
          <w:b/>
          <w:sz w:val="22"/>
          <w:szCs w:val="22"/>
        </w:rPr>
      </w:pPr>
      <w:r>
        <w:rPr>
          <w:rFonts w:asciiTheme="minorHAnsi" w:hAnsiTheme="minorHAnsi" w:cstheme="minorHAnsi"/>
          <w:b/>
          <w:sz w:val="22"/>
          <w:szCs w:val="22"/>
        </w:rPr>
        <w:t xml:space="preserve">                                   </w:t>
      </w:r>
    </w:p>
    <w:p w14:paraId="0C0790AD" w14:textId="3CCAD150" w:rsidR="00C96A0E" w:rsidRDefault="00201E23" w:rsidP="00C96A0E">
      <w:pPr>
        <w:spacing w:after="0"/>
        <w:ind w:left="4248" w:firstLine="708"/>
        <w:rPr>
          <w:rFonts w:asciiTheme="minorHAnsi" w:hAnsiTheme="minorHAnsi" w:cstheme="minorHAnsi"/>
          <w:bCs/>
          <w:sz w:val="22"/>
          <w:szCs w:val="22"/>
        </w:rPr>
      </w:pPr>
      <w:r>
        <w:rPr>
          <w:rFonts w:asciiTheme="minorHAnsi" w:hAnsiTheme="minorHAnsi" w:cstheme="minorHAnsi"/>
          <w:bCs/>
          <w:sz w:val="22"/>
          <w:szCs w:val="22"/>
        </w:rPr>
        <w:t xml:space="preserve"> </w:t>
      </w:r>
      <w:r w:rsidR="00C96A0E">
        <w:rPr>
          <w:rFonts w:asciiTheme="minorHAnsi" w:hAnsiTheme="minorHAnsi" w:cstheme="minorHAnsi"/>
          <w:bCs/>
          <w:sz w:val="22"/>
          <w:szCs w:val="22"/>
        </w:rPr>
        <w:t>…………………………………………………………</w:t>
      </w:r>
    </w:p>
    <w:p w14:paraId="6F981019" w14:textId="7303677D" w:rsidR="00AD5C4D" w:rsidRPr="00C96A0E" w:rsidRDefault="00C96A0E" w:rsidP="00C96A0E">
      <w:pPr>
        <w:spacing w:after="0" w:line="240" w:lineRule="auto"/>
        <w:ind w:left="4248" w:firstLine="708"/>
        <w:rPr>
          <w:rFonts w:asciiTheme="minorHAnsi" w:hAnsiTheme="minorHAnsi" w:cstheme="minorHAnsi"/>
          <w:b/>
          <w:sz w:val="22"/>
          <w:szCs w:val="22"/>
        </w:rPr>
      </w:pPr>
      <w:r>
        <w:rPr>
          <w:rFonts w:asciiTheme="minorHAnsi" w:hAnsiTheme="minorHAnsi" w:cstheme="minorHAnsi"/>
          <w:bCs/>
          <w:sz w:val="16"/>
          <w:szCs w:val="16"/>
        </w:rPr>
        <w:t xml:space="preserve">                          (</w:t>
      </w:r>
      <w:r w:rsidRPr="008860E7">
        <w:rPr>
          <w:rFonts w:asciiTheme="minorHAnsi" w:hAnsiTheme="minorHAnsi" w:cstheme="minorHAnsi"/>
          <w:bCs/>
          <w:sz w:val="16"/>
          <w:szCs w:val="16"/>
        </w:rPr>
        <w:t>Data i podpis</w:t>
      </w:r>
      <w:r>
        <w:rPr>
          <w:rFonts w:asciiTheme="minorHAnsi" w:hAnsiTheme="minorHAnsi" w:cstheme="minorHAnsi"/>
          <w:bCs/>
          <w:sz w:val="16"/>
          <w:szCs w:val="16"/>
        </w:rPr>
        <w:t>)</w:t>
      </w:r>
    </w:p>
    <w:p w14:paraId="58BE77D9" w14:textId="0570C518" w:rsidR="0004081C" w:rsidRPr="00C604EC" w:rsidRDefault="00997D63" w:rsidP="00997D63">
      <w:pPr>
        <w:pBdr>
          <w:top w:val="none" w:sz="0" w:space="0" w:color="000000"/>
          <w:left w:val="none" w:sz="0" w:space="0" w:color="000000"/>
          <w:bottom w:val="none" w:sz="0" w:space="0" w:color="000000"/>
          <w:right w:val="none" w:sz="0" w:space="0" w:color="000000"/>
          <w:between w:val="none" w:sz="0" w:space="0" w:color="000000"/>
        </w:pBdr>
        <w:tabs>
          <w:tab w:val="left" w:pos="885"/>
          <w:tab w:val="left" w:pos="8112"/>
        </w:tabs>
        <w:suppressAutoHyphens w:val="0"/>
        <w:spacing w:before="120"/>
        <w:ind w:right="-1"/>
        <w:rPr>
          <w:rFonts w:asciiTheme="minorHAnsi" w:hAnsiTheme="minorHAnsi" w:cstheme="minorHAnsi"/>
          <w:b/>
          <w:sz w:val="22"/>
          <w:szCs w:val="22"/>
          <w:lang w:eastAsia="en-US" w:bidi="en-US"/>
        </w:rPr>
      </w:pPr>
      <w:r>
        <w:rPr>
          <w:rFonts w:asciiTheme="minorHAnsi" w:hAnsiTheme="minorHAnsi" w:cstheme="minorHAnsi"/>
          <w:b/>
          <w:sz w:val="22"/>
          <w:szCs w:val="22"/>
          <w:lang w:eastAsia="en-US" w:bidi="en-US"/>
        </w:rPr>
        <w:tab/>
      </w:r>
    </w:p>
    <w:p w14:paraId="1ED8494D" w14:textId="09F046A4" w:rsidR="009C11B6" w:rsidRPr="00C604EC" w:rsidRDefault="006E0A28" w:rsidP="0089041C">
      <w:pPr>
        <w:spacing w:before="120"/>
        <w:jc w:val="center"/>
        <w:rPr>
          <w:rFonts w:asciiTheme="minorHAnsi" w:hAnsiTheme="minorHAnsi" w:cstheme="minorHAnsi"/>
          <w:b/>
          <w:bCs/>
          <w:sz w:val="22"/>
          <w:szCs w:val="22"/>
        </w:rPr>
      </w:pPr>
      <w:r w:rsidRPr="00C604EC">
        <w:rPr>
          <w:rFonts w:asciiTheme="minorHAnsi" w:hAnsiTheme="minorHAnsi" w:cstheme="minorHAnsi"/>
          <w:b/>
          <w:bCs/>
          <w:sz w:val="22"/>
          <w:szCs w:val="22"/>
        </w:rPr>
        <w:lastRenderedPageBreak/>
        <w:t xml:space="preserve">SPECYFIKACJA </w:t>
      </w:r>
      <w:r w:rsidR="00A32EC9" w:rsidRPr="00C604EC">
        <w:rPr>
          <w:rFonts w:asciiTheme="minorHAnsi" w:hAnsiTheme="minorHAnsi" w:cstheme="minorHAnsi"/>
          <w:b/>
          <w:bCs/>
          <w:sz w:val="22"/>
          <w:szCs w:val="22"/>
        </w:rPr>
        <w:t xml:space="preserve">WARUNKÓW ZAMÓWIENIA </w:t>
      </w:r>
    </w:p>
    <w:tbl>
      <w:tblPr>
        <w:tblW w:w="9497" w:type="dxa"/>
        <w:tblInd w:w="197" w:type="dxa"/>
        <w:tblLayout w:type="fixed"/>
        <w:tblCellMar>
          <w:top w:w="55" w:type="dxa"/>
          <w:left w:w="55" w:type="dxa"/>
          <w:bottom w:w="55" w:type="dxa"/>
          <w:right w:w="55" w:type="dxa"/>
        </w:tblCellMar>
        <w:tblLook w:val="04A0" w:firstRow="1" w:lastRow="0" w:firstColumn="1" w:lastColumn="0" w:noHBand="0" w:noVBand="1"/>
      </w:tblPr>
      <w:tblGrid>
        <w:gridCol w:w="9497"/>
      </w:tblGrid>
      <w:tr w:rsidR="009C11B6" w:rsidRPr="00C604EC" w14:paraId="6C6DBC62" w14:textId="77777777" w:rsidTr="00032BBC">
        <w:trPr>
          <w:trHeight w:val="737"/>
        </w:trPr>
        <w:tc>
          <w:tcPr>
            <w:tcW w:w="9497" w:type="dxa"/>
            <w:shd w:val="clear" w:color="auto" w:fill="F2F2F2" w:themeFill="background1" w:themeFillShade="F2"/>
            <w:vAlign w:val="center"/>
          </w:tcPr>
          <w:p w14:paraId="6A80DB66" w14:textId="0E057EDB" w:rsidR="009C11B6" w:rsidRPr="00C604EC" w:rsidRDefault="00A32EC9" w:rsidP="005051E8">
            <w:pPr>
              <w:pStyle w:val="Akapitzlist"/>
              <w:numPr>
                <w:ilvl w:val="0"/>
                <w:numId w:val="20"/>
              </w:numPr>
              <w:snapToGrid w:val="0"/>
              <w:spacing w:before="120"/>
              <w:ind w:left="654" w:right="-55" w:hanging="709"/>
              <w:rPr>
                <w:rFonts w:asciiTheme="minorHAnsi" w:hAnsiTheme="minorHAnsi" w:cstheme="minorHAnsi"/>
                <w:b/>
                <w:sz w:val="22"/>
                <w:szCs w:val="22"/>
              </w:rPr>
            </w:pPr>
            <w:r w:rsidRPr="00C604EC">
              <w:rPr>
                <w:rFonts w:asciiTheme="minorHAnsi" w:hAnsiTheme="minorHAnsi" w:cstheme="minorHAnsi"/>
                <w:b/>
                <w:sz w:val="22"/>
                <w:szCs w:val="22"/>
              </w:rPr>
              <w:t xml:space="preserve"> NAZWA I ADRES ZAMAWIAJĄCEGO</w:t>
            </w:r>
          </w:p>
        </w:tc>
      </w:tr>
    </w:tbl>
    <w:p w14:paraId="75A83384" w14:textId="77777777" w:rsidR="009C11B6" w:rsidRPr="00C604EC" w:rsidRDefault="00A32EC9" w:rsidP="00997D63">
      <w:pPr>
        <w:spacing w:before="120"/>
        <w:ind w:firstLine="284"/>
        <w:jc w:val="both"/>
        <w:rPr>
          <w:rFonts w:asciiTheme="minorHAnsi" w:hAnsiTheme="minorHAnsi" w:cstheme="minorHAnsi"/>
          <w:b/>
          <w:sz w:val="22"/>
          <w:szCs w:val="22"/>
        </w:rPr>
      </w:pPr>
      <w:r w:rsidRPr="00C604EC">
        <w:rPr>
          <w:rFonts w:asciiTheme="minorHAnsi" w:hAnsiTheme="minorHAnsi" w:cstheme="minorHAnsi"/>
          <w:b/>
          <w:sz w:val="22"/>
          <w:szCs w:val="22"/>
        </w:rPr>
        <w:t xml:space="preserve">Zakład Wodociągów i Kanalizacji Police Sp. z o.o. </w:t>
      </w:r>
    </w:p>
    <w:p w14:paraId="375F0FB3" w14:textId="5051499E" w:rsidR="007E58C2" w:rsidRPr="00C604EC" w:rsidRDefault="00A32EC9" w:rsidP="00997D63">
      <w:pPr>
        <w:spacing w:after="0"/>
        <w:ind w:left="709" w:hanging="425"/>
        <w:jc w:val="both"/>
        <w:rPr>
          <w:rFonts w:asciiTheme="minorHAnsi" w:hAnsiTheme="minorHAnsi" w:cstheme="minorHAnsi"/>
          <w:sz w:val="22"/>
          <w:szCs w:val="22"/>
        </w:rPr>
      </w:pPr>
      <w:r w:rsidRPr="00C604EC">
        <w:rPr>
          <w:rFonts w:asciiTheme="minorHAnsi" w:hAnsiTheme="minorHAnsi" w:cstheme="minorHAnsi"/>
          <w:sz w:val="22"/>
          <w:szCs w:val="22"/>
        </w:rPr>
        <w:t xml:space="preserve">ul. </w:t>
      </w:r>
      <w:r w:rsidR="007E58C2" w:rsidRPr="00C604EC">
        <w:rPr>
          <w:rFonts w:asciiTheme="minorHAnsi" w:hAnsiTheme="minorHAnsi" w:cstheme="minorHAnsi"/>
          <w:sz w:val="22"/>
          <w:szCs w:val="22"/>
        </w:rPr>
        <w:t>Grzybowa 50</w:t>
      </w:r>
    </w:p>
    <w:p w14:paraId="50CD3933" w14:textId="54EA245C" w:rsidR="009C11B6" w:rsidRPr="00C604EC" w:rsidRDefault="00A32EC9" w:rsidP="00997D63">
      <w:pPr>
        <w:spacing w:after="0"/>
        <w:ind w:left="709" w:hanging="425"/>
        <w:jc w:val="both"/>
        <w:rPr>
          <w:rFonts w:asciiTheme="minorHAnsi" w:hAnsiTheme="minorHAnsi" w:cstheme="minorHAnsi"/>
          <w:sz w:val="22"/>
          <w:szCs w:val="22"/>
        </w:rPr>
      </w:pPr>
      <w:r w:rsidRPr="00C604EC">
        <w:rPr>
          <w:rFonts w:asciiTheme="minorHAnsi" w:hAnsiTheme="minorHAnsi" w:cstheme="minorHAnsi"/>
          <w:sz w:val="22"/>
          <w:szCs w:val="22"/>
        </w:rPr>
        <w:t>72 - 010 Police</w:t>
      </w:r>
    </w:p>
    <w:p w14:paraId="6C18493E" w14:textId="7E23E808" w:rsidR="009C11B6" w:rsidRPr="00C604EC" w:rsidRDefault="00197557" w:rsidP="00997D63">
      <w:pPr>
        <w:spacing w:after="0"/>
        <w:ind w:left="709" w:hanging="425"/>
        <w:jc w:val="both"/>
        <w:rPr>
          <w:rFonts w:asciiTheme="minorHAnsi" w:hAnsiTheme="minorHAnsi" w:cstheme="minorHAnsi"/>
          <w:sz w:val="22"/>
          <w:szCs w:val="22"/>
        </w:rPr>
      </w:pPr>
      <w:r w:rsidRPr="00C604EC">
        <w:rPr>
          <w:rFonts w:asciiTheme="minorHAnsi" w:hAnsiTheme="minorHAnsi" w:cstheme="minorHAnsi"/>
          <w:sz w:val="22"/>
          <w:szCs w:val="22"/>
        </w:rPr>
        <w:t>tel. 91</w:t>
      </w:r>
      <w:r w:rsidR="00A32EC9" w:rsidRPr="00C604EC">
        <w:rPr>
          <w:rFonts w:asciiTheme="minorHAnsi" w:hAnsiTheme="minorHAnsi" w:cstheme="minorHAnsi"/>
          <w:sz w:val="22"/>
          <w:szCs w:val="22"/>
        </w:rPr>
        <w:t xml:space="preserve"> 424 13 10</w:t>
      </w:r>
    </w:p>
    <w:p w14:paraId="187B6C19" w14:textId="7438854F" w:rsidR="00CD04CF" w:rsidRPr="00C604EC" w:rsidRDefault="00CD04CF" w:rsidP="00997D63">
      <w:pPr>
        <w:spacing w:after="0"/>
        <w:ind w:left="709" w:hanging="425"/>
        <w:jc w:val="both"/>
        <w:rPr>
          <w:rFonts w:asciiTheme="minorHAnsi" w:hAnsiTheme="minorHAnsi" w:cstheme="minorHAnsi"/>
          <w:sz w:val="22"/>
          <w:szCs w:val="22"/>
        </w:rPr>
      </w:pPr>
      <w:r w:rsidRPr="00C604EC">
        <w:rPr>
          <w:rFonts w:asciiTheme="minorHAnsi" w:hAnsiTheme="minorHAnsi" w:cstheme="minorHAnsi"/>
          <w:sz w:val="22"/>
          <w:szCs w:val="22"/>
        </w:rPr>
        <w:t xml:space="preserve">fax: </w:t>
      </w:r>
      <w:r w:rsidR="007E58C2" w:rsidRPr="00C604EC">
        <w:rPr>
          <w:rFonts w:asciiTheme="minorHAnsi" w:hAnsiTheme="minorHAnsi" w:cstheme="minorHAnsi"/>
          <w:sz w:val="22"/>
          <w:szCs w:val="22"/>
        </w:rPr>
        <w:t>91 31 70 015</w:t>
      </w:r>
    </w:p>
    <w:p w14:paraId="7ABEC90E" w14:textId="77777777" w:rsidR="009C11B6" w:rsidRPr="00C604EC" w:rsidRDefault="00A32EC9" w:rsidP="00997D63">
      <w:pPr>
        <w:spacing w:before="120" w:after="0" w:line="240" w:lineRule="auto"/>
        <w:ind w:left="709" w:hanging="425"/>
        <w:jc w:val="both"/>
        <w:rPr>
          <w:rFonts w:asciiTheme="minorHAnsi" w:hAnsiTheme="minorHAnsi" w:cstheme="minorHAnsi"/>
          <w:sz w:val="22"/>
          <w:szCs w:val="22"/>
        </w:rPr>
      </w:pPr>
      <w:r w:rsidRPr="00C604EC">
        <w:rPr>
          <w:rFonts w:asciiTheme="minorHAnsi" w:hAnsiTheme="minorHAnsi" w:cstheme="minorHAnsi"/>
          <w:sz w:val="22"/>
          <w:szCs w:val="22"/>
        </w:rPr>
        <w:t>e-mail: sekretariat@zwikpolice.pl</w:t>
      </w:r>
    </w:p>
    <w:p w14:paraId="5C52E775" w14:textId="6B3AB8A1" w:rsidR="009C11B6" w:rsidRPr="00C604EC" w:rsidRDefault="00A32EC9" w:rsidP="00997D63">
      <w:pPr>
        <w:spacing w:before="120" w:after="0" w:line="240" w:lineRule="auto"/>
        <w:ind w:left="709" w:hanging="425"/>
        <w:jc w:val="both"/>
        <w:rPr>
          <w:rFonts w:asciiTheme="minorHAnsi" w:hAnsiTheme="minorHAnsi" w:cstheme="minorHAnsi"/>
          <w:sz w:val="22"/>
          <w:szCs w:val="22"/>
        </w:rPr>
      </w:pPr>
      <w:r w:rsidRPr="00C604EC">
        <w:rPr>
          <w:rFonts w:asciiTheme="minorHAnsi" w:hAnsiTheme="minorHAnsi" w:cstheme="minorHAnsi"/>
          <w:sz w:val="22"/>
          <w:szCs w:val="22"/>
        </w:rPr>
        <w:t xml:space="preserve">strona internetowa </w:t>
      </w:r>
      <w:r w:rsidR="004E413B">
        <w:rPr>
          <w:rFonts w:asciiTheme="minorHAnsi" w:hAnsiTheme="minorHAnsi" w:cstheme="minorHAnsi"/>
          <w:sz w:val="22"/>
          <w:szCs w:val="22"/>
        </w:rPr>
        <w:t>Z</w:t>
      </w:r>
      <w:r w:rsidRPr="00C604EC">
        <w:rPr>
          <w:rFonts w:asciiTheme="minorHAnsi" w:hAnsiTheme="minorHAnsi" w:cstheme="minorHAnsi"/>
          <w:sz w:val="22"/>
          <w:szCs w:val="22"/>
        </w:rPr>
        <w:t xml:space="preserve">amawiającego: </w:t>
      </w:r>
      <w:hyperlink r:id="rId11" w:history="1">
        <w:r w:rsidR="00C604EC">
          <w:rPr>
            <w:rStyle w:val="Hipercze"/>
            <w:rFonts w:asciiTheme="minorHAnsi" w:hAnsiTheme="minorHAnsi" w:cstheme="minorHAnsi"/>
            <w:sz w:val="22"/>
            <w:szCs w:val="22"/>
          </w:rPr>
          <w:t>zwik</w:t>
        </w:r>
        <w:r w:rsidRPr="00C604EC">
          <w:rPr>
            <w:rStyle w:val="Hipercze"/>
            <w:rFonts w:asciiTheme="minorHAnsi" w:hAnsiTheme="minorHAnsi" w:cstheme="minorHAnsi"/>
            <w:sz w:val="22"/>
            <w:szCs w:val="22"/>
          </w:rPr>
          <w:t>police.pl</w:t>
        </w:r>
      </w:hyperlink>
    </w:p>
    <w:p w14:paraId="73866BD6" w14:textId="77777777" w:rsidR="009C11B6" w:rsidRPr="00C604EC" w:rsidRDefault="00A32EC9" w:rsidP="00997D63">
      <w:pPr>
        <w:spacing w:before="120" w:line="240" w:lineRule="auto"/>
        <w:ind w:left="709" w:hanging="425"/>
        <w:jc w:val="both"/>
        <w:rPr>
          <w:rFonts w:asciiTheme="minorHAnsi" w:hAnsiTheme="minorHAnsi" w:cstheme="minorHAnsi"/>
          <w:sz w:val="22"/>
          <w:szCs w:val="22"/>
        </w:rPr>
      </w:pPr>
      <w:r w:rsidRPr="00C604EC">
        <w:rPr>
          <w:rFonts w:asciiTheme="minorHAnsi" w:hAnsiTheme="minorHAnsi" w:cstheme="minorHAnsi"/>
          <w:sz w:val="22"/>
          <w:szCs w:val="22"/>
        </w:rPr>
        <w:t>Godziny pracy Zamawiającego: poniedziałek - piątek 7:00-15:00</w:t>
      </w:r>
    </w:p>
    <w:p w14:paraId="06E3E602" w14:textId="6B7A6327" w:rsidR="009C11B6" w:rsidRPr="00C604EC" w:rsidRDefault="00A32EC9" w:rsidP="00997D63">
      <w:pPr>
        <w:spacing w:before="120" w:line="240" w:lineRule="auto"/>
        <w:ind w:left="284"/>
        <w:jc w:val="both"/>
        <w:rPr>
          <w:rFonts w:asciiTheme="minorHAnsi" w:hAnsiTheme="minorHAnsi" w:cstheme="minorHAnsi"/>
          <w:sz w:val="22"/>
          <w:szCs w:val="22"/>
        </w:rPr>
      </w:pPr>
      <w:r w:rsidRPr="00C604EC">
        <w:rPr>
          <w:rFonts w:asciiTheme="minorHAnsi" w:hAnsiTheme="minorHAnsi" w:cstheme="minorHAnsi"/>
          <w:sz w:val="22"/>
          <w:szCs w:val="22"/>
        </w:rPr>
        <w:t xml:space="preserve">(dalej „Zamawiający”) zaprasza do udziału w postępowaniu o udzielenie zamówienia publicznego prowadzonego w trybie przetargu nieograniczonego zgodnie z wymaganiami określonymi w niniejszej specyfikacji </w:t>
      </w:r>
      <w:r w:rsidR="006E0A28" w:rsidRPr="00C604EC">
        <w:rPr>
          <w:rFonts w:asciiTheme="minorHAnsi" w:hAnsiTheme="minorHAnsi" w:cstheme="minorHAnsi"/>
          <w:sz w:val="22"/>
          <w:szCs w:val="22"/>
        </w:rPr>
        <w:t>warunków zamówienia (dalej „S</w:t>
      </w:r>
      <w:r w:rsidRPr="00C604EC">
        <w:rPr>
          <w:rFonts w:asciiTheme="minorHAnsi" w:hAnsiTheme="minorHAnsi" w:cstheme="minorHAnsi"/>
          <w:sz w:val="22"/>
          <w:szCs w:val="22"/>
        </w:rPr>
        <w:t>WZ”).</w:t>
      </w:r>
    </w:p>
    <w:p w14:paraId="2FB1C52D" w14:textId="50DC1764" w:rsidR="002B5993" w:rsidRPr="00E56153" w:rsidRDefault="002B5993" w:rsidP="00997D63">
      <w:pPr>
        <w:spacing w:before="120" w:line="240" w:lineRule="auto"/>
        <w:ind w:left="284"/>
        <w:jc w:val="both"/>
        <w:rPr>
          <w:rFonts w:asciiTheme="minorHAnsi" w:hAnsiTheme="minorHAnsi" w:cstheme="minorHAnsi"/>
          <w:sz w:val="22"/>
          <w:szCs w:val="22"/>
        </w:rPr>
      </w:pPr>
      <w:r w:rsidRPr="00C604EC">
        <w:rPr>
          <w:rFonts w:asciiTheme="minorHAnsi" w:hAnsiTheme="minorHAnsi" w:cstheme="minorHAnsi"/>
          <w:sz w:val="22"/>
          <w:szCs w:val="22"/>
        </w:rPr>
        <w:t xml:space="preserve">Adres strony internetowej, na której udostępniane będą zmiany i wyjaśnienia treści SWZ oraz inne dokumenty zamówienia bezpośrednio związane z postępowaniem o udzielenie zamówienia: </w:t>
      </w:r>
      <w:r w:rsidR="007C6122" w:rsidRPr="00E56153">
        <w:rPr>
          <w:rFonts w:asciiTheme="minorHAnsi" w:hAnsiTheme="minorHAnsi" w:cstheme="minorHAnsi"/>
          <w:sz w:val="22"/>
          <w:szCs w:val="22"/>
        </w:rPr>
        <w:t>zwikpolice.pl</w:t>
      </w:r>
      <w:r w:rsidR="00130AE5" w:rsidRPr="00E56153">
        <w:rPr>
          <w:rFonts w:asciiTheme="minorHAnsi" w:hAnsiTheme="minorHAnsi" w:cstheme="minorHAnsi"/>
          <w:sz w:val="22"/>
          <w:szCs w:val="22"/>
        </w:rPr>
        <w:t>, www.bip.police.pl</w:t>
      </w:r>
      <w:r w:rsidR="00283891" w:rsidRPr="00E56153">
        <w:rPr>
          <w:rFonts w:asciiTheme="minorHAnsi" w:hAnsiTheme="minorHAnsi" w:cstheme="minorHAnsi"/>
          <w:sz w:val="22"/>
          <w:szCs w:val="22"/>
        </w:rPr>
        <w:t>.</w:t>
      </w:r>
    </w:p>
    <w:p w14:paraId="2217E0B8" w14:textId="201AF3DD" w:rsidR="009C11B6" w:rsidRPr="00C604EC" w:rsidRDefault="002D02D5" w:rsidP="00997D63">
      <w:pPr>
        <w:spacing w:before="120" w:line="240" w:lineRule="auto"/>
        <w:ind w:left="284"/>
        <w:jc w:val="both"/>
        <w:rPr>
          <w:rFonts w:asciiTheme="minorHAnsi" w:hAnsiTheme="minorHAnsi" w:cstheme="minorHAnsi"/>
          <w:sz w:val="22"/>
          <w:szCs w:val="22"/>
        </w:rPr>
      </w:pPr>
      <w:r w:rsidRPr="00C604EC">
        <w:rPr>
          <w:rFonts w:asciiTheme="minorHAnsi" w:hAnsiTheme="minorHAnsi" w:cstheme="minorHAnsi"/>
          <w:sz w:val="22"/>
          <w:szCs w:val="22"/>
        </w:rPr>
        <w:t xml:space="preserve">Przed terminem składania ofert Wykonawcy winni sprawdzić ponownie zawartość umieszczonych na stronie internetowej, w ramach niniejszego postępowania, </w:t>
      </w:r>
      <w:r w:rsidR="00C604EC">
        <w:rPr>
          <w:rFonts w:asciiTheme="minorHAnsi" w:hAnsiTheme="minorHAnsi" w:cstheme="minorHAnsi"/>
          <w:sz w:val="22"/>
          <w:szCs w:val="22"/>
        </w:rPr>
        <w:t>dokumentów, w </w:t>
      </w:r>
      <w:r w:rsidRPr="00C604EC">
        <w:rPr>
          <w:rFonts w:asciiTheme="minorHAnsi" w:hAnsiTheme="minorHAnsi" w:cstheme="minorHAnsi"/>
          <w:sz w:val="22"/>
          <w:szCs w:val="22"/>
        </w:rPr>
        <w:t>celu zapoznania się z treścią ewentualnych odpowiedzi lub wyjaśnień, albo innymi wprowadzonymi zmianami. Za zapoznanie si</w:t>
      </w:r>
      <w:r w:rsidR="008114EE">
        <w:rPr>
          <w:rFonts w:asciiTheme="minorHAnsi" w:hAnsiTheme="minorHAnsi" w:cstheme="minorHAnsi"/>
          <w:sz w:val="22"/>
          <w:szCs w:val="22"/>
        </w:rPr>
        <w:t>ę z </w:t>
      </w:r>
      <w:r w:rsidRPr="00C604EC">
        <w:rPr>
          <w:rFonts w:asciiTheme="minorHAnsi" w:hAnsiTheme="minorHAnsi" w:cstheme="minorHAnsi"/>
          <w:sz w:val="22"/>
          <w:szCs w:val="22"/>
        </w:rPr>
        <w:t>całością udostępnionych dokumentów odpowiada Wykonawca.</w:t>
      </w:r>
    </w:p>
    <w:p w14:paraId="0D80E481" w14:textId="77777777" w:rsidR="001B54A6" w:rsidRPr="00C604EC" w:rsidRDefault="001B54A6" w:rsidP="00455DB0">
      <w:pPr>
        <w:spacing w:before="120" w:line="240" w:lineRule="auto"/>
        <w:ind w:left="709" w:right="-143"/>
        <w:jc w:val="both"/>
        <w:rPr>
          <w:rFonts w:asciiTheme="minorHAnsi" w:hAnsiTheme="minorHAnsi" w:cstheme="minorHAnsi"/>
          <w:sz w:val="22"/>
          <w:szCs w:val="22"/>
        </w:rPr>
      </w:pPr>
    </w:p>
    <w:tbl>
      <w:tblPr>
        <w:tblW w:w="9497" w:type="dxa"/>
        <w:tblInd w:w="197" w:type="dxa"/>
        <w:tblLayout w:type="fixed"/>
        <w:tblCellMar>
          <w:top w:w="55" w:type="dxa"/>
          <w:left w:w="55" w:type="dxa"/>
          <w:bottom w:w="55" w:type="dxa"/>
          <w:right w:w="55" w:type="dxa"/>
        </w:tblCellMar>
        <w:tblLook w:val="04A0" w:firstRow="1" w:lastRow="0" w:firstColumn="1" w:lastColumn="0" w:noHBand="0" w:noVBand="1"/>
      </w:tblPr>
      <w:tblGrid>
        <w:gridCol w:w="9497"/>
      </w:tblGrid>
      <w:tr w:rsidR="009C11B6" w:rsidRPr="00C604EC" w14:paraId="792EDE98" w14:textId="77777777" w:rsidTr="005051E8">
        <w:trPr>
          <w:trHeight w:val="737"/>
        </w:trPr>
        <w:tc>
          <w:tcPr>
            <w:tcW w:w="9497" w:type="dxa"/>
            <w:shd w:val="clear" w:color="auto" w:fill="F2F2F2" w:themeFill="background1" w:themeFillShade="F2"/>
            <w:vAlign w:val="center"/>
          </w:tcPr>
          <w:p w14:paraId="0914AC9E" w14:textId="072E5A8E" w:rsidR="009C11B6" w:rsidRPr="00C604EC" w:rsidRDefault="00067CBC" w:rsidP="00D0641B">
            <w:pPr>
              <w:pStyle w:val="Akapitzlist"/>
              <w:numPr>
                <w:ilvl w:val="0"/>
                <w:numId w:val="19"/>
              </w:numPr>
              <w:snapToGrid w:val="0"/>
              <w:spacing w:before="120"/>
              <w:ind w:hanging="720"/>
              <w:rPr>
                <w:rFonts w:asciiTheme="minorHAnsi" w:hAnsiTheme="minorHAnsi" w:cstheme="minorHAnsi"/>
                <w:b/>
                <w:sz w:val="22"/>
                <w:szCs w:val="22"/>
              </w:rPr>
            </w:pPr>
            <w:r w:rsidRPr="00C604EC">
              <w:rPr>
                <w:rFonts w:asciiTheme="minorHAnsi" w:hAnsiTheme="minorHAnsi" w:cstheme="minorHAnsi"/>
                <w:b/>
                <w:sz w:val="22"/>
                <w:szCs w:val="22"/>
              </w:rPr>
              <w:t>INFORMACJE O ZAMÓWIENIU</w:t>
            </w:r>
          </w:p>
        </w:tc>
      </w:tr>
    </w:tbl>
    <w:p w14:paraId="161E6C13" w14:textId="77777777" w:rsidR="009C11B6" w:rsidRPr="00C604EC" w:rsidRDefault="009C11B6" w:rsidP="00C604EC">
      <w:pPr>
        <w:spacing w:before="120"/>
        <w:rPr>
          <w:rFonts w:asciiTheme="minorHAnsi" w:hAnsiTheme="minorHAnsi" w:cstheme="minorHAnsi"/>
          <w:sz w:val="22"/>
          <w:szCs w:val="22"/>
        </w:rPr>
      </w:pPr>
    </w:p>
    <w:p w14:paraId="00C4A374" w14:textId="66337037" w:rsidR="001A633E" w:rsidRPr="00C604EC" w:rsidRDefault="00A32EC9" w:rsidP="00DA26DC">
      <w:pPr>
        <w:tabs>
          <w:tab w:val="left" w:pos="1134"/>
        </w:tabs>
        <w:spacing w:before="120"/>
        <w:ind w:left="284" w:hanging="426"/>
        <w:jc w:val="both"/>
        <w:rPr>
          <w:rFonts w:asciiTheme="minorHAnsi" w:hAnsiTheme="minorHAnsi" w:cstheme="minorHAnsi"/>
          <w:sz w:val="22"/>
          <w:szCs w:val="22"/>
        </w:rPr>
      </w:pPr>
      <w:r w:rsidRPr="00C604EC">
        <w:rPr>
          <w:rFonts w:asciiTheme="minorHAnsi" w:hAnsiTheme="minorHAnsi" w:cstheme="minorHAnsi"/>
          <w:b/>
          <w:sz w:val="22"/>
          <w:szCs w:val="22"/>
        </w:rPr>
        <w:t>2.1.</w:t>
      </w:r>
      <w:r w:rsidRPr="00C604EC">
        <w:rPr>
          <w:rFonts w:asciiTheme="minorHAnsi" w:hAnsiTheme="minorHAnsi" w:cstheme="minorHAnsi"/>
          <w:sz w:val="22"/>
          <w:szCs w:val="22"/>
        </w:rPr>
        <w:tab/>
      </w:r>
      <w:r w:rsidR="00067CBC" w:rsidRPr="00C604EC">
        <w:rPr>
          <w:rFonts w:asciiTheme="minorHAnsi" w:hAnsiTheme="minorHAnsi" w:cstheme="minorHAnsi"/>
          <w:sz w:val="22"/>
          <w:szCs w:val="22"/>
        </w:rPr>
        <w:t>Przedmiotowe postępowanie o udzielenie zamówienia sektorowego udzielane jest w celu wykonywania działalności w zakresie gospodarki wodnej, określonej w art. 5 ust. 4 pkt 1 ustawy z dnia 11 września 2019 r. Prawo zamówień publicznych (Dz. U. z 2019 r. poz. 2019 z późn. zm., dalej jako „PZP”), o wartości szacunkowej poniżej progów unijnych określonych i ogłoszonych stoso</w:t>
      </w:r>
      <w:r w:rsidR="008114EE">
        <w:rPr>
          <w:rFonts w:asciiTheme="minorHAnsi" w:hAnsiTheme="minorHAnsi" w:cstheme="minorHAnsi"/>
          <w:sz w:val="22"/>
          <w:szCs w:val="22"/>
        </w:rPr>
        <w:t>wnie do art. 3 ust. 1 i 3 PZP i </w:t>
      </w:r>
      <w:r w:rsidR="00067CBC" w:rsidRPr="00C604EC">
        <w:rPr>
          <w:rFonts w:asciiTheme="minorHAnsi" w:hAnsiTheme="minorHAnsi" w:cstheme="minorHAnsi"/>
          <w:sz w:val="22"/>
          <w:szCs w:val="22"/>
        </w:rPr>
        <w:t>przeprowadzone jest w trybie przetargu nieograniczonego na podstawie „</w:t>
      </w:r>
      <w:r w:rsidR="00FA7E27" w:rsidRPr="00C604EC">
        <w:rPr>
          <w:rFonts w:asciiTheme="minorHAnsi" w:hAnsiTheme="minorHAnsi" w:cstheme="minorHAnsi"/>
          <w:sz w:val="22"/>
          <w:szCs w:val="22"/>
        </w:rPr>
        <w:t>Regulaminu postępowania przy udzielaniu zamówień sektorowych i zamówień klasycznych do 130 000 zł przez spółkę Zakład Wodociągów i Kanalizacji Polica Sp. z o.o.”</w:t>
      </w:r>
      <w:r w:rsidR="00116A39" w:rsidRPr="00C604EC">
        <w:rPr>
          <w:rFonts w:asciiTheme="minorHAnsi" w:hAnsiTheme="minorHAnsi" w:cstheme="minorHAnsi"/>
          <w:sz w:val="22"/>
          <w:szCs w:val="22"/>
        </w:rPr>
        <w:t xml:space="preserve"> (dalej jako „Regulamin”)</w:t>
      </w:r>
      <w:r w:rsidR="00FA7E27" w:rsidRPr="00C604EC">
        <w:rPr>
          <w:rFonts w:asciiTheme="minorHAnsi" w:hAnsiTheme="minorHAnsi" w:cstheme="minorHAnsi"/>
          <w:sz w:val="22"/>
          <w:szCs w:val="22"/>
        </w:rPr>
        <w:t>.</w:t>
      </w:r>
      <w:r w:rsidR="00116A39" w:rsidRPr="00C604EC">
        <w:rPr>
          <w:rFonts w:asciiTheme="minorHAnsi" w:hAnsiTheme="minorHAnsi" w:cstheme="minorHAnsi"/>
          <w:sz w:val="22"/>
          <w:szCs w:val="22"/>
        </w:rPr>
        <w:t xml:space="preserve"> </w:t>
      </w:r>
    </w:p>
    <w:p w14:paraId="2824DC50" w14:textId="12BF39D0" w:rsidR="009C11B6" w:rsidRPr="00C604EC" w:rsidRDefault="00116A39" w:rsidP="00455DB0">
      <w:pPr>
        <w:tabs>
          <w:tab w:val="left" w:pos="567"/>
        </w:tabs>
        <w:spacing w:before="120"/>
        <w:ind w:left="284"/>
        <w:rPr>
          <w:rFonts w:asciiTheme="minorHAnsi" w:hAnsiTheme="minorHAnsi" w:cstheme="minorHAnsi"/>
          <w:sz w:val="22"/>
          <w:szCs w:val="22"/>
        </w:rPr>
      </w:pPr>
      <w:r w:rsidRPr="00C604EC">
        <w:rPr>
          <w:rFonts w:asciiTheme="minorHAnsi" w:hAnsiTheme="minorHAnsi" w:cstheme="minorHAnsi"/>
          <w:sz w:val="22"/>
          <w:szCs w:val="22"/>
        </w:rPr>
        <w:t xml:space="preserve">Regulamin dostępny jest pod adresem: </w:t>
      </w:r>
      <w:hyperlink r:id="rId12" w:history="1">
        <w:r w:rsidRPr="00C604EC">
          <w:rPr>
            <w:rStyle w:val="Hipercze"/>
            <w:rFonts w:asciiTheme="minorHAnsi" w:hAnsiTheme="minorHAnsi" w:cstheme="minorHAnsi"/>
            <w:sz w:val="22"/>
            <w:szCs w:val="22"/>
          </w:rPr>
          <w:t>https://zwikpolice.pl/index.php?option=com_content&amp;view=article&amp;id=12&amp;Itemid=114</w:t>
        </w:r>
      </w:hyperlink>
      <w:r w:rsidRPr="00C604EC">
        <w:rPr>
          <w:rFonts w:asciiTheme="minorHAnsi" w:hAnsiTheme="minorHAnsi" w:cstheme="minorHAnsi"/>
          <w:sz w:val="22"/>
          <w:szCs w:val="22"/>
        </w:rPr>
        <w:t xml:space="preserve"> </w:t>
      </w:r>
    </w:p>
    <w:p w14:paraId="17C5F7BD" w14:textId="2429B2BF" w:rsidR="009C11B6" w:rsidRPr="00C604EC" w:rsidRDefault="00DD06EB" w:rsidP="00DF709F">
      <w:pPr>
        <w:tabs>
          <w:tab w:val="left" w:pos="426"/>
        </w:tabs>
        <w:spacing w:before="120"/>
        <w:ind w:left="284" w:hanging="426"/>
        <w:jc w:val="both"/>
        <w:rPr>
          <w:rFonts w:asciiTheme="minorHAnsi" w:hAnsiTheme="minorHAnsi" w:cstheme="minorHAnsi"/>
          <w:sz w:val="22"/>
          <w:szCs w:val="22"/>
        </w:rPr>
      </w:pPr>
      <w:r w:rsidRPr="00C604EC">
        <w:rPr>
          <w:rFonts w:asciiTheme="minorHAnsi" w:hAnsiTheme="minorHAnsi" w:cstheme="minorHAnsi"/>
          <w:b/>
          <w:sz w:val="22"/>
          <w:szCs w:val="22"/>
        </w:rPr>
        <w:t>2.2</w:t>
      </w:r>
      <w:r w:rsidR="00A32EC9" w:rsidRPr="00C604EC">
        <w:rPr>
          <w:rFonts w:asciiTheme="minorHAnsi" w:hAnsiTheme="minorHAnsi" w:cstheme="minorHAnsi"/>
          <w:b/>
          <w:sz w:val="22"/>
          <w:szCs w:val="22"/>
        </w:rPr>
        <w:t>.</w:t>
      </w:r>
      <w:r w:rsidR="00A32EC9" w:rsidRPr="00C604EC">
        <w:rPr>
          <w:rFonts w:asciiTheme="minorHAnsi" w:hAnsiTheme="minorHAnsi" w:cstheme="minorHAnsi"/>
          <w:sz w:val="22"/>
          <w:szCs w:val="22"/>
        </w:rPr>
        <w:tab/>
        <w:t>Postępowanie będzie prowadzone zgodnie z zasadami przewidzianymi dla tzw. „</w:t>
      </w:r>
      <w:r w:rsidR="00FA7E27" w:rsidRPr="00C604EC">
        <w:rPr>
          <w:rFonts w:asciiTheme="minorHAnsi" w:hAnsiTheme="minorHAnsi" w:cstheme="minorHAnsi"/>
          <w:sz w:val="22"/>
          <w:szCs w:val="22"/>
        </w:rPr>
        <w:t>odwróconej kolejności oceny ofert”</w:t>
      </w:r>
      <w:r w:rsidR="00A32EC9" w:rsidRPr="00C604EC">
        <w:rPr>
          <w:rFonts w:asciiTheme="minorHAnsi" w:hAnsiTheme="minorHAnsi" w:cstheme="minorHAnsi"/>
          <w:sz w:val="22"/>
          <w:szCs w:val="22"/>
        </w:rPr>
        <w:t xml:space="preserve">. </w:t>
      </w:r>
      <w:r w:rsidR="00D738F3" w:rsidRPr="00C604EC">
        <w:rPr>
          <w:rFonts w:asciiTheme="minorHAnsi" w:hAnsiTheme="minorHAnsi" w:cstheme="minorHAnsi"/>
          <w:sz w:val="22"/>
          <w:szCs w:val="22"/>
        </w:rPr>
        <w:t xml:space="preserve">W procedurze tej </w:t>
      </w:r>
      <w:r w:rsidR="00FA7E27" w:rsidRPr="00C604EC">
        <w:rPr>
          <w:rFonts w:asciiTheme="minorHAnsi" w:hAnsiTheme="minorHAnsi" w:cstheme="minorHAnsi"/>
          <w:sz w:val="22"/>
          <w:szCs w:val="22"/>
        </w:rPr>
        <w:t xml:space="preserve">Zamawiający najpierw dokona badania i oceny </w:t>
      </w:r>
      <w:r w:rsidR="004F1A2F">
        <w:rPr>
          <w:rFonts w:asciiTheme="minorHAnsi" w:hAnsiTheme="minorHAnsi" w:cstheme="minorHAnsi"/>
          <w:sz w:val="22"/>
          <w:szCs w:val="22"/>
        </w:rPr>
        <w:t xml:space="preserve">ofert, </w:t>
      </w:r>
      <w:r w:rsidR="00FA7E27" w:rsidRPr="00C604EC">
        <w:rPr>
          <w:rFonts w:asciiTheme="minorHAnsi" w:hAnsiTheme="minorHAnsi" w:cstheme="minorHAnsi"/>
          <w:sz w:val="22"/>
          <w:szCs w:val="22"/>
        </w:rPr>
        <w:t>a następnie dokona kwalifikacji podmiotowej wykonawcy, którego oferta została najwyżej oceniona, w zakresie braku podstaw wykluczenia ora</w:t>
      </w:r>
      <w:r w:rsidR="00510E70">
        <w:rPr>
          <w:rFonts w:asciiTheme="minorHAnsi" w:hAnsiTheme="minorHAnsi" w:cstheme="minorHAnsi"/>
          <w:sz w:val="22"/>
          <w:szCs w:val="22"/>
        </w:rPr>
        <w:t>z spełniania warunków udziału w </w:t>
      </w:r>
      <w:r w:rsidR="00FA7E27" w:rsidRPr="00C604EC">
        <w:rPr>
          <w:rFonts w:asciiTheme="minorHAnsi" w:hAnsiTheme="minorHAnsi" w:cstheme="minorHAnsi"/>
          <w:sz w:val="22"/>
          <w:szCs w:val="22"/>
        </w:rPr>
        <w:t>postępowaniu.</w:t>
      </w:r>
    </w:p>
    <w:p w14:paraId="702600A5" w14:textId="4F45F852" w:rsidR="00DD06EB" w:rsidRPr="007C6102" w:rsidRDefault="00DD06EB" w:rsidP="009559FE">
      <w:pPr>
        <w:tabs>
          <w:tab w:val="left" w:pos="426"/>
        </w:tabs>
        <w:spacing w:before="120" w:line="240" w:lineRule="auto"/>
        <w:ind w:left="284" w:hanging="426"/>
        <w:jc w:val="both"/>
        <w:rPr>
          <w:rFonts w:asciiTheme="minorHAnsi" w:hAnsiTheme="minorHAnsi" w:cstheme="minorHAnsi"/>
          <w:strike/>
          <w:sz w:val="22"/>
          <w:szCs w:val="22"/>
        </w:rPr>
      </w:pPr>
      <w:r w:rsidRPr="00C604EC">
        <w:rPr>
          <w:rFonts w:asciiTheme="minorHAnsi" w:hAnsiTheme="minorHAnsi" w:cstheme="minorHAnsi"/>
          <w:b/>
          <w:sz w:val="22"/>
          <w:szCs w:val="22"/>
        </w:rPr>
        <w:lastRenderedPageBreak/>
        <w:t>2.3.</w:t>
      </w:r>
      <w:r w:rsidRPr="00C604EC">
        <w:rPr>
          <w:rFonts w:asciiTheme="minorHAnsi" w:hAnsiTheme="minorHAnsi" w:cstheme="minorHAnsi"/>
          <w:sz w:val="22"/>
          <w:szCs w:val="22"/>
        </w:rPr>
        <w:tab/>
      </w:r>
      <w:r w:rsidRPr="0068468D">
        <w:rPr>
          <w:rFonts w:asciiTheme="minorHAnsi" w:hAnsiTheme="minorHAnsi" w:cstheme="minorHAnsi"/>
          <w:sz w:val="22"/>
          <w:szCs w:val="22"/>
        </w:rPr>
        <w:t xml:space="preserve">Zamawiający informuje, że będzie przetwarzał dane osobowe uzyskane w trakcie postępowania, </w:t>
      </w:r>
      <w:r w:rsidR="00B31F3E" w:rsidRPr="0068468D">
        <w:rPr>
          <w:rFonts w:asciiTheme="minorHAnsi" w:hAnsiTheme="minorHAnsi" w:cstheme="minorHAnsi"/>
          <w:sz w:val="22"/>
          <w:szCs w:val="22"/>
        </w:rPr>
        <w:t xml:space="preserve"> </w:t>
      </w:r>
      <w:r w:rsidR="008114EE">
        <w:rPr>
          <w:rFonts w:asciiTheme="minorHAnsi" w:hAnsiTheme="minorHAnsi" w:cstheme="minorHAnsi"/>
          <w:sz w:val="22"/>
          <w:szCs w:val="22"/>
        </w:rPr>
        <w:t>a w </w:t>
      </w:r>
      <w:r w:rsidRPr="0068468D">
        <w:rPr>
          <w:rFonts w:asciiTheme="minorHAnsi" w:hAnsiTheme="minorHAnsi" w:cstheme="minorHAnsi"/>
          <w:sz w:val="22"/>
          <w:szCs w:val="22"/>
        </w:rPr>
        <w:t>szczególności: dane osobowe ujawn</w:t>
      </w:r>
      <w:r w:rsidR="00C604EC" w:rsidRPr="0068468D">
        <w:rPr>
          <w:rFonts w:asciiTheme="minorHAnsi" w:hAnsiTheme="minorHAnsi" w:cstheme="minorHAnsi"/>
          <w:sz w:val="22"/>
          <w:szCs w:val="22"/>
        </w:rPr>
        <w:t>ione w ofertach i dokumentach i </w:t>
      </w:r>
      <w:r w:rsidRPr="0068468D">
        <w:rPr>
          <w:rFonts w:asciiTheme="minorHAnsi" w:hAnsiTheme="minorHAnsi" w:cstheme="minorHAnsi"/>
          <w:sz w:val="22"/>
          <w:szCs w:val="22"/>
        </w:rPr>
        <w:t>oświadczeniach dołączonych do oferty oraz dane osobowe ujawnione w składanych dokumentach</w:t>
      </w:r>
      <w:r w:rsidR="00C604EC" w:rsidRPr="0068468D">
        <w:rPr>
          <w:rFonts w:asciiTheme="minorHAnsi" w:hAnsiTheme="minorHAnsi" w:cstheme="minorHAnsi"/>
          <w:sz w:val="22"/>
          <w:szCs w:val="22"/>
        </w:rPr>
        <w:t xml:space="preserve"> </w:t>
      </w:r>
      <w:r w:rsidRPr="0068468D">
        <w:rPr>
          <w:rFonts w:asciiTheme="minorHAnsi" w:hAnsiTheme="minorHAnsi" w:cstheme="minorHAnsi"/>
          <w:sz w:val="22"/>
          <w:szCs w:val="22"/>
        </w:rPr>
        <w:t>i oświadczeniach. Przetwarzanie danych osobowych przez Zamawiającego jest niezbędne dla celów wynikających z prawnie uzasadnionych interesów re</w:t>
      </w:r>
      <w:r w:rsidR="00C604EC" w:rsidRPr="0068468D">
        <w:rPr>
          <w:rFonts w:asciiTheme="minorHAnsi" w:hAnsiTheme="minorHAnsi" w:cstheme="minorHAnsi"/>
          <w:sz w:val="22"/>
          <w:szCs w:val="22"/>
        </w:rPr>
        <w:t xml:space="preserve">alizowanych przez Zamawiającego </w:t>
      </w:r>
      <w:r w:rsidRPr="0068468D">
        <w:rPr>
          <w:rFonts w:asciiTheme="minorHAnsi" w:hAnsiTheme="minorHAnsi" w:cstheme="minorHAnsi"/>
          <w:sz w:val="22"/>
          <w:szCs w:val="22"/>
        </w:rPr>
        <w:t>i wypełnienia obowiązku prawnego ciążącego na administratorze. W związku z tym, Wykonawca przystępując do postępowania jest obowiązany do wyrażenia zgody na przetwarzanie informacji zawierających dane osobowe oraz do pisemne</w:t>
      </w:r>
      <w:r w:rsidR="00510E70" w:rsidRPr="0068468D">
        <w:rPr>
          <w:rFonts w:asciiTheme="minorHAnsi" w:hAnsiTheme="minorHAnsi" w:cstheme="minorHAnsi"/>
          <w:sz w:val="22"/>
          <w:szCs w:val="22"/>
        </w:rPr>
        <w:t>go poinformowania i </w:t>
      </w:r>
      <w:r w:rsidRPr="0068468D">
        <w:rPr>
          <w:rFonts w:asciiTheme="minorHAnsi" w:hAnsiTheme="minorHAnsi" w:cstheme="minorHAnsi"/>
          <w:sz w:val="22"/>
          <w:szCs w:val="22"/>
        </w:rPr>
        <w:t>uzyskania zgody każdej osoby, której</w:t>
      </w:r>
      <w:r w:rsidR="008114EE">
        <w:rPr>
          <w:rFonts w:asciiTheme="minorHAnsi" w:hAnsiTheme="minorHAnsi" w:cstheme="minorHAnsi"/>
          <w:sz w:val="22"/>
          <w:szCs w:val="22"/>
        </w:rPr>
        <w:t xml:space="preserve"> dane osobowe będą podane w </w:t>
      </w:r>
      <w:r w:rsidRPr="0068468D">
        <w:rPr>
          <w:rFonts w:asciiTheme="minorHAnsi" w:hAnsiTheme="minorHAnsi" w:cstheme="minorHAnsi"/>
          <w:sz w:val="22"/>
          <w:szCs w:val="22"/>
        </w:rPr>
        <w:t>ofercie, oświadc</w:t>
      </w:r>
      <w:r w:rsidR="00C604EC" w:rsidRPr="0068468D">
        <w:rPr>
          <w:rFonts w:asciiTheme="minorHAnsi" w:hAnsiTheme="minorHAnsi" w:cstheme="minorHAnsi"/>
          <w:sz w:val="22"/>
          <w:szCs w:val="22"/>
        </w:rPr>
        <w:t xml:space="preserve">zeniach i dokumentach złożonych </w:t>
      </w:r>
      <w:r w:rsidRPr="0068468D">
        <w:rPr>
          <w:rFonts w:asciiTheme="minorHAnsi" w:hAnsiTheme="minorHAnsi" w:cstheme="minorHAnsi"/>
          <w:sz w:val="22"/>
          <w:szCs w:val="22"/>
        </w:rPr>
        <w:t xml:space="preserve">w postępowaniu. </w:t>
      </w:r>
      <w:r w:rsidRPr="00CA28F3">
        <w:rPr>
          <w:rFonts w:asciiTheme="minorHAnsi" w:hAnsiTheme="minorHAnsi" w:cstheme="minorHAnsi"/>
          <w:sz w:val="22"/>
          <w:szCs w:val="22"/>
        </w:rPr>
        <w:t>Na tę okoliczność Wykonawca złoży stosowne pisemne oświadczenie</w:t>
      </w:r>
      <w:r w:rsidR="00EE09B7" w:rsidRPr="00CA28F3">
        <w:rPr>
          <w:rFonts w:asciiTheme="minorHAnsi" w:hAnsiTheme="minorHAnsi" w:cstheme="minorHAnsi"/>
          <w:sz w:val="22"/>
          <w:szCs w:val="22"/>
        </w:rPr>
        <w:t xml:space="preserve"> w treści formularza oferty stanowiącego załącznik nr 1 do SWZ</w:t>
      </w:r>
      <w:r w:rsidRPr="00CA28F3">
        <w:rPr>
          <w:rFonts w:asciiTheme="minorHAnsi" w:hAnsiTheme="minorHAnsi" w:cstheme="minorHAnsi"/>
          <w:sz w:val="22"/>
          <w:szCs w:val="22"/>
        </w:rPr>
        <w:t>.</w:t>
      </w:r>
    </w:p>
    <w:p w14:paraId="20BDC675" w14:textId="6798F769" w:rsidR="009C11B6" w:rsidRPr="00C604EC" w:rsidRDefault="002B5993" w:rsidP="008C7C8E">
      <w:pPr>
        <w:tabs>
          <w:tab w:val="left" w:pos="426"/>
        </w:tabs>
        <w:spacing w:before="120"/>
        <w:ind w:left="284" w:hanging="426"/>
        <w:jc w:val="both"/>
        <w:rPr>
          <w:rFonts w:asciiTheme="minorHAnsi" w:hAnsiTheme="minorHAnsi" w:cstheme="minorHAnsi"/>
          <w:sz w:val="22"/>
          <w:szCs w:val="22"/>
        </w:rPr>
      </w:pPr>
      <w:r w:rsidRPr="00C604EC">
        <w:rPr>
          <w:rFonts w:asciiTheme="minorHAnsi" w:hAnsiTheme="minorHAnsi" w:cstheme="minorHAnsi"/>
          <w:b/>
          <w:sz w:val="22"/>
          <w:szCs w:val="22"/>
        </w:rPr>
        <w:t>2.4.</w:t>
      </w:r>
      <w:r w:rsidRPr="00C604EC">
        <w:rPr>
          <w:rFonts w:asciiTheme="minorHAnsi" w:hAnsiTheme="minorHAnsi" w:cstheme="minorHAnsi"/>
          <w:sz w:val="22"/>
          <w:szCs w:val="22"/>
        </w:rPr>
        <w:tab/>
      </w:r>
      <w:r w:rsidR="007C6122" w:rsidRPr="00C604EC">
        <w:rPr>
          <w:rFonts w:asciiTheme="minorHAnsi" w:hAnsiTheme="minorHAnsi" w:cstheme="minorHAnsi"/>
          <w:sz w:val="22"/>
          <w:szCs w:val="22"/>
        </w:rPr>
        <w:t xml:space="preserve">Oznaczenie </w:t>
      </w:r>
      <w:r w:rsidR="007C6122" w:rsidRPr="00AE45AC">
        <w:rPr>
          <w:rFonts w:asciiTheme="minorHAnsi" w:hAnsiTheme="minorHAnsi" w:cstheme="minorHAnsi"/>
          <w:sz w:val="22"/>
          <w:szCs w:val="22"/>
        </w:rPr>
        <w:t>postępowania: ZWiK/3</w:t>
      </w:r>
      <w:r w:rsidRPr="00AE45AC">
        <w:rPr>
          <w:rFonts w:asciiTheme="minorHAnsi" w:hAnsiTheme="minorHAnsi" w:cstheme="minorHAnsi"/>
          <w:sz w:val="22"/>
          <w:szCs w:val="22"/>
        </w:rPr>
        <w:t>/2021 - Zamawiający zaleca posługiwanie się</w:t>
      </w:r>
      <w:r w:rsidR="00A91314">
        <w:rPr>
          <w:rFonts w:asciiTheme="minorHAnsi" w:hAnsiTheme="minorHAnsi" w:cstheme="minorHAnsi"/>
          <w:sz w:val="22"/>
          <w:szCs w:val="22"/>
        </w:rPr>
        <w:t xml:space="preserve"> </w:t>
      </w:r>
      <w:r w:rsidRPr="00AE45AC">
        <w:rPr>
          <w:rFonts w:asciiTheme="minorHAnsi" w:hAnsiTheme="minorHAnsi" w:cstheme="minorHAnsi"/>
          <w:sz w:val="22"/>
          <w:szCs w:val="22"/>
        </w:rPr>
        <w:t xml:space="preserve">w korespondencji kierowanej do Zamawiającego </w:t>
      </w:r>
      <w:r w:rsidR="00F57CCF" w:rsidRPr="00AE45AC">
        <w:rPr>
          <w:rFonts w:asciiTheme="minorHAnsi" w:hAnsiTheme="minorHAnsi" w:cstheme="minorHAnsi"/>
          <w:sz w:val="22"/>
          <w:szCs w:val="22"/>
        </w:rPr>
        <w:t xml:space="preserve">tym </w:t>
      </w:r>
      <w:r w:rsidR="00F57CCF" w:rsidRPr="00C604EC">
        <w:rPr>
          <w:rFonts w:asciiTheme="minorHAnsi" w:hAnsiTheme="minorHAnsi" w:cstheme="minorHAnsi"/>
          <w:sz w:val="22"/>
          <w:szCs w:val="22"/>
        </w:rPr>
        <w:t>oznaczeniem.</w:t>
      </w:r>
    </w:p>
    <w:p w14:paraId="69859608" w14:textId="53AC5A12" w:rsidR="003844C7" w:rsidRPr="00C604EC" w:rsidRDefault="003844C7" w:rsidP="009559FE">
      <w:pPr>
        <w:spacing w:before="120"/>
        <w:ind w:left="284" w:hanging="426"/>
        <w:jc w:val="both"/>
        <w:rPr>
          <w:rFonts w:asciiTheme="minorHAnsi" w:hAnsiTheme="minorHAnsi" w:cstheme="minorHAnsi"/>
          <w:sz w:val="22"/>
          <w:szCs w:val="22"/>
        </w:rPr>
      </w:pPr>
      <w:r w:rsidRPr="00C604EC">
        <w:rPr>
          <w:rFonts w:asciiTheme="minorHAnsi" w:hAnsiTheme="minorHAnsi" w:cstheme="minorHAnsi"/>
          <w:b/>
          <w:sz w:val="22"/>
          <w:szCs w:val="22"/>
        </w:rPr>
        <w:t>2.5.</w:t>
      </w:r>
      <w:r w:rsidRPr="00C604EC">
        <w:rPr>
          <w:rFonts w:asciiTheme="minorHAnsi" w:hAnsiTheme="minorHAnsi" w:cstheme="minorHAnsi"/>
          <w:sz w:val="22"/>
          <w:szCs w:val="22"/>
        </w:rPr>
        <w:tab/>
        <w:t xml:space="preserve">Zamawiający nie żąda złożenia przedmiotowych środków dowodowych. </w:t>
      </w:r>
    </w:p>
    <w:p w14:paraId="3B997ED0" w14:textId="331593F4" w:rsidR="00540338" w:rsidRPr="00C604EC" w:rsidRDefault="00540338" w:rsidP="009559FE">
      <w:pPr>
        <w:spacing w:before="120"/>
        <w:ind w:left="284" w:hanging="426"/>
        <w:jc w:val="both"/>
        <w:rPr>
          <w:rFonts w:asciiTheme="minorHAnsi" w:hAnsiTheme="minorHAnsi" w:cstheme="minorHAnsi"/>
          <w:sz w:val="22"/>
          <w:szCs w:val="22"/>
        </w:rPr>
      </w:pPr>
      <w:r w:rsidRPr="00C604EC">
        <w:rPr>
          <w:rFonts w:asciiTheme="minorHAnsi" w:hAnsiTheme="minorHAnsi" w:cstheme="minorHAnsi"/>
          <w:b/>
          <w:sz w:val="22"/>
          <w:szCs w:val="22"/>
        </w:rPr>
        <w:t>2.6.</w:t>
      </w:r>
      <w:r w:rsidRPr="00C604EC">
        <w:rPr>
          <w:rFonts w:asciiTheme="minorHAnsi" w:hAnsiTheme="minorHAnsi" w:cstheme="minorHAnsi"/>
          <w:sz w:val="22"/>
          <w:szCs w:val="22"/>
        </w:rPr>
        <w:t xml:space="preserve"> </w:t>
      </w:r>
      <w:r w:rsidRPr="00C604EC">
        <w:rPr>
          <w:rFonts w:asciiTheme="minorHAnsi" w:hAnsiTheme="minorHAnsi" w:cstheme="minorHAnsi"/>
          <w:sz w:val="22"/>
          <w:szCs w:val="22"/>
        </w:rPr>
        <w:tab/>
        <w:t>Zamawiający nie dopuszcza składana ofert wariantowych.</w:t>
      </w:r>
    </w:p>
    <w:p w14:paraId="0D74B380" w14:textId="77777777" w:rsidR="009559FE" w:rsidRDefault="00540338" w:rsidP="009559FE">
      <w:pPr>
        <w:spacing w:before="120"/>
        <w:ind w:left="284" w:hanging="426"/>
        <w:jc w:val="both"/>
        <w:rPr>
          <w:rFonts w:asciiTheme="minorHAnsi" w:hAnsiTheme="minorHAnsi" w:cstheme="minorHAnsi"/>
          <w:b/>
          <w:sz w:val="22"/>
          <w:szCs w:val="22"/>
        </w:rPr>
      </w:pPr>
      <w:r w:rsidRPr="00C604EC">
        <w:rPr>
          <w:rFonts w:asciiTheme="minorHAnsi" w:hAnsiTheme="minorHAnsi" w:cstheme="minorHAnsi"/>
          <w:b/>
          <w:sz w:val="22"/>
          <w:szCs w:val="22"/>
        </w:rPr>
        <w:t>2.7.</w:t>
      </w:r>
      <w:r w:rsidRPr="00C604EC">
        <w:rPr>
          <w:rFonts w:asciiTheme="minorHAnsi" w:hAnsiTheme="minorHAnsi" w:cstheme="minorHAnsi"/>
          <w:b/>
          <w:sz w:val="22"/>
          <w:szCs w:val="22"/>
        </w:rPr>
        <w:tab/>
      </w:r>
      <w:r w:rsidR="00115295" w:rsidRPr="00C604EC">
        <w:rPr>
          <w:rFonts w:asciiTheme="minorHAnsi" w:hAnsiTheme="minorHAnsi" w:cstheme="minorHAnsi"/>
          <w:sz w:val="22"/>
          <w:szCs w:val="22"/>
        </w:rPr>
        <w:t>Zamawiający nie przewiduje wyboru najkorzystniejszej oferty z zastosowaniem aukcji elektronicznej.</w:t>
      </w:r>
      <w:r w:rsidR="00115295" w:rsidRPr="00C604EC">
        <w:rPr>
          <w:rFonts w:asciiTheme="minorHAnsi" w:hAnsiTheme="minorHAnsi" w:cstheme="minorHAnsi"/>
          <w:b/>
          <w:sz w:val="22"/>
          <w:szCs w:val="22"/>
        </w:rPr>
        <w:t xml:space="preserve"> </w:t>
      </w:r>
    </w:p>
    <w:p w14:paraId="628E1DCF" w14:textId="6438626D" w:rsidR="00C814DB" w:rsidRPr="009559FE" w:rsidRDefault="009559FE" w:rsidP="009559FE">
      <w:pPr>
        <w:spacing w:before="120"/>
        <w:ind w:left="284" w:hanging="426"/>
        <w:jc w:val="both"/>
        <w:rPr>
          <w:rFonts w:asciiTheme="minorHAnsi" w:hAnsiTheme="minorHAnsi" w:cstheme="minorHAnsi"/>
          <w:b/>
          <w:sz w:val="22"/>
          <w:szCs w:val="22"/>
        </w:rPr>
      </w:pPr>
      <w:r>
        <w:rPr>
          <w:rFonts w:asciiTheme="minorHAnsi" w:hAnsiTheme="minorHAnsi" w:cstheme="minorHAnsi"/>
          <w:b/>
          <w:sz w:val="22"/>
          <w:szCs w:val="22"/>
        </w:rPr>
        <w:t>2.</w:t>
      </w:r>
      <w:r>
        <w:rPr>
          <w:rFonts w:asciiTheme="minorHAnsi" w:hAnsiTheme="minorHAnsi" w:cstheme="minorHAnsi"/>
          <w:sz w:val="22"/>
          <w:szCs w:val="22"/>
        </w:rPr>
        <w:t xml:space="preserve">8 </w:t>
      </w:r>
      <w:r w:rsidR="00C814DB" w:rsidRPr="004F1A2F">
        <w:rPr>
          <w:rFonts w:asciiTheme="minorHAnsi" w:hAnsiTheme="minorHAnsi" w:cstheme="minorHAnsi"/>
          <w:sz w:val="22"/>
          <w:szCs w:val="22"/>
        </w:rPr>
        <w:t xml:space="preserve">Zamawiający może unieważnić przedmiotowe postępowanie na każdym jego etapie bez podania </w:t>
      </w:r>
      <w:r w:rsidR="00D25585">
        <w:rPr>
          <w:rFonts w:asciiTheme="minorHAnsi" w:hAnsiTheme="minorHAnsi" w:cstheme="minorHAnsi"/>
          <w:sz w:val="22"/>
          <w:szCs w:val="22"/>
        </w:rPr>
        <w:t xml:space="preserve"> </w:t>
      </w:r>
      <w:r w:rsidR="00C814DB" w:rsidRPr="004F1A2F">
        <w:rPr>
          <w:rFonts w:asciiTheme="minorHAnsi" w:hAnsiTheme="minorHAnsi" w:cstheme="minorHAnsi"/>
          <w:sz w:val="22"/>
          <w:szCs w:val="22"/>
        </w:rPr>
        <w:t>przyczyny.</w:t>
      </w:r>
      <w:r w:rsidR="00C814DB" w:rsidRPr="00C604EC">
        <w:rPr>
          <w:rFonts w:asciiTheme="minorHAnsi" w:hAnsiTheme="minorHAnsi" w:cstheme="minorHAnsi"/>
          <w:sz w:val="22"/>
          <w:szCs w:val="22"/>
        </w:rPr>
        <w:t xml:space="preserve"> </w:t>
      </w:r>
    </w:p>
    <w:p w14:paraId="7166E5B1" w14:textId="620B321B" w:rsidR="00115295" w:rsidRPr="00C604EC" w:rsidRDefault="00115295" w:rsidP="00C814DB">
      <w:pPr>
        <w:tabs>
          <w:tab w:val="left" w:pos="567"/>
        </w:tabs>
        <w:spacing w:before="120"/>
        <w:ind w:left="709" w:hanging="709"/>
        <w:jc w:val="both"/>
        <w:rPr>
          <w:rFonts w:asciiTheme="minorHAnsi" w:hAnsiTheme="minorHAnsi" w:cstheme="minorHAnsi"/>
          <w:sz w:val="22"/>
          <w:szCs w:val="22"/>
        </w:rPr>
      </w:pPr>
    </w:p>
    <w:tbl>
      <w:tblPr>
        <w:tblW w:w="9781" w:type="dxa"/>
        <w:tblInd w:w="-87" w:type="dxa"/>
        <w:tblLayout w:type="fixed"/>
        <w:tblCellMar>
          <w:top w:w="55" w:type="dxa"/>
          <w:left w:w="55" w:type="dxa"/>
          <w:bottom w:w="55" w:type="dxa"/>
          <w:right w:w="55" w:type="dxa"/>
        </w:tblCellMar>
        <w:tblLook w:val="04A0" w:firstRow="1" w:lastRow="0" w:firstColumn="1" w:lastColumn="0" w:noHBand="0" w:noVBand="1"/>
      </w:tblPr>
      <w:tblGrid>
        <w:gridCol w:w="9781"/>
      </w:tblGrid>
      <w:tr w:rsidR="009C11B6" w:rsidRPr="00C604EC" w14:paraId="000C6698" w14:textId="77777777" w:rsidTr="00212C54">
        <w:trPr>
          <w:trHeight w:val="737"/>
        </w:trPr>
        <w:tc>
          <w:tcPr>
            <w:tcW w:w="9781" w:type="dxa"/>
            <w:shd w:val="clear" w:color="auto" w:fill="F2F2F2" w:themeFill="background1" w:themeFillShade="F2"/>
            <w:vAlign w:val="center"/>
          </w:tcPr>
          <w:p w14:paraId="2B734435" w14:textId="6AC53DA9" w:rsidR="009C11B6" w:rsidRPr="00C604EC" w:rsidRDefault="00A32EC9" w:rsidP="00D0641B">
            <w:pPr>
              <w:pStyle w:val="Akapitzlist"/>
              <w:numPr>
                <w:ilvl w:val="0"/>
                <w:numId w:val="19"/>
              </w:numPr>
              <w:snapToGrid w:val="0"/>
              <w:spacing w:before="120"/>
              <w:ind w:hanging="775"/>
              <w:rPr>
                <w:rFonts w:asciiTheme="minorHAnsi" w:hAnsiTheme="minorHAnsi" w:cstheme="minorHAnsi"/>
                <w:b/>
                <w:bCs/>
                <w:sz w:val="22"/>
                <w:szCs w:val="22"/>
              </w:rPr>
            </w:pPr>
            <w:r w:rsidRPr="00C604EC">
              <w:rPr>
                <w:rFonts w:asciiTheme="minorHAnsi" w:hAnsiTheme="minorHAnsi" w:cstheme="minorHAnsi"/>
                <w:b/>
                <w:bCs/>
                <w:sz w:val="22"/>
                <w:szCs w:val="22"/>
              </w:rPr>
              <w:t>OPIS PRZEDMIOTU ZAMÓWIENIA</w:t>
            </w:r>
          </w:p>
        </w:tc>
      </w:tr>
    </w:tbl>
    <w:p w14:paraId="76C897AD" w14:textId="77777777" w:rsidR="009C11B6" w:rsidRPr="0068468D" w:rsidRDefault="009C11B6" w:rsidP="007B6829">
      <w:pPr>
        <w:spacing w:before="120"/>
        <w:rPr>
          <w:rFonts w:asciiTheme="minorHAnsi" w:hAnsiTheme="minorHAnsi" w:cstheme="minorHAnsi"/>
          <w:sz w:val="22"/>
          <w:szCs w:val="22"/>
        </w:rPr>
      </w:pPr>
    </w:p>
    <w:p w14:paraId="429F4847" w14:textId="189B5F51" w:rsidR="007B6829" w:rsidRPr="004F1A2F" w:rsidRDefault="007B6829" w:rsidP="00212C54">
      <w:pPr>
        <w:numPr>
          <w:ilvl w:val="1"/>
          <w:numId w:val="5"/>
        </w:numPr>
        <w:tabs>
          <w:tab w:val="left" w:pos="426"/>
        </w:tabs>
        <w:spacing w:before="240"/>
        <w:ind w:left="284" w:hanging="426"/>
        <w:jc w:val="both"/>
        <w:rPr>
          <w:rFonts w:asciiTheme="minorHAnsi" w:hAnsiTheme="minorHAnsi" w:cstheme="minorHAnsi"/>
          <w:sz w:val="22"/>
          <w:szCs w:val="22"/>
        </w:rPr>
      </w:pPr>
      <w:r w:rsidRPr="004F1A2F">
        <w:rPr>
          <w:rFonts w:ascii="Calibri" w:eastAsia="Calibri" w:hAnsi="Calibri" w:cs="Calibri"/>
          <w:sz w:val="22"/>
          <w:szCs w:val="22"/>
          <w:lang w:eastAsia="en-US"/>
        </w:rPr>
        <w:t xml:space="preserve">Przedmiotem zamówienia jest przebudowa </w:t>
      </w:r>
      <w:r w:rsidRPr="004F1A2F">
        <w:rPr>
          <w:rFonts w:ascii="Calibri" w:eastAsia="Calibri" w:hAnsi="Calibri" w:cs="Calibri"/>
          <w:bCs/>
          <w:sz w:val="22"/>
          <w:szCs w:val="22"/>
          <w:lang w:eastAsia="en-US"/>
        </w:rPr>
        <w:t>polegająca na</w:t>
      </w:r>
      <w:r w:rsidRPr="004F1A2F">
        <w:rPr>
          <w:rFonts w:ascii="Calibri" w:eastAsia="Calibri" w:hAnsi="Calibri" w:cs="Calibri"/>
          <w:sz w:val="22"/>
          <w:szCs w:val="22"/>
          <w:lang w:eastAsia="en-US"/>
        </w:rPr>
        <w:t xml:space="preserve"> rozbudowie oraz zmian</w:t>
      </w:r>
      <w:r w:rsidR="00071276">
        <w:rPr>
          <w:rFonts w:ascii="Calibri" w:eastAsia="Calibri" w:hAnsi="Calibri" w:cs="Calibri"/>
          <w:sz w:val="22"/>
          <w:szCs w:val="22"/>
          <w:lang w:eastAsia="en-US"/>
        </w:rPr>
        <w:t>i</w:t>
      </w:r>
      <w:r w:rsidR="004F1A2F">
        <w:rPr>
          <w:rFonts w:ascii="Calibri" w:eastAsia="Calibri" w:hAnsi="Calibri" w:cs="Calibri"/>
          <w:sz w:val="22"/>
          <w:szCs w:val="22"/>
          <w:lang w:eastAsia="en-US"/>
        </w:rPr>
        <w:t>e</w:t>
      </w:r>
      <w:r w:rsidRPr="004F1A2F">
        <w:rPr>
          <w:rFonts w:ascii="Calibri" w:eastAsia="Calibri" w:hAnsi="Calibri" w:cs="Calibri"/>
          <w:sz w:val="22"/>
          <w:szCs w:val="22"/>
          <w:lang w:eastAsia="en-US"/>
        </w:rPr>
        <w:t xml:space="preserve"> sposobu użytkowania istniejącego zbiornika żelbetowego na budynek zaplecza socjalnego dla wydziału TEK Zakładu Wodociągów i Kanalizacji Police sp. z o. o. poprzez przeprowadzenie szeregu prac budowlanych, wydzielających pomieszczenia funkcyjne: jadalni, szatni czystej, szatni brudnej, umywalni z wc, natrysków, pralni/suszarni, kotłowni oraz odpowiednie dostosowanie wewnętrznych i zewnętrznych instalacji wod-kan, gazowej i elektrycznej. Roboty budowlane wykonywane będą zgodnie z projektem wielobranżowym przebudowy i decyzją o pozwoleniu na budowę nr 887/2020.</w:t>
      </w:r>
    </w:p>
    <w:p w14:paraId="6FED0EC7" w14:textId="7CC4A7D4" w:rsidR="007B6829" w:rsidRPr="004F1A2F" w:rsidRDefault="007B6829" w:rsidP="001813B3">
      <w:pPr>
        <w:suppressAutoHyphens w:val="0"/>
        <w:snapToGrid w:val="0"/>
        <w:spacing w:after="0" w:line="276" w:lineRule="auto"/>
        <w:ind w:left="284"/>
        <w:jc w:val="both"/>
        <w:rPr>
          <w:rFonts w:ascii="Calibri" w:eastAsia="Calibri" w:hAnsi="Calibri" w:cs="Calibri"/>
          <w:sz w:val="22"/>
          <w:szCs w:val="22"/>
          <w:lang w:eastAsia="en-US"/>
        </w:rPr>
      </w:pPr>
      <w:r w:rsidRPr="004F1A2F">
        <w:rPr>
          <w:rFonts w:ascii="Calibri" w:eastAsia="Calibri" w:hAnsi="Calibri" w:cs="Calibri"/>
          <w:sz w:val="22"/>
          <w:szCs w:val="22"/>
          <w:lang w:eastAsia="en-US"/>
        </w:rPr>
        <w:t>W skład dokumentacji technicznej opisującej przedmiot zamówienia wchodzą:</w:t>
      </w:r>
    </w:p>
    <w:p w14:paraId="1FBF4A87" w14:textId="322E292A" w:rsidR="007B6829" w:rsidRPr="004F1A2F" w:rsidRDefault="007B6829" w:rsidP="001813B3">
      <w:pPr>
        <w:pStyle w:val="Akapitzlist"/>
        <w:numPr>
          <w:ilvl w:val="0"/>
          <w:numId w:val="31"/>
        </w:numPr>
        <w:suppressAutoHyphens w:val="0"/>
        <w:snapToGrid w:val="0"/>
        <w:spacing w:after="0" w:line="276" w:lineRule="auto"/>
        <w:ind w:left="851"/>
        <w:jc w:val="both"/>
        <w:rPr>
          <w:rFonts w:ascii="Calibri" w:eastAsia="Calibri" w:hAnsi="Calibri" w:cs="Calibri"/>
          <w:sz w:val="22"/>
          <w:szCs w:val="22"/>
          <w:lang w:eastAsia="en-US"/>
        </w:rPr>
      </w:pPr>
      <w:r w:rsidRPr="004F1A2F">
        <w:rPr>
          <w:rFonts w:ascii="Calibri" w:eastAsia="Calibri" w:hAnsi="Calibri" w:cs="Calibri"/>
          <w:sz w:val="22"/>
          <w:szCs w:val="22"/>
          <w:lang w:eastAsia="en-US"/>
        </w:rPr>
        <w:t>Wielobranżowy projekt budowlany pn.: „Przebudowa z rozbudową oraz zmiana sposobu użytkowania zbiornika żelbetowego na budynek zaplecza socjalnego dla wydziału TEK”</w:t>
      </w:r>
      <w:r w:rsidR="00FA78BC">
        <w:rPr>
          <w:rFonts w:ascii="Calibri" w:eastAsia="Calibri" w:hAnsi="Calibri" w:cs="Calibri"/>
          <w:sz w:val="22"/>
          <w:szCs w:val="22"/>
          <w:lang w:eastAsia="en-US"/>
        </w:rPr>
        <w:t>:</w:t>
      </w:r>
      <w:r w:rsidRPr="004F1A2F">
        <w:rPr>
          <w:rFonts w:ascii="Calibri" w:eastAsia="Calibri" w:hAnsi="Calibri" w:cs="Calibri"/>
          <w:sz w:val="22"/>
          <w:szCs w:val="22"/>
          <w:lang w:eastAsia="en-US"/>
        </w:rPr>
        <w:t xml:space="preserve"> </w:t>
      </w:r>
    </w:p>
    <w:p w14:paraId="089AEB1F" w14:textId="3331816F" w:rsidR="007B6829" w:rsidRPr="004F1A2F" w:rsidRDefault="007B6829" w:rsidP="001813B3">
      <w:pPr>
        <w:numPr>
          <w:ilvl w:val="0"/>
          <w:numId w:val="32"/>
        </w:numPr>
        <w:suppressAutoHyphens w:val="0"/>
        <w:snapToGrid w:val="0"/>
        <w:spacing w:after="0" w:line="276" w:lineRule="auto"/>
        <w:contextualSpacing/>
        <w:jc w:val="both"/>
        <w:rPr>
          <w:rFonts w:ascii="Calibri" w:eastAsia="Calibri" w:hAnsi="Calibri" w:cs="Calibri"/>
          <w:sz w:val="22"/>
          <w:szCs w:val="22"/>
          <w:lang w:eastAsia="en-US"/>
        </w:rPr>
      </w:pPr>
      <w:r w:rsidRPr="004F1A2F">
        <w:rPr>
          <w:rFonts w:ascii="Calibri" w:eastAsia="Calibri" w:hAnsi="Calibri" w:cs="Calibri"/>
          <w:sz w:val="22"/>
          <w:szCs w:val="22"/>
          <w:lang w:eastAsia="en-US"/>
        </w:rPr>
        <w:t>Branża architektoniczna</w:t>
      </w:r>
      <w:r w:rsidR="00FA78BC">
        <w:rPr>
          <w:rFonts w:ascii="Calibri" w:eastAsia="Calibri" w:hAnsi="Calibri" w:cs="Calibri"/>
          <w:sz w:val="22"/>
          <w:szCs w:val="22"/>
          <w:lang w:eastAsia="en-US"/>
        </w:rPr>
        <w:t>,</w:t>
      </w:r>
    </w:p>
    <w:p w14:paraId="3A3AC214" w14:textId="0D3F4709" w:rsidR="007B6829" w:rsidRPr="004F1A2F" w:rsidRDefault="007B6829" w:rsidP="001813B3">
      <w:pPr>
        <w:numPr>
          <w:ilvl w:val="0"/>
          <w:numId w:val="32"/>
        </w:numPr>
        <w:suppressAutoHyphens w:val="0"/>
        <w:snapToGrid w:val="0"/>
        <w:spacing w:after="0" w:line="276" w:lineRule="auto"/>
        <w:contextualSpacing/>
        <w:jc w:val="both"/>
        <w:rPr>
          <w:rFonts w:ascii="Calibri" w:eastAsia="Calibri" w:hAnsi="Calibri" w:cs="Calibri"/>
          <w:sz w:val="22"/>
          <w:szCs w:val="22"/>
          <w:lang w:eastAsia="en-US"/>
        </w:rPr>
      </w:pPr>
      <w:r w:rsidRPr="004F1A2F">
        <w:rPr>
          <w:rFonts w:ascii="Calibri" w:eastAsia="Calibri" w:hAnsi="Calibri" w:cs="Calibri"/>
          <w:sz w:val="22"/>
          <w:szCs w:val="22"/>
          <w:lang w:eastAsia="en-US"/>
        </w:rPr>
        <w:t>Branża konstrukcyjna</w:t>
      </w:r>
      <w:r w:rsidR="00FA78BC">
        <w:rPr>
          <w:rFonts w:ascii="Calibri" w:eastAsia="Calibri" w:hAnsi="Calibri" w:cs="Calibri"/>
          <w:sz w:val="22"/>
          <w:szCs w:val="22"/>
          <w:lang w:eastAsia="en-US"/>
        </w:rPr>
        <w:t>,</w:t>
      </w:r>
    </w:p>
    <w:p w14:paraId="7B344D7B" w14:textId="4F94D13A" w:rsidR="007B6829" w:rsidRPr="004F1A2F" w:rsidRDefault="007B6829" w:rsidP="001813B3">
      <w:pPr>
        <w:numPr>
          <w:ilvl w:val="0"/>
          <w:numId w:val="32"/>
        </w:numPr>
        <w:suppressAutoHyphens w:val="0"/>
        <w:snapToGrid w:val="0"/>
        <w:spacing w:after="0" w:line="276" w:lineRule="auto"/>
        <w:contextualSpacing/>
        <w:jc w:val="both"/>
        <w:rPr>
          <w:rFonts w:ascii="Calibri" w:eastAsia="Calibri" w:hAnsi="Calibri" w:cs="Calibri"/>
          <w:sz w:val="22"/>
          <w:szCs w:val="22"/>
          <w:lang w:eastAsia="en-US"/>
        </w:rPr>
      </w:pPr>
      <w:r w:rsidRPr="004F1A2F">
        <w:rPr>
          <w:rFonts w:ascii="Calibri" w:eastAsia="Calibri" w:hAnsi="Calibri" w:cs="Calibri"/>
          <w:sz w:val="22"/>
          <w:szCs w:val="22"/>
          <w:lang w:eastAsia="en-US"/>
        </w:rPr>
        <w:t>Branża elektryczna</w:t>
      </w:r>
      <w:r w:rsidR="00FA78BC">
        <w:rPr>
          <w:rFonts w:ascii="Calibri" w:eastAsia="Calibri" w:hAnsi="Calibri" w:cs="Calibri"/>
          <w:sz w:val="22"/>
          <w:szCs w:val="22"/>
          <w:lang w:eastAsia="en-US"/>
        </w:rPr>
        <w:t>,</w:t>
      </w:r>
    </w:p>
    <w:p w14:paraId="208D6E2F" w14:textId="1B2B7750" w:rsidR="007B6829" w:rsidRPr="004F1A2F" w:rsidRDefault="007B6829" w:rsidP="001813B3">
      <w:pPr>
        <w:numPr>
          <w:ilvl w:val="0"/>
          <w:numId w:val="32"/>
        </w:numPr>
        <w:suppressAutoHyphens w:val="0"/>
        <w:snapToGrid w:val="0"/>
        <w:spacing w:after="0" w:line="276" w:lineRule="auto"/>
        <w:contextualSpacing/>
        <w:jc w:val="both"/>
        <w:rPr>
          <w:rFonts w:ascii="Calibri" w:eastAsia="Calibri" w:hAnsi="Calibri" w:cs="Calibri"/>
          <w:sz w:val="22"/>
          <w:szCs w:val="22"/>
          <w:lang w:eastAsia="en-US"/>
        </w:rPr>
      </w:pPr>
      <w:r w:rsidRPr="004F1A2F">
        <w:rPr>
          <w:rFonts w:ascii="Calibri" w:eastAsia="Calibri" w:hAnsi="Calibri" w:cs="Calibri"/>
          <w:sz w:val="22"/>
          <w:szCs w:val="22"/>
          <w:lang w:eastAsia="en-US"/>
        </w:rPr>
        <w:t>Branża sanitarna</w:t>
      </w:r>
      <w:r w:rsidR="00FA78BC">
        <w:rPr>
          <w:rFonts w:ascii="Calibri" w:eastAsia="Calibri" w:hAnsi="Calibri" w:cs="Calibri"/>
          <w:sz w:val="22"/>
          <w:szCs w:val="22"/>
          <w:lang w:eastAsia="en-US"/>
        </w:rPr>
        <w:t>,</w:t>
      </w:r>
    </w:p>
    <w:p w14:paraId="6CC8B659" w14:textId="6D8CF859" w:rsidR="007B6829" w:rsidRPr="004F1A2F" w:rsidRDefault="007B6829" w:rsidP="001813B3">
      <w:pPr>
        <w:numPr>
          <w:ilvl w:val="0"/>
          <w:numId w:val="32"/>
        </w:numPr>
        <w:suppressAutoHyphens w:val="0"/>
        <w:snapToGrid w:val="0"/>
        <w:spacing w:after="0" w:line="276" w:lineRule="auto"/>
        <w:contextualSpacing/>
        <w:jc w:val="both"/>
        <w:rPr>
          <w:rFonts w:ascii="Calibri" w:eastAsia="Calibri" w:hAnsi="Calibri" w:cs="Calibri"/>
          <w:sz w:val="22"/>
          <w:szCs w:val="22"/>
          <w:lang w:eastAsia="en-US"/>
        </w:rPr>
      </w:pPr>
      <w:r w:rsidRPr="004F1A2F">
        <w:rPr>
          <w:rFonts w:ascii="Calibri" w:eastAsia="Calibri" w:hAnsi="Calibri" w:cs="Calibri"/>
          <w:sz w:val="22"/>
          <w:szCs w:val="22"/>
          <w:lang w:eastAsia="en-US"/>
        </w:rPr>
        <w:t>Branża wentylacyjna</w:t>
      </w:r>
      <w:r w:rsidR="00FA78BC">
        <w:rPr>
          <w:rFonts w:ascii="Calibri" w:eastAsia="Calibri" w:hAnsi="Calibri" w:cs="Calibri"/>
          <w:sz w:val="22"/>
          <w:szCs w:val="22"/>
          <w:lang w:eastAsia="en-US"/>
        </w:rPr>
        <w:t>,</w:t>
      </w:r>
    </w:p>
    <w:p w14:paraId="6B0853CA" w14:textId="77777777" w:rsidR="007B6829" w:rsidRPr="004F1A2F" w:rsidRDefault="007B6829" w:rsidP="001813B3">
      <w:pPr>
        <w:numPr>
          <w:ilvl w:val="0"/>
          <w:numId w:val="31"/>
        </w:numPr>
        <w:suppressAutoHyphens w:val="0"/>
        <w:snapToGrid w:val="0"/>
        <w:spacing w:after="0" w:line="276" w:lineRule="auto"/>
        <w:ind w:left="851" w:hanging="284"/>
        <w:contextualSpacing/>
        <w:jc w:val="both"/>
        <w:rPr>
          <w:rFonts w:ascii="Calibri" w:eastAsia="Calibri" w:hAnsi="Calibri" w:cs="Calibri"/>
          <w:sz w:val="22"/>
          <w:szCs w:val="22"/>
          <w:lang w:eastAsia="en-US"/>
        </w:rPr>
      </w:pPr>
      <w:r w:rsidRPr="004F1A2F">
        <w:rPr>
          <w:rFonts w:ascii="Calibri" w:eastAsia="Calibri" w:hAnsi="Calibri" w:cs="Calibri"/>
          <w:sz w:val="22"/>
          <w:szCs w:val="22"/>
          <w:lang w:eastAsia="en-US"/>
        </w:rPr>
        <w:t xml:space="preserve">Przedmiar robót, </w:t>
      </w:r>
    </w:p>
    <w:p w14:paraId="3983561B" w14:textId="77777777" w:rsidR="007B6829" w:rsidRPr="004F1A2F" w:rsidRDefault="007B6829" w:rsidP="001813B3">
      <w:pPr>
        <w:numPr>
          <w:ilvl w:val="0"/>
          <w:numId w:val="31"/>
        </w:numPr>
        <w:suppressAutoHyphens w:val="0"/>
        <w:snapToGrid w:val="0"/>
        <w:spacing w:after="0" w:line="276" w:lineRule="auto"/>
        <w:ind w:left="851" w:hanging="284"/>
        <w:contextualSpacing/>
        <w:jc w:val="both"/>
        <w:rPr>
          <w:rFonts w:ascii="Calibri" w:eastAsia="Calibri" w:hAnsi="Calibri" w:cs="Calibri"/>
          <w:sz w:val="22"/>
          <w:szCs w:val="22"/>
          <w:lang w:eastAsia="en-US"/>
        </w:rPr>
      </w:pPr>
      <w:r w:rsidRPr="004F1A2F">
        <w:rPr>
          <w:rFonts w:ascii="Calibri" w:eastAsia="Calibri" w:hAnsi="Calibri" w:cs="Calibri"/>
          <w:sz w:val="22"/>
          <w:szCs w:val="22"/>
          <w:lang w:eastAsia="en-US"/>
        </w:rPr>
        <w:t>Specyfikacja techniczna wykonania i odbioru robót budowlanych.</w:t>
      </w:r>
    </w:p>
    <w:p w14:paraId="7E8B2F09" w14:textId="77777777" w:rsidR="007B6829" w:rsidRPr="004F1A2F" w:rsidRDefault="007B6829" w:rsidP="001813B3">
      <w:pPr>
        <w:numPr>
          <w:ilvl w:val="0"/>
          <w:numId w:val="31"/>
        </w:numPr>
        <w:suppressAutoHyphens w:val="0"/>
        <w:snapToGrid w:val="0"/>
        <w:spacing w:after="0" w:line="276" w:lineRule="auto"/>
        <w:ind w:left="851" w:hanging="284"/>
        <w:contextualSpacing/>
        <w:jc w:val="both"/>
        <w:rPr>
          <w:rFonts w:ascii="Calibri" w:eastAsia="Calibri" w:hAnsi="Calibri" w:cs="Calibri"/>
          <w:sz w:val="22"/>
          <w:szCs w:val="22"/>
          <w:lang w:eastAsia="en-US"/>
        </w:rPr>
      </w:pPr>
      <w:r w:rsidRPr="004F1A2F">
        <w:rPr>
          <w:rFonts w:ascii="Calibri" w:eastAsia="Calibri" w:hAnsi="Calibri" w:cs="Calibri"/>
          <w:sz w:val="22"/>
          <w:szCs w:val="22"/>
          <w:lang w:eastAsia="en-US"/>
        </w:rPr>
        <w:t>Decyzja nr 887/2020 zatwierdzająca projekt budowlany i udzielająca pozwolenia na budowę  wydana przez Starostę Polickiego.</w:t>
      </w:r>
    </w:p>
    <w:p w14:paraId="3C985552" w14:textId="0A4C02FF" w:rsidR="007B6829" w:rsidRDefault="007B6829" w:rsidP="001813B3">
      <w:pPr>
        <w:suppressAutoHyphens w:val="0"/>
        <w:snapToGrid w:val="0"/>
        <w:spacing w:before="120" w:after="120" w:line="276" w:lineRule="auto"/>
        <w:ind w:firstLine="284"/>
        <w:jc w:val="both"/>
        <w:rPr>
          <w:rFonts w:ascii="Calibri" w:eastAsia="Calibri" w:hAnsi="Calibri" w:cs="Calibri"/>
          <w:sz w:val="22"/>
          <w:szCs w:val="22"/>
          <w:lang w:eastAsia="en-US"/>
        </w:rPr>
      </w:pPr>
      <w:r w:rsidRPr="004F1A2F">
        <w:rPr>
          <w:rFonts w:ascii="Calibri" w:eastAsia="Calibri" w:hAnsi="Calibri" w:cs="Calibri"/>
          <w:sz w:val="22"/>
          <w:szCs w:val="22"/>
          <w:lang w:eastAsia="en-US"/>
        </w:rPr>
        <w:lastRenderedPageBreak/>
        <w:t xml:space="preserve">Ww. dokumenty stanowią załącznik </w:t>
      </w:r>
      <w:r w:rsidR="00FA78BC">
        <w:rPr>
          <w:rFonts w:ascii="Calibri" w:eastAsia="Calibri" w:hAnsi="Calibri" w:cs="Calibri"/>
          <w:sz w:val="22"/>
          <w:szCs w:val="22"/>
          <w:lang w:eastAsia="en-US"/>
        </w:rPr>
        <w:t xml:space="preserve">nr </w:t>
      </w:r>
      <w:r w:rsidR="00DA49EF">
        <w:rPr>
          <w:rFonts w:ascii="Calibri" w:eastAsia="Calibri" w:hAnsi="Calibri" w:cs="Calibri"/>
          <w:sz w:val="22"/>
          <w:szCs w:val="22"/>
          <w:lang w:eastAsia="en-US"/>
        </w:rPr>
        <w:t xml:space="preserve">10 </w:t>
      </w:r>
      <w:r w:rsidRPr="004F1A2F">
        <w:rPr>
          <w:rFonts w:ascii="Calibri" w:eastAsia="Calibri" w:hAnsi="Calibri" w:cs="Calibri"/>
          <w:sz w:val="22"/>
          <w:szCs w:val="22"/>
          <w:lang w:eastAsia="en-US"/>
        </w:rPr>
        <w:t xml:space="preserve">do niniejszego </w:t>
      </w:r>
      <w:r w:rsidR="00112DD6" w:rsidRPr="004F1A2F">
        <w:rPr>
          <w:rFonts w:ascii="Calibri" w:eastAsia="Calibri" w:hAnsi="Calibri" w:cs="Calibri"/>
          <w:sz w:val="22"/>
          <w:szCs w:val="22"/>
          <w:lang w:eastAsia="en-US"/>
        </w:rPr>
        <w:t>SW</w:t>
      </w:r>
      <w:r w:rsidRPr="004F1A2F">
        <w:rPr>
          <w:rFonts w:ascii="Calibri" w:eastAsia="Calibri" w:hAnsi="Calibri" w:cs="Calibri"/>
          <w:sz w:val="22"/>
          <w:szCs w:val="22"/>
          <w:lang w:eastAsia="en-US"/>
        </w:rPr>
        <w:t>Z.</w:t>
      </w:r>
    </w:p>
    <w:p w14:paraId="25F13AED" w14:textId="28A739B9" w:rsidR="00FA78BC" w:rsidRPr="004F1A2F" w:rsidRDefault="00DA49EF" w:rsidP="001813B3">
      <w:pPr>
        <w:suppressAutoHyphens w:val="0"/>
        <w:snapToGrid w:val="0"/>
        <w:spacing w:before="120" w:after="120" w:line="276" w:lineRule="auto"/>
        <w:ind w:left="284"/>
        <w:jc w:val="both"/>
        <w:rPr>
          <w:rFonts w:ascii="Calibri" w:eastAsia="Calibri" w:hAnsi="Calibri" w:cs="Calibri"/>
          <w:sz w:val="22"/>
          <w:szCs w:val="22"/>
          <w:lang w:eastAsia="en-US"/>
        </w:rPr>
      </w:pPr>
      <w:r w:rsidRPr="00DA49EF">
        <w:rPr>
          <w:rFonts w:ascii="Calibri" w:eastAsia="Calibri" w:hAnsi="Calibri" w:cs="Calibri"/>
          <w:sz w:val="22"/>
          <w:szCs w:val="22"/>
          <w:lang w:eastAsia="en-US"/>
        </w:rPr>
        <w:t>Załączone do SWZ przedmiary robót nie determinują zakresu zamówienia. Wykonawca we własnym zakresie powinien zweryfikować i ustalić, czy zachodzi konieczność wykonania innych robót budowlanych niż określone w przedmiarach robót oraz czy podane ilości są prawidłowe. Wykonawca zobowiązany jest do zawarcia w cenie oferty wszystkich kosztów za roboty niezbędne prawidłowego wykonania przedmiotu zamówienia, zgodnie z technologią robót określaną w SWZ oraz Dokumentacji Projektowej i STWIORB.</w:t>
      </w:r>
    </w:p>
    <w:p w14:paraId="629B5BC9" w14:textId="77777777" w:rsidR="00112DD6" w:rsidRPr="00160A95" w:rsidRDefault="00112DD6" w:rsidP="00DF709F">
      <w:pPr>
        <w:numPr>
          <w:ilvl w:val="1"/>
          <w:numId w:val="5"/>
        </w:numPr>
        <w:spacing w:before="240" w:after="0"/>
        <w:ind w:left="284" w:hanging="568"/>
        <w:jc w:val="both"/>
        <w:rPr>
          <w:rFonts w:ascii="Calibri" w:eastAsia="Calibri" w:hAnsi="Calibri" w:cs="Calibri"/>
          <w:sz w:val="22"/>
          <w:szCs w:val="22"/>
          <w:lang w:eastAsia="en-US"/>
        </w:rPr>
      </w:pPr>
      <w:r w:rsidRPr="00160A95">
        <w:rPr>
          <w:rFonts w:asciiTheme="minorHAnsi" w:hAnsiTheme="minorHAnsi" w:cstheme="minorHAnsi"/>
          <w:sz w:val="22"/>
          <w:szCs w:val="22"/>
        </w:rPr>
        <w:t>Wspólny Słownik Zamówień (CPV):</w:t>
      </w:r>
    </w:p>
    <w:p w14:paraId="7D1D1664" w14:textId="77777777" w:rsidR="00112DD6" w:rsidRPr="00160A95" w:rsidRDefault="00112DD6" w:rsidP="00160A95">
      <w:pPr>
        <w:pStyle w:val="Akapitzlist"/>
        <w:widowControl w:val="0"/>
        <w:numPr>
          <w:ilvl w:val="0"/>
          <w:numId w:val="33"/>
        </w:numPr>
        <w:spacing w:before="120" w:after="120"/>
        <w:jc w:val="both"/>
        <w:rPr>
          <w:rFonts w:asciiTheme="minorHAnsi" w:hAnsiTheme="minorHAnsi" w:cstheme="minorHAnsi"/>
          <w:sz w:val="22"/>
          <w:szCs w:val="22"/>
        </w:rPr>
      </w:pPr>
      <w:r w:rsidRPr="00160A95">
        <w:rPr>
          <w:rFonts w:asciiTheme="minorHAnsi" w:hAnsiTheme="minorHAnsi" w:cstheme="minorHAnsi"/>
          <w:sz w:val="22"/>
          <w:szCs w:val="22"/>
          <w:lang w:eastAsia="pl-PL"/>
        </w:rPr>
        <w:t>45000000-7</w:t>
      </w:r>
    </w:p>
    <w:p w14:paraId="5FF0FB81" w14:textId="77777777" w:rsidR="00112DD6" w:rsidRPr="004F1A2F" w:rsidRDefault="00112DD6" w:rsidP="00160A95">
      <w:pPr>
        <w:pStyle w:val="Akapitzlist"/>
        <w:widowControl w:val="0"/>
        <w:numPr>
          <w:ilvl w:val="0"/>
          <w:numId w:val="33"/>
        </w:numPr>
        <w:spacing w:before="120" w:after="120"/>
        <w:jc w:val="both"/>
        <w:rPr>
          <w:rFonts w:asciiTheme="minorHAnsi" w:hAnsiTheme="minorHAnsi" w:cstheme="minorHAnsi"/>
          <w:sz w:val="22"/>
          <w:szCs w:val="22"/>
        </w:rPr>
      </w:pPr>
      <w:r w:rsidRPr="004F1A2F">
        <w:rPr>
          <w:rFonts w:asciiTheme="minorHAnsi" w:hAnsiTheme="minorHAnsi" w:cstheme="minorHAnsi"/>
          <w:sz w:val="22"/>
          <w:szCs w:val="22"/>
          <w:lang w:eastAsia="pl-PL"/>
        </w:rPr>
        <w:t>Dodatkowe:</w:t>
      </w:r>
      <w:r w:rsidRPr="004F1A2F">
        <w:rPr>
          <w:rFonts w:asciiTheme="minorHAnsi" w:hAnsiTheme="minorHAnsi" w:cstheme="minorHAnsi"/>
          <w:b/>
          <w:sz w:val="22"/>
          <w:szCs w:val="22"/>
        </w:rPr>
        <w:t xml:space="preserve"> </w:t>
      </w:r>
      <w:r w:rsidRPr="004F1A2F">
        <w:rPr>
          <w:rFonts w:asciiTheme="minorHAnsi" w:hAnsiTheme="minorHAnsi" w:cstheme="minorHAnsi"/>
          <w:sz w:val="22"/>
          <w:szCs w:val="22"/>
        </w:rPr>
        <w:t>45200000-9, 45300000-0, 45400000-1</w:t>
      </w:r>
    </w:p>
    <w:p w14:paraId="21E5FC68" w14:textId="7C67A5D0" w:rsidR="007B6829" w:rsidRPr="004F1A2F" w:rsidRDefault="007B6829" w:rsidP="00DF709F">
      <w:pPr>
        <w:numPr>
          <w:ilvl w:val="1"/>
          <w:numId w:val="5"/>
        </w:numPr>
        <w:spacing w:before="240" w:after="0"/>
        <w:ind w:left="284" w:hanging="568"/>
        <w:jc w:val="both"/>
        <w:rPr>
          <w:rFonts w:ascii="Calibri" w:eastAsia="Calibri" w:hAnsi="Calibri" w:cs="Calibri"/>
          <w:sz w:val="22"/>
          <w:szCs w:val="22"/>
          <w:lang w:eastAsia="en-US"/>
        </w:rPr>
      </w:pPr>
      <w:r w:rsidRPr="004F1A2F">
        <w:rPr>
          <w:rFonts w:ascii="Calibri" w:eastAsia="Calibri" w:hAnsi="Calibri" w:cs="Calibri"/>
          <w:sz w:val="22"/>
          <w:szCs w:val="22"/>
          <w:lang w:eastAsia="en-US"/>
        </w:rPr>
        <w:t>Roboty budowlane objęte przedmiotem zamówienia muszą być wykonane zgodnie z umową, wyżej wymienioną dokumentacją, polskimi normami, obowiązującymi przepisami prawa oraz z zasadami współczesnej wiedzy technicznej zapewniając bezpieczne i higieniczne warunki pracy.</w:t>
      </w:r>
    </w:p>
    <w:p w14:paraId="367E6B02" w14:textId="719900C2" w:rsidR="00700248" w:rsidRPr="004F1A2F" w:rsidRDefault="007B6829" w:rsidP="00DF709F">
      <w:pPr>
        <w:numPr>
          <w:ilvl w:val="1"/>
          <w:numId w:val="5"/>
        </w:numPr>
        <w:spacing w:before="240" w:after="0"/>
        <w:ind w:left="284" w:hanging="568"/>
        <w:jc w:val="both"/>
        <w:rPr>
          <w:rStyle w:val="Odwoaniedokomentarza"/>
          <w:rFonts w:asciiTheme="minorHAnsi" w:hAnsiTheme="minorHAnsi" w:cstheme="minorHAnsi"/>
          <w:b/>
          <w:sz w:val="22"/>
          <w:szCs w:val="22"/>
        </w:rPr>
      </w:pPr>
      <w:r w:rsidRPr="004F1A2F">
        <w:rPr>
          <w:rFonts w:ascii="Calibri" w:eastAsia="Calibri" w:hAnsi="Calibri" w:cs="Calibri"/>
          <w:sz w:val="22"/>
          <w:szCs w:val="22"/>
          <w:lang w:eastAsia="en-US"/>
        </w:rPr>
        <w:t>Wykonawca zobowiązany jest do zastosowania materiałów n</w:t>
      </w:r>
      <w:r w:rsidR="000325DF">
        <w:rPr>
          <w:rFonts w:ascii="Calibri" w:eastAsia="Calibri" w:hAnsi="Calibri" w:cs="Calibri"/>
          <w:sz w:val="22"/>
          <w:szCs w:val="22"/>
          <w:lang w:eastAsia="en-US"/>
        </w:rPr>
        <w:t xml:space="preserve">owych, dopuszczonych do obrotu </w:t>
      </w:r>
      <w:r w:rsidR="008114EE">
        <w:rPr>
          <w:rFonts w:ascii="Calibri" w:eastAsia="Calibri" w:hAnsi="Calibri" w:cs="Calibri"/>
          <w:sz w:val="22"/>
          <w:szCs w:val="22"/>
          <w:lang w:eastAsia="en-US"/>
        </w:rPr>
        <w:t>i </w:t>
      </w:r>
      <w:r w:rsidRPr="004F1A2F">
        <w:rPr>
          <w:rFonts w:ascii="Calibri" w:eastAsia="Calibri" w:hAnsi="Calibri" w:cs="Calibri"/>
          <w:sz w:val="22"/>
          <w:szCs w:val="22"/>
          <w:lang w:eastAsia="en-US"/>
        </w:rPr>
        <w:t>stosowania w budownictwie zgodnie z ustawą z dnia 16 kwietnia 2004 r. o wyrobach budowlanych (</w:t>
      </w:r>
      <w:r w:rsidR="000325DF">
        <w:rPr>
          <w:rFonts w:ascii="Calibri" w:eastAsia="Calibri" w:hAnsi="Calibri" w:cs="Calibri"/>
          <w:sz w:val="22"/>
          <w:szCs w:val="22"/>
          <w:lang w:eastAsia="en-US"/>
        </w:rPr>
        <w:t xml:space="preserve">t.j. </w:t>
      </w:r>
      <w:r w:rsidRPr="004F1A2F">
        <w:rPr>
          <w:rFonts w:ascii="Calibri" w:eastAsia="Calibri" w:hAnsi="Calibri" w:cs="Calibri"/>
          <w:sz w:val="22"/>
          <w:szCs w:val="22"/>
          <w:lang w:eastAsia="en-US"/>
        </w:rPr>
        <w:t>Dz. U. z r. 20</w:t>
      </w:r>
      <w:r w:rsidR="000325DF">
        <w:rPr>
          <w:rFonts w:ascii="Calibri" w:eastAsia="Calibri" w:hAnsi="Calibri" w:cs="Calibri"/>
          <w:sz w:val="22"/>
          <w:szCs w:val="22"/>
          <w:lang w:eastAsia="en-US"/>
        </w:rPr>
        <w:t>20</w:t>
      </w:r>
      <w:r w:rsidRPr="004F1A2F">
        <w:rPr>
          <w:rFonts w:ascii="Calibri" w:eastAsia="Calibri" w:hAnsi="Calibri" w:cs="Calibri"/>
          <w:sz w:val="22"/>
          <w:szCs w:val="22"/>
          <w:lang w:eastAsia="en-US"/>
        </w:rPr>
        <w:t xml:space="preserve"> poz. 2</w:t>
      </w:r>
      <w:r w:rsidR="000325DF">
        <w:rPr>
          <w:rFonts w:ascii="Calibri" w:eastAsia="Calibri" w:hAnsi="Calibri" w:cs="Calibri"/>
          <w:sz w:val="22"/>
          <w:szCs w:val="22"/>
          <w:lang w:eastAsia="en-US"/>
        </w:rPr>
        <w:t>15 ze zm.</w:t>
      </w:r>
      <w:r w:rsidRPr="004F1A2F">
        <w:rPr>
          <w:rFonts w:ascii="Calibri" w:eastAsia="Calibri" w:hAnsi="Calibri" w:cs="Calibri"/>
          <w:sz w:val="22"/>
          <w:szCs w:val="22"/>
          <w:lang w:eastAsia="en-US"/>
        </w:rPr>
        <w:t>) oraz z art. 10 ustawy z dnia 7 lipca 1994 r. Prawo budowlane (</w:t>
      </w:r>
      <w:r w:rsidR="000325DF">
        <w:rPr>
          <w:rFonts w:ascii="Calibri" w:eastAsia="Calibri" w:hAnsi="Calibri" w:cs="Calibri"/>
          <w:sz w:val="22"/>
          <w:szCs w:val="22"/>
          <w:lang w:eastAsia="en-US"/>
        </w:rPr>
        <w:t xml:space="preserve">t.j. </w:t>
      </w:r>
      <w:r w:rsidR="008114EE">
        <w:rPr>
          <w:rFonts w:ascii="Calibri" w:eastAsia="Calibri" w:hAnsi="Calibri" w:cs="Calibri"/>
          <w:sz w:val="22"/>
          <w:szCs w:val="22"/>
          <w:lang w:eastAsia="en-US"/>
        </w:rPr>
        <w:t>Dz. U. z </w:t>
      </w:r>
      <w:r w:rsidRPr="004F1A2F">
        <w:rPr>
          <w:rFonts w:ascii="Calibri" w:eastAsia="Calibri" w:hAnsi="Calibri" w:cs="Calibri"/>
          <w:sz w:val="22"/>
          <w:szCs w:val="22"/>
          <w:lang w:eastAsia="en-US"/>
        </w:rPr>
        <w:t>20</w:t>
      </w:r>
      <w:r w:rsidR="000325DF">
        <w:rPr>
          <w:rFonts w:ascii="Calibri" w:eastAsia="Calibri" w:hAnsi="Calibri" w:cs="Calibri"/>
          <w:sz w:val="22"/>
          <w:szCs w:val="22"/>
          <w:lang w:eastAsia="en-US"/>
        </w:rPr>
        <w:t xml:space="preserve">20 </w:t>
      </w:r>
      <w:r w:rsidRPr="004F1A2F">
        <w:rPr>
          <w:rFonts w:ascii="Calibri" w:eastAsia="Calibri" w:hAnsi="Calibri" w:cs="Calibri"/>
          <w:sz w:val="22"/>
          <w:szCs w:val="22"/>
          <w:lang w:eastAsia="en-US"/>
        </w:rPr>
        <w:t>r.  poz. 1</w:t>
      </w:r>
      <w:r w:rsidR="000325DF">
        <w:rPr>
          <w:rFonts w:ascii="Calibri" w:eastAsia="Calibri" w:hAnsi="Calibri" w:cs="Calibri"/>
          <w:sz w:val="22"/>
          <w:szCs w:val="22"/>
          <w:lang w:eastAsia="en-US"/>
        </w:rPr>
        <w:t>333 ze zm.</w:t>
      </w:r>
      <w:r w:rsidRPr="004F1A2F">
        <w:rPr>
          <w:rFonts w:ascii="Calibri" w:eastAsia="Calibri" w:hAnsi="Calibri" w:cs="Calibri"/>
          <w:sz w:val="22"/>
          <w:szCs w:val="22"/>
          <w:lang w:eastAsia="en-US"/>
        </w:rPr>
        <w:t>), posiadających od</w:t>
      </w:r>
      <w:r w:rsidR="00597092" w:rsidRPr="004F1A2F">
        <w:rPr>
          <w:rFonts w:ascii="Calibri" w:eastAsia="Calibri" w:hAnsi="Calibri" w:cs="Calibri"/>
          <w:sz w:val="22"/>
          <w:szCs w:val="22"/>
          <w:lang w:eastAsia="en-US"/>
        </w:rPr>
        <w:t>powiednie certyfikaty, atesty i </w:t>
      </w:r>
      <w:r w:rsidR="008114EE">
        <w:rPr>
          <w:rFonts w:ascii="Calibri" w:eastAsia="Calibri" w:hAnsi="Calibri" w:cs="Calibri"/>
          <w:sz w:val="22"/>
          <w:szCs w:val="22"/>
          <w:lang w:eastAsia="en-US"/>
        </w:rPr>
        <w:t>aprobaty techniczne, gat. I, i </w:t>
      </w:r>
      <w:r w:rsidRPr="004F1A2F">
        <w:rPr>
          <w:rFonts w:ascii="Calibri" w:eastAsia="Calibri" w:hAnsi="Calibri" w:cs="Calibri"/>
          <w:sz w:val="22"/>
          <w:szCs w:val="22"/>
          <w:lang w:eastAsia="en-US"/>
        </w:rPr>
        <w:t>bez uszkodzeń. Po zakończeniu zadania należy przedłożyć Zamawiającemu certyfikaty, atesty i aprobaty techniczne zastosowanych materiałów.</w:t>
      </w:r>
    </w:p>
    <w:p w14:paraId="3356A533" w14:textId="77777777" w:rsidR="00700248" w:rsidRPr="004F1A2F" w:rsidRDefault="00700248" w:rsidP="00DF709F">
      <w:pPr>
        <w:numPr>
          <w:ilvl w:val="1"/>
          <w:numId w:val="5"/>
        </w:numPr>
        <w:spacing w:before="240" w:after="0"/>
        <w:ind w:left="284" w:hanging="568"/>
        <w:jc w:val="both"/>
        <w:rPr>
          <w:rFonts w:asciiTheme="minorHAnsi" w:hAnsiTheme="minorHAnsi" w:cstheme="minorHAnsi"/>
          <w:b/>
          <w:sz w:val="22"/>
          <w:szCs w:val="22"/>
        </w:rPr>
      </w:pPr>
      <w:r w:rsidRPr="004F1A2F">
        <w:rPr>
          <w:rFonts w:ascii="Calibri" w:eastAsia="Calibri" w:hAnsi="Calibri" w:cs="Calibri"/>
          <w:sz w:val="22"/>
          <w:szCs w:val="22"/>
          <w:lang w:eastAsia="en-US"/>
        </w:rPr>
        <w:t>Wymagania i warunki dotyczące zakresu i realizacji przedmiotu zamówienia określają materiały przetargowe/dokumentacja projektowa wraz ze Specyfikacjami Technicznymi Wykonania i Odbioru Robót Budowlanych. Wykonawca przed złożeniem oferty zapozna się z załączonymi do SWZ dokumentami i dokumentacją projektową i ma ująć w cenie oferty wszelkie koszty niezbędne do prawidłowego, zgodnego z obowiązującymi przepisami wykonania i przekazania do użytkowania przedmiotu umowy.</w:t>
      </w:r>
    </w:p>
    <w:p w14:paraId="452A2873" w14:textId="77777777" w:rsidR="00EC2A0A" w:rsidRPr="004F1A2F" w:rsidRDefault="00700248" w:rsidP="00DF709F">
      <w:pPr>
        <w:numPr>
          <w:ilvl w:val="1"/>
          <w:numId w:val="5"/>
        </w:numPr>
        <w:spacing w:before="240" w:after="0"/>
        <w:ind w:left="284" w:hanging="568"/>
        <w:jc w:val="both"/>
        <w:rPr>
          <w:rFonts w:asciiTheme="minorHAnsi" w:hAnsiTheme="minorHAnsi" w:cstheme="minorHAnsi"/>
          <w:b/>
          <w:sz w:val="22"/>
          <w:szCs w:val="22"/>
        </w:rPr>
      </w:pPr>
      <w:r w:rsidRPr="004F1A2F">
        <w:rPr>
          <w:rFonts w:ascii="Calibri" w:eastAsia="Calibri" w:hAnsi="Calibri" w:cs="Calibri"/>
          <w:b/>
          <w:sz w:val="22"/>
          <w:szCs w:val="22"/>
          <w:lang w:eastAsia="en-US"/>
        </w:rPr>
        <w:t>Informacja dotycząca możliwości realizacji robót podczas wykonywania działalności przez Zamawiającego:</w:t>
      </w:r>
      <w:r w:rsidR="00EC2A0A" w:rsidRPr="004F1A2F">
        <w:rPr>
          <w:rFonts w:asciiTheme="minorHAnsi" w:hAnsiTheme="minorHAnsi" w:cstheme="minorHAnsi"/>
          <w:b/>
          <w:sz w:val="22"/>
          <w:szCs w:val="22"/>
        </w:rPr>
        <w:t xml:space="preserve"> </w:t>
      </w:r>
    </w:p>
    <w:p w14:paraId="2487CE95" w14:textId="22A02A10" w:rsidR="00C23E3C" w:rsidRPr="00160A95" w:rsidRDefault="00C23E3C" w:rsidP="00160A95">
      <w:pPr>
        <w:spacing w:before="240" w:after="0"/>
        <w:ind w:left="284"/>
        <w:jc w:val="both"/>
        <w:rPr>
          <w:rFonts w:ascii="Calibri" w:eastAsia="Calibri" w:hAnsi="Calibri"/>
          <w:sz w:val="22"/>
          <w:szCs w:val="22"/>
          <w:lang w:eastAsia="en-US"/>
        </w:rPr>
      </w:pPr>
      <w:r w:rsidRPr="00160A95">
        <w:rPr>
          <w:rFonts w:ascii="Calibri" w:eastAsia="Calibri" w:hAnsi="Calibri" w:cs="Calibri"/>
          <w:sz w:val="22"/>
          <w:szCs w:val="22"/>
          <w:lang w:eastAsia="en-US"/>
        </w:rPr>
        <w:t>Uwaga</w:t>
      </w:r>
      <w:r w:rsidRPr="00160A95">
        <w:rPr>
          <w:rFonts w:ascii="Calibri" w:eastAsia="Calibri" w:hAnsi="Calibri"/>
          <w:sz w:val="22"/>
          <w:szCs w:val="22"/>
          <w:lang w:eastAsia="en-US"/>
        </w:rPr>
        <w:t>: Roboty budowlane stanowiące Przedmiot Zamówienia prowadzone będą m.in.</w:t>
      </w:r>
      <w:r w:rsidRPr="00160A95">
        <w:rPr>
          <w:rFonts w:ascii="Calibri" w:eastAsia="Calibri" w:hAnsi="Calibri"/>
          <w:sz w:val="22"/>
          <w:szCs w:val="22"/>
          <w:lang w:eastAsia="en-US"/>
        </w:rPr>
        <w:br/>
        <w:t xml:space="preserve">w siedzibie Pogotowia Wodociągowo-Kanalizacyjnego ZWiK Police Sp. z o.o. zlokalizowanego w Policach, ul. Dębowa 2, które funkcjonuje codziennie przez całą dobę. W związku </w:t>
      </w:r>
      <w:r w:rsidR="008114EE">
        <w:rPr>
          <w:rFonts w:ascii="Calibri" w:eastAsia="Calibri" w:hAnsi="Calibri"/>
          <w:sz w:val="22"/>
          <w:szCs w:val="22"/>
          <w:lang w:eastAsia="en-US"/>
        </w:rPr>
        <w:t>z tym wszelkie prace związane z </w:t>
      </w:r>
      <w:r w:rsidRPr="00160A95">
        <w:rPr>
          <w:rFonts w:ascii="Calibri" w:eastAsia="Calibri" w:hAnsi="Calibri"/>
          <w:sz w:val="22"/>
          <w:szCs w:val="22"/>
          <w:lang w:eastAsia="en-US"/>
        </w:rPr>
        <w:t xml:space="preserve">wykonywaniem Przedmiotu Zamówienia, które mogą powodować uciążliwość w prowadzeniu przez Zamawiającego Pogotowia Wodociągowo-Kanalizacyjnego ZWiK Police Sp. z o.o., niezależnie od terminu i pory realizacji tych prac, a w szczególności: </w:t>
      </w:r>
    </w:p>
    <w:p w14:paraId="090CFDD4" w14:textId="77777777" w:rsidR="00C23E3C" w:rsidRPr="0043075B" w:rsidRDefault="00C23E3C" w:rsidP="00607E8D">
      <w:pPr>
        <w:suppressAutoHyphens w:val="0"/>
        <w:snapToGrid w:val="0"/>
        <w:spacing w:after="0" w:line="276" w:lineRule="auto"/>
        <w:ind w:left="1134" w:hanging="425"/>
        <w:jc w:val="both"/>
        <w:rPr>
          <w:rFonts w:ascii="Calibri" w:eastAsia="Calibri" w:hAnsi="Calibri" w:cs="Calibri"/>
          <w:sz w:val="22"/>
          <w:szCs w:val="22"/>
          <w:lang w:eastAsia="en-US"/>
        </w:rPr>
      </w:pPr>
      <w:r w:rsidRPr="0043075B">
        <w:rPr>
          <w:rFonts w:ascii="Calibri" w:eastAsia="Calibri" w:hAnsi="Calibri"/>
          <w:sz w:val="22"/>
          <w:szCs w:val="22"/>
          <w:lang w:eastAsia="en-US"/>
        </w:rPr>
        <w:t>1)</w:t>
      </w:r>
      <w:r w:rsidRPr="0043075B">
        <w:rPr>
          <w:rFonts w:ascii="Calibri" w:eastAsia="Calibri" w:hAnsi="Calibri"/>
          <w:sz w:val="22"/>
          <w:szCs w:val="22"/>
          <w:lang w:eastAsia="en-US"/>
        </w:rPr>
        <w:tab/>
      </w:r>
      <w:r w:rsidRPr="0043075B">
        <w:rPr>
          <w:rFonts w:ascii="Calibri" w:eastAsia="Calibri" w:hAnsi="Calibri" w:cs="Calibri"/>
          <w:sz w:val="22"/>
          <w:szCs w:val="22"/>
          <w:lang w:eastAsia="en-US"/>
        </w:rPr>
        <w:t xml:space="preserve">utrudnienia przejazdu pojazdów i sprzętu wykorzystywanego przez Zamawiającego, korzystania z ciągów komunikacyjnych lub dróg ewakuacyjnych, </w:t>
      </w:r>
    </w:p>
    <w:p w14:paraId="52725D5F" w14:textId="77777777" w:rsidR="00C23E3C" w:rsidRPr="0043075B" w:rsidRDefault="00C23E3C" w:rsidP="00C23E3C">
      <w:pPr>
        <w:suppressAutoHyphens w:val="0"/>
        <w:snapToGrid w:val="0"/>
        <w:spacing w:after="0" w:line="276" w:lineRule="auto"/>
        <w:ind w:left="1134" w:hanging="425"/>
        <w:jc w:val="both"/>
        <w:rPr>
          <w:rFonts w:ascii="Calibri" w:eastAsia="Calibri" w:hAnsi="Calibri"/>
          <w:sz w:val="22"/>
          <w:szCs w:val="22"/>
          <w:lang w:eastAsia="en-US"/>
        </w:rPr>
      </w:pPr>
      <w:r w:rsidRPr="0043075B">
        <w:rPr>
          <w:rFonts w:ascii="Calibri" w:eastAsia="Calibri" w:hAnsi="Calibri" w:cs="Calibri"/>
          <w:sz w:val="22"/>
          <w:szCs w:val="22"/>
          <w:lang w:eastAsia="en-US"/>
        </w:rPr>
        <w:t>2)</w:t>
      </w:r>
      <w:r w:rsidRPr="0043075B">
        <w:rPr>
          <w:rFonts w:ascii="Calibri" w:eastAsia="Calibri" w:hAnsi="Calibri" w:cs="Calibri"/>
          <w:sz w:val="22"/>
          <w:szCs w:val="22"/>
          <w:lang w:eastAsia="en-US"/>
        </w:rPr>
        <w:tab/>
        <w:t>przerwy</w:t>
      </w:r>
      <w:r w:rsidRPr="0043075B">
        <w:rPr>
          <w:rFonts w:ascii="Calibri" w:eastAsia="Calibri" w:hAnsi="Calibri"/>
          <w:sz w:val="22"/>
          <w:szCs w:val="22"/>
          <w:lang w:eastAsia="en-US"/>
        </w:rPr>
        <w:t xml:space="preserve"> w dostawach mediów, </w:t>
      </w:r>
    </w:p>
    <w:p w14:paraId="2000B9A7" w14:textId="69C8F6C0" w:rsidR="00C23E3C" w:rsidRDefault="00C23E3C" w:rsidP="00FB11BD">
      <w:pPr>
        <w:tabs>
          <w:tab w:val="left" w:pos="426"/>
        </w:tabs>
        <w:spacing w:after="0"/>
        <w:ind w:left="284"/>
        <w:jc w:val="both"/>
        <w:rPr>
          <w:rFonts w:ascii="Calibri" w:eastAsia="Calibri" w:hAnsi="Calibri"/>
          <w:sz w:val="22"/>
          <w:szCs w:val="22"/>
          <w:lang w:eastAsia="en-US"/>
        </w:rPr>
      </w:pPr>
      <w:r w:rsidRPr="0043075B">
        <w:rPr>
          <w:rFonts w:ascii="Calibri" w:eastAsia="Calibri" w:hAnsi="Calibri"/>
          <w:sz w:val="22"/>
          <w:szCs w:val="22"/>
          <w:lang w:eastAsia="en-US"/>
        </w:rPr>
        <w:t xml:space="preserve">będą prowadzone wyłącznie po wcześniejszym pisemnym uzgodnieniu z Zamawiającym sposobu ich realizacji, terminu i czasu trwania utrudnień co najmniej na 48 godzin przed przystąpieniem do wykonywania robót mogących powodować ww. uciążliwości. Brak pisemnego uzgodnienia przez Wykonawcę z Zamawiającym sposobu realizacji opisanych powyżej prac, terminu i czasu trwania </w:t>
      </w:r>
      <w:r w:rsidRPr="0043075B">
        <w:rPr>
          <w:rFonts w:ascii="Calibri" w:eastAsia="Calibri" w:hAnsi="Calibri"/>
          <w:sz w:val="22"/>
          <w:szCs w:val="22"/>
          <w:lang w:eastAsia="en-US"/>
        </w:rPr>
        <w:lastRenderedPageBreak/>
        <w:t>utrudnień i uciążliwości lub nieprzestrzeganie przez Wykonawcę takiego uzgodnienia upoważniać będzie Zamawiającego do naliczenia kar umownych i/lub odstąpienia od umowy z winy Wykonawcy.</w:t>
      </w:r>
    </w:p>
    <w:p w14:paraId="74609062" w14:textId="2AE7592E" w:rsidR="00E20812" w:rsidRPr="004F1A2F" w:rsidRDefault="00E340D5" w:rsidP="00C90D05">
      <w:pPr>
        <w:numPr>
          <w:ilvl w:val="1"/>
          <w:numId w:val="5"/>
        </w:numPr>
        <w:tabs>
          <w:tab w:val="left" w:pos="284"/>
        </w:tabs>
        <w:spacing w:before="120"/>
        <w:ind w:left="-142" w:hanging="142"/>
        <w:jc w:val="both"/>
        <w:rPr>
          <w:rFonts w:asciiTheme="minorHAnsi" w:hAnsiTheme="minorHAnsi" w:cstheme="minorHAnsi"/>
          <w:sz w:val="22"/>
          <w:szCs w:val="22"/>
        </w:rPr>
      </w:pPr>
      <w:r w:rsidRPr="004F1A2F">
        <w:rPr>
          <w:rFonts w:asciiTheme="minorHAnsi" w:eastAsia="Calibri" w:hAnsiTheme="minorHAnsi" w:cstheme="minorHAnsi"/>
          <w:sz w:val="22"/>
          <w:szCs w:val="22"/>
        </w:rPr>
        <w:t>Zamawiający przewiduje przeprowadzeni</w:t>
      </w:r>
      <w:r w:rsidR="00E1430E" w:rsidRPr="004F1A2F">
        <w:rPr>
          <w:rFonts w:asciiTheme="minorHAnsi" w:eastAsia="Calibri" w:hAnsiTheme="minorHAnsi" w:cstheme="minorHAnsi"/>
          <w:sz w:val="22"/>
          <w:szCs w:val="22"/>
        </w:rPr>
        <w:t>e</w:t>
      </w:r>
      <w:r w:rsidRPr="004F1A2F">
        <w:rPr>
          <w:rFonts w:asciiTheme="minorHAnsi" w:eastAsia="Calibri" w:hAnsiTheme="minorHAnsi" w:cstheme="minorHAnsi"/>
          <w:sz w:val="22"/>
          <w:szCs w:val="22"/>
        </w:rPr>
        <w:t xml:space="preserve"> wizji lokalnej</w:t>
      </w:r>
      <w:r w:rsidR="00E20812" w:rsidRPr="004F1A2F">
        <w:rPr>
          <w:rFonts w:asciiTheme="minorHAnsi" w:eastAsia="Calibri" w:hAnsiTheme="minorHAnsi" w:cstheme="minorHAnsi"/>
          <w:sz w:val="22"/>
          <w:szCs w:val="22"/>
        </w:rPr>
        <w:t xml:space="preserve"> w następujących terminach:</w:t>
      </w:r>
    </w:p>
    <w:p w14:paraId="6E744DB9" w14:textId="20BB3006" w:rsidR="00E20812" w:rsidRPr="006C565F" w:rsidRDefault="00E568A5" w:rsidP="00607E8D">
      <w:pPr>
        <w:tabs>
          <w:tab w:val="left" w:pos="1134"/>
        </w:tabs>
        <w:spacing w:before="120"/>
        <w:ind w:left="1276" w:hanging="142"/>
        <w:jc w:val="both"/>
        <w:rPr>
          <w:rFonts w:ascii="Calibri" w:eastAsia="Calibri" w:hAnsi="Calibri" w:cs="Calibri"/>
          <w:sz w:val="22"/>
          <w:szCs w:val="22"/>
          <w:lang w:eastAsia="en-US"/>
        </w:rPr>
      </w:pPr>
      <w:r w:rsidRPr="004F1A2F">
        <w:rPr>
          <w:rFonts w:asciiTheme="minorHAnsi" w:eastAsia="Calibri" w:hAnsiTheme="minorHAnsi" w:cstheme="minorHAnsi"/>
          <w:sz w:val="22"/>
          <w:szCs w:val="22"/>
        </w:rPr>
        <w:t xml:space="preserve">- </w:t>
      </w:r>
      <w:r w:rsidRPr="006C565F">
        <w:rPr>
          <w:rFonts w:ascii="Calibri" w:eastAsia="Calibri" w:hAnsi="Calibri" w:cs="Calibri"/>
          <w:sz w:val="22"/>
          <w:szCs w:val="22"/>
          <w:lang w:eastAsia="en-US"/>
        </w:rPr>
        <w:t xml:space="preserve">w dniu </w:t>
      </w:r>
      <w:r w:rsidR="00CB6F29">
        <w:rPr>
          <w:rFonts w:ascii="Calibri" w:eastAsia="Calibri" w:hAnsi="Calibri" w:cs="Calibri"/>
          <w:sz w:val="22"/>
          <w:szCs w:val="22"/>
          <w:lang w:eastAsia="en-US"/>
        </w:rPr>
        <w:t>07</w:t>
      </w:r>
      <w:r w:rsidR="00C23E3C" w:rsidRPr="006C565F">
        <w:rPr>
          <w:rFonts w:ascii="Calibri" w:eastAsia="Calibri" w:hAnsi="Calibri" w:cs="Calibri"/>
          <w:sz w:val="22"/>
          <w:szCs w:val="22"/>
          <w:lang w:eastAsia="en-US"/>
        </w:rPr>
        <w:t xml:space="preserve"> czerwca</w:t>
      </w:r>
      <w:r w:rsidRPr="006C565F">
        <w:rPr>
          <w:rFonts w:ascii="Calibri" w:eastAsia="Calibri" w:hAnsi="Calibri" w:cs="Calibri"/>
          <w:sz w:val="22"/>
          <w:szCs w:val="22"/>
          <w:lang w:eastAsia="en-US"/>
        </w:rPr>
        <w:t xml:space="preserve"> o godz. </w:t>
      </w:r>
      <w:r w:rsidR="00C23E3C" w:rsidRPr="006C565F">
        <w:rPr>
          <w:rFonts w:ascii="Calibri" w:eastAsia="Calibri" w:hAnsi="Calibri" w:cs="Calibri"/>
          <w:sz w:val="22"/>
          <w:szCs w:val="22"/>
          <w:lang w:eastAsia="en-US"/>
        </w:rPr>
        <w:t>9:00</w:t>
      </w:r>
      <w:r w:rsidR="00EC400A" w:rsidRPr="006C565F">
        <w:rPr>
          <w:rFonts w:ascii="Calibri" w:eastAsia="Calibri" w:hAnsi="Calibri" w:cs="Calibri"/>
          <w:sz w:val="22"/>
          <w:szCs w:val="22"/>
          <w:lang w:eastAsia="en-US"/>
        </w:rPr>
        <w:t xml:space="preserve">- zbiórka </w:t>
      </w:r>
      <w:r w:rsidR="00A1370A" w:rsidRPr="006C565F">
        <w:rPr>
          <w:rFonts w:ascii="Calibri" w:eastAsia="Calibri" w:hAnsi="Calibri" w:cs="Calibri"/>
          <w:sz w:val="22"/>
          <w:szCs w:val="22"/>
          <w:lang w:eastAsia="en-US"/>
        </w:rPr>
        <w:t xml:space="preserve">przy bramie wjazdowej </w:t>
      </w:r>
      <w:r w:rsidR="00EC400A" w:rsidRPr="006C565F">
        <w:rPr>
          <w:rFonts w:ascii="Calibri" w:eastAsia="Calibri" w:hAnsi="Calibri" w:cs="Calibri"/>
          <w:sz w:val="22"/>
          <w:szCs w:val="22"/>
          <w:lang w:eastAsia="en-US"/>
        </w:rPr>
        <w:t>do obiektu S</w:t>
      </w:r>
      <w:r w:rsidRPr="006C565F">
        <w:rPr>
          <w:rFonts w:ascii="Calibri" w:eastAsia="Calibri" w:hAnsi="Calibri" w:cs="Calibri"/>
          <w:sz w:val="22"/>
          <w:szCs w:val="22"/>
          <w:lang w:eastAsia="en-US"/>
        </w:rPr>
        <w:t>półki ZWIK Police Sp. z.o.o.</w:t>
      </w:r>
      <w:r w:rsidR="00EC400A" w:rsidRPr="006C565F">
        <w:rPr>
          <w:rFonts w:ascii="Calibri" w:eastAsia="Calibri" w:hAnsi="Calibri" w:cs="Calibri"/>
          <w:sz w:val="22"/>
          <w:szCs w:val="22"/>
          <w:lang w:eastAsia="en-US"/>
        </w:rPr>
        <w:t xml:space="preserve"> przy </w:t>
      </w:r>
      <w:r w:rsidR="00A1370A" w:rsidRPr="006C565F">
        <w:rPr>
          <w:rFonts w:ascii="Calibri" w:eastAsia="Calibri" w:hAnsi="Calibri" w:cs="Calibri"/>
          <w:sz w:val="22"/>
          <w:szCs w:val="22"/>
          <w:lang w:eastAsia="en-US"/>
        </w:rPr>
        <w:t>ul. Dę</w:t>
      </w:r>
      <w:r w:rsidRPr="006C565F">
        <w:rPr>
          <w:rFonts w:ascii="Calibri" w:eastAsia="Calibri" w:hAnsi="Calibri" w:cs="Calibri"/>
          <w:sz w:val="22"/>
          <w:szCs w:val="22"/>
          <w:lang w:eastAsia="en-US"/>
        </w:rPr>
        <w:t>bowej 2 w </w:t>
      </w:r>
      <w:r w:rsidR="00A1370A" w:rsidRPr="006C565F">
        <w:rPr>
          <w:rFonts w:ascii="Calibri" w:eastAsia="Calibri" w:hAnsi="Calibri" w:cs="Calibri"/>
          <w:sz w:val="22"/>
          <w:szCs w:val="22"/>
          <w:lang w:eastAsia="en-US"/>
        </w:rPr>
        <w:t xml:space="preserve">Policach </w:t>
      </w:r>
    </w:p>
    <w:p w14:paraId="71D95206" w14:textId="2B4ECB85" w:rsidR="00E20812" w:rsidRPr="004F1A2F" w:rsidRDefault="00E568A5" w:rsidP="00607E8D">
      <w:pPr>
        <w:spacing w:before="120"/>
        <w:ind w:left="1276" w:hanging="142"/>
        <w:jc w:val="both"/>
        <w:rPr>
          <w:rFonts w:asciiTheme="minorHAnsi" w:eastAsia="Calibri" w:hAnsiTheme="minorHAnsi" w:cstheme="minorHAnsi"/>
          <w:sz w:val="22"/>
          <w:szCs w:val="22"/>
        </w:rPr>
      </w:pPr>
      <w:r w:rsidRPr="004F1A2F">
        <w:rPr>
          <w:rFonts w:asciiTheme="minorHAnsi" w:eastAsia="Calibri" w:hAnsiTheme="minorHAnsi" w:cstheme="minorHAnsi"/>
          <w:sz w:val="22"/>
          <w:szCs w:val="22"/>
        </w:rPr>
        <w:t xml:space="preserve">- w </w:t>
      </w:r>
      <w:r w:rsidRPr="0043075B">
        <w:rPr>
          <w:rFonts w:asciiTheme="minorHAnsi" w:eastAsia="Calibri" w:hAnsiTheme="minorHAnsi" w:cstheme="minorHAnsi"/>
          <w:sz w:val="22"/>
          <w:szCs w:val="22"/>
        </w:rPr>
        <w:t xml:space="preserve">dniu </w:t>
      </w:r>
      <w:r w:rsidR="00CB6F29">
        <w:rPr>
          <w:rFonts w:asciiTheme="minorHAnsi" w:eastAsia="Calibri" w:hAnsiTheme="minorHAnsi" w:cstheme="minorHAnsi"/>
          <w:sz w:val="22"/>
          <w:szCs w:val="22"/>
        </w:rPr>
        <w:t>14</w:t>
      </w:r>
      <w:r w:rsidR="00C23E3C" w:rsidRPr="0043075B">
        <w:rPr>
          <w:rFonts w:asciiTheme="minorHAnsi" w:eastAsia="Calibri" w:hAnsiTheme="minorHAnsi" w:cstheme="minorHAnsi"/>
          <w:sz w:val="22"/>
          <w:szCs w:val="22"/>
        </w:rPr>
        <w:t xml:space="preserve"> czerwca</w:t>
      </w:r>
      <w:r w:rsidRPr="0043075B">
        <w:rPr>
          <w:rFonts w:asciiTheme="minorHAnsi" w:eastAsia="Calibri" w:hAnsiTheme="minorHAnsi" w:cstheme="minorHAnsi"/>
          <w:sz w:val="22"/>
          <w:szCs w:val="22"/>
        </w:rPr>
        <w:t xml:space="preserve"> o godz. </w:t>
      </w:r>
      <w:r w:rsidR="00C23E3C" w:rsidRPr="0043075B">
        <w:rPr>
          <w:rFonts w:asciiTheme="minorHAnsi" w:eastAsia="Calibri" w:hAnsiTheme="minorHAnsi" w:cstheme="minorHAnsi"/>
          <w:sz w:val="22"/>
          <w:szCs w:val="22"/>
        </w:rPr>
        <w:t>9:00</w:t>
      </w:r>
      <w:r w:rsidRPr="0043075B">
        <w:rPr>
          <w:rFonts w:asciiTheme="minorHAnsi" w:eastAsia="Calibri" w:hAnsiTheme="minorHAnsi" w:cstheme="minorHAnsi"/>
          <w:sz w:val="22"/>
          <w:szCs w:val="22"/>
        </w:rPr>
        <w:t xml:space="preserve"> </w:t>
      </w:r>
      <w:r w:rsidR="00EC400A" w:rsidRPr="0043075B">
        <w:rPr>
          <w:rFonts w:asciiTheme="minorHAnsi" w:eastAsia="Calibri" w:hAnsiTheme="minorHAnsi" w:cstheme="minorHAnsi"/>
          <w:sz w:val="22"/>
          <w:szCs w:val="22"/>
        </w:rPr>
        <w:t>- zbiórka</w:t>
      </w:r>
      <w:r w:rsidR="00EC400A" w:rsidRPr="004F1A2F">
        <w:rPr>
          <w:rFonts w:asciiTheme="minorHAnsi" w:eastAsia="Calibri" w:hAnsiTheme="minorHAnsi" w:cstheme="minorHAnsi"/>
          <w:sz w:val="22"/>
          <w:szCs w:val="22"/>
        </w:rPr>
        <w:t xml:space="preserve"> przy bramie wjazdowej do obiektu Spółki ZWIK Police Sp. z.o.o. przy ul. Dębowej 2 w Policach</w:t>
      </w:r>
    </w:p>
    <w:p w14:paraId="6267598A" w14:textId="35166AEE" w:rsidR="00E340D5" w:rsidRPr="00E1430E" w:rsidRDefault="00E20812" w:rsidP="00607E8D">
      <w:pPr>
        <w:spacing w:before="120"/>
        <w:ind w:left="284"/>
        <w:jc w:val="both"/>
        <w:rPr>
          <w:rFonts w:asciiTheme="minorHAnsi" w:eastAsia="Calibri" w:hAnsiTheme="minorHAnsi" w:cstheme="minorHAnsi"/>
          <w:sz w:val="22"/>
          <w:szCs w:val="22"/>
        </w:rPr>
      </w:pPr>
      <w:r w:rsidRPr="004F1A2F">
        <w:rPr>
          <w:rFonts w:asciiTheme="minorHAnsi" w:eastAsia="Calibri" w:hAnsiTheme="minorHAnsi" w:cstheme="minorHAnsi"/>
          <w:sz w:val="22"/>
          <w:szCs w:val="22"/>
        </w:rPr>
        <w:t xml:space="preserve">po wcześniejszym zgłoszeniu </w:t>
      </w:r>
      <w:r w:rsidR="00E1430E" w:rsidRPr="004F1A2F">
        <w:rPr>
          <w:rFonts w:asciiTheme="minorHAnsi" w:eastAsia="Calibri" w:hAnsiTheme="minorHAnsi" w:cstheme="minorHAnsi"/>
          <w:sz w:val="22"/>
          <w:szCs w:val="22"/>
        </w:rPr>
        <w:t>zamiaru uczestnictwa osobie</w:t>
      </w:r>
      <w:r w:rsidR="004F1A2F">
        <w:rPr>
          <w:rFonts w:asciiTheme="minorHAnsi" w:eastAsia="Calibri" w:hAnsiTheme="minorHAnsi" w:cstheme="minorHAnsi"/>
          <w:sz w:val="22"/>
          <w:szCs w:val="22"/>
        </w:rPr>
        <w:t xml:space="preserve"> wskazanej do kontaktu zgodnie</w:t>
      </w:r>
      <w:r w:rsidR="004F1A2F">
        <w:rPr>
          <w:rFonts w:asciiTheme="minorHAnsi" w:eastAsia="Calibri" w:hAnsiTheme="minorHAnsi" w:cstheme="minorHAnsi"/>
          <w:sz w:val="22"/>
          <w:szCs w:val="22"/>
        </w:rPr>
        <w:br/>
      </w:r>
      <w:r w:rsidR="00E1430E" w:rsidRPr="004F1A2F">
        <w:rPr>
          <w:rFonts w:asciiTheme="minorHAnsi" w:eastAsia="Calibri" w:hAnsiTheme="minorHAnsi" w:cstheme="minorHAnsi"/>
          <w:sz w:val="22"/>
          <w:szCs w:val="22"/>
        </w:rPr>
        <w:t>z ppkt 8.1 SWZ.</w:t>
      </w:r>
    </w:p>
    <w:p w14:paraId="62E25678" w14:textId="782A85D3" w:rsidR="0006232C" w:rsidRPr="00C604EC" w:rsidRDefault="0006232C" w:rsidP="00DA26DC">
      <w:pPr>
        <w:pStyle w:val="Akapitzlist"/>
        <w:numPr>
          <w:ilvl w:val="1"/>
          <w:numId w:val="5"/>
        </w:numPr>
        <w:tabs>
          <w:tab w:val="left" w:pos="284"/>
        </w:tabs>
        <w:autoSpaceDE w:val="0"/>
        <w:autoSpaceDN w:val="0"/>
        <w:adjustRightInd w:val="0"/>
        <w:spacing w:before="240" w:after="240"/>
        <w:ind w:left="284" w:hanging="568"/>
        <w:contextualSpacing w:val="0"/>
        <w:jc w:val="both"/>
        <w:rPr>
          <w:rFonts w:asciiTheme="minorHAnsi" w:eastAsiaTheme="minorHAnsi" w:hAnsiTheme="minorHAnsi" w:cstheme="minorHAnsi"/>
          <w:sz w:val="22"/>
          <w:szCs w:val="22"/>
        </w:rPr>
      </w:pPr>
      <w:r w:rsidRPr="00C604EC">
        <w:rPr>
          <w:rFonts w:asciiTheme="minorHAnsi" w:eastAsiaTheme="minorHAnsi" w:hAnsiTheme="minorHAnsi" w:cstheme="minorHAnsi"/>
          <w:sz w:val="22"/>
          <w:szCs w:val="22"/>
        </w:rPr>
        <w:t>Jeżeli w dokumentacji przetargowej w tym SWZ użyto przykładowego znaku towarowego, patentu, pochodzenia, źródła lub szczególnego procesu lub jeżeli Zamawiający opisał przedmiot zamówienia przez odniesienie do norm, europejskich ocen technicznych, aprob</w:t>
      </w:r>
      <w:r w:rsidR="008114EE">
        <w:rPr>
          <w:rFonts w:asciiTheme="minorHAnsi" w:eastAsiaTheme="minorHAnsi" w:hAnsiTheme="minorHAnsi" w:cstheme="minorHAnsi"/>
          <w:sz w:val="22"/>
          <w:szCs w:val="22"/>
        </w:rPr>
        <w:t>at, specyfikacji technicznych i </w:t>
      </w:r>
      <w:r w:rsidRPr="00C604EC">
        <w:rPr>
          <w:rFonts w:asciiTheme="minorHAnsi" w:eastAsiaTheme="minorHAnsi" w:hAnsiTheme="minorHAnsi" w:cstheme="minorHAnsi"/>
          <w:sz w:val="22"/>
          <w:szCs w:val="22"/>
        </w:rPr>
        <w:t>systemów referencji technicznych, Zamawiający dopuszcza rozwiązania równoważne w stosunku do określonych w dokumentacji przetargowej oznaczając takie wskazania lub odniesienia odpowiednio wyrazami „lub równoważny” lub „lub równoważne", pod warunkiem zapewnienia parametrów nie gorszych niż określone w opisie przedmiotu zamówienia. Rozwiązanie równoważne jest także dopuszczalne w sytuacji, gdyby wyraz „równoważny” lub „równoważne” nie znalazło się w opisie przedmiotu zamówienia.</w:t>
      </w:r>
    </w:p>
    <w:p w14:paraId="7369B53B" w14:textId="02499ED5" w:rsidR="0006232C" w:rsidRPr="00C604EC" w:rsidRDefault="0006232C" w:rsidP="00212C54">
      <w:pPr>
        <w:pStyle w:val="Akapitzlist"/>
        <w:numPr>
          <w:ilvl w:val="1"/>
          <w:numId w:val="5"/>
        </w:numPr>
        <w:tabs>
          <w:tab w:val="left" w:pos="851"/>
        </w:tabs>
        <w:autoSpaceDE w:val="0"/>
        <w:autoSpaceDN w:val="0"/>
        <w:adjustRightInd w:val="0"/>
        <w:spacing w:before="240" w:after="240"/>
        <w:ind w:left="284" w:hanging="568"/>
        <w:contextualSpacing w:val="0"/>
        <w:jc w:val="both"/>
        <w:rPr>
          <w:rFonts w:asciiTheme="minorHAnsi" w:eastAsiaTheme="minorHAnsi" w:hAnsiTheme="minorHAnsi" w:cstheme="minorHAnsi"/>
          <w:sz w:val="22"/>
          <w:szCs w:val="22"/>
        </w:rPr>
      </w:pPr>
      <w:r w:rsidRPr="00C604EC">
        <w:rPr>
          <w:rFonts w:asciiTheme="minorHAnsi" w:eastAsiaTheme="minorHAnsi" w:hAnsiTheme="minorHAnsi" w:cstheme="minorHAnsi"/>
          <w:sz w:val="22"/>
          <w:szCs w:val="22"/>
        </w:rPr>
        <w:t>Równoważność polega na możliwości zaoferowania przedmiotu zamówienia o nie gorszych parametrach technicznych, konfiguracjach, wymaganiach normatywnych itp. W szczegółowym opisie przedmiotu zamówienia mogą być podane niektóre charakterystyczne dla producenta wymiary. Nazwy własne producentów materiałów i urządzeń podane w szczegółowym opisie należy rozumieć jako preferowany typ w zakresie określenia minimalnych wymagań jakościowych. Nie są one wiążące i można dostarczyć elementy równoważne, które posiadają co najmniej takie same lub lepsze normy, parametry techniczne; jakościowe, funkcjonalne, będą tożsame tematycznie i o takim samym przeznaczeni</w:t>
      </w:r>
      <w:r w:rsidR="00C604EC">
        <w:rPr>
          <w:rFonts w:asciiTheme="minorHAnsi" w:eastAsiaTheme="minorHAnsi" w:hAnsiTheme="minorHAnsi" w:cstheme="minorHAnsi"/>
          <w:sz w:val="22"/>
          <w:szCs w:val="22"/>
        </w:rPr>
        <w:t>u oraz nie obniżą określonych w </w:t>
      </w:r>
      <w:r w:rsidRPr="00C604EC">
        <w:rPr>
          <w:rFonts w:asciiTheme="minorHAnsi" w:eastAsiaTheme="minorHAnsi" w:hAnsiTheme="minorHAnsi" w:cstheme="minorHAnsi"/>
          <w:sz w:val="22"/>
          <w:szCs w:val="22"/>
        </w:rPr>
        <w:t>opisie przedmiotu zamówienia standardów.</w:t>
      </w:r>
    </w:p>
    <w:p w14:paraId="6170D00D" w14:textId="5B02BAAD" w:rsidR="0006232C" w:rsidRPr="00C604EC" w:rsidRDefault="0006232C" w:rsidP="00212C54">
      <w:pPr>
        <w:pStyle w:val="Akapitzlist"/>
        <w:numPr>
          <w:ilvl w:val="1"/>
          <w:numId w:val="5"/>
        </w:numPr>
        <w:tabs>
          <w:tab w:val="left" w:pos="851"/>
        </w:tabs>
        <w:autoSpaceDE w:val="0"/>
        <w:autoSpaceDN w:val="0"/>
        <w:adjustRightInd w:val="0"/>
        <w:spacing w:before="240" w:after="240"/>
        <w:ind w:left="284" w:hanging="568"/>
        <w:contextualSpacing w:val="0"/>
        <w:jc w:val="both"/>
        <w:rPr>
          <w:rFonts w:asciiTheme="minorHAnsi" w:eastAsiaTheme="minorHAnsi" w:hAnsiTheme="minorHAnsi" w:cstheme="minorHAnsi"/>
          <w:sz w:val="22"/>
          <w:szCs w:val="22"/>
        </w:rPr>
      </w:pPr>
      <w:r w:rsidRPr="00C604EC">
        <w:rPr>
          <w:rFonts w:asciiTheme="minorHAnsi" w:eastAsiaTheme="minorHAnsi" w:hAnsiTheme="minorHAnsi" w:cstheme="minorHAnsi"/>
          <w:sz w:val="22"/>
          <w:szCs w:val="22"/>
        </w:rPr>
        <w:t>Wszelkie "produkty" pochodzące od konkretnych producentów określają minimalne parametry jakościowe i cechy użytkowe, jakim muszą odpowiadać towary, by spełnić wymagania stawiane przez zamawiającego i stanowią wyłącznie wzorzec jakościowy przedmiotu zamówienia. Poprzez zapis minimalnych wymagań parametrów jakościowych zamawiający rozu</w:t>
      </w:r>
      <w:r w:rsidR="008114EE">
        <w:rPr>
          <w:rFonts w:asciiTheme="minorHAnsi" w:eastAsiaTheme="minorHAnsi" w:hAnsiTheme="minorHAnsi" w:cstheme="minorHAnsi"/>
          <w:sz w:val="22"/>
          <w:szCs w:val="22"/>
        </w:rPr>
        <w:t>mie wymagania towarów zawarte w </w:t>
      </w:r>
      <w:r w:rsidRPr="00C604EC">
        <w:rPr>
          <w:rFonts w:asciiTheme="minorHAnsi" w:eastAsiaTheme="minorHAnsi" w:hAnsiTheme="minorHAnsi" w:cstheme="minorHAnsi"/>
          <w:sz w:val="22"/>
          <w:szCs w:val="22"/>
        </w:rPr>
        <w:t>ogólnie dostępnych źródłach, katalogach, stronach internetowych producentów. Operowanie przykładowymi nazwami producenta ma jedynie na celu doprecyzowanie po</w:t>
      </w:r>
      <w:r w:rsidR="00C604EC">
        <w:rPr>
          <w:rFonts w:asciiTheme="minorHAnsi" w:eastAsiaTheme="minorHAnsi" w:hAnsiTheme="minorHAnsi" w:cstheme="minorHAnsi"/>
          <w:sz w:val="22"/>
          <w:szCs w:val="22"/>
        </w:rPr>
        <w:t>ziomu oczekiwań zamawiającego w </w:t>
      </w:r>
      <w:r w:rsidRPr="00C604EC">
        <w:rPr>
          <w:rFonts w:asciiTheme="minorHAnsi" w:eastAsiaTheme="minorHAnsi" w:hAnsiTheme="minorHAnsi" w:cstheme="minorHAnsi"/>
          <w:sz w:val="22"/>
          <w:szCs w:val="22"/>
        </w:rPr>
        <w:t>stosunku do określonego rozwiązania. Tak, więc posługiwanie si</w:t>
      </w:r>
      <w:r w:rsidR="0089715C" w:rsidRPr="00C604EC">
        <w:rPr>
          <w:rFonts w:asciiTheme="minorHAnsi" w:eastAsiaTheme="minorHAnsi" w:hAnsiTheme="minorHAnsi" w:cstheme="minorHAnsi"/>
          <w:sz w:val="22"/>
          <w:szCs w:val="22"/>
        </w:rPr>
        <w:t>ę nazwami producentów/produktów</w:t>
      </w:r>
      <w:r w:rsidRPr="00C604EC">
        <w:rPr>
          <w:rFonts w:asciiTheme="minorHAnsi" w:eastAsiaTheme="minorHAnsi" w:hAnsiTheme="minorHAnsi" w:cstheme="minorHAnsi"/>
          <w:sz w:val="22"/>
          <w:szCs w:val="22"/>
        </w:rPr>
        <w:t xml:space="preserve">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wskazanego produktu, uz</w:t>
      </w:r>
      <w:r w:rsidR="008114EE">
        <w:rPr>
          <w:rFonts w:asciiTheme="minorHAnsi" w:eastAsiaTheme="minorHAnsi" w:hAnsiTheme="minorHAnsi" w:cstheme="minorHAnsi"/>
          <w:sz w:val="22"/>
          <w:szCs w:val="22"/>
        </w:rPr>
        <w:t>nając tym samym każdy produkt o </w:t>
      </w:r>
      <w:r w:rsidRPr="00C604EC">
        <w:rPr>
          <w:rFonts w:asciiTheme="minorHAnsi" w:eastAsiaTheme="minorHAnsi" w:hAnsiTheme="minorHAnsi" w:cstheme="minorHAnsi"/>
          <w:sz w:val="22"/>
          <w:szCs w:val="22"/>
        </w:rPr>
        <w:t>wskazanych parametrach lub lepszych. W takiej sytuacji zamawiający wymaga złożenia stosownych dokumentów, uwiarygodniających te materiały lub urządzenia. Będą one podlegały ocenie w trakcie badania oferty. Tam gdzie przedmiot zamówienia został opisany za pomocą wymagań dotyczących wydajności lub funkcjonalności, norm, aprobat, specyfikacji technicznej i systemów referencji, Zamawiający dopuszcza rozwiązania równoważne opisywanym.</w:t>
      </w:r>
    </w:p>
    <w:p w14:paraId="20AC66E7" w14:textId="7F069226" w:rsidR="0006232C" w:rsidRPr="00C604EC" w:rsidRDefault="0006232C" w:rsidP="00130BEF">
      <w:pPr>
        <w:pStyle w:val="Akapitzlist"/>
        <w:numPr>
          <w:ilvl w:val="1"/>
          <w:numId w:val="5"/>
        </w:numPr>
        <w:tabs>
          <w:tab w:val="left" w:pos="851"/>
        </w:tabs>
        <w:autoSpaceDE w:val="0"/>
        <w:autoSpaceDN w:val="0"/>
        <w:adjustRightInd w:val="0"/>
        <w:spacing w:before="240" w:after="240"/>
        <w:ind w:left="284" w:hanging="710"/>
        <w:contextualSpacing w:val="0"/>
        <w:jc w:val="both"/>
        <w:rPr>
          <w:rFonts w:asciiTheme="minorHAnsi" w:eastAsiaTheme="minorHAnsi" w:hAnsiTheme="minorHAnsi" w:cstheme="minorHAnsi"/>
          <w:sz w:val="22"/>
          <w:szCs w:val="22"/>
        </w:rPr>
      </w:pPr>
      <w:r w:rsidRPr="00C604EC">
        <w:rPr>
          <w:rFonts w:asciiTheme="minorHAnsi" w:eastAsiaTheme="minorHAnsi" w:hAnsiTheme="minorHAnsi" w:cstheme="minorHAnsi"/>
          <w:sz w:val="22"/>
          <w:szCs w:val="22"/>
        </w:rPr>
        <w:lastRenderedPageBreak/>
        <w:t>Zamawiający zobowiązuje oferentów do wskazania elementów urządzeń i materiałów równoważnych do zastosowania w stosunku do dokumentacji przetargowej. Wykonawca, który powołuje się na rozwiązania równoważne, jest obowiązany wykazać, że oferowane przez niego materiały i urządzenia spełniają wymagania określone w do</w:t>
      </w:r>
      <w:r w:rsidR="00C604EC">
        <w:rPr>
          <w:rFonts w:asciiTheme="minorHAnsi" w:eastAsiaTheme="minorHAnsi" w:hAnsiTheme="minorHAnsi" w:cstheme="minorHAnsi"/>
          <w:sz w:val="22"/>
          <w:szCs w:val="22"/>
        </w:rPr>
        <w:t>kumentacji przetargowej w </w:t>
      </w:r>
      <w:r w:rsidR="00A227B3" w:rsidRPr="00C604EC">
        <w:rPr>
          <w:rFonts w:asciiTheme="minorHAnsi" w:eastAsiaTheme="minorHAnsi" w:hAnsiTheme="minorHAnsi" w:cstheme="minorHAnsi"/>
          <w:sz w:val="22"/>
          <w:szCs w:val="22"/>
        </w:rPr>
        <w:t>tym S</w:t>
      </w:r>
      <w:r w:rsidRPr="00C604EC">
        <w:rPr>
          <w:rFonts w:asciiTheme="minorHAnsi" w:eastAsiaTheme="minorHAnsi" w:hAnsiTheme="minorHAnsi" w:cstheme="minorHAnsi"/>
          <w:sz w:val="22"/>
          <w:szCs w:val="22"/>
        </w:rPr>
        <w:t>WZ. Brak wskazania tych elementów będzie t</w:t>
      </w:r>
      <w:r w:rsidR="00C604EC">
        <w:rPr>
          <w:rFonts w:asciiTheme="minorHAnsi" w:eastAsiaTheme="minorHAnsi" w:hAnsiTheme="minorHAnsi" w:cstheme="minorHAnsi"/>
          <w:sz w:val="22"/>
          <w:szCs w:val="22"/>
        </w:rPr>
        <w:t xml:space="preserve">raktowane, jako wybór elementów </w:t>
      </w:r>
      <w:r w:rsidRPr="00C604EC">
        <w:rPr>
          <w:rFonts w:asciiTheme="minorHAnsi" w:eastAsiaTheme="minorHAnsi" w:hAnsiTheme="minorHAnsi" w:cstheme="minorHAnsi"/>
          <w:sz w:val="22"/>
          <w:szCs w:val="22"/>
        </w:rPr>
        <w:t>opisanych w do</w:t>
      </w:r>
      <w:r w:rsidR="00A227B3" w:rsidRPr="00C604EC">
        <w:rPr>
          <w:rFonts w:asciiTheme="minorHAnsi" w:eastAsiaTheme="minorHAnsi" w:hAnsiTheme="minorHAnsi" w:cstheme="minorHAnsi"/>
          <w:sz w:val="22"/>
          <w:szCs w:val="22"/>
        </w:rPr>
        <w:t>kumentacji przetargowej w tym S</w:t>
      </w:r>
      <w:r w:rsidRPr="00C604EC">
        <w:rPr>
          <w:rFonts w:asciiTheme="minorHAnsi" w:eastAsiaTheme="minorHAnsi" w:hAnsiTheme="minorHAnsi" w:cstheme="minorHAnsi"/>
          <w:sz w:val="22"/>
          <w:szCs w:val="22"/>
        </w:rPr>
        <w:t>WZ.</w:t>
      </w:r>
    </w:p>
    <w:p w14:paraId="189A46EA" w14:textId="66AD8A65" w:rsidR="009C11B6" w:rsidRPr="00C604EC" w:rsidRDefault="00A32EC9" w:rsidP="00130BEF">
      <w:pPr>
        <w:pStyle w:val="Akapitzlist"/>
        <w:numPr>
          <w:ilvl w:val="1"/>
          <w:numId w:val="5"/>
        </w:numPr>
        <w:tabs>
          <w:tab w:val="left" w:pos="851"/>
        </w:tabs>
        <w:autoSpaceDE w:val="0"/>
        <w:autoSpaceDN w:val="0"/>
        <w:adjustRightInd w:val="0"/>
        <w:spacing w:before="240" w:after="240"/>
        <w:ind w:left="284" w:hanging="710"/>
        <w:contextualSpacing w:val="0"/>
        <w:jc w:val="both"/>
        <w:rPr>
          <w:rFonts w:asciiTheme="minorHAnsi" w:eastAsiaTheme="minorHAnsi" w:hAnsiTheme="minorHAnsi" w:cstheme="minorHAnsi"/>
          <w:sz w:val="22"/>
          <w:szCs w:val="22"/>
        </w:rPr>
      </w:pPr>
      <w:r w:rsidRPr="00C604EC">
        <w:rPr>
          <w:rFonts w:asciiTheme="minorHAnsi" w:eastAsiaTheme="minorHAnsi" w:hAnsiTheme="minorHAnsi" w:cstheme="minorHAnsi"/>
          <w:sz w:val="22"/>
          <w:szCs w:val="22"/>
        </w:rPr>
        <w:t xml:space="preserve">Wykonawca zapewni sobie i na własny koszt korzystanie na terenie przyszłego placu budowy </w:t>
      </w:r>
      <w:r w:rsidR="00EC400A">
        <w:rPr>
          <w:rFonts w:asciiTheme="minorHAnsi" w:eastAsiaTheme="minorHAnsi" w:hAnsiTheme="minorHAnsi" w:cstheme="minorHAnsi"/>
          <w:sz w:val="22"/>
          <w:szCs w:val="22"/>
        </w:rPr>
        <w:t xml:space="preserve">z </w:t>
      </w:r>
      <w:r w:rsidRPr="00C604EC">
        <w:rPr>
          <w:rFonts w:asciiTheme="minorHAnsi" w:eastAsiaTheme="minorHAnsi" w:hAnsiTheme="minorHAnsi" w:cstheme="minorHAnsi"/>
          <w:sz w:val="22"/>
          <w:szCs w:val="22"/>
        </w:rPr>
        <w:t>mediów (pr</w:t>
      </w:r>
      <w:r w:rsidRPr="00C604EC">
        <w:rPr>
          <w:rFonts w:asciiTheme="minorHAnsi" w:eastAsia="TimesNewRoman" w:hAnsiTheme="minorHAnsi" w:cstheme="minorHAnsi"/>
          <w:sz w:val="22"/>
          <w:szCs w:val="22"/>
        </w:rPr>
        <w:t>ą</w:t>
      </w:r>
      <w:r w:rsidRPr="00C604EC">
        <w:rPr>
          <w:rFonts w:asciiTheme="minorHAnsi" w:eastAsiaTheme="minorHAnsi" w:hAnsiTheme="minorHAnsi" w:cstheme="minorHAnsi"/>
          <w:sz w:val="22"/>
          <w:szCs w:val="22"/>
        </w:rPr>
        <w:t>d, woda) oraz odprowadzenie ścieków. Zamawiaj</w:t>
      </w:r>
      <w:r w:rsidRPr="00C604EC">
        <w:rPr>
          <w:rFonts w:asciiTheme="minorHAnsi" w:eastAsia="TimesNewRoman" w:hAnsiTheme="minorHAnsi" w:cstheme="minorHAnsi"/>
          <w:sz w:val="22"/>
          <w:szCs w:val="22"/>
        </w:rPr>
        <w:t>ą</w:t>
      </w:r>
      <w:r w:rsidRPr="00C604EC">
        <w:rPr>
          <w:rFonts w:asciiTheme="minorHAnsi" w:eastAsiaTheme="minorHAnsi" w:hAnsiTheme="minorHAnsi" w:cstheme="minorHAnsi"/>
          <w:sz w:val="22"/>
          <w:szCs w:val="22"/>
        </w:rPr>
        <w:t xml:space="preserve">cy </w:t>
      </w:r>
      <w:r w:rsidR="00C857BF" w:rsidRPr="00C604EC">
        <w:rPr>
          <w:rFonts w:asciiTheme="minorHAnsi" w:eastAsiaTheme="minorHAnsi" w:hAnsiTheme="minorHAnsi" w:cstheme="minorHAnsi"/>
          <w:sz w:val="22"/>
          <w:szCs w:val="22"/>
        </w:rPr>
        <w:t xml:space="preserve">może </w:t>
      </w:r>
      <w:r w:rsidRPr="00C604EC">
        <w:rPr>
          <w:rFonts w:asciiTheme="minorHAnsi" w:eastAsiaTheme="minorHAnsi" w:hAnsiTheme="minorHAnsi" w:cstheme="minorHAnsi"/>
          <w:sz w:val="22"/>
          <w:szCs w:val="22"/>
        </w:rPr>
        <w:t>umo</w:t>
      </w:r>
      <w:r w:rsidRPr="00C604EC">
        <w:rPr>
          <w:rFonts w:asciiTheme="minorHAnsi" w:eastAsia="TimesNewRoman" w:hAnsiTheme="minorHAnsi" w:cstheme="minorHAnsi"/>
          <w:sz w:val="22"/>
          <w:szCs w:val="22"/>
        </w:rPr>
        <w:t>ż</w:t>
      </w:r>
      <w:r w:rsidRPr="00C604EC">
        <w:rPr>
          <w:rFonts w:asciiTheme="minorHAnsi" w:eastAsiaTheme="minorHAnsi" w:hAnsiTheme="minorHAnsi" w:cstheme="minorHAnsi"/>
          <w:sz w:val="22"/>
          <w:szCs w:val="22"/>
        </w:rPr>
        <w:t>liwi</w:t>
      </w:r>
      <w:r w:rsidR="00C857BF" w:rsidRPr="00C604EC">
        <w:rPr>
          <w:rFonts w:asciiTheme="minorHAnsi" w:eastAsiaTheme="minorHAnsi" w:hAnsiTheme="minorHAnsi" w:cstheme="minorHAnsi"/>
          <w:sz w:val="22"/>
          <w:szCs w:val="22"/>
        </w:rPr>
        <w:t>ć</w:t>
      </w:r>
      <w:r w:rsidRPr="00C604EC">
        <w:rPr>
          <w:rFonts w:asciiTheme="minorHAnsi" w:eastAsiaTheme="minorHAnsi" w:hAnsiTheme="minorHAnsi" w:cstheme="minorHAnsi"/>
          <w:sz w:val="22"/>
          <w:szCs w:val="22"/>
        </w:rPr>
        <w:t xml:space="preserve"> korzystanie z mediów</w:t>
      </w:r>
      <w:r w:rsidR="008114EE">
        <w:rPr>
          <w:rFonts w:asciiTheme="minorHAnsi" w:eastAsiaTheme="minorHAnsi" w:hAnsiTheme="minorHAnsi" w:cstheme="minorHAnsi"/>
          <w:sz w:val="22"/>
          <w:szCs w:val="22"/>
        </w:rPr>
        <w:t xml:space="preserve"> w </w:t>
      </w:r>
      <w:r w:rsidR="0002735F" w:rsidRPr="00C604EC">
        <w:rPr>
          <w:rFonts w:asciiTheme="minorHAnsi" w:eastAsiaTheme="minorHAnsi" w:hAnsiTheme="minorHAnsi" w:cstheme="minorHAnsi"/>
          <w:sz w:val="22"/>
          <w:szCs w:val="22"/>
        </w:rPr>
        <w:t>postaci wody</w:t>
      </w:r>
      <w:r w:rsidR="004908BA">
        <w:rPr>
          <w:rFonts w:asciiTheme="minorHAnsi" w:eastAsiaTheme="minorHAnsi" w:hAnsiTheme="minorHAnsi" w:cstheme="minorHAnsi"/>
          <w:sz w:val="22"/>
          <w:szCs w:val="22"/>
        </w:rPr>
        <w:t xml:space="preserve"> i prądu</w:t>
      </w:r>
      <w:r w:rsidRPr="00C604EC">
        <w:rPr>
          <w:rFonts w:asciiTheme="minorHAnsi" w:eastAsiaTheme="minorHAnsi" w:hAnsiTheme="minorHAnsi" w:cstheme="minorHAnsi"/>
          <w:sz w:val="22"/>
          <w:szCs w:val="22"/>
        </w:rPr>
        <w:t>. Wykonawca zobowi</w:t>
      </w:r>
      <w:r w:rsidRPr="00C604EC">
        <w:rPr>
          <w:rFonts w:asciiTheme="minorHAnsi" w:eastAsia="TimesNewRoman" w:hAnsiTheme="minorHAnsi" w:cstheme="minorHAnsi"/>
          <w:sz w:val="22"/>
          <w:szCs w:val="22"/>
        </w:rPr>
        <w:t>ą</w:t>
      </w:r>
      <w:r w:rsidRPr="00C604EC">
        <w:rPr>
          <w:rFonts w:asciiTheme="minorHAnsi" w:eastAsiaTheme="minorHAnsi" w:hAnsiTheme="minorHAnsi" w:cstheme="minorHAnsi"/>
          <w:sz w:val="22"/>
          <w:szCs w:val="22"/>
        </w:rPr>
        <w:t>zany b</w:t>
      </w:r>
      <w:r w:rsidRPr="00C604EC">
        <w:rPr>
          <w:rFonts w:asciiTheme="minorHAnsi" w:eastAsia="TimesNewRoman" w:hAnsiTheme="minorHAnsi" w:cstheme="minorHAnsi"/>
          <w:sz w:val="22"/>
          <w:szCs w:val="22"/>
        </w:rPr>
        <w:t>ę</w:t>
      </w:r>
      <w:r w:rsidRPr="00C604EC">
        <w:rPr>
          <w:rFonts w:asciiTheme="minorHAnsi" w:eastAsiaTheme="minorHAnsi" w:hAnsiTheme="minorHAnsi" w:cstheme="minorHAnsi"/>
          <w:sz w:val="22"/>
          <w:szCs w:val="22"/>
        </w:rPr>
        <w:t>dzie do regulowania nale</w:t>
      </w:r>
      <w:r w:rsidRPr="00C604EC">
        <w:rPr>
          <w:rFonts w:asciiTheme="minorHAnsi" w:eastAsia="TimesNewRoman" w:hAnsiTheme="minorHAnsi" w:cstheme="minorHAnsi"/>
          <w:sz w:val="22"/>
          <w:szCs w:val="22"/>
        </w:rPr>
        <w:t>ż</w:t>
      </w:r>
      <w:r w:rsidRPr="00C604EC">
        <w:rPr>
          <w:rFonts w:asciiTheme="minorHAnsi" w:eastAsiaTheme="minorHAnsi" w:hAnsiTheme="minorHAnsi" w:cstheme="minorHAnsi"/>
          <w:sz w:val="22"/>
          <w:szCs w:val="22"/>
        </w:rPr>
        <w:t>no</w:t>
      </w:r>
      <w:r w:rsidRPr="00C604EC">
        <w:rPr>
          <w:rFonts w:asciiTheme="minorHAnsi" w:eastAsia="TimesNewRoman" w:hAnsiTheme="minorHAnsi" w:cstheme="minorHAnsi"/>
          <w:sz w:val="22"/>
          <w:szCs w:val="22"/>
        </w:rPr>
        <w:t>ś</w:t>
      </w:r>
      <w:r w:rsidR="008114EE">
        <w:rPr>
          <w:rFonts w:asciiTheme="minorHAnsi" w:eastAsiaTheme="minorHAnsi" w:hAnsiTheme="minorHAnsi" w:cstheme="minorHAnsi"/>
          <w:sz w:val="22"/>
          <w:szCs w:val="22"/>
        </w:rPr>
        <w:t>ci za korzystanie z </w:t>
      </w:r>
      <w:r w:rsidRPr="00C604EC">
        <w:rPr>
          <w:rFonts w:asciiTheme="minorHAnsi" w:eastAsiaTheme="minorHAnsi" w:hAnsiTheme="minorHAnsi" w:cstheme="minorHAnsi"/>
          <w:sz w:val="22"/>
          <w:szCs w:val="22"/>
        </w:rPr>
        <w:t>mediów</w:t>
      </w:r>
      <w:r w:rsidR="0002735F" w:rsidRPr="00C604EC">
        <w:rPr>
          <w:rFonts w:asciiTheme="minorHAnsi" w:eastAsiaTheme="minorHAnsi" w:hAnsiTheme="minorHAnsi" w:cstheme="minorHAnsi"/>
          <w:sz w:val="22"/>
          <w:szCs w:val="22"/>
        </w:rPr>
        <w:t xml:space="preserve"> w postaci wody</w:t>
      </w:r>
      <w:r w:rsidR="004908BA">
        <w:rPr>
          <w:rFonts w:asciiTheme="minorHAnsi" w:eastAsiaTheme="minorHAnsi" w:hAnsiTheme="minorHAnsi" w:cstheme="minorHAnsi"/>
          <w:sz w:val="22"/>
          <w:szCs w:val="22"/>
        </w:rPr>
        <w:t xml:space="preserve"> i prądu</w:t>
      </w:r>
      <w:r w:rsidRPr="00C604EC">
        <w:rPr>
          <w:rFonts w:asciiTheme="minorHAnsi" w:eastAsiaTheme="minorHAnsi" w:hAnsiTheme="minorHAnsi" w:cstheme="minorHAnsi"/>
          <w:sz w:val="22"/>
          <w:szCs w:val="22"/>
        </w:rPr>
        <w:t xml:space="preserve"> na podstawie wskaza</w:t>
      </w:r>
      <w:r w:rsidRPr="00C604EC">
        <w:rPr>
          <w:rFonts w:asciiTheme="minorHAnsi" w:eastAsia="TimesNewRoman" w:hAnsiTheme="minorHAnsi" w:cstheme="minorHAnsi"/>
          <w:sz w:val="22"/>
          <w:szCs w:val="22"/>
        </w:rPr>
        <w:t xml:space="preserve">ń </w:t>
      </w:r>
      <w:r w:rsidRPr="00C604EC">
        <w:rPr>
          <w:rFonts w:asciiTheme="minorHAnsi" w:eastAsiaTheme="minorHAnsi" w:hAnsiTheme="minorHAnsi" w:cstheme="minorHAnsi"/>
          <w:sz w:val="22"/>
          <w:szCs w:val="22"/>
        </w:rPr>
        <w:t>liczników Wykonawcy.</w:t>
      </w:r>
      <w:r w:rsidRPr="00C604EC">
        <w:rPr>
          <w:rFonts w:asciiTheme="minorHAnsi" w:hAnsiTheme="minorHAnsi" w:cstheme="minorHAnsi"/>
          <w:sz w:val="22"/>
          <w:szCs w:val="22"/>
        </w:rPr>
        <w:t xml:space="preserve"> </w:t>
      </w:r>
    </w:p>
    <w:p w14:paraId="162BBF01" w14:textId="77777777" w:rsidR="001B54A6" w:rsidRPr="00C604EC" w:rsidRDefault="001B54A6" w:rsidP="001B54A6">
      <w:pPr>
        <w:pStyle w:val="Akapitzlist"/>
        <w:tabs>
          <w:tab w:val="left" w:pos="851"/>
        </w:tabs>
        <w:autoSpaceDE w:val="0"/>
        <w:autoSpaceDN w:val="0"/>
        <w:adjustRightInd w:val="0"/>
        <w:spacing w:before="240" w:after="240"/>
        <w:contextualSpacing w:val="0"/>
        <w:jc w:val="both"/>
        <w:rPr>
          <w:rFonts w:asciiTheme="minorHAnsi" w:eastAsiaTheme="minorHAnsi" w:hAnsiTheme="minorHAnsi" w:cstheme="minorHAnsi"/>
          <w:sz w:val="22"/>
          <w:szCs w:val="22"/>
        </w:rPr>
      </w:pPr>
    </w:p>
    <w:tbl>
      <w:tblPr>
        <w:tblW w:w="10065" w:type="dxa"/>
        <w:tblInd w:w="-371" w:type="dxa"/>
        <w:tblLayout w:type="fixed"/>
        <w:tblCellMar>
          <w:top w:w="55" w:type="dxa"/>
          <w:left w:w="55" w:type="dxa"/>
          <w:bottom w:w="55" w:type="dxa"/>
          <w:right w:w="55" w:type="dxa"/>
        </w:tblCellMar>
        <w:tblLook w:val="04A0" w:firstRow="1" w:lastRow="0" w:firstColumn="1" w:lastColumn="0" w:noHBand="0" w:noVBand="1"/>
      </w:tblPr>
      <w:tblGrid>
        <w:gridCol w:w="10065"/>
      </w:tblGrid>
      <w:tr w:rsidR="009C11B6" w:rsidRPr="00C604EC" w14:paraId="063AAFE0" w14:textId="77777777" w:rsidTr="00A91314">
        <w:trPr>
          <w:trHeight w:val="737"/>
        </w:trPr>
        <w:tc>
          <w:tcPr>
            <w:tcW w:w="10065" w:type="dxa"/>
            <w:shd w:val="clear" w:color="auto" w:fill="F2F2F2" w:themeFill="background1" w:themeFillShade="F2"/>
            <w:vAlign w:val="center"/>
          </w:tcPr>
          <w:p w14:paraId="719F4583" w14:textId="6E05C895" w:rsidR="009C11B6" w:rsidRPr="00C604EC" w:rsidRDefault="00271CF2" w:rsidP="006726F1">
            <w:pPr>
              <w:pStyle w:val="Akapitzlist"/>
              <w:numPr>
                <w:ilvl w:val="0"/>
                <w:numId w:val="5"/>
              </w:numPr>
              <w:tabs>
                <w:tab w:val="left" w:pos="3420"/>
              </w:tabs>
              <w:snapToGrid w:val="0"/>
              <w:spacing w:before="120"/>
              <w:ind w:left="654" w:hanging="709"/>
              <w:rPr>
                <w:rFonts w:asciiTheme="minorHAnsi" w:hAnsiTheme="minorHAnsi" w:cstheme="minorHAnsi"/>
                <w:b/>
                <w:bCs/>
                <w:sz w:val="22"/>
                <w:szCs w:val="22"/>
              </w:rPr>
            </w:pPr>
            <w:r w:rsidRPr="00C604EC">
              <w:rPr>
                <w:rFonts w:asciiTheme="minorHAnsi" w:hAnsiTheme="minorHAnsi" w:cstheme="minorHAnsi"/>
                <w:b/>
                <w:bCs/>
                <w:sz w:val="22"/>
                <w:szCs w:val="22"/>
              </w:rPr>
              <w:t>TERMIN REALIZACJI ZAMÓWIENIA</w:t>
            </w:r>
          </w:p>
        </w:tc>
      </w:tr>
    </w:tbl>
    <w:p w14:paraId="1479CC77" w14:textId="77777777" w:rsidR="009C11B6" w:rsidRPr="00C604EC" w:rsidRDefault="009C11B6" w:rsidP="00961153">
      <w:pPr>
        <w:rPr>
          <w:rFonts w:asciiTheme="minorHAnsi" w:hAnsiTheme="minorHAnsi" w:cstheme="minorHAnsi"/>
          <w:sz w:val="22"/>
          <w:szCs w:val="22"/>
        </w:rPr>
      </w:pPr>
    </w:p>
    <w:p w14:paraId="7D68DC78" w14:textId="031E5139" w:rsidR="00144044" w:rsidRPr="0045790A" w:rsidRDefault="00144044" w:rsidP="006726F1">
      <w:pPr>
        <w:tabs>
          <w:tab w:val="left" w:pos="6060"/>
        </w:tabs>
        <w:autoSpaceDE w:val="0"/>
        <w:autoSpaceDN w:val="0"/>
        <w:adjustRightInd w:val="0"/>
        <w:spacing w:before="240" w:after="240"/>
        <w:ind w:left="284" w:hanging="709"/>
        <w:jc w:val="both"/>
        <w:rPr>
          <w:rFonts w:asciiTheme="minorHAnsi" w:hAnsiTheme="minorHAnsi" w:cstheme="minorHAnsi"/>
          <w:sz w:val="22"/>
          <w:szCs w:val="22"/>
        </w:rPr>
      </w:pPr>
      <w:r w:rsidRPr="00C604EC">
        <w:rPr>
          <w:rFonts w:asciiTheme="minorHAnsi" w:hAnsiTheme="minorHAnsi" w:cstheme="minorHAnsi"/>
          <w:b/>
          <w:sz w:val="22"/>
          <w:szCs w:val="22"/>
        </w:rPr>
        <w:t>4.1.</w:t>
      </w:r>
      <w:r w:rsidRPr="00C604EC">
        <w:rPr>
          <w:rFonts w:asciiTheme="minorHAnsi" w:hAnsiTheme="minorHAnsi" w:cstheme="minorHAnsi"/>
          <w:sz w:val="22"/>
          <w:szCs w:val="22"/>
        </w:rPr>
        <w:tab/>
      </w:r>
      <w:r w:rsidRPr="0045790A">
        <w:rPr>
          <w:rFonts w:asciiTheme="minorHAnsi" w:hAnsiTheme="minorHAnsi" w:cstheme="minorHAnsi"/>
          <w:sz w:val="22"/>
          <w:szCs w:val="22"/>
        </w:rPr>
        <w:t xml:space="preserve">Termin wykonania Robót Budowlanych </w:t>
      </w:r>
      <w:r w:rsidRPr="006726F1">
        <w:rPr>
          <w:rFonts w:asciiTheme="minorHAnsi" w:hAnsiTheme="minorHAnsi" w:cstheme="minorHAnsi"/>
          <w:sz w:val="22"/>
          <w:szCs w:val="22"/>
        </w:rPr>
        <w:t xml:space="preserve">– </w:t>
      </w:r>
      <w:r w:rsidR="00071276" w:rsidRPr="006726F1">
        <w:rPr>
          <w:rFonts w:asciiTheme="minorHAnsi" w:hAnsiTheme="minorHAnsi" w:cstheme="minorHAnsi"/>
          <w:sz w:val="22"/>
          <w:szCs w:val="22"/>
        </w:rPr>
        <w:t>30.06</w:t>
      </w:r>
      <w:r w:rsidR="00485DA3" w:rsidRPr="006726F1">
        <w:rPr>
          <w:rFonts w:asciiTheme="minorHAnsi" w:hAnsiTheme="minorHAnsi" w:cstheme="minorHAnsi"/>
          <w:sz w:val="22"/>
          <w:szCs w:val="22"/>
        </w:rPr>
        <w:t>.202</w:t>
      </w:r>
      <w:r w:rsidR="00071276" w:rsidRPr="006726F1">
        <w:rPr>
          <w:rFonts w:asciiTheme="minorHAnsi" w:hAnsiTheme="minorHAnsi" w:cstheme="minorHAnsi"/>
          <w:sz w:val="22"/>
          <w:szCs w:val="22"/>
        </w:rPr>
        <w:t>2</w:t>
      </w:r>
      <w:r w:rsidR="00485DA3" w:rsidRPr="006726F1">
        <w:rPr>
          <w:rFonts w:asciiTheme="minorHAnsi" w:hAnsiTheme="minorHAnsi" w:cstheme="minorHAnsi"/>
          <w:sz w:val="22"/>
          <w:szCs w:val="22"/>
        </w:rPr>
        <w:t xml:space="preserve">  </w:t>
      </w:r>
      <w:r w:rsidRPr="006726F1">
        <w:rPr>
          <w:rFonts w:asciiTheme="minorHAnsi" w:hAnsiTheme="minorHAnsi" w:cstheme="minorHAnsi"/>
          <w:sz w:val="22"/>
          <w:szCs w:val="22"/>
        </w:rPr>
        <w:t>r.</w:t>
      </w:r>
      <w:r w:rsidR="006726F1">
        <w:rPr>
          <w:rFonts w:asciiTheme="minorHAnsi" w:hAnsiTheme="minorHAnsi" w:cstheme="minorHAnsi"/>
          <w:sz w:val="22"/>
          <w:szCs w:val="22"/>
        </w:rPr>
        <w:tab/>
      </w:r>
    </w:p>
    <w:p w14:paraId="46665D96" w14:textId="65671342" w:rsidR="009C11B6" w:rsidRPr="0045790A" w:rsidRDefault="00144044" w:rsidP="00C464D3">
      <w:pPr>
        <w:tabs>
          <w:tab w:val="left" w:pos="709"/>
        </w:tabs>
        <w:autoSpaceDE w:val="0"/>
        <w:autoSpaceDN w:val="0"/>
        <w:adjustRightInd w:val="0"/>
        <w:spacing w:before="240" w:after="240"/>
        <w:ind w:left="284" w:hanging="710"/>
        <w:jc w:val="both"/>
        <w:rPr>
          <w:rFonts w:asciiTheme="minorHAnsi" w:hAnsiTheme="minorHAnsi" w:cstheme="minorHAnsi"/>
          <w:sz w:val="22"/>
          <w:szCs w:val="22"/>
        </w:rPr>
      </w:pPr>
      <w:r w:rsidRPr="0045790A">
        <w:rPr>
          <w:rFonts w:asciiTheme="minorHAnsi" w:hAnsiTheme="minorHAnsi" w:cstheme="minorHAnsi"/>
          <w:b/>
          <w:sz w:val="22"/>
          <w:szCs w:val="22"/>
        </w:rPr>
        <w:t>4.2.</w:t>
      </w:r>
      <w:r w:rsidRPr="0045790A">
        <w:rPr>
          <w:rFonts w:asciiTheme="minorHAnsi" w:hAnsiTheme="minorHAnsi" w:cstheme="minorHAnsi"/>
          <w:sz w:val="22"/>
          <w:szCs w:val="22"/>
        </w:rPr>
        <w:tab/>
        <w:t xml:space="preserve">Termin wykonania Przedmiotu Umowy wraz z uzyskaniem decyzji o pozwoleniu na użytkowanie – </w:t>
      </w:r>
      <w:r w:rsidR="00071276" w:rsidRPr="00C464D3">
        <w:rPr>
          <w:rFonts w:asciiTheme="minorHAnsi" w:hAnsiTheme="minorHAnsi" w:cstheme="minorHAnsi"/>
          <w:sz w:val="22"/>
          <w:szCs w:val="22"/>
        </w:rPr>
        <w:t>31</w:t>
      </w:r>
      <w:r w:rsidR="00485DA3" w:rsidRPr="00C464D3">
        <w:rPr>
          <w:rFonts w:asciiTheme="minorHAnsi" w:hAnsiTheme="minorHAnsi" w:cstheme="minorHAnsi"/>
          <w:sz w:val="22"/>
          <w:szCs w:val="22"/>
        </w:rPr>
        <w:t>.</w:t>
      </w:r>
      <w:r w:rsidR="0045790A" w:rsidRPr="00C464D3">
        <w:rPr>
          <w:rFonts w:asciiTheme="minorHAnsi" w:hAnsiTheme="minorHAnsi" w:cstheme="minorHAnsi"/>
          <w:sz w:val="22"/>
          <w:szCs w:val="22"/>
        </w:rPr>
        <w:t>0</w:t>
      </w:r>
      <w:r w:rsidR="00071276" w:rsidRPr="00C464D3">
        <w:rPr>
          <w:rFonts w:asciiTheme="minorHAnsi" w:hAnsiTheme="minorHAnsi" w:cstheme="minorHAnsi"/>
          <w:sz w:val="22"/>
          <w:szCs w:val="22"/>
        </w:rPr>
        <w:t>8</w:t>
      </w:r>
      <w:r w:rsidR="00485DA3" w:rsidRPr="00C464D3">
        <w:rPr>
          <w:rFonts w:asciiTheme="minorHAnsi" w:hAnsiTheme="minorHAnsi" w:cstheme="minorHAnsi"/>
          <w:sz w:val="22"/>
          <w:szCs w:val="22"/>
        </w:rPr>
        <w:t>.202</w:t>
      </w:r>
      <w:r w:rsidR="0045790A" w:rsidRPr="00C464D3">
        <w:rPr>
          <w:rFonts w:asciiTheme="minorHAnsi" w:hAnsiTheme="minorHAnsi" w:cstheme="minorHAnsi"/>
          <w:sz w:val="22"/>
          <w:szCs w:val="22"/>
        </w:rPr>
        <w:t>2</w:t>
      </w:r>
      <w:r w:rsidR="00485DA3" w:rsidRPr="00C464D3">
        <w:rPr>
          <w:rFonts w:asciiTheme="minorHAnsi" w:hAnsiTheme="minorHAnsi" w:cstheme="minorHAnsi"/>
          <w:sz w:val="22"/>
          <w:szCs w:val="22"/>
        </w:rPr>
        <w:t xml:space="preserve">. </w:t>
      </w:r>
      <w:r w:rsidRPr="00C464D3">
        <w:rPr>
          <w:rFonts w:asciiTheme="minorHAnsi" w:hAnsiTheme="minorHAnsi" w:cstheme="minorHAnsi"/>
          <w:sz w:val="22"/>
          <w:szCs w:val="22"/>
        </w:rPr>
        <w:t>r.</w:t>
      </w:r>
    </w:p>
    <w:tbl>
      <w:tblPr>
        <w:tblW w:w="10065" w:type="dxa"/>
        <w:tblInd w:w="-371" w:type="dxa"/>
        <w:tblLayout w:type="fixed"/>
        <w:tblCellMar>
          <w:top w:w="55" w:type="dxa"/>
          <w:left w:w="55" w:type="dxa"/>
          <w:bottom w:w="55" w:type="dxa"/>
          <w:right w:w="55" w:type="dxa"/>
        </w:tblCellMar>
        <w:tblLook w:val="04A0" w:firstRow="1" w:lastRow="0" w:firstColumn="1" w:lastColumn="0" w:noHBand="0" w:noVBand="1"/>
      </w:tblPr>
      <w:tblGrid>
        <w:gridCol w:w="10065"/>
      </w:tblGrid>
      <w:tr w:rsidR="009C11B6" w:rsidRPr="00C604EC" w14:paraId="730A250E" w14:textId="77777777" w:rsidTr="00D31DDE">
        <w:trPr>
          <w:trHeight w:val="737"/>
        </w:trPr>
        <w:tc>
          <w:tcPr>
            <w:tcW w:w="10065" w:type="dxa"/>
            <w:shd w:val="clear" w:color="auto" w:fill="F2F2F2" w:themeFill="background1" w:themeFillShade="F2"/>
          </w:tcPr>
          <w:p w14:paraId="6021280B" w14:textId="1F84F35B" w:rsidR="009C11B6" w:rsidRPr="00C604EC" w:rsidRDefault="00A32EC9" w:rsidP="00D0641B">
            <w:pPr>
              <w:pStyle w:val="Akapitzlist"/>
              <w:numPr>
                <w:ilvl w:val="0"/>
                <w:numId w:val="5"/>
              </w:numPr>
              <w:snapToGrid w:val="0"/>
              <w:spacing w:before="120" w:line="276" w:lineRule="auto"/>
              <w:ind w:left="654" w:hanging="654"/>
              <w:rPr>
                <w:rFonts w:asciiTheme="minorHAnsi" w:hAnsiTheme="minorHAnsi" w:cstheme="minorHAnsi"/>
                <w:b/>
                <w:bCs/>
                <w:sz w:val="22"/>
                <w:szCs w:val="22"/>
              </w:rPr>
            </w:pPr>
            <w:r w:rsidRPr="00C604EC">
              <w:rPr>
                <w:rFonts w:asciiTheme="minorHAnsi" w:hAnsiTheme="minorHAnsi" w:cstheme="minorHAnsi"/>
                <w:b/>
                <w:bCs/>
                <w:sz w:val="22"/>
                <w:szCs w:val="22"/>
              </w:rPr>
              <w:t xml:space="preserve">INFORMACJA O PRZEWIDYWANYCH ZAMÓWIENIACH, O KTÓRYCH MOWA </w:t>
            </w:r>
            <w:r w:rsidR="00F90989" w:rsidRPr="00C604EC">
              <w:rPr>
                <w:rFonts w:asciiTheme="minorHAnsi" w:hAnsiTheme="minorHAnsi" w:cstheme="minorHAnsi"/>
                <w:b/>
                <w:bCs/>
                <w:sz w:val="22"/>
                <w:szCs w:val="22"/>
              </w:rPr>
              <w:t>§ 16 UST. 2 PKT 4 REGULAMINU</w:t>
            </w:r>
          </w:p>
        </w:tc>
      </w:tr>
    </w:tbl>
    <w:p w14:paraId="274B4130" w14:textId="7C2410FB" w:rsidR="001B54A6" w:rsidRDefault="00F90989" w:rsidP="00961153">
      <w:pPr>
        <w:spacing w:before="120"/>
        <w:ind w:left="284" w:right="-2"/>
        <w:jc w:val="both"/>
        <w:rPr>
          <w:rFonts w:asciiTheme="minorHAnsi" w:hAnsiTheme="minorHAnsi" w:cstheme="minorHAnsi"/>
          <w:sz w:val="22"/>
          <w:szCs w:val="22"/>
        </w:rPr>
      </w:pPr>
      <w:r w:rsidRPr="00C604EC">
        <w:rPr>
          <w:rFonts w:asciiTheme="minorHAnsi" w:hAnsiTheme="minorHAnsi" w:cstheme="minorHAnsi"/>
          <w:sz w:val="22"/>
          <w:szCs w:val="22"/>
        </w:rPr>
        <w:t>Zamawiający nie przewiduje udzielenie zamówień uzupełniających, o których mowa w § 16 ust. 2 pkt 4 Regulaminu.</w:t>
      </w:r>
    </w:p>
    <w:p w14:paraId="0EAC5A48" w14:textId="77777777" w:rsidR="00961153" w:rsidRPr="00C604EC" w:rsidRDefault="00961153" w:rsidP="00961153">
      <w:pPr>
        <w:spacing w:before="120"/>
        <w:ind w:left="284" w:right="-2"/>
        <w:jc w:val="both"/>
        <w:rPr>
          <w:rFonts w:asciiTheme="minorHAnsi" w:hAnsiTheme="minorHAnsi" w:cstheme="minorHAnsi"/>
          <w:sz w:val="22"/>
          <w:szCs w:val="22"/>
        </w:rPr>
      </w:pPr>
    </w:p>
    <w:tbl>
      <w:tblPr>
        <w:tblW w:w="10065" w:type="dxa"/>
        <w:tblInd w:w="-371" w:type="dxa"/>
        <w:tblLayout w:type="fixed"/>
        <w:tblCellMar>
          <w:top w:w="55" w:type="dxa"/>
          <w:left w:w="55" w:type="dxa"/>
          <w:bottom w:w="55" w:type="dxa"/>
          <w:right w:w="55" w:type="dxa"/>
        </w:tblCellMar>
        <w:tblLook w:val="04A0" w:firstRow="1" w:lastRow="0" w:firstColumn="1" w:lastColumn="0" w:noHBand="0" w:noVBand="1"/>
      </w:tblPr>
      <w:tblGrid>
        <w:gridCol w:w="10065"/>
      </w:tblGrid>
      <w:tr w:rsidR="009C11B6" w:rsidRPr="00C604EC" w14:paraId="30A44BB6" w14:textId="77777777" w:rsidTr="00115C06">
        <w:trPr>
          <w:trHeight w:val="737"/>
        </w:trPr>
        <w:tc>
          <w:tcPr>
            <w:tcW w:w="10065" w:type="dxa"/>
            <w:shd w:val="clear" w:color="auto" w:fill="F2F2F2" w:themeFill="background1" w:themeFillShade="F2"/>
          </w:tcPr>
          <w:p w14:paraId="2373E852" w14:textId="3D31E762" w:rsidR="009C11B6" w:rsidRPr="00C604EC" w:rsidRDefault="00A32EC9" w:rsidP="00D0641B">
            <w:pPr>
              <w:pStyle w:val="Akapitzlist"/>
              <w:numPr>
                <w:ilvl w:val="0"/>
                <w:numId w:val="5"/>
              </w:numPr>
              <w:snapToGrid w:val="0"/>
              <w:spacing w:before="120"/>
              <w:ind w:left="654" w:hanging="654"/>
              <w:jc w:val="both"/>
              <w:rPr>
                <w:rFonts w:asciiTheme="minorHAnsi" w:hAnsiTheme="minorHAnsi" w:cstheme="minorHAnsi"/>
                <w:b/>
                <w:bCs/>
                <w:sz w:val="22"/>
                <w:szCs w:val="22"/>
              </w:rPr>
            </w:pPr>
            <w:r w:rsidRPr="00C604EC">
              <w:rPr>
                <w:rFonts w:asciiTheme="minorHAnsi" w:hAnsiTheme="minorHAnsi" w:cstheme="minorHAnsi"/>
                <w:b/>
                <w:bCs/>
                <w:sz w:val="22"/>
                <w:szCs w:val="22"/>
              </w:rPr>
              <w:t>WARUNKI UDZIAŁU W POSTĘPOWANIU ORAZ PODS</w:t>
            </w:r>
            <w:r w:rsidR="003A396F">
              <w:rPr>
                <w:rFonts w:asciiTheme="minorHAnsi" w:hAnsiTheme="minorHAnsi" w:cstheme="minorHAnsi"/>
                <w:b/>
                <w:bCs/>
                <w:sz w:val="22"/>
                <w:szCs w:val="22"/>
              </w:rPr>
              <w:t>TAWY WYKLUCZENIA Z </w:t>
            </w:r>
            <w:r w:rsidR="000A1843" w:rsidRPr="00C604EC">
              <w:rPr>
                <w:rFonts w:asciiTheme="minorHAnsi" w:hAnsiTheme="minorHAnsi" w:cstheme="minorHAnsi"/>
                <w:b/>
                <w:bCs/>
                <w:sz w:val="22"/>
                <w:szCs w:val="22"/>
              </w:rPr>
              <w:t>POSTĘPOWANIA</w:t>
            </w:r>
          </w:p>
        </w:tc>
      </w:tr>
    </w:tbl>
    <w:p w14:paraId="29F94841" w14:textId="77777777" w:rsidR="009C11B6" w:rsidRPr="00C604EC" w:rsidRDefault="009C11B6">
      <w:pPr>
        <w:spacing w:before="120"/>
        <w:jc w:val="both"/>
        <w:rPr>
          <w:rFonts w:asciiTheme="minorHAnsi" w:hAnsiTheme="minorHAnsi" w:cstheme="minorHAnsi"/>
          <w:b/>
          <w:bCs/>
          <w:sz w:val="22"/>
          <w:szCs w:val="22"/>
        </w:rPr>
      </w:pPr>
    </w:p>
    <w:p w14:paraId="5B55B5DC" w14:textId="69669D57" w:rsidR="009C11B6" w:rsidRPr="00C604EC" w:rsidRDefault="00A32EC9" w:rsidP="000C573F">
      <w:pPr>
        <w:spacing w:before="120"/>
        <w:ind w:left="284" w:hanging="710"/>
        <w:jc w:val="both"/>
        <w:rPr>
          <w:rFonts w:asciiTheme="minorHAnsi" w:hAnsiTheme="minorHAnsi" w:cstheme="minorHAnsi"/>
          <w:sz w:val="22"/>
          <w:szCs w:val="22"/>
        </w:rPr>
      </w:pPr>
      <w:r w:rsidRPr="00C604EC">
        <w:rPr>
          <w:rFonts w:asciiTheme="minorHAnsi" w:hAnsiTheme="minorHAnsi" w:cstheme="minorHAnsi"/>
          <w:b/>
          <w:bCs/>
          <w:sz w:val="22"/>
          <w:szCs w:val="22"/>
        </w:rPr>
        <w:t>6.1.</w:t>
      </w:r>
      <w:r w:rsidRPr="00C604EC">
        <w:rPr>
          <w:rFonts w:asciiTheme="minorHAnsi" w:hAnsiTheme="minorHAnsi" w:cstheme="minorHAnsi"/>
          <w:sz w:val="22"/>
          <w:szCs w:val="22"/>
        </w:rPr>
        <w:t xml:space="preserve"> </w:t>
      </w:r>
      <w:r w:rsidRPr="00C604EC">
        <w:rPr>
          <w:rFonts w:asciiTheme="minorHAnsi" w:hAnsiTheme="minorHAnsi" w:cstheme="minorHAnsi"/>
          <w:sz w:val="22"/>
          <w:szCs w:val="22"/>
        </w:rPr>
        <w:tab/>
        <w:t>W postępowaniu mogą brać udział Wykonawcy, któ</w:t>
      </w:r>
      <w:r w:rsidR="003A396F">
        <w:rPr>
          <w:rFonts w:asciiTheme="minorHAnsi" w:hAnsiTheme="minorHAnsi" w:cstheme="minorHAnsi"/>
          <w:sz w:val="22"/>
          <w:szCs w:val="22"/>
        </w:rPr>
        <w:t>rzy nie podlegają wykluczeniu z </w:t>
      </w:r>
      <w:r w:rsidRPr="00C604EC">
        <w:rPr>
          <w:rFonts w:asciiTheme="minorHAnsi" w:hAnsiTheme="minorHAnsi" w:cstheme="minorHAnsi"/>
          <w:sz w:val="22"/>
          <w:szCs w:val="22"/>
        </w:rPr>
        <w:t>pos</w:t>
      </w:r>
      <w:r w:rsidR="002714AE">
        <w:rPr>
          <w:rFonts w:asciiTheme="minorHAnsi" w:hAnsiTheme="minorHAnsi" w:cstheme="minorHAnsi"/>
          <w:sz w:val="22"/>
          <w:szCs w:val="22"/>
        </w:rPr>
        <w:t>tępowania o </w:t>
      </w:r>
      <w:r w:rsidRPr="00C604EC">
        <w:rPr>
          <w:rFonts w:asciiTheme="minorHAnsi" w:hAnsiTheme="minorHAnsi" w:cstheme="minorHAnsi"/>
          <w:sz w:val="22"/>
          <w:szCs w:val="22"/>
        </w:rPr>
        <w:t xml:space="preserve">udzielenie zamówienia w okolicznościach, o których mowa w </w:t>
      </w:r>
      <w:r w:rsidR="008061EF" w:rsidRPr="00C604EC">
        <w:rPr>
          <w:rFonts w:asciiTheme="minorHAnsi" w:hAnsiTheme="minorHAnsi" w:cstheme="minorHAnsi"/>
          <w:sz w:val="22"/>
          <w:szCs w:val="22"/>
        </w:rPr>
        <w:t>§</w:t>
      </w:r>
      <w:r w:rsidR="004904AC" w:rsidRPr="00C604EC">
        <w:rPr>
          <w:rFonts w:asciiTheme="minorHAnsi" w:hAnsiTheme="minorHAnsi" w:cstheme="minorHAnsi"/>
          <w:sz w:val="22"/>
          <w:szCs w:val="22"/>
        </w:rPr>
        <w:t xml:space="preserve"> 13 ust. 4 pkt 1-6</w:t>
      </w:r>
      <w:r w:rsidR="008061EF" w:rsidRPr="00C604EC">
        <w:rPr>
          <w:rFonts w:asciiTheme="minorHAnsi" w:hAnsiTheme="minorHAnsi" w:cstheme="minorHAnsi"/>
          <w:sz w:val="22"/>
          <w:szCs w:val="22"/>
        </w:rPr>
        <w:t xml:space="preserve">, </w:t>
      </w:r>
      <w:r w:rsidR="004904AC" w:rsidRPr="00C604EC">
        <w:rPr>
          <w:rFonts w:asciiTheme="minorHAnsi" w:hAnsiTheme="minorHAnsi" w:cstheme="minorHAnsi"/>
          <w:sz w:val="22"/>
          <w:szCs w:val="22"/>
        </w:rPr>
        <w:t>8, 11, 15, 17 i 18</w:t>
      </w:r>
      <w:r w:rsidR="003E7A71" w:rsidRPr="00C604EC">
        <w:rPr>
          <w:rFonts w:asciiTheme="minorHAnsi" w:hAnsiTheme="minorHAnsi" w:cstheme="minorHAnsi"/>
          <w:sz w:val="22"/>
          <w:szCs w:val="22"/>
        </w:rPr>
        <w:t xml:space="preserve"> Regulaminu</w:t>
      </w:r>
      <w:r w:rsidRPr="00C604EC">
        <w:rPr>
          <w:rFonts w:asciiTheme="minorHAnsi" w:hAnsiTheme="minorHAnsi" w:cstheme="minorHAnsi"/>
          <w:sz w:val="22"/>
          <w:szCs w:val="22"/>
        </w:rPr>
        <w:t xml:space="preserve">, tj. na podstawie: </w:t>
      </w:r>
    </w:p>
    <w:p w14:paraId="3966ECB7" w14:textId="77777777" w:rsidR="00CD3667" w:rsidRPr="00C604EC" w:rsidRDefault="004904AC" w:rsidP="002654FA">
      <w:pPr>
        <w:pStyle w:val="Akapitzlist"/>
        <w:numPr>
          <w:ilvl w:val="0"/>
          <w:numId w:val="12"/>
        </w:numPr>
        <w:spacing w:before="120"/>
        <w:ind w:left="709" w:hanging="283"/>
        <w:jc w:val="both"/>
        <w:rPr>
          <w:rFonts w:asciiTheme="minorHAnsi" w:hAnsiTheme="minorHAnsi" w:cstheme="minorHAnsi"/>
          <w:sz w:val="22"/>
          <w:szCs w:val="22"/>
        </w:rPr>
      </w:pPr>
      <w:r w:rsidRPr="00C604EC">
        <w:rPr>
          <w:rFonts w:asciiTheme="minorHAnsi" w:hAnsiTheme="minorHAnsi" w:cstheme="minorHAnsi"/>
          <w:sz w:val="22"/>
          <w:szCs w:val="22"/>
        </w:rPr>
        <w:t xml:space="preserve">§ 13 ust. 4 pkt 1 Regulaminu </w:t>
      </w:r>
      <w:r w:rsidR="00A32EC9" w:rsidRPr="00C604EC">
        <w:rPr>
          <w:rFonts w:asciiTheme="minorHAnsi" w:hAnsiTheme="minorHAnsi" w:cstheme="minorHAnsi"/>
          <w:sz w:val="22"/>
          <w:szCs w:val="22"/>
        </w:rPr>
        <w:t xml:space="preserve">Zamawiający wykluczy z postępowania o udzielenie zamówienia publicznego wykonawcę, </w:t>
      </w:r>
      <w:r w:rsidR="00CD3667" w:rsidRPr="00C604EC">
        <w:rPr>
          <w:rFonts w:asciiTheme="minorHAnsi" w:hAnsiTheme="minorHAnsi" w:cstheme="minorHAnsi"/>
          <w:sz w:val="22"/>
          <w:szCs w:val="22"/>
        </w:rPr>
        <w:t>będącego osobą fizyczną, którego prawomocnie skazano za przestępstwo:</w:t>
      </w:r>
    </w:p>
    <w:p w14:paraId="3C93EDCA" w14:textId="64D4E573" w:rsidR="00CD3667" w:rsidRPr="00C604EC" w:rsidRDefault="00CD3667" w:rsidP="00D0641B">
      <w:pPr>
        <w:pStyle w:val="Akapitzlist"/>
        <w:numPr>
          <w:ilvl w:val="1"/>
          <w:numId w:val="12"/>
        </w:numPr>
        <w:spacing w:before="60" w:after="60"/>
        <w:ind w:left="1786" w:hanging="357"/>
        <w:contextualSpacing w:val="0"/>
        <w:jc w:val="both"/>
        <w:rPr>
          <w:rFonts w:asciiTheme="minorHAnsi" w:hAnsiTheme="minorHAnsi" w:cstheme="minorHAnsi"/>
          <w:sz w:val="22"/>
          <w:szCs w:val="22"/>
        </w:rPr>
      </w:pPr>
      <w:r w:rsidRPr="00C604EC">
        <w:rPr>
          <w:rFonts w:asciiTheme="minorHAnsi" w:hAnsiTheme="minorHAnsi" w:cstheme="minorHAnsi"/>
          <w:sz w:val="22"/>
          <w:szCs w:val="22"/>
        </w:rPr>
        <w:t>udziału w zorganizowanej grupie przestępczej albo związku mającym na celu popełnienie przestępstwa lub przestępstwa skarbowego, o którym mowa w art. 258 Kodeksu karnego,</w:t>
      </w:r>
    </w:p>
    <w:p w14:paraId="121638E6" w14:textId="29011AC1" w:rsidR="00CD3667" w:rsidRPr="00C604EC" w:rsidRDefault="00CD3667" w:rsidP="00D0641B">
      <w:pPr>
        <w:pStyle w:val="Akapitzlist"/>
        <w:numPr>
          <w:ilvl w:val="1"/>
          <w:numId w:val="12"/>
        </w:numPr>
        <w:spacing w:before="60" w:after="60"/>
        <w:ind w:left="1786" w:hanging="357"/>
        <w:contextualSpacing w:val="0"/>
        <w:jc w:val="both"/>
        <w:rPr>
          <w:rFonts w:asciiTheme="minorHAnsi" w:hAnsiTheme="minorHAnsi" w:cstheme="minorHAnsi"/>
          <w:sz w:val="22"/>
          <w:szCs w:val="22"/>
        </w:rPr>
      </w:pPr>
      <w:r w:rsidRPr="00C604EC">
        <w:rPr>
          <w:rFonts w:asciiTheme="minorHAnsi" w:hAnsiTheme="minorHAnsi" w:cstheme="minorHAnsi"/>
          <w:sz w:val="22"/>
          <w:szCs w:val="22"/>
        </w:rPr>
        <w:t>handlu ludźmi, o którym mowa w art. 189a Kodeksu karnego,</w:t>
      </w:r>
    </w:p>
    <w:p w14:paraId="79919336" w14:textId="2A6C1CC1" w:rsidR="00CD3667" w:rsidRPr="00C604EC" w:rsidRDefault="00CD3667" w:rsidP="00D0641B">
      <w:pPr>
        <w:pStyle w:val="Akapitzlist"/>
        <w:numPr>
          <w:ilvl w:val="1"/>
          <w:numId w:val="12"/>
        </w:numPr>
        <w:spacing w:before="60" w:after="60"/>
        <w:ind w:left="1786" w:hanging="357"/>
        <w:contextualSpacing w:val="0"/>
        <w:jc w:val="both"/>
        <w:rPr>
          <w:rFonts w:asciiTheme="minorHAnsi" w:hAnsiTheme="minorHAnsi" w:cstheme="minorHAnsi"/>
          <w:sz w:val="22"/>
          <w:szCs w:val="22"/>
        </w:rPr>
      </w:pPr>
      <w:r w:rsidRPr="00C604EC">
        <w:rPr>
          <w:rFonts w:asciiTheme="minorHAnsi" w:hAnsiTheme="minorHAnsi" w:cstheme="minorHAnsi"/>
          <w:sz w:val="22"/>
          <w:szCs w:val="22"/>
        </w:rPr>
        <w:lastRenderedPageBreak/>
        <w:t>o którym mowa w art. 228-230a, art. 250a Kodeksu karnego lub w art. 46 lub art. 48 ustawy z dnia 25 czerwca 2010 r. o sporcie,</w:t>
      </w:r>
    </w:p>
    <w:p w14:paraId="60C97FA4" w14:textId="15D36890" w:rsidR="00CD3667" w:rsidRPr="00C604EC" w:rsidRDefault="00CD3667" w:rsidP="00D0641B">
      <w:pPr>
        <w:pStyle w:val="Akapitzlist"/>
        <w:numPr>
          <w:ilvl w:val="1"/>
          <w:numId w:val="12"/>
        </w:numPr>
        <w:spacing w:before="60" w:after="60"/>
        <w:ind w:left="1786" w:hanging="357"/>
        <w:contextualSpacing w:val="0"/>
        <w:jc w:val="both"/>
        <w:rPr>
          <w:rFonts w:asciiTheme="minorHAnsi" w:hAnsiTheme="minorHAnsi" w:cstheme="minorHAnsi"/>
          <w:sz w:val="22"/>
          <w:szCs w:val="22"/>
        </w:rPr>
      </w:pPr>
      <w:r w:rsidRPr="00C604EC">
        <w:rPr>
          <w:rFonts w:asciiTheme="minorHAnsi" w:hAnsiTheme="minorHAnsi" w:cstheme="minorHAnsi"/>
          <w:sz w:val="22"/>
          <w:szCs w:val="22"/>
        </w:rPr>
        <w:t>finansowania przestępstwa o charakterze terrorystycznym, o którym mowa w art. 165a Kodeksu karnego, lub przestępstwo udaremniania lub utrudniania stwierdzenia przestępnego pochodzenia pieniędzy lub ukrywania i</w:t>
      </w:r>
      <w:r w:rsidR="002714AE">
        <w:rPr>
          <w:rFonts w:asciiTheme="minorHAnsi" w:hAnsiTheme="minorHAnsi" w:cstheme="minorHAnsi"/>
          <w:sz w:val="22"/>
          <w:szCs w:val="22"/>
        </w:rPr>
        <w:t>ch pochodzenia, o którym mowa w </w:t>
      </w:r>
      <w:r w:rsidRPr="00C604EC">
        <w:rPr>
          <w:rFonts w:asciiTheme="minorHAnsi" w:hAnsiTheme="minorHAnsi" w:cstheme="minorHAnsi"/>
          <w:sz w:val="22"/>
          <w:szCs w:val="22"/>
        </w:rPr>
        <w:t>art. 299 Kodeksu karnego,</w:t>
      </w:r>
    </w:p>
    <w:p w14:paraId="2D32AEB1" w14:textId="2F4F7924" w:rsidR="00CD3667" w:rsidRPr="00C604EC" w:rsidRDefault="00CD3667" w:rsidP="00D0641B">
      <w:pPr>
        <w:pStyle w:val="Akapitzlist"/>
        <w:numPr>
          <w:ilvl w:val="1"/>
          <w:numId w:val="12"/>
        </w:numPr>
        <w:spacing w:before="60" w:after="60"/>
        <w:ind w:left="1786" w:hanging="357"/>
        <w:contextualSpacing w:val="0"/>
        <w:jc w:val="both"/>
        <w:rPr>
          <w:rFonts w:asciiTheme="minorHAnsi" w:hAnsiTheme="minorHAnsi" w:cstheme="minorHAnsi"/>
          <w:sz w:val="22"/>
          <w:szCs w:val="22"/>
        </w:rPr>
      </w:pPr>
      <w:r w:rsidRPr="00C604EC">
        <w:rPr>
          <w:rFonts w:asciiTheme="minorHAnsi" w:hAnsiTheme="minorHAnsi" w:cstheme="minorHAnsi"/>
          <w:sz w:val="22"/>
          <w:szCs w:val="22"/>
        </w:rPr>
        <w:t>o charakterze terrorystycznym, o którym mowa w art. 115 § 20 Kodeksu karnego, lub mające na celu popełnienie tego przestępstwa,</w:t>
      </w:r>
    </w:p>
    <w:p w14:paraId="0C64764C" w14:textId="00106115" w:rsidR="00CD3667" w:rsidRPr="00C604EC" w:rsidRDefault="00CD3667" w:rsidP="00D0641B">
      <w:pPr>
        <w:pStyle w:val="Akapitzlist"/>
        <w:numPr>
          <w:ilvl w:val="1"/>
          <w:numId w:val="12"/>
        </w:numPr>
        <w:spacing w:before="60" w:after="60"/>
        <w:ind w:left="1786" w:hanging="357"/>
        <w:contextualSpacing w:val="0"/>
        <w:jc w:val="both"/>
        <w:rPr>
          <w:rFonts w:asciiTheme="minorHAnsi" w:hAnsiTheme="minorHAnsi" w:cstheme="minorHAnsi"/>
          <w:sz w:val="22"/>
          <w:szCs w:val="22"/>
        </w:rPr>
      </w:pPr>
      <w:r w:rsidRPr="00C604EC">
        <w:rPr>
          <w:rFonts w:asciiTheme="minorHAnsi" w:hAnsiTheme="minorHAnsi" w:cstheme="minorHAnsi"/>
          <w:sz w:val="22"/>
          <w:szCs w:val="22"/>
        </w:rPr>
        <w:t>powierzenia wykonywania pracy małoletniemu</w:t>
      </w:r>
      <w:r w:rsidR="003A396F">
        <w:rPr>
          <w:rFonts w:asciiTheme="minorHAnsi" w:hAnsiTheme="minorHAnsi" w:cstheme="minorHAnsi"/>
          <w:sz w:val="22"/>
          <w:szCs w:val="22"/>
        </w:rPr>
        <w:t xml:space="preserve"> cudzoziemcowi, o którym mowa w </w:t>
      </w:r>
      <w:r w:rsidRPr="00C604EC">
        <w:rPr>
          <w:rFonts w:asciiTheme="minorHAnsi" w:hAnsiTheme="minorHAnsi" w:cstheme="minorHAnsi"/>
          <w:sz w:val="22"/>
          <w:szCs w:val="22"/>
        </w:rPr>
        <w:t>art. 9 ust. 2 ustawy z dnia 15 czerwca 2012 r. o skutkach powierzania wykonywania pracy cudzoziemcom przebywającym wbrew przepisom na terytorium Rzeczypospolitej Polskiej (Dz. U. poz. 769),</w:t>
      </w:r>
    </w:p>
    <w:p w14:paraId="051B0BB8" w14:textId="3F9FC5F5" w:rsidR="00CD3667" w:rsidRPr="00C604EC" w:rsidRDefault="00CD3667" w:rsidP="00D0641B">
      <w:pPr>
        <w:pStyle w:val="Akapitzlist"/>
        <w:numPr>
          <w:ilvl w:val="1"/>
          <w:numId w:val="12"/>
        </w:numPr>
        <w:spacing w:before="60" w:after="60"/>
        <w:ind w:left="1786" w:hanging="357"/>
        <w:contextualSpacing w:val="0"/>
        <w:jc w:val="both"/>
        <w:rPr>
          <w:rFonts w:asciiTheme="minorHAnsi" w:hAnsiTheme="minorHAnsi" w:cstheme="minorHAnsi"/>
          <w:sz w:val="22"/>
          <w:szCs w:val="22"/>
        </w:rPr>
      </w:pPr>
      <w:r w:rsidRPr="00C604EC">
        <w:rPr>
          <w:rFonts w:asciiTheme="minorHAnsi" w:hAnsiTheme="minorHAnsi" w:cstheme="minorHAnsi"/>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22EA75F" w14:textId="2CA7118F" w:rsidR="009C11B6" w:rsidRPr="00C604EC" w:rsidRDefault="00CD3667" w:rsidP="002654FA">
      <w:pPr>
        <w:pStyle w:val="Akapitzlist"/>
        <w:spacing w:before="120" w:after="120"/>
        <w:ind w:left="851" w:hanging="142"/>
        <w:contextualSpacing w:val="0"/>
        <w:jc w:val="both"/>
        <w:rPr>
          <w:rFonts w:asciiTheme="minorHAnsi" w:hAnsiTheme="minorHAnsi" w:cstheme="minorHAnsi"/>
          <w:sz w:val="22"/>
          <w:szCs w:val="22"/>
        </w:rPr>
      </w:pPr>
      <w:r w:rsidRPr="00C604EC">
        <w:rPr>
          <w:rFonts w:asciiTheme="minorHAnsi" w:hAnsiTheme="minorHAnsi" w:cstheme="minorHAnsi"/>
          <w:sz w:val="22"/>
          <w:szCs w:val="22"/>
        </w:rPr>
        <w:t>- lub za odpowiedni czyn zabroniony okre</w:t>
      </w:r>
      <w:r w:rsidR="00283891">
        <w:rPr>
          <w:rFonts w:asciiTheme="minorHAnsi" w:hAnsiTheme="minorHAnsi" w:cstheme="minorHAnsi"/>
          <w:sz w:val="22"/>
          <w:szCs w:val="22"/>
        </w:rPr>
        <w:t>ślony w przepisach prawa obcego,</w:t>
      </w:r>
    </w:p>
    <w:p w14:paraId="52D790F2" w14:textId="2318D899" w:rsidR="009C11B6" w:rsidRPr="00C604EC" w:rsidRDefault="004904AC" w:rsidP="002654FA">
      <w:pPr>
        <w:pStyle w:val="Akapitzlist"/>
        <w:numPr>
          <w:ilvl w:val="0"/>
          <w:numId w:val="12"/>
        </w:numPr>
        <w:spacing w:after="120"/>
        <w:ind w:left="709" w:hanging="283"/>
        <w:contextualSpacing w:val="0"/>
        <w:jc w:val="both"/>
        <w:rPr>
          <w:rFonts w:asciiTheme="minorHAnsi" w:hAnsiTheme="minorHAnsi" w:cstheme="minorHAnsi"/>
          <w:sz w:val="22"/>
          <w:szCs w:val="22"/>
        </w:rPr>
      </w:pPr>
      <w:r w:rsidRPr="00C604EC">
        <w:rPr>
          <w:rFonts w:asciiTheme="minorHAnsi" w:hAnsiTheme="minorHAnsi" w:cstheme="minorHAnsi"/>
          <w:sz w:val="22"/>
          <w:szCs w:val="22"/>
        </w:rPr>
        <w:t xml:space="preserve">§ 13 ust. 4 pkt 2 Regulaminu </w:t>
      </w:r>
      <w:r w:rsidR="00A32EC9" w:rsidRPr="00C604EC">
        <w:rPr>
          <w:rFonts w:asciiTheme="minorHAnsi" w:hAnsiTheme="minorHAnsi" w:cstheme="minorHAnsi"/>
          <w:sz w:val="22"/>
          <w:szCs w:val="22"/>
        </w:rPr>
        <w:t xml:space="preserve">Zamawiający wykluczy z postępowania o udzielenie zamówienia publicznego Wykonawcę, </w:t>
      </w:r>
      <w:r w:rsidR="00CD3667" w:rsidRPr="00C604EC">
        <w:rPr>
          <w:rFonts w:asciiTheme="minorHAnsi" w:hAnsiTheme="minorHAnsi" w:cstheme="minorHAnsi"/>
          <w:sz w:val="22"/>
          <w:szCs w:val="22"/>
        </w:rPr>
        <w:t>jeżeli urzędującego członka jego organu zarządzającego lub nadzorczego, wspólnika spółki w spółce jawnej lub partnerskiej albo komplementariusza w spółce komandytowej lub komandytowo-akcyjnej lub prokurenta prawomocnie skazano za prze</w:t>
      </w:r>
      <w:r w:rsidR="00283891">
        <w:rPr>
          <w:rFonts w:asciiTheme="minorHAnsi" w:hAnsiTheme="minorHAnsi" w:cstheme="minorHAnsi"/>
          <w:sz w:val="22"/>
          <w:szCs w:val="22"/>
        </w:rPr>
        <w:t>stępstwo, o którym mowa w pkt 1,</w:t>
      </w:r>
    </w:p>
    <w:p w14:paraId="213EC9C5" w14:textId="308A6542" w:rsidR="00B81983" w:rsidRPr="00C604EC" w:rsidRDefault="00B81983" w:rsidP="002654FA">
      <w:pPr>
        <w:pStyle w:val="Akapitzlist"/>
        <w:numPr>
          <w:ilvl w:val="0"/>
          <w:numId w:val="12"/>
        </w:numPr>
        <w:spacing w:after="120"/>
        <w:ind w:left="709" w:hanging="283"/>
        <w:contextualSpacing w:val="0"/>
        <w:jc w:val="both"/>
        <w:rPr>
          <w:rFonts w:asciiTheme="minorHAnsi" w:hAnsiTheme="minorHAnsi" w:cstheme="minorHAnsi"/>
          <w:sz w:val="22"/>
          <w:szCs w:val="22"/>
        </w:rPr>
      </w:pPr>
      <w:r w:rsidRPr="00C604EC">
        <w:rPr>
          <w:rFonts w:asciiTheme="minorHAnsi" w:hAnsiTheme="minorHAnsi" w:cstheme="minorHAnsi"/>
          <w:sz w:val="22"/>
          <w:szCs w:val="22"/>
        </w:rPr>
        <w:t xml:space="preserve">§ 13 ust. 4 pkt 3 Regulaminu Zamawiający wykluczy z postępowania o udzielenie zamówienia publicznego Wykonawcę, </w:t>
      </w:r>
      <w:r w:rsidR="00CD3667" w:rsidRPr="00C604EC">
        <w:rPr>
          <w:rFonts w:asciiTheme="minorHAnsi" w:hAnsiTheme="minorHAnsi" w:cstheme="minorHAnsi"/>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w:t>
      </w:r>
      <w:r w:rsidR="003A396F">
        <w:rPr>
          <w:rFonts w:asciiTheme="minorHAnsi" w:hAnsiTheme="minorHAnsi" w:cstheme="minorHAnsi"/>
          <w:sz w:val="22"/>
          <w:szCs w:val="22"/>
        </w:rPr>
        <w:t>ków o dopuszczenie do udziału w </w:t>
      </w:r>
      <w:r w:rsidR="00CD3667" w:rsidRPr="00C604EC">
        <w:rPr>
          <w:rFonts w:asciiTheme="minorHAnsi" w:hAnsiTheme="minorHAnsi" w:cstheme="minorHAnsi"/>
          <w:sz w:val="22"/>
          <w:szCs w:val="22"/>
        </w:rPr>
        <w:t>postępowaniu albo przed upływem terminu składania ofert dokonał płatności należnych podatków, opłat lub składek na ubezpieczenie</w:t>
      </w:r>
      <w:r w:rsidR="00DA594E">
        <w:rPr>
          <w:rFonts w:asciiTheme="minorHAnsi" w:hAnsiTheme="minorHAnsi" w:cstheme="minorHAnsi"/>
          <w:sz w:val="22"/>
          <w:szCs w:val="22"/>
        </w:rPr>
        <w:t xml:space="preserve"> społeczne lub zdrowotne wraz z </w:t>
      </w:r>
      <w:r w:rsidR="00CD3667" w:rsidRPr="00C604EC">
        <w:rPr>
          <w:rFonts w:asciiTheme="minorHAnsi" w:hAnsiTheme="minorHAnsi" w:cstheme="minorHAnsi"/>
          <w:sz w:val="22"/>
          <w:szCs w:val="22"/>
        </w:rPr>
        <w:t>odsetkami lub grzywnami lub zawarł wiążące porozumienie w</w:t>
      </w:r>
      <w:r w:rsidR="00283891">
        <w:rPr>
          <w:rFonts w:asciiTheme="minorHAnsi" w:hAnsiTheme="minorHAnsi" w:cstheme="minorHAnsi"/>
          <w:sz w:val="22"/>
          <w:szCs w:val="22"/>
        </w:rPr>
        <w:t xml:space="preserve"> sprawie spłaty tych należności,</w:t>
      </w:r>
    </w:p>
    <w:p w14:paraId="653985F3" w14:textId="249CA1D0" w:rsidR="00B81983" w:rsidRPr="00C604EC" w:rsidRDefault="00B81983" w:rsidP="002654FA">
      <w:pPr>
        <w:pStyle w:val="Akapitzlist"/>
        <w:numPr>
          <w:ilvl w:val="0"/>
          <w:numId w:val="12"/>
        </w:numPr>
        <w:spacing w:after="120"/>
        <w:ind w:left="709" w:hanging="283"/>
        <w:contextualSpacing w:val="0"/>
        <w:jc w:val="both"/>
        <w:rPr>
          <w:rFonts w:asciiTheme="minorHAnsi" w:hAnsiTheme="minorHAnsi" w:cstheme="minorHAnsi"/>
          <w:sz w:val="22"/>
          <w:szCs w:val="22"/>
        </w:rPr>
      </w:pPr>
      <w:r w:rsidRPr="00C604EC">
        <w:rPr>
          <w:rFonts w:asciiTheme="minorHAnsi" w:hAnsiTheme="minorHAnsi" w:cstheme="minorHAnsi"/>
          <w:sz w:val="22"/>
          <w:szCs w:val="22"/>
        </w:rPr>
        <w:t xml:space="preserve">§ 13 ust. 4 pkt 4 Regulaminu Zamawiający wykluczy z postępowania o udzielenie zamówienia publicznego Wykonawcę, </w:t>
      </w:r>
      <w:r w:rsidR="00CD3667" w:rsidRPr="00C604EC">
        <w:rPr>
          <w:rFonts w:asciiTheme="minorHAnsi" w:hAnsiTheme="minorHAnsi" w:cstheme="minorHAnsi"/>
          <w:sz w:val="22"/>
          <w:szCs w:val="22"/>
        </w:rPr>
        <w:t>wobec którego prawomocnie orzeczono zakaz ubieg</w:t>
      </w:r>
      <w:r w:rsidR="00DA594E">
        <w:rPr>
          <w:rFonts w:asciiTheme="minorHAnsi" w:hAnsiTheme="minorHAnsi" w:cstheme="minorHAnsi"/>
          <w:sz w:val="22"/>
          <w:szCs w:val="22"/>
        </w:rPr>
        <w:t>ania się o </w:t>
      </w:r>
      <w:r w:rsidR="00283891">
        <w:rPr>
          <w:rFonts w:asciiTheme="minorHAnsi" w:hAnsiTheme="minorHAnsi" w:cstheme="minorHAnsi"/>
          <w:sz w:val="22"/>
          <w:szCs w:val="22"/>
        </w:rPr>
        <w:t>zamówienia publiczne,</w:t>
      </w:r>
    </w:p>
    <w:p w14:paraId="7EEDE411" w14:textId="5CC3ECCD" w:rsidR="00B81983" w:rsidRPr="00C604EC" w:rsidRDefault="00B81983" w:rsidP="00683F9B">
      <w:pPr>
        <w:pStyle w:val="Akapitzlist"/>
        <w:numPr>
          <w:ilvl w:val="0"/>
          <w:numId w:val="12"/>
        </w:numPr>
        <w:spacing w:after="120"/>
        <w:ind w:left="709" w:hanging="283"/>
        <w:contextualSpacing w:val="0"/>
        <w:jc w:val="both"/>
        <w:rPr>
          <w:rFonts w:asciiTheme="minorHAnsi" w:hAnsiTheme="minorHAnsi" w:cstheme="minorHAnsi"/>
          <w:sz w:val="22"/>
          <w:szCs w:val="22"/>
        </w:rPr>
      </w:pPr>
      <w:r w:rsidRPr="00C604EC">
        <w:rPr>
          <w:rFonts w:asciiTheme="minorHAnsi" w:hAnsiTheme="minorHAnsi" w:cstheme="minorHAnsi"/>
          <w:sz w:val="22"/>
          <w:szCs w:val="22"/>
        </w:rPr>
        <w:t xml:space="preserve">§ 13 ust. 4 pkt 5 Regulaminu Zamawiający wykluczy z postępowania o udzielenie zamówienia publicznego Wykonawcę, </w:t>
      </w:r>
      <w:r w:rsidR="00CD3667" w:rsidRPr="00C604EC">
        <w:rPr>
          <w:rFonts w:asciiTheme="minorHAnsi" w:hAnsiTheme="minorHAnsi" w:cstheme="minorHAnsi"/>
          <w:sz w:val="22"/>
          <w:szCs w:val="22"/>
        </w:rPr>
        <w:t>jeżeli Zamawiający może stwierdzić, na podstawie wiarygodnych przesłanek, że wykonawca zawarł z innymi wykonawcami porozumienie mające na celu zakłócenie konkurencji, w szczególności jeżeli należąc do tej samej grupy ka</w:t>
      </w:r>
      <w:r w:rsidR="00DA594E">
        <w:rPr>
          <w:rFonts w:asciiTheme="minorHAnsi" w:hAnsiTheme="minorHAnsi" w:cstheme="minorHAnsi"/>
          <w:sz w:val="22"/>
          <w:szCs w:val="22"/>
        </w:rPr>
        <w:t>pitałowej w rozumieniu ustawy z </w:t>
      </w:r>
      <w:r w:rsidR="00CD3667" w:rsidRPr="00C604EC">
        <w:rPr>
          <w:rFonts w:asciiTheme="minorHAnsi" w:hAnsiTheme="minorHAnsi" w:cstheme="minorHAnsi"/>
          <w:sz w:val="22"/>
          <w:szCs w:val="22"/>
        </w:rPr>
        <w:t>dnia 16 lutego 2</w:t>
      </w:r>
      <w:r w:rsidR="003A396F">
        <w:rPr>
          <w:rFonts w:asciiTheme="minorHAnsi" w:hAnsiTheme="minorHAnsi" w:cstheme="minorHAnsi"/>
          <w:sz w:val="22"/>
          <w:szCs w:val="22"/>
        </w:rPr>
        <w:t>007 r. o ochronie konkurencji i </w:t>
      </w:r>
      <w:r w:rsidR="00CD3667" w:rsidRPr="00C604EC">
        <w:rPr>
          <w:rFonts w:asciiTheme="minorHAnsi" w:hAnsiTheme="minorHAnsi" w:cstheme="minorHAnsi"/>
          <w:sz w:val="22"/>
          <w:szCs w:val="22"/>
        </w:rPr>
        <w:t>konsumentów, złożyli odrębne oferty, oferty częściowe lub wnioski o dopuszczenie do udziału w postępowaniu, chyba że wykażą, że przygotowali te oferty lu</w:t>
      </w:r>
      <w:r w:rsidR="00283891">
        <w:rPr>
          <w:rFonts w:asciiTheme="minorHAnsi" w:hAnsiTheme="minorHAnsi" w:cstheme="minorHAnsi"/>
          <w:sz w:val="22"/>
          <w:szCs w:val="22"/>
        </w:rPr>
        <w:t>b wnioski niezależnie od siebie,</w:t>
      </w:r>
    </w:p>
    <w:p w14:paraId="1FC991E7" w14:textId="59EEC89E" w:rsidR="009C11B6" w:rsidRPr="00C604EC" w:rsidRDefault="00B81983" w:rsidP="00961C77">
      <w:pPr>
        <w:pStyle w:val="Akapitzlist"/>
        <w:numPr>
          <w:ilvl w:val="0"/>
          <w:numId w:val="12"/>
        </w:numPr>
        <w:spacing w:after="120"/>
        <w:ind w:left="709" w:hanging="283"/>
        <w:contextualSpacing w:val="0"/>
        <w:jc w:val="both"/>
        <w:rPr>
          <w:rFonts w:asciiTheme="minorHAnsi" w:hAnsiTheme="minorHAnsi" w:cstheme="minorHAnsi"/>
          <w:sz w:val="22"/>
          <w:szCs w:val="22"/>
        </w:rPr>
      </w:pPr>
      <w:r w:rsidRPr="00C604EC">
        <w:rPr>
          <w:rFonts w:asciiTheme="minorHAnsi" w:hAnsiTheme="minorHAnsi" w:cstheme="minorHAnsi"/>
          <w:sz w:val="22"/>
          <w:szCs w:val="22"/>
        </w:rPr>
        <w:t>§</w:t>
      </w:r>
      <w:r w:rsidR="00674CD7" w:rsidRPr="00C604EC">
        <w:rPr>
          <w:rFonts w:asciiTheme="minorHAnsi" w:hAnsiTheme="minorHAnsi" w:cstheme="minorHAnsi"/>
          <w:sz w:val="22"/>
          <w:szCs w:val="22"/>
        </w:rPr>
        <w:t xml:space="preserve"> 13 ust. 4 pkt 6</w:t>
      </w:r>
      <w:r w:rsidRPr="00C604EC">
        <w:rPr>
          <w:rFonts w:asciiTheme="minorHAnsi" w:hAnsiTheme="minorHAnsi" w:cstheme="minorHAnsi"/>
          <w:sz w:val="22"/>
          <w:szCs w:val="22"/>
        </w:rPr>
        <w:t xml:space="preserve"> Regulaminu Zamawiający wykluczy z postępowania o udzielenie zamówienia publicznego Wykonawcę,</w:t>
      </w:r>
      <w:r w:rsidR="00CD3667" w:rsidRPr="00C604EC">
        <w:rPr>
          <w:rFonts w:asciiTheme="minorHAnsi" w:eastAsia="Arial" w:hAnsiTheme="minorHAnsi" w:cstheme="minorHAnsi"/>
          <w:sz w:val="22"/>
          <w:szCs w:val="22"/>
          <w:lang w:eastAsia="en-US"/>
        </w:rPr>
        <w:t xml:space="preserve"> </w:t>
      </w:r>
      <w:r w:rsidR="00CD3667" w:rsidRPr="00C604EC">
        <w:rPr>
          <w:rFonts w:asciiTheme="minorHAnsi" w:hAnsiTheme="minorHAnsi" w:cstheme="minorHAnsi"/>
          <w:sz w:val="22"/>
          <w:szCs w:val="22"/>
        </w:rPr>
        <w:t xml:space="preserve">jeżeli doszło do zakłócenia konkurencji wynikającego z wcześniejszego zaangażowania tego wykonawcy lub podmiotu, który należy z wykonawcą do tej samej grupy kapitałowej w rozumieniu ustawy z dnia 16 lutego 2007 r. o ochronie konkurencji i konsumentów, </w:t>
      </w:r>
      <w:r w:rsidR="00CD3667" w:rsidRPr="00C604EC">
        <w:rPr>
          <w:rFonts w:asciiTheme="minorHAnsi" w:hAnsiTheme="minorHAnsi" w:cstheme="minorHAnsi"/>
          <w:sz w:val="22"/>
          <w:szCs w:val="22"/>
        </w:rPr>
        <w:lastRenderedPageBreak/>
        <w:t>chyba że spowodowane tym zakłócenie konkurencji może być wyeliminowane w inny sposób ni</w:t>
      </w:r>
      <w:r w:rsidR="003A396F">
        <w:rPr>
          <w:rFonts w:asciiTheme="minorHAnsi" w:hAnsiTheme="minorHAnsi" w:cstheme="minorHAnsi"/>
          <w:sz w:val="22"/>
          <w:szCs w:val="22"/>
        </w:rPr>
        <w:t>ż przez wykluczenie wykonawcy z </w:t>
      </w:r>
      <w:r w:rsidR="00CD3667" w:rsidRPr="00C604EC">
        <w:rPr>
          <w:rFonts w:asciiTheme="minorHAnsi" w:hAnsiTheme="minorHAnsi" w:cstheme="minorHAnsi"/>
          <w:sz w:val="22"/>
          <w:szCs w:val="22"/>
        </w:rPr>
        <w:t xml:space="preserve">udziału w postępowaniu o udzielenie </w:t>
      </w:r>
      <w:r w:rsidR="00283891">
        <w:rPr>
          <w:rFonts w:asciiTheme="minorHAnsi" w:hAnsiTheme="minorHAnsi" w:cstheme="minorHAnsi"/>
          <w:sz w:val="22"/>
          <w:szCs w:val="22"/>
        </w:rPr>
        <w:t>zamówienia,</w:t>
      </w:r>
    </w:p>
    <w:p w14:paraId="42EA3D0B" w14:textId="04598860" w:rsidR="00674CD7" w:rsidRPr="00C604EC" w:rsidRDefault="00674CD7" w:rsidP="00961C77">
      <w:pPr>
        <w:pStyle w:val="Akapitzlist"/>
        <w:numPr>
          <w:ilvl w:val="0"/>
          <w:numId w:val="12"/>
        </w:numPr>
        <w:spacing w:after="120"/>
        <w:ind w:left="709" w:hanging="283"/>
        <w:contextualSpacing w:val="0"/>
        <w:jc w:val="both"/>
        <w:rPr>
          <w:rFonts w:asciiTheme="minorHAnsi" w:hAnsiTheme="minorHAnsi" w:cstheme="minorHAnsi"/>
          <w:sz w:val="22"/>
          <w:szCs w:val="22"/>
        </w:rPr>
      </w:pPr>
      <w:r w:rsidRPr="00C604EC">
        <w:rPr>
          <w:rFonts w:asciiTheme="minorHAnsi" w:hAnsiTheme="minorHAnsi" w:cstheme="minorHAnsi"/>
          <w:sz w:val="22"/>
          <w:szCs w:val="22"/>
        </w:rPr>
        <w:t xml:space="preserve">§ 13 ust. 4 pkt 8 Regulaminu Zamawiający wykluczy z postępowania o udzielenie zamówienia publicznego Wykonawcę, </w:t>
      </w:r>
      <w:r w:rsidR="00CD3667" w:rsidRPr="00C604EC">
        <w:rPr>
          <w:rFonts w:asciiTheme="minorHAnsi" w:hAnsiTheme="minorHAnsi" w:cstheme="minorHAnsi"/>
          <w:sz w:val="22"/>
          <w:szCs w:val="22"/>
        </w:rPr>
        <w:t>który naruszył obowiązki dotyczące płatności podatków, opłat lub składek na ubezpieczenia społeczne lub zdrowotne, z wyjątkiem przypadku, o którym mowa w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w:t>
      </w:r>
      <w:r w:rsidR="00283891">
        <w:rPr>
          <w:rFonts w:asciiTheme="minorHAnsi" w:hAnsiTheme="minorHAnsi" w:cstheme="minorHAnsi"/>
          <w:sz w:val="22"/>
          <w:szCs w:val="22"/>
        </w:rPr>
        <w:t xml:space="preserve"> sprawie spłaty tych należności,</w:t>
      </w:r>
    </w:p>
    <w:p w14:paraId="6D84422F" w14:textId="0C9BF6FF" w:rsidR="00674CD7" w:rsidRPr="00C604EC" w:rsidRDefault="00674CD7" w:rsidP="00961C77">
      <w:pPr>
        <w:pStyle w:val="Akapitzlist"/>
        <w:numPr>
          <w:ilvl w:val="0"/>
          <w:numId w:val="12"/>
        </w:numPr>
        <w:spacing w:after="120"/>
        <w:ind w:left="709" w:hanging="283"/>
        <w:contextualSpacing w:val="0"/>
        <w:jc w:val="both"/>
        <w:rPr>
          <w:rFonts w:asciiTheme="minorHAnsi" w:hAnsiTheme="minorHAnsi" w:cstheme="minorHAnsi"/>
          <w:sz w:val="22"/>
          <w:szCs w:val="22"/>
        </w:rPr>
      </w:pPr>
      <w:r w:rsidRPr="00C604EC">
        <w:rPr>
          <w:rFonts w:asciiTheme="minorHAnsi" w:hAnsiTheme="minorHAnsi" w:cstheme="minorHAnsi"/>
          <w:sz w:val="22"/>
          <w:szCs w:val="22"/>
        </w:rPr>
        <w:t>§ 13 ust. 4 pkt 11 Regulaminu Zamawiający wykluczy z postępowania o udzielenie zamówienia publicznego Wykonawcę,</w:t>
      </w:r>
      <w:r w:rsidR="00CD3667" w:rsidRPr="00C604EC">
        <w:rPr>
          <w:rFonts w:asciiTheme="minorHAnsi" w:hAnsiTheme="minorHAnsi" w:cstheme="minorHAnsi"/>
          <w:sz w:val="22"/>
          <w:szCs w:val="22"/>
        </w:rPr>
        <w:t xml:space="preserve"> w stosunku do którego otwarto likwidację, ogłoszono upadłość, którego aktywami zarządza lik</w:t>
      </w:r>
      <w:r w:rsidR="003A396F">
        <w:rPr>
          <w:rFonts w:asciiTheme="minorHAnsi" w:hAnsiTheme="minorHAnsi" w:cstheme="minorHAnsi"/>
          <w:sz w:val="22"/>
          <w:szCs w:val="22"/>
        </w:rPr>
        <w:t>widator lub sąd, zawarł układ z </w:t>
      </w:r>
      <w:r w:rsidR="00CD3667" w:rsidRPr="00C604EC">
        <w:rPr>
          <w:rFonts w:asciiTheme="minorHAnsi" w:hAnsiTheme="minorHAnsi" w:cstheme="minorHAnsi"/>
          <w:sz w:val="22"/>
          <w:szCs w:val="22"/>
        </w:rPr>
        <w:t>wierzycielami, którego działalność gospodarcza jest za</w:t>
      </w:r>
      <w:r w:rsidR="003A396F">
        <w:rPr>
          <w:rFonts w:asciiTheme="minorHAnsi" w:hAnsiTheme="minorHAnsi" w:cstheme="minorHAnsi"/>
          <w:sz w:val="22"/>
          <w:szCs w:val="22"/>
        </w:rPr>
        <w:t>wieszona albo znajduje się on w </w:t>
      </w:r>
      <w:r w:rsidR="00CD3667" w:rsidRPr="00C604EC">
        <w:rPr>
          <w:rFonts w:asciiTheme="minorHAnsi" w:hAnsiTheme="minorHAnsi" w:cstheme="minorHAnsi"/>
          <w:sz w:val="22"/>
          <w:szCs w:val="22"/>
        </w:rPr>
        <w:t>innej tego</w:t>
      </w:r>
      <w:r w:rsidR="00901BEA">
        <w:rPr>
          <w:rFonts w:asciiTheme="minorHAnsi" w:hAnsiTheme="minorHAnsi" w:cstheme="minorHAnsi"/>
          <w:sz w:val="22"/>
          <w:szCs w:val="22"/>
        </w:rPr>
        <w:t xml:space="preserve"> rodzaju sytuacji wynikającej z </w:t>
      </w:r>
      <w:r w:rsidR="00CD3667" w:rsidRPr="00C604EC">
        <w:rPr>
          <w:rFonts w:asciiTheme="minorHAnsi" w:hAnsiTheme="minorHAnsi" w:cstheme="minorHAnsi"/>
          <w:sz w:val="22"/>
          <w:szCs w:val="22"/>
        </w:rPr>
        <w:t>pod</w:t>
      </w:r>
      <w:r w:rsidR="003A396F">
        <w:rPr>
          <w:rFonts w:asciiTheme="minorHAnsi" w:hAnsiTheme="minorHAnsi" w:cstheme="minorHAnsi"/>
          <w:sz w:val="22"/>
          <w:szCs w:val="22"/>
        </w:rPr>
        <w:t>obnej procedury przewidzianej w </w:t>
      </w:r>
      <w:r w:rsidR="00CD3667" w:rsidRPr="00C604EC">
        <w:rPr>
          <w:rFonts w:asciiTheme="minorHAnsi" w:hAnsiTheme="minorHAnsi" w:cstheme="minorHAnsi"/>
          <w:sz w:val="22"/>
          <w:szCs w:val="22"/>
        </w:rPr>
        <w:t xml:space="preserve">przepisach </w:t>
      </w:r>
      <w:r w:rsidR="00283891">
        <w:rPr>
          <w:rFonts w:asciiTheme="minorHAnsi" w:hAnsiTheme="minorHAnsi" w:cstheme="minorHAnsi"/>
          <w:sz w:val="22"/>
          <w:szCs w:val="22"/>
        </w:rPr>
        <w:t>miejsca wszczęcia tej procedury,</w:t>
      </w:r>
    </w:p>
    <w:p w14:paraId="255B0E38" w14:textId="690BF5F0" w:rsidR="00674CD7" w:rsidRPr="00C604EC" w:rsidRDefault="00674CD7" w:rsidP="00961C77">
      <w:pPr>
        <w:pStyle w:val="Akapitzlist"/>
        <w:numPr>
          <w:ilvl w:val="0"/>
          <w:numId w:val="12"/>
        </w:numPr>
        <w:spacing w:after="120"/>
        <w:ind w:left="709" w:hanging="283"/>
        <w:contextualSpacing w:val="0"/>
        <w:jc w:val="both"/>
        <w:rPr>
          <w:rFonts w:asciiTheme="minorHAnsi" w:hAnsiTheme="minorHAnsi" w:cstheme="minorHAnsi"/>
          <w:sz w:val="22"/>
          <w:szCs w:val="22"/>
        </w:rPr>
      </w:pPr>
      <w:r w:rsidRPr="00C604EC">
        <w:rPr>
          <w:rFonts w:asciiTheme="minorHAnsi" w:hAnsiTheme="minorHAnsi" w:cstheme="minorHAnsi"/>
          <w:sz w:val="22"/>
          <w:szCs w:val="22"/>
        </w:rPr>
        <w:t>§ 13 ust. 4 pkt 15 Regulaminu Zamawiający wykluczy z postępowania o udzielenie zamówienia publicznego Wykonawcę,</w:t>
      </w:r>
      <w:r w:rsidR="00CD3667" w:rsidRPr="00C604EC">
        <w:rPr>
          <w:rFonts w:asciiTheme="minorHAnsi" w:eastAsia="Arial" w:hAnsiTheme="minorHAnsi" w:cstheme="minorHAnsi"/>
          <w:sz w:val="22"/>
          <w:szCs w:val="22"/>
          <w:lang w:eastAsia="en-US"/>
        </w:rPr>
        <w:t xml:space="preserve"> </w:t>
      </w:r>
      <w:r w:rsidR="00CD3667" w:rsidRPr="00C604EC">
        <w:rPr>
          <w:rFonts w:asciiTheme="minorHAnsi" w:hAnsiTheme="minorHAnsi" w:cstheme="minorHAnsi"/>
          <w:sz w:val="22"/>
          <w:szCs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w:t>
      </w:r>
      <w:r w:rsidR="003A396F">
        <w:rPr>
          <w:rFonts w:asciiTheme="minorHAnsi" w:hAnsiTheme="minorHAnsi" w:cstheme="minorHAnsi"/>
          <w:sz w:val="22"/>
          <w:szCs w:val="22"/>
        </w:rPr>
        <w:t>dejmowane przez zamawiającego w </w:t>
      </w:r>
      <w:r w:rsidR="00CD3667" w:rsidRPr="00C604EC">
        <w:rPr>
          <w:rFonts w:asciiTheme="minorHAnsi" w:hAnsiTheme="minorHAnsi" w:cstheme="minorHAnsi"/>
          <w:sz w:val="22"/>
          <w:szCs w:val="22"/>
        </w:rPr>
        <w:t>postępowaniu o udzielenie zamówienia, lub który zata</w:t>
      </w:r>
      <w:r w:rsidR="003A396F">
        <w:rPr>
          <w:rFonts w:asciiTheme="minorHAnsi" w:hAnsiTheme="minorHAnsi" w:cstheme="minorHAnsi"/>
          <w:sz w:val="22"/>
          <w:szCs w:val="22"/>
        </w:rPr>
        <w:t>ił te informacje lub nie jest w </w:t>
      </w:r>
      <w:r w:rsidR="00CD3667" w:rsidRPr="00C604EC">
        <w:rPr>
          <w:rFonts w:asciiTheme="minorHAnsi" w:hAnsiTheme="minorHAnsi" w:cstheme="minorHAnsi"/>
          <w:sz w:val="22"/>
          <w:szCs w:val="22"/>
        </w:rPr>
        <w:t xml:space="preserve">stanie przedstawić wymaganych </w:t>
      </w:r>
      <w:r w:rsidR="00283891">
        <w:rPr>
          <w:rFonts w:asciiTheme="minorHAnsi" w:hAnsiTheme="minorHAnsi" w:cstheme="minorHAnsi"/>
          <w:sz w:val="22"/>
          <w:szCs w:val="22"/>
        </w:rPr>
        <w:t>podmiotowych środków dowodowych,</w:t>
      </w:r>
    </w:p>
    <w:p w14:paraId="2CC09F48" w14:textId="57082633" w:rsidR="00674CD7" w:rsidRPr="00C604EC" w:rsidRDefault="00674CD7" w:rsidP="00961C77">
      <w:pPr>
        <w:pStyle w:val="Akapitzlist"/>
        <w:numPr>
          <w:ilvl w:val="0"/>
          <w:numId w:val="12"/>
        </w:numPr>
        <w:spacing w:after="120"/>
        <w:ind w:left="709" w:hanging="425"/>
        <w:contextualSpacing w:val="0"/>
        <w:jc w:val="both"/>
        <w:rPr>
          <w:rFonts w:asciiTheme="minorHAnsi" w:hAnsiTheme="minorHAnsi" w:cstheme="minorHAnsi"/>
          <w:sz w:val="22"/>
          <w:szCs w:val="22"/>
        </w:rPr>
      </w:pPr>
      <w:r w:rsidRPr="00C604EC">
        <w:rPr>
          <w:rFonts w:asciiTheme="minorHAnsi" w:hAnsiTheme="minorHAnsi" w:cstheme="minorHAnsi"/>
          <w:sz w:val="22"/>
          <w:szCs w:val="22"/>
        </w:rPr>
        <w:t>§ 13 ust. 4 pkt 17 Regulaminu Zamawiający wykluczy z postępowania o udzielenie zamówienia publicznego Wykonawcę,</w:t>
      </w:r>
      <w:r w:rsidR="00CD3667" w:rsidRPr="00C604EC">
        <w:rPr>
          <w:rFonts w:asciiTheme="minorHAnsi" w:hAnsiTheme="minorHAnsi" w:cstheme="minorHAnsi"/>
          <w:sz w:val="22"/>
          <w:szCs w:val="22"/>
        </w:rPr>
        <w:t xml:space="preserve"> </w:t>
      </w:r>
      <w:r w:rsidR="00B9570A" w:rsidRPr="00C604EC">
        <w:rPr>
          <w:rFonts w:asciiTheme="minorHAnsi" w:hAnsiTheme="minorHAnsi" w:cstheme="minorHAnsi"/>
          <w:sz w:val="22"/>
          <w:szCs w:val="22"/>
        </w:rPr>
        <w:t>który w wyniku lekkomyślności lub niedbalstwa przedstawił informacje wprowadzające w błąd, co mogło mieć istotny wpływ na decyzje podejmowane przez Zamawiającego w postę</w:t>
      </w:r>
      <w:r w:rsidR="00283891">
        <w:rPr>
          <w:rFonts w:asciiTheme="minorHAnsi" w:hAnsiTheme="minorHAnsi" w:cstheme="minorHAnsi"/>
          <w:sz w:val="22"/>
          <w:szCs w:val="22"/>
        </w:rPr>
        <w:t>powaniu o udzielenie zamówienia,</w:t>
      </w:r>
    </w:p>
    <w:p w14:paraId="7BCEF8EF" w14:textId="32423114" w:rsidR="00674CD7" w:rsidRPr="00C604EC" w:rsidRDefault="00674CD7" w:rsidP="00961C77">
      <w:pPr>
        <w:pStyle w:val="Akapitzlist"/>
        <w:numPr>
          <w:ilvl w:val="0"/>
          <w:numId w:val="12"/>
        </w:numPr>
        <w:spacing w:before="120" w:after="120"/>
        <w:ind w:left="709" w:hanging="425"/>
        <w:contextualSpacing w:val="0"/>
        <w:jc w:val="both"/>
        <w:rPr>
          <w:rFonts w:asciiTheme="minorHAnsi" w:hAnsiTheme="minorHAnsi" w:cstheme="minorHAnsi"/>
          <w:sz w:val="22"/>
          <w:szCs w:val="22"/>
        </w:rPr>
      </w:pPr>
      <w:r w:rsidRPr="00C604EC">
        <w:rPr>
          <w:rFonts w:asciiTheme="minorHAnsi" w:hAnsiTheme="minorHAnsi" w:cstheme="minorHAnsi"/>
          <w:sz w:val="22"/>
          <w:szCs w:val="22"/>
        </w:rPr>
        <w:t>§ 13 ust. 4 pkt 18 Regulaminu Zamawiający wykluczy z postępowania o udzielenie zamówienia publicznego Wykonawcę,</w:t>
      </w:r>
      <w:r w:rsidR="00B9570A" w:rsidRPr="00C604EC">
        <w:rPr>
          <w:rFonts w:asciiTheme="minorHAnsi" w:hAnsiTheme="minorHAnsi" w:cstheme="minorHAnsi"/>
          <w:sz w:val="22"/>
          <w:szCs w:val="22"/>
        </w:rPr>
        <w:t xml:space="preserve"> który w przeszłości nie wykonał lub nienależycie wykonał zamówienie na rzecz ZWIK Police Sp. z o.o., co Zamawiający jest w stanie wykazać za pomocą stosownych środków dowodowych</w:t>
      </w:r>
      <w:r w:rsidR="00283891">
        <w:rPr>
          <w:rFonts w:asciiTheme="minorHAnsi" w:hAnsiTheme="minorHAnsi" w:cstheme="minorHAnsi"/>
          <w:sz w:val="22"/>
          <w:szCs w:val="22"/>
        </w:rPr>
        <w:t>.</w:t>
      </w:r>
    </w:p>
    <w:p w14:paraId="41D834E6" w14:textId="5E3F285E" w:rsidR="009C11B6" w:rsidRPr="00C604EC" w:rsidRDefault="00A32EC9" w:rsidP="004A3810">
      <w:pPr>
        <w:spacing w:before="120"/>
        <w:ind w:left="284" w:hanging="568"/>
        <w:jc w:val="both"/>
        <w:rPr>
          <w:rFonts w:asciiTheme="minorHAnsi" w:hAnsiTheme="minorHAnsi" w:cstheme="minorHAnsi"/>
          <w:sz w:val="22"/>
          <w:szCs w:val="22"/>
        </w:rPr>
      </w:pPr>
      <w:r w:rsidRPr="00C604EC">
        <w:rPr>
          <w:rFonts w:asciiTheme="minorHAnsi" w:hAnsiTheme="minorHAnsi" w:cstheme="minorHAnsi"/>
          <w:b/>
          <w:sz w:val="22"/>
          <w:szCs w:val="22"/>
        </w:rPr>
        <w:t xml:space="preserve">6.2. </w:t>
      </w:r>
      <w:r w:rsidRPr="00C604EC">
        <w:rPr>
          <w:rFonts w:asciiTheme="minorHAnsi" w:hAnsiTheme="minorHAnsi" w:cstheme="minorHAnsi"/>
          <w:b/>
          <w:sz w:val="22"/>
          <w:szCs w:val="22"/>
        </w:rPr>
        <w:tab/>
      </w:r>
      <w:r w:rsidRPr="00C604EC">
        <w:rPr>
          <w:rFonts w:asciiTheme="minorHAnsi" w:hAnsiTheme="minorHAnsi" w:cstheme="minorHAnsi"/>
          <w:sz w:val="22"/>
          <w:szCs w:val="22"/>
        </w:rPr>
        <w:t>W postępowaniu mogą brać udział Wykonawcy, któ</w:t>
      </w:r>
      <w:r w:rsidR="003A396F">
        <w:rPr>
          <w:rFonts w:asciiTheme="minorHAnsi" w:hAnsiTheme="minorHAnsi" w:cstheme="minorHAnsi"/>
          <w:sz w:val="22"/>
          <w:szCs w:val="22"/>
        </w:rPr>
        <w:t>rzy spełniają warunki udziału w </w:t>
      </w:r>
      <w:r w:rsidR="003429C7">
        <w:rPr>
          <w:rFonts w:asciiTheme="minorHAnsi" w:hAnsiTheme="minorHAnsi" w:cstheme="minorHAnsi"/>
          <w:sz w:val="22"/>
          <w:szCs w:val="22"/>
        </w:rPr>
        <w:t>postępowaniu, o </w:t>
      </w:r>
      <w:r w:rsidRPr="00C604EC">
        <w:rPr>
          <w:rFonts w:asciiTheme="minorHAnsi" w:hAnsiTheme="minorHAnsi" w:cstheme="minorHAnsi"/>
          <w:sz w:val="22"/>
          <w:szCs w:val="22"/>
        </w:rPr>
        <w:t xml:space="preserve">których mowa w </w:t>
      </w:r>
      <w:r w:rsidR="00B9570A" w:rsidRPr="00C604EC">
        <w:rPr>
          <w:rFonts w:asciiTheme="minorHAnsi" w:hAnsiTheme="minorHAnsi" w:cstheme="minorHAnsi"/>
          <w:sz w:val="22"/>
          <w:szCs w:val="22"/>
        </w:rPr>
        <w:t xml:space="preserve">§ 13 ust. 3 </w:t>
      </w:r>
      <w:r w:rsidR="00125894" w:rsidRPr="00C604EC">
        <w:rPr>
          <w:rFonts w:asciiTheme="minorHAnsi" w:hAnsiTheme="minorHAnsi" w:cstheme="minorHAnsi"/>
          <w:sz w:val="22"/>
          <w:szCs w:val="22"/>
        </w:rPr>
        <w:t xml:space="preserve">Regulaminu </w:t>
      </w:r>
      <w:r w:rsidRPr="00C604EC">
        <w:rPr>
          <w:rFonts w:asciiTheme="minorHAnsi" w:hAnsiTheme="minorHAnsi" w:cstheme="minorHAnsi"/>
          <w:sz w:val="22"/>
          <w:szCs w:val="22"/>
        </w:rPr>
        <w:t>dotyczące:</w:t>
      </w:r>
    </w:p>
    <w:p w14:paraId="64384935" w14:textId="3852EA7D" w:rsidR="00D75928" w:rsidRPr="00522659" w:rsidRDefault="00A32EC9" w:rsidP="00522659">
      <w:pPr>
        <w:pStyle w:val="redniasiatka1akcent21"/>
        <w:spacing w:before="120" w:after="0"/>
        <w:ind w:left="851" w:hanging="285"/>
        <w:jc w:val="both"/>
        <w:rPr>
          <w:rFonts w:asciiTheme="minorHAnsi" w:hAnsiTheme="minorHAnsi" w:cstheme="minorHAnsi"/>
          <w:b/>
          <w:sz w:val="22"/>
          <w:szCs w:val="22"/>
        </w:rPr>
      </w:pPr>
      <w:r w:rsidRPr="00522659">
        <w:rPr>
          <w:rFonts w:asciiTheme="minorHAnsi" w:hAnsiTheme="minorHAnsi" w:cstheme="minorHAnsi"/>
          <w:sz w:val="22"/>
          <w:szCs w:val="22"/>
        </w:rPr>
        <w:t>1)</w:t>
      </w:r>
      <w:r w:rsidRPr="00522659">
        <w:rPr>
          <w:rFonts w:asciiTheme="minorHAnsi" w:hAnsiTheme="minorHAnsi" w:cstheme="minorHAnsi"/>
          <w:sz w:val="22"/>
          <w:szCs w:val="22"/>
        </w:rPr>
        <w:tab/>
      </w:r>
      <w:r w:rsidR="00D75928" w:rsidRPr="00522659">
        <w:rPr>
          <w:rFonts w:asciiTheme="minorHAnsi" w:hAnsiTheme="minorHAnsi" w:cstheme="minorHAnsi"/>
          <w:sz w:val="22"/>
          <w:szCs w:val="22"/>
        </w:rPr>
        <w:t>zdolności do występowania w obrocie gospodarczym</w:t>
      </w:r>
      <w:r w:rsidR="00522659">
        <w:rPr>
          <w:rFonts w:asciiTheme="minorHAnsi" w:hAnsiTheme="minorHAnsi" w:cstheme="minorHAnsi"/>
          <w:b/>
          <w:sz w:val="22"/>
          <w:szCs w:val="22"/>
        </w:rPr>
        <w:t xml:space="preserve">: </w:t>
      </w:r>
      <w:r w:rsidR="00D75928" w:rsidRPr="00C604EC">
        <w:rPr>
          <w:rFonts w:asciiTheme="minorHAnsi" w:hAnsiTheme="minorHAnsi" w:cstheme="minorHAnsi"/>
          <w:sz w:val="22"/>
          <w:szCs w:val="22"/>
        </w:rPr>
        <w:t>Zamawiający nie stawia szczególnych wymagań w zakresie opisu sp</w:t>
      </w:r>
      <w:r w:rsidR="004C5A95">
        <w:rPr>
          <w:rFonts w:asciiTheme="minorHAnsi" w:hAnsiTheme="minorHAnsi" w:cstheme="minorHAnsi"/>
          <w:sz w:val="22"/>
          <w:szCs w:val="22"/>
        </w:rPr>
        <w:t>ełniania tego warunku udziału w </w:t>
      </w:r>
      <w:r w:rsidR="00D75928" w:rsidRPr="00C604EC">
        <w:rPr>
          <w:rFonts w:asciiTheme="minorHAnsi" w:hAnsiTheme="minorHAnsi" w:cstheme="minorHAnsi"/>
          <w:sz w:val="22"/>
          <w:szCs w:val="22"/>
        </w:rPr>
        <w:t>postępowaniu.</w:t>
      </w:r>
    </w:p>
    <w:p w14:paraId="2102432A" w14:textId="1D07D271" w:rsidR="009C11B6" w:rsidRPr="00522659" w:rsidRDefault="00B9570A" w:rsidP="00522659">
      <w:pPr>
        <w:pStyle w:val="redniasiatka1akcent21"/>
        <w:spacing w:before="120"/>
        <w:ind w:left="851" w:hanging="284"/>
        <w:jc w:val="both"/>
        <w:rPr>
          <w:rFonts w:asciiTheme="minorHAnsi" w:hAnsiTheme="minorHAnsi" w:cstheme="minorHAnsi"/>
          <w:b/>
          <w:sz w:val="22"/>
          <w:szCs w:val="22"/>
        </w:rPr>
      </w:pPr>
      <w:r w:rsidRPr="00522659">
        <w:rPr>
          <w:rFonts w:asciiTheme="minorHAnsi" w:hAnsiTheme="minorHAnsi" w:cstheme="minorHAnsi"/>
          <w:sz w:val="22"/>
          <w:szCs w:val="22"/>
        </w:rPr>
        <w:t>2)</w:t>
      </w:r>
      <w:r w:rsidRPr="00522659">
        <w:rPr>
          <w:rFonts w:asciiTheme="minorHAnsi" w:hAnsiTheme="minorHAnsi" w:cstheme="minorHAnsi"/>
          <w:sz w:val="22"/>
          <w:szCs w:val="22"/>
        </w:rPr>
        <w:tab/>
      </w:r>
      <w:r w:rsidR="00A32EC9" w:rsidRPr="00522659">
        <w:rPr>
          <w:rFonts w:asciiTheme="minorHAnsi" w:hAnsiTheme="minorHAnsi" w:cstheme="minorHAnsi"/>
          <w:sz w:val="22"/>
          <w:szCs w:val="22"/>
        </w:rPr>
        <w:t>uprawnień do prowadzenia określonej działalnoś</w:t>
      </w:r>
      <w:r w:rsidR="003A396F" w:rsidRPr="00522659">
        <w:rPr>
          <w:rFonts w:asciiTheme="minorHAnsi" w:hAnsiTheme="minorHAnsi" w:cstheme="minorHAnsi"/>
          <w:sz w:val="22"/>
          <w:szCs w:val="22"/>
        </w:rPr>
        <w:t>ci zawodowej, o ile wynika to z </w:t>
      </w:r>
      <w:r w:rsidR="00522659" w:rsidRPr="00522659">
        <w:rPr>
          <w:rFonts w:asciiTheme="minorHAnsi" w:hAnsiTheme="minorHAnsi" w:cstheme="minorHAnsi"/>
          <w:sz w:val="22"/>
          <w:szCs w:val="22"/>
        </w:rPr>
        <w:t xml:space="preserve">odrębnych przepisów: </w:t>
      </w:r>
      <w:r w:rsidR="00A32EC9" w:rsidRPr="00522659">
        <w:rPr>
          <w:rFonts w:asciiTheme="minorHAnsi" w:hAnsiTheme="minorHAnsi" w:cstheme="minorHAnsi"/>
          <w:sz w:val="22"/>
          <w:szCs w:val="22"/>
        </w:rPr>
        <w:t>Zamawiający nie stawia szczególnych wymagań w zakresie opisu sp</w:t>
      </w:r>
      <w:r w:rsidR="004C5A95" w:rsidRPr="00522659">
        <w:rPr>
          <w:rFonts w:asciiTheme="minorHAnsi" w:hAnsiTheme="minorHAnsi" w:cstheme="minorHAnsi"/>
          <w:sz w:val="22"/>
          <w:szCs w:val="22"/>
        </w:rPr>
        <w:t>ełniania tego warunku udziału</w:t>
      </w:r>
      <w:r w:rsidR="004C5A95">
        <w:rPr>
          <w:rFonts w:asciiTheme="minorHAnsi" w:hAnsiTheme="minorHAnsi" w:cstheme="minorHAnsi"/>
          <w:sz w:val="22"/>
          <w:szCs w:val="22"/>
        </w:rPr>
        <w:t xml:space="preserve"> w </w:t>
      </w:r>
      <w:r w:rsidR="00A32EC9" w:rsidRPr="00C604EC">
        <w:rPr>
          <w:rFonts w:asciiTheme="minorHAnsi" w:hAnsiTheme="minorHAnsi" w:cstheme="minorHAnsi"/>
          <w:sz w:val="22"/>
          <w:szCs w:val="22"/>
        </w:rPr>
        <w:t>postępowaniu.</w:t>
      </w:r>
    </w:p>
    <w:p w14:paraId="374F10F9" w14:textId="14AA99C2" w:rsidR="00D75928" w:rsidRPr="00522659" w:rsidRDefault="00B9570A" w:rsidP="00522659">
      <w:pPr>
        <w:spacing w:before="120"/>
        <w:ind w:left="851" w:hanging="284"/>
        <w:jc w:val="both"/>
        <w:rPr>
          <w:rFonts w:asciiTheme="minorHAnsi" w:hAnsiTheme="minorHAnsi" w:cstheme="minorHAnsi"/>
          <w:b/>
          <w:sz w:val="22"/>
          <w:szCs w:val="22"/>
        </w:rPr>
      </w:pPr>
      <w:r w:rsidRPr="00522659">
        <w:rPr>
          <w:rFonts w:asciiTheme="minorHAnsi" w:hAnsiTheme="minorHAnsi" w:cstheme="minorHAnsi"/>
          <w:sz w:val="22"/>
          <w:szCs w:val="22"/>
        </w:rPr>
        <w:t>3</w:t>
      </w:r>
      <w:r w:rsidR="00A32EC9" w:rsidRPr="00522659">
        <w:rPr>
          <w:rFonts w:asciiTheme="minorHAnsi" w:hAnsiTheme="minorHAnsi" w:cstheme="minorHAnsi"/>
          <w:sz w:val="22"/>
          <w:szCs w:val="22"/>
        </w:rPr>
        <w:t>)</w:t>
      </w:r>
      <w:r w:rsidR="00A32EC9" w:rsidRPr="00C604EC">
        <w:rPr>
          <w:rFonts w:asciiTheme="minorHAnsi" w:hAnsiTheme="minorHAnsi" w:cstheme="minorHAnsi"/>
          <w:b/>
          <w:sz w:val="22"/>
          <w:szCs w:val="22"/>
        </w:rPr>
        <w:t xml:space="preserve"> </w:t>
      </w:r>
      <w:r w:rsidR="00A32EC9" w:rsidRPr="00C604EC">
        <w:rPr>
          <w:rFonts w:asciiTheme="minorHAnsi" w:hAnsiTheme="minorHAnsi" w:cstheme="minorHAnsi"/>
          <w:b/>
          <w:sz w:val="22"/>
          <w:szCs w:val="22"/>
        </w:rPr>
        <w:tab/>
      </w:r>
      <w:r w:rsidR="00A32EC9" w:rsidRPr="00522659">
        <w:rPr>
          <w:rFonts w:asciiTheme="minorHAnsi" w:hAnsiTheme="minorHAnsi" w:cstheme="minorHAnsi"/>
          <w:sz w:val="22"/>
          <w:szCs w:val="22"/>
        </w:rPr>
        <w:t>sytua</w:t>
      </w:r>
      <w:r w:rsidR="00522659" w:rsidRPr="00522659">
        <w:rPr>
          <w:rFonts w:asciiTheme="minorHAnsi" w:hAnsiTheme="minorHAnsi" w:cstheme="minorHAnsi"/>
          <w:sz w:val="22"/>
          <w:szCs w:val="22"/>
        </w:rPr>
        <w:t xml:space="preserve">cji ekonomicznej lub finansowej: </w:t>
      </w:r>
      <w:r w:rsidR="00265F58" w:rsidRPr="00522659">
        <w:rPr>
          <w:rFonts w:asciiTheme="minorHAnsi" w:hAnsiTheme="minorHAnsi" w:cstheme="minorHAnsi"/>
          <w:sz w:val="22"/>
          <w:szCs w:val="22"/>
        </w:rPr>
        <w:t>Zamawiający nie stawia szczególnych wymagań w zakresie opi</w:t>
      </w:r>
      <w:r w:rsidR="004A3810" w:rsidRPr="00522659">
        <w:rPr>
          <w:rFonts w:asciiTheme="minorHAnsi" w:hAnsiTheme="minorHAnsi" w:cstheme="minorHAnsi"/>
          <w:sz w:val="22"/>
          <w:szCs w:val="22"/>
        </w:rPr>
        <w:t>su spełniania warunku udziału</w:t>
      </w:r>
      <w:r w:rsidR="004A3810">
        <w:rPr>
          <w:rFonts w:asciiTheme="minorHAnsi" w:hAnsiTheme="minorHAnsi" w:cstheme="minorHAnsi"/>
          <w:sz w:val="22"/>
          <w:szCs w:val="22"/>
        </w:rPr>
        <w:t xml:space="preserve"> w </w:t>
      </w:r>
      <w:r w:rsidR="00265F58" w:rsidRPr="00C604EC">
        <w:rPr>
          <w:rFonts w:asciiTheme="minorHAnsi" w:hAnsiTheme="minorHAnsi" w:cstheme="minorHAnsi"/>
          <w:sz w:val="22"/>
          <w:szCs w:val="22"/>
        </w:rPr>
        <w:t xml:space="preserve">postępowaniu w odniesieniu do warunku dot. </w:t>
      </w:r>
      <w:r w:rsidR="003D7AE5">
        <w:rPr>
          <w:rFonts w:asciiTheme="minorHAnsi" w:hAnsiTheme="minorHAnsi" w:cstheme="minorHAnsi"/>
          <w:sz w:val="22"/>
          <w:szCs w:val="22"/>
        </w:rPr>
        <w:t xml:space="preserve">sytuacji </w:t>
      </w:r>
      <w:r w:rsidR="00265F58" w:rsidRPr="00C604EC">
        <w:rPr>
          <w:rFonts w:asciiTheme="minorHAnsi" w:hAnsiTheme="minorHAnsi" w:cstheme="minorHAnsi"/>
          <w:sz w:val="22"/>
          <w:szCs w:val="22"/>
        </w:rPr>
        <w:t>ekonomicznej.</w:t>
      </w:r>
    </w:p>
    <w:p w14:paraId="037CA987" w14:textId="3D192788" w:rsidR="009C11B6" w:rsidRPr="00C604EC" w:rsidRDefault="00A32EC9" w:rsidP="00112409">
      <w:pPr>
        <w:spacing w:before="120"/>
        <w:ind w:left="709"/>
        <w:jc w:val="both"/>
        <w:rPr>
          <w:rFonts w:asciiTheme="minorHAnsi" w:hAnsiTheme="minorHAnsi" w:cstheme="minorHAnsi"/>
          <w:sz w:val="22"/>
          <w:szCs w:val="22"/>
        </w:rPr>
      </w:pPr>
      <w:r w:rsidRPr="00C604EC">
        <w:rPr>
          <w:rFonts w:asciiTheme="minorHAnsi" w:hAnsiTheme="minorHAnsi" w:cstheme="minorHAnsi"/>
          <w:sz w:val="22"/>
          <w:szCs w:val="22"/>
        </w:rPr>
        <w:t>Zamawiający  w zakresie  spełniania warunku udziału w postępowaniu w odnie</w:t>
      </w:r>
      <w:r w:rsidR="0074241F" w:rsidRPr="00C604EC">
        <w:rPr>
          <w:rFonts w:asciiTheme="minorHAnsi" w:hAnsiTheme="minorHAnsi" w:cstheme="minorHAnsi"/>
          <w:sz w:val="22"/>
          <w:szCs w:val="22"/>
        </w:rPr>
        <w:t xml:space="preserve">sieniu do warunku dot. </w:t>
      </w:r>
      <w:r w:rsidR="004F639B" w:rsidRPr="00C604EC">
        <w:rPr>
          <w:rFonts w:asciiTheme="minorHAnsi" w:hAnsiTheme="minorHAnsi" w:cstheme="minorHAnsi"/>
          <w:sz w:val="22"/>
          <w:szCs w:val="22"/>
        </w:rPr>
        <w:t>sytuacji</w:t>
      </w:r>
      <w:r w:rsidRPr="00C604EC">
        <w:rPr>
          <w:rFonts w:asciiTheme="minorHAnsi" w:hAnsiTheme="minorHAnsi" w:cstheme="minorHAnsi"/>
          <w:sz w:val="22"/>
          <w:szCs w:val="22"/>
        </w:rPr>
        <w:t xml:space="preserve"> finansowej,</w:t>
      </w:r>
      <w:r w:rsidR="0015365D" w:rsidRPr="00C604EC">
        <w:rPr>
          <w:rFonts w:asciiTheme="minorHAnsi" w:hAnsiTheme="minorHAnsi" w:cstheme="minorHAnsi"/>
          <w:sz w:val="22"/>
          <w:szCs w:val="22"/>
        </w:rPr>
        <w:t xml:space="preserve"> wymaga wykaza</w:t>
      </w:r>
      <w:r w:rsidR="00B9570A" w:rsidRPr="00C604EC">
        <w:rPr>
          <w:rFonts w:asciiTheme="minorHAnsi" w:hAnsiTheme="minorHAnsi" w:cstheme="minorHAnsi"/>
          <w:sz w:val="22"/>
          <w:szCs w:val="22"/>
        </w:rPr>
        <w:t xml:space="preserve">nia się przez Wykonawcę, że </w:t>
      </w:r>
      <w:r w:rsidR="003D7AE5">
        <w:rPr>
          <w:rFonts w:asciiTheme="minorHAnsi" w:hAnsiTheme="minorHAnsi" w:cstheme="minorHAnsi"/>
          <w:sz w:val="22"/>
          <w:szCs w:val="22"/>
        </w:rPr>
        <w:t>posiada</w:t>
      </w:r>
      <w:r w:rsidR="003D7AE5" w:rsidRPr="00C604EC">
        <w:rPr>
          <w:rFonts w:asciiTheme="minorHAnsi" w:hAnsiTheme="minorHAnsi" w:cstheme="minorHAnsi"/>
          <w:sz w:val="22"/>
          <w:szCs w:val="22"/>
        </w:rPr>
        <w:t xml:space="preserve"> </w:t>
      </w:r>
      <w:r w:rsidRPr="00C604EC">
        <w:rPr>
          <w:rFonts w:asciiTheme="minorHAnsi" w:hAnsiTheme="minorHAnsi" w:cstheme="minorHAnsi"/>
          <w:sz w:val="22"/>
          <w:szCs w:val="22"/>
        </w:rPr>
        <w:t>środki finansow</w:t>
      </w:r>
      <w:r w:rsidR="003D7AE5">
        <w:rPr>
          <w:rFonts w:asciiTheme="minorHAnsi" w:hAnsiTheme="minorHAnsi" w:cstheme="minorHAnsi"/>
          <w:sz w:val="22"/>
          <w:szCs w:val="22"/>
        </w:rPr>
        <w:t>4</w:t>
      </w:r>
      <w:r w:rsidRPr="00C604EC">
        <w:rPr>
          <w:rFonts w:asciiTheme="minorHAnsi" w:hAnsiTheme="minorHAnsi" w:cstheme="minorHAnsi"/>
          <w:sz w:val="22"/>
          <w:szCs w:val="22"/>
        </w:rPr>
        <w:t xml:space="preserve"> lub </w:t>
      </w:r>
      <w:r w:rsidRPr="00C604EC">
        <w:rPr>
          <w:rFonts w:asciiTheme="minorHAnsi" w:hAnsiTheme="minorHAnsi" w:cstheme="minorHAnsi"/>
          <w:sz w:val="22"/>
          <w:szCs w:val="22"/>
        </w:rPr>
        <w:lastRenderedPageBreak/>
        <w:t>zdolnoś</w:t>
      </w:r>
      <w:r w:rsidR="003D7AE5">
        <w:rPr>
          <w:rFonts w:asciiTheme="minorHAnsi" w:hAnsiTheme="minorHAnsi" w:cstheme="minorHAnsi"/>
          <w:sz w:val="22"/>
          <w:szCs w:val="22"/>
        </w:rPr>
        <w:t>ć</w:t>
      </w:r>
      <w:r w:rsidRPr="00C604EC">
        <w:rPr>
          <w:rFonts w:asciiTheme="minorHAnsi" w:hAnsiTheme="minorHAnsi" w:cstheme="minorHAnsi"/>
          <w:sz w:val="22"/>
          <w:szCs w:val="22"/>
        </w:rPr>
        <w:t xml:space="preserve"> kredytową </w:t>
      </w:r>
      <w:r w:rsidR="003D7AE5">
        <w:rPr>
          <w:rFonts w:asciiTheme="minorHAnsi" w:hAnsiTheme="minorHAnsi" w:cstheme="minorHAnsi"/>
          <w:sz w:val="22"/>
          <w:szCs w:val="22"/>
        </w:rPr>
        <w:t xml:space="preserve">o wartości </w:t>
      </w:r>
      <w:r w:rsidRPr="00C604EC">
        <w:rPr>
          <w:rFonts w:asciiTheme="minorHAnsi" w:hAnsiTheme="minorHAnsi" w:cstheme="minorHAnsi"/>
          <w:sz w:val="22"/>
          <w:szCs w:val="22"/>
        </w:rPr>
        <w:t>nie mniejsz</w:t>
      </w:r>
      <w:r w:rsidR="003D7AE5">
        <w:rPr>
          <w:rFonts w:asciiTheme="minorHAnsi" w:hAnsiTheme="minorHAnsi" w:cstheme="minorHAnsi"/>
          <w:sz w:val="22"/>
          <w:szCs w:val="22"/>
        </w:rPr>
        <w:t>ej niż</w:t>
      </w:r>
      <w:r w:rsidRPr="00C604EC">
        <w:rPr>
          <w:rFonts w:asciiTheme="minorHAnsi" w:hAnsiTheme="minorHAnsi" w:cstheme="minorHAnsi"/>
          <w:sz w:val="22"/>
          <w:szCs w:val="22"/>
        </w:rPr>
        <w:t xml:space="preserve"> </w:t>
      </w:r>
      <w:r w:rsidR="00D42E39" w:rsidRPr="00C604EC">
        <w:rPr>
          <w:rFonts w:asciiTheme="minorHAnsi" w:hAnsiTheme="minorHAnsi" w:cstheme="minorHAnsi"/>
          <w:b/>
          <w:sz w:val="22"/>
          <w:szCs w:val="22"/>
        </w:rPr>
        <w:t>500.000</w:t>
      </w:r>
      <w:r w:rsidRPr="00C604EC">
        <w:rPr>
          <w:rFonts w:asciiTheme="minorHAnsi" w:hAnsiTheme="minorHAnsi" w:cstheme="minorHAnsi"/>
          <w:b/>
          <w:sz w:val="22"/>
          <w:szCs w:val="22"/>
        </w:rPr>
        <w:t xml:space="preserve"> zł</w:t>
      </w:r>
      <w:r w:rsidR="00265F58" w:rsidRPr="00C604EC">
        <w:rPr>
          <w:rFonts w:asciiTheme="minorHAnsi" w:hAnsiTheme="minorHAnsi" w:cstheme="minorHAnsi"/>
          <w:b/>
          <w:sz w:val="22"/>
          <w:szCs w:val="22"/>
        </w:rPr>
        <w:t xml:space="preserve"> (słownie: </w:t>
      </w:r>
      <w:r w:rsidR="00D42E39" w:rsidRPr="00C604EC">
        <w:rPr>
          <w:rFonts w:asciiTheme="minorHAnsi" w:hAnsiTheme="minorHAnsi" w:cstheme="minorHAnsi"/>
          <w:b/>
          <w:sz w:val="22"/>
          <w:szCs w:val="22"/>
        </w:rPr>
        <w:t xml:space="preserve">pięćset tysięcy </w:t>
      </w:r>
      <w:r w:rsidR="00265F58" w:rsidRPr="00C604EC">
        <w:rPr>
          <w:rFonts w:asciiTheme="minorHAnsi" w:hAnsiTheme="minorHAnsi" w:cstheme="minorHAnsi"/>
          <w:b/>
          <w:sz w:val="22"/>
          <w:szCs w:val="22"/>
        </w:rPr>
        <w:t>złotych 00/100)</w:t>
      </w:r>
      <w:r w:rsidR="00283891">
        <w:rPr>
          <w:rFonts w:asciiTheme="minorHAnsi" w:hAnsiTheme="minorHAnsi" w:cstheme="minorHAnsi"/>
          <w:b/>
          <w:sz w:val="22"/>
          <w:szCs w:val="22"/>
        </w:rPr>
        <w:t>.</w:t>
      </w:r>
    </w:p>
    <w:p w14:paraId="72CCF5CE" w14:textId="2FCCD9E4" w:rsidR="009C11B6" w:rsidRPr="00522659" w:rsidRDefault="00B9570A" w:rsidP="00961C77">
      <w:pPr>
        <w:tabs>
          <w:tab w:val="left" w:pos="993"/>
        </w:tabs>
        <w:spacing w:before="120"/>
        <w:ind w:left="709"/>
        <w:jc w:val="both"/>
        <w:rPr>
          <w:rFonts w:asciiTheme="minorHAnsi" w:hAnsiTheme="minorHAnsi" w:cstheme="minorHAnsi"/>
          <w:sz w:val="22"/>
          <w:szCs w:val="22"/>
        </w:rPr>
      </w:pPr>
      <w:r w:rsidRPr="00522659">
        <w:rPr>
          <w:rFonts w:asciiTheme="minorHAnsi" w:hAnsiTheme="minorHAnsi" w:cstheme="minorHAnsi"/>
          <w:sz w:val="22"/>
          <w:szCs w:val="22"/>
        </w:rPr>
        <w:t>4</w:t>
      </w:r>
      <w:r w:rsidR="00A32EC9" w:rsidRPr="00522659">
        <w:rPr>
          <w:rFonts w:asciiTheme="minorHAnsi" w:hAnsiTheme="minorHAnsi" w:cstheme="minorHAnsi"/>
          <w:sz w:val="22"/>
          <w:szCs w:val="22"/>
        </w:rPr>
        <w:t>)</w:t>
      </w:r>
      <w:r w:rsidR="00A32EC9" w:rsidRPr="00C604EC">
        <w:rPr>
          <w:rFonts w:asciiTheme="minorHAnsi" w:hAnsiTheme="minorHAnsi" w:cstheme="minorHAnsi"/>
          <w:b/>
          <w:sz w:val="22"/>
          <w:szCs w:val="22"/>
        </w:rPr>
        <w:tab/>
      </w:r>
      <w:r w:rsidR="00A32EC9" w:rsidRPr="00522659">
        <w:rPr>
          <w:rFonts w:asciiTheme="minorHAnsi" w:hAnsiTheme="minorHAnsi" w:cstheme="minorHAnsi"/>
          <w:sz w:val="22"/>
          <w:szCs w:val="22"/>
        </w:rPr>
        <w:t>zdol</w:t>
      </w:r>
      <w:r w:rsidR="00522659">
        <w:rPr>
          <w:rFonts w:asciiTheme="minorHAnsi" w:hAnsiTheme="minorHAnsi" w:cstheme="minorHAnsi"/>
          <w:sz w:val="22"/>
          <w:szCs w:val="22"/>
        </w:rPr>
        <w:t>ności technicznej lub zawodowej:</w:t>
      </w:r>
    </w:p>
    <w:p w14:paraId="71B082A9" w14:textId="632C64C4" w:rsidR="009C11B6" w:rsidRPr="00C604EC" w:rsidRDefault="00B9570A" w:rsidP="00961C77">
      <w:pPr>
        <w:spacing w:before="120"/>
        <w:ind w:left="1560" w:hanging="709"/>
        <w:jc w:val="both"/>
        <w:rPr>
          <w:rFonts w:asciiTheme="minorHAnsi" w:hAnsiTheme="minorHAnsi" w:cstheme="minorHAnsi"/>
          <w:b/>
          <w:sz w:val="22"/>
          <w:szCs w:val="22"/>
        </w:rPr>
      </w:pPr>
      <w:r w:rsidRPr="00C604EC">
        <w:rPr>
          <w:rFonts w:asciiTheme="minorHAnsi" w:hAnsiTheme="minorHAnsi" w:cstheme="minorHAnsi"/>
          <w:sz w:val="22"/>
          <w:szCs w:val="22"/>
        </w:rPr>
        <w:t>4</w:t>
      </w:r>
      <w:r w:rsidR="00A32EC9" w:rsidRPr="00C604EC">
        <w:rPr>
          <w:rFonts w:asciiTheme="minorHAnsi" w:hAnsiTheme="minorHAnsi" w:cstheme="minorHAnsi"/>
          <w:sz w:val="22"/>
          <w:szCs w:val="22"/>
        </w:rPr>
        <w:t xml:space="preserve">.1 </w:t>
      </w:r>
      <w:r w:rsidR="00A32EC9" w:rsidRPr="00C604EC">
        <w:rPr>
          <w:rFonts w:asciiTheme="minorHAnsi" w:hAnsiTheme="minorHAnsi" w:cstheme="minorHAnsi"/>
          <w:sz w:val="22"/>
          <w:szCs w:val="22"/>
        </w:rPr>
        <w:tab/>
        <w:t>Warunek ten, w zakresie doświadczenia, zostanie uznany za spełniony, jeśli Wykonawca wykaże, że w okresie ostatnich 5 lat</w:t>
      </w:r>
      <w:r w:rsidR="003A396F">
        <w:rPr>
          <w:rFonts w:asciiTheme="minorHAnsi" w:hAnsiTheme="minorHAnsi" w:cstheme="minorHAnsi"/>
          <w:sz w:val="22"/>
          <w:szCs w:val="22"/>
        </w:rPr>
        <w:t xml:space="preserve"> liczonych wstecz od dnia, w </w:t>
      </w:r>
      <w:r w:rsidR="007252E7" w:rsidRPr="00C604EC">
        <w:rPr>
          <w:rFonts w:asciiTheme="minorHAnsi" w:hAnsiTheme="minorHAnsi" w:cstheme="minorHAnsi"/>
          <w:sz w:val="22"/>
          <w:szCs w:val="22"/>
        </w:rPr>
        <w:t>którym upływa termin składania ofert</w:t>
      </w:r>
      <w:r w:rsidR="00A32EC9" w:rsidRPr="00C604EC">
        <w:rPr>
          <w:rFonts w:asciiTheme="minorHAnsi" w:hAnsiTheme="minorHAnsi" w:cstheme="minorHAnsi"/>
          <w:sz w:val="22"/>
          <w:szCs w:val="22"/>
        </w:rPr>
        <w:t xml:space="preserve"> (a jeżeli okres prowadzenia działalności jest krótszy – w tym okresie)</w:t>
      </w:r>
      <w:r w:rsidR="007252E7" w:rsidRPr="00C604EC">
        <w:rPr>
          <w:rFonts w:asciiTheme="minorHAnsi" w:hAnsiTheme="minorHAnsi" w:cstheme="minorHAnsi"/>
          <w:sz w:val="22"/>
          <w:szCs w:val="22"/>
        </w:rPr>
        <w:t xml:space="preserve"> wykonał co najmniej </w:t>
      </w:r>
      <w:r w:rsidR="007252E7" w:rsidRPr="00C604EC">
        <w:rPr>
          <w:rFonts w:asciiTheme="minorHAnsi" w:hAnsiTheme="minorHAnsi" w:cstheme="minorHAnsi"/>
          <w:b/>
          <w:sz w:val="22"/>
          <w:szCs w:val="22"/>
        </w:rPr>
        <w:t>2 roboty budowlane polegające</w:t>
      </w:r>
      <w:r w:rsidR="00A32EC9" w:rsidRPr="00C604EC">
        <w:rPr>
          <w:rFonts w:asciiTheme="minorHAnsi" w:hAnsiTheme="minorHAnsi" w:cstheme="minorHAnsi"/>
          <w:b/>
          <w:sz w:val="22"/>
          <w:szCs w:val="22"/>
        </w:rPr>
        <w:t xml:space="preserve"> na </w:t>
      </w:r>
      <w:r w:rsidR="00D42E39" w:rsidRPr="00C604EC">
        <w:rPr>
          <w:rFonts w:asciiTheme="minorHAnsi" w:hAnsiTheme="minorHAnsi" w:cstheme="minorHAnsi"/>
          <w:b/>
          <w:sz w:val="22"/>
          <w:szCs w:val="22"/>
        </w:rPr>
        <w:t xml:space="preserve">budowie, przebudowie lub rozbudowie budynku </w:t>
      </w:r>
      <w:r w:rsidR="004908BA">
        <w:rPr>
          <w:rFonts w:asciiTheme="minorHAnsi" w:hAnsiTheme="minorHAnsi" w:cstheme="minorHAnsi"/>
          <w:b/>
          <w:sz w:val="22"/>
          <w:szCs w:val="22"/>
        </w:rPr>
        <w:t>o</w:t>
      </w:r>
      <w:r w:rsidR="003A396F">
        <w:rPr>
          <w:rFonts w:asciiTheme="minorHAnsi" w:hAnsiTheme="minorHAnsi" w:cstheme="minorHAnsi"/>
          <w:b/>
          <w:sz w:val="22"/>
          <w:szCs w:val="22"/>
        </w:rPr>
        <w:t> </w:t>
      </w:r>
      <w:r w:rsidR="00D42E39" w:rsidRPr="00C604EC">
        <w:rPr>
          <w:rFonts w:asciiTheme="minorHAnsi" w:hAnsiTheme="minorHAnsi" w:cstheme="minorHAnsi"/>
          <w:b/>
          <w:sz w:val="22"/>
          <w:szCs w:val="22"/>
        </w:rPr>
        <w:t xml:space="preserve">wartości </w:t>
      </w:r>
      <w:r w:rsidR="00A32EC9" w:rsidRPr="00C604EC">
        <w:rPr>
          <w:rFonts w:asciiTheme="minorHAnsi" w:hAnsiTheme="minorHAnsi" w:cstheme="minorHAnsi"/>
          <w:b/>
          <w:sz w:val="22"/>
          <w:szCs w:val="22"/>
        </w:rPr>
        <w:t xml:space="preserve">co najmniej </w:t>
      </w:r>
      <w:r w:rsidR="00D42E39" w:rsidRPr="00C604EC">
        <w:rPr>
          <w:rFonts w:asciiTheme="minorHAnsi" w:hAnsiTheme="minorHAnsi" w:cstheme="minorHAnsi"/>
          <w:b/>
          <w:sz w:val="22"/>
          <w:szCs w:val="22"/>
        </w:rPr>
        <w:t>650.000</w:t>
      </w:r>
      <w:r w:rsidR="007252E7" w:rsidRPr="00C604EC">
        <w:rPr>
          <w:rFonts w:asciiTheme="minorHAnsi" w:hAnsiTheme="minorHAnsi" w:cstheme="minorHAnsi"/>
          <w:b/>
          <w:sz w:val="22"/>
          <w:szCs w:val="22"/>
        </w:rPr>
        <w:t xml:space="preserve"> zł </w:t>
      </w:r>
      <w:r w:rsidR="00A32EC9" w:rsidRPr="00C604EC">
        <w:rPr>
          <w:rFonts w:asciiTheme="minorHAnsi" w:hAnsiTheme="minorHAnsi" w:cstheme="minorHAnsi"/>
          <w:b/>
          <w:sz w:val="22"/>
          <w:szCs w:val="22"/>
        </w:rPr>
        <w:t xml:space="preserve">(słownie </w:t>
      </w:r>
      <w:r w:rsidR="00D42E39" w:rsidRPr="00C604EC">
        <w:rPr>
          <w:rFonts w:asciiTheme="minorHAnsi" w:hAnsiTheme="minorHAnsi" w:cstheme="minorHAnsi"/>
          <w:b/>
          <w:sz w:val="22"/>
          <w:szCs w:val="22"/>
        </w:rPr>
        <w:t>sześćset pięćdziesiąt tysięcy złotych 00/100</w:t>
      </w:r>
      <w:r w:rsidR="00A32EC9" w:rsidRPr="00C604EC">
        <w:rPr>
          <w:rFonts w:asciiTheme="minorHAnsi" w:hAnsiTheme="minorHAnsi" w:cstheme="minorHAnsi"/>
          <w:b/>
          <w:sz w:val="22"/>
          <w:szCs w:val="22"/>
        </w:rPr>
        <w:t>) brutto</w:t>
      </w:r>
      <w:r w:rsidR="007252E7" w:rsidRPr="00C604EC">
        <w:rPr>
          <w:rFonts w:asciiTheme="minorHAnsi" w:hAnsiTheme="minorHAnsi" w:cstheme="minorHAnsi"/>
          <w:b/>
          <w:sz w:val="22"/>
          <w:szCs w:val="22"/>
        </w:rPr>
        <w:t xml:space="preserve"> każda</w:t>
      </w:r>
      <w:r w:rsidR="00A32EC9" w:rsidRPr="00C604EC">
        <w:rPr>
          <w:rFonts w:asciiTheme="minorHAnsi" w:hAnsiTheme="minorHAnsi" w:cstheme="minorHAnsi"/>
          <w:b/>
          <w:sz w:val="22"/>
          <w:szCs w:val="22"/>
        </w:rPr>
        <w:t>.</w:t>
      </w:r>
      <w:r w:rsidR="003D7AE5">
        <w:rPr>
          <w:rFonts w:asciiTheme="minorHAnsi" w:hAnsiTheme="minorHAnsi" w:cstheme="minorHAnsi"/>
          <w:b/>
          <w:sz w:val="22"/>
          <w:szCs w:val="22"/>
        </w:rPr>
        <w:t xml:space="preserve"> </w:t>
      </w:r>
      <w:r w:rsidR="003D7AE5" w:rsidRPr="003D7AE5">
        <w:rPr>
          <w:rFonts w:asciiTheme="minorHAnsi" w:hAnsiTheme="minorHAnsi" w:cstheme="minorHAnsi"/>
          <w:sz w:val="22"/>
          <w:szCs w:val="22"/>
        </w:rPr>
        <w:t>Przez jedną robotę budowlaną rozumie się roboty wykonane na podstawie jednaj umowy.</w:t>
      </w:r>
    </w:p>
    <w:p w14:paraId="380C2E43" w14:textId="527BCCF5" w:rsidR="00007317" w:rsidRPr="00C604EC" w:rsidRDefault="00D75928" w:rsidP="00961C77">
      <w:pPr>
        <w:spacing w:before="120"/>
        <w:ind w:left="1560" w:hanging="709"/>
        <w:jc w:val="both"/>
        <w:rPr>
          <w:rFonts w:asciiTheme="minorHAnsi" w:hAnsiTheme="minorHAnsi" w:cstheme="minorHAnsi"/>
          <w:sz w:val="22"/>
          <w:szCs w:val="22"/>
        </w:rPr>
      </w:pPr>
      <w:r w:rsidRPr="00C604EC">
        <w:rPr>
          <w:rFonts w:asciiTheme="minorHAnsi" w:hAnsiTheme="minorHAnsi" w:cstheme="minorHAnsi"/>
          <w:sz w:val="22"/>
          <w:szCs w:val="22"/>
        </w:rPr>
        <w:t>4</w:t>
      </w:r>
      <w:r w:rsidR="00007317" w:rsidRPr="00C604EC">
        <w:rPr>
          <w:rFonts w:asciiTheme="minorHAnsi" w:hAnsiTheme="minorHAnsi" w:cstheme="minorHAnsi"/>
          <w:sz w:val="22"/>
          <w:szCs w:val="22"/>
        </w:rPr>
        <w:t>.2.</w:t>
      </w:r>
      <w:r w:rsidR="00007317" w:rsidRPr="00C604EC">
        <w:rPr>
          <w:rFonts w:asciiTheme="minorHAnsi" w:hAnsiTheme="minorHAnsi" w:cstheme="minorHAnsi"/>
          <w:sz w:val="22"/>
          <w:szCs w:val="22"/>
        </w:rPr>
        <w:tab/>
        <w:t>Warunek ten, w zakresie osób skierowanych przez Wykonawcę do realizacji zamówienia, zostanie uznany za spełniony, jeśli Wykonawca wykaże, że dysponuje</w:t>
      </w:r>
      <w:r w:rsidR="00203C97" w:rsidRPr="00C604EC">
        <w:rPr>
          <w:rFonts w:asciiTheme="minorHAnsi" w:hAnsiTheme="minorHAnsi" w:cstheme="minorHAnsi"/>
          <w:sz w:val="22"/>
          <w:szCs w:val="22"/>
        </w:rPr>
        <w:t xml:space="preserve"> lub będzie dysponować</w:t>
      </w:r>
      <w:r w:rsidR="00007317" w:rsidRPr="00C604EC">
        <w:rPr>
          <w:rFonts w:asciiTheme="minorHAnsi" w:hAnsiTheme="minorHAnsi" w:cstheme="minorHAnsi"/>
          <w:sz w:val="22"/>
          <w:szCs w:val="22"/>
        </w:rPr>
        <w:t xml:space="preserve"> następującymi osobami: </w:t>
      </w:r>
    </w:p>
    <w:p w14:paraId="55779912" w14:textId="090E620E" w:rsidR="00192955" w:rsidRPr="00F120B7" w:rsidRDefault="00007317" w:rsidP="00961C77">
      <w:pPr>
        <w:numPr>
          <w:ilvl w:val="0"/>
          <w:numId w:val="10"/>
        </w:numPr>
        <w:spacing w:before="120" w:line="257" w:lineRule="auto"/>
        <w:ind w:left="1560" w:hanging="425"/>
        <w:jc w:val="both"/>
        <w:rPr>
          <w:rFonts w:asciiTheme="minorHAnsi" w:hAnsiTheme="minorHAnsi" w:cstheme="minorHAnsi"/>
          <w:sz w:val="22"/>
          <w:szCs w:val="22"/>
        </w:rPr>
      </w:pPr>
      <w:r w:rsidRPr="00C604EC">
        <w:rPr>
          <w:rFonts w:asciiTheme="minorHAnsi" w:hAnsiTheme="minorHAnsi" w:cstheme="minorHAnsi"/>
          <w:bCs/>
          <w:sz w:val="22"/>
          <w:szCs w:val="22"/>
        </w:rPr>
        <w:t>co najmniej 1 osobą na stanowisk</w:t>
      </w:r>
      <w:r w:rsidR="003D7AE5">
        <w:rPr>
          <w:rFonts w:asciiTheme="minorHAnsi" w:hAnsiTheme="minorHAnsi" w:cstheme="minorHAnsi"/>
          <w:bCs/>
          <w:sz w:val="22"/>
          <w:szCs w:val="22"/>
        </w:rPr>
        <w:t>o</w:t>
      </w:r>
      <w:r w:rsidRPr="00C604EC">
        <w:rPr>
          <w:rFonts w:asciiTheme="minorHAnsi" w:hAnsiTheme="minorHAnsi" w:cstheme="minorHAnsi"/>
          <w:bCs/>
          <w:sz w:val="22"/>
          <w:szCs w:val="22"/>
        </w:rPr>
        <w:t xml:space="preserve"> </w:t>
      </w:r>
      <w:r w:rsidRPr="00C604EC">
        <w:rPr>
          <w:rFonts w:asciiTheme="minorHAnsi" w:hAnsiTheme="minorHAnsi" w:cstheme="minorHAnsi"/>
          <w:b/>
          <w:sz w:val="22"/>
          <w:szCs w:val="22"/>
        </w:rPr>
        <w:t>Kierownika Budowy</w:t>
      </w:r>
      <w:r w:rsidR="00B10672">
        <w:rPr>
          <w:rFonts w:asciiTheme="minorHAnsi" w:hAnsiTheme="minorHAnsi" w:cstheme="minorHAnsi"/>
          <w:b/>
          <w:sz w:val="22"/>
          <w:szCs w:val="22"/>
        </w:rPr>
        <w:t>:</w:t>
      </w:r>
    </w:p>
    <w:p w14:paraId="1DD53230" w14:textId="0ECC6EDE" w:rsidR="00F120B7" w:rsidRPr="00F120B7" w:rsidRDefault="00F120B7" w:rsidP="00961C77">
      <w:pPr>
        <w:spacing w:before="120" w:line="257" w:lineRule="auto"/>
        <w:ind w:left="1560"/>
        <w:jc w:val="both"/>
        <w:rPr>
          <w:rFonts w:asciiTheme="minorHAnsi" w:hAnsiTheme="minorHAnsi" w:cstheme="minorHAnsi"/>
          <w:bCs/>
          <w:sz w:val="22"/>
          <w:szCs w:val="22"/>
        </w:rPr>
      </w:pPr>
      <w:r w:rsidRPr="00F120B7">
        <w:rPr>
          <w:rFonts w:asciiTheme="minorHAnsi" w:hAnsiTheme="minorHAnsi" w:cstheme="minorHAnsi"/>
          <w:bCs/>
          <w:sz w:val="22"/>
          <w:szCs w:val="22"/>
        </w:rPr>
        <w:t>osoba posiadająca prawo do wykonywania samod</w:t>
      </w:r>
      <w:r w:rsidR="00823BF9">
        <w:rPr>
          <w:rFonts w:asciiTheme="minorHAnsi" w:hAnsiTheme="minorHAnsi" w:cstheme="minorHAnsi"/>
          <w:bCs/>
          <w:sz w:val="22"/>
          <w:szCs w:val="22"/>
        </w:rPr>
        <w:t>zielnych funkcji technicznych w </w:t>
      </w:r>
      <w:r w:rsidRPr="00F120B7">
        <w:rPr>
          <w:rFonts w:asciiTheme="minorHAnsi" w:hAnsiTheme="minorHAnsi" w:cstheme="minorHAnsi"/>
          <w:bCs/>
          <w:sz w:val="22"/>
          <w:szCs w:val="22"/>
        </w:rPr>
        <w:t>budownictwie, tj. odpowiednie uprawnienia budowlane bez ograniczeń w zakresie ki</w:t>
      </w:r>
      <w:r w:rsidR="00CE72E2">
        <w:rPr>
          <w:rFonts w:asciiTheme="minorHAnsi" w:hAnsiTheme="minorHAnsi" w:cstheme="minorHAnsi"/>
          <w:bCs/>
          <w:sz w:val="22"/>
          <w:szCs w:val="22"/>
        </w:rPr>
        <w:t>erowania robotami budowlanymi w </w:t>
      </w:r>
      <w:r w:rsidRPr="00F120B7">
        <w:rPr>
          <w:rFonts w:asciiTheme="minorHAnsi" w:hAnsiTheme="minorHAnsi" w:cstheme="minorHAnsi"/>
          <w:bCs/>
          <w:sz w:val="22"/>
          <w:szCs w:val="22"/>
        </w:rPr>
        <w:t>specjalności konstrukcyjno-bud</w:t>
      </w:r>
      <w:r w:rsidR="00B10672">
        <w:rPr>
          <w:rFonts w:asciiTheme="minorHAnsi" w:hAnsiTheme="minorHAnsi" w:cstheme="minorHAnsi"/>
          <w:bCs/>
          <w:sz w:val="22"/>
          <w:szCs w:val="22"/>
        </w:rPr>
        <w:t>owlanej (uprawnienia budowlane),</w:t>
      </w:r>
    </w:p>
    <w:p w14:paraId="04AF1F9F" w14:textId="07D457CE" w:rsidR="00103BB0" w:rsidRPr="004E413B" w:rsidRDefault="00B10672" w:rsidP="00961C77">
      <w:pPr>
        <w:spacing w:before="120" w:line="257" w:lineRule="auto"/>
        <w:ind w:left="1560"/>
        <w:jc w:val="both"/>
        <w:rPr>
          <w:rFonts w:ascii="Calibri" w:eastAsia="Calibri" w:hAnsi="Calibri" w:cs="Calibri"/>
          <w:sz w:val="22"/>
          <w:szCs w:val="22"/>
          <w:lang w:eastAsia="pl-PL"/>
        </w:rPr>
      </w:pPr>
      <w:r>
        <w:rPr>
          <w:rFonts w:ascii="Calibri" w:eastAsia="Calibri" w:hAnsi="Calibri" w:cs="Calibri"/>
          <w:sz w:val="22"/>
          <w:szCs w:val="22"/>
          <w:lang w:eastAsia="pl-PL"/>
        </w:rPr>
        <w:t xml:space="preserve">doświadczenie: </w:t>
      </w:r>
      <w:r w:rsidR="00F120B7" w:rsidRPr="00F120B7">
        <w:rPr>
          <w:rFonts w:ascii="Calibri" w:eastAsia="Calibri" w:hAnsi="Calibri" w:cs="Calibri"/>
          <w:sz w:val="22"/>
          <w:szCs w:val="22"/>
          <w:lang w:eastAsia="pl-PL"/>
        </w:rPr>
        <w:t>co najmniej 3 letnie doświadczenie zawodowe (po uzyskaniu uprawnień budowlanych) w pełnieniu funkcji Kierownika budowy/robót branży konstrukcyjno-budowlanej lub inspektora nadzoru inwestorskiego w zakresie kierowania lub nadzorowania robo</w:t>
      </w:r>
      <w:r w:rsidR="00F120B7">
        <w:rPr>
          <w:rFonts w:ascii="Calibri" w:eastAsia="Calibri" w:hAnsi="Calibri" w:cs="Calibri"/>
          <w:sz w:val="22"/>
          <w:szCs w:val="22"/>
          <w:lang w:eastAsia="pl-PL"/>
        </w:rPr>
        <w:t>tami konstrukcyjno-budowlanymi,</w:t>
      </w:r>
      <w:r w:rsidR="004E413B">
        <w:rPr>
          <w:rFonts w:ascii="Calibri" w:eastAsia="Calibri" w:hAnsi="Calibri" w:cs="Calibri"/>
          <w:sz w:val="22"/>
          <w:szCs w:val="22"/>
          <w:lang w:eastAsia="pl-PL"/>
        </w:rPr>
        <w:t xml:space="preserve"> </w:t>
      </w:r>
      <w:r w:rsidR="00103BB0" w:rsidRPr="00F120B7">
        <w:rPr>
          <w:rFonts w:asciiTheme="minorHAnsi" w:hAnsiTheme="minorHAnsi" w:cstheme="minorHAnsi"/>
          <w:sz w:val="22"/>
          <w:szCs w:val="22"/>
        </w:rPr>
        <w:t xml:space="preserve">przy </w:t>
      </w:r>
      <w:r w:rsidR="00103BB0" w:rsidRPr="00C604EC">
        <w:rPr>
          <w:rFonts w:asciiTheme="minorHAnsi" w:hAnsiTheme="minorHAnsi" w:cstheme="minorHAnsi"/>
          <w:sz w:val="22"/>
          <w:szCs w:val="22"/>
        </w:rPr>
        <w:t xml:space="preserve">czym zasadą jest, że </w:t>
      </w:r>
      <w:r w:rsidR="00103BB0" w:rsidRPr="00C23E3C">
        <w:rPr>
          <w:rFonts w:asciiTheme="minorHAnsi" w:hAnsiTheme="minorHAnsi" w:cstheme="minorHAnsi"/>
          <w:sz w:val="22"/>
          <w:szCs w:val="22"/>
        </w:rPr>
        <w:t xml:space="preserve">nakładające się na siebie okresy kierowania robotami/budową </w:t>
      </w:r>
      <w:r w:rsidR="00716812" w:rsidRPr="00C23E3C">
        <w:rPr>
          <w:rFonts w:asciiTheme="minorHAnsi" w:hAnsiTheme="minorHAnsi" w:cstheme="minorHAnsi"/>
          <w:sz w:val="22"/>
          <w:szCs w:val="22"/>
        </w:rPr>
        <w:t xml:space="preserve">lub nadzorowania robót </w:t>
      </w:r>
      <w:r w:rsidR="00103BB0" w:rsidRPr="00C23E3C">
        <w:rPr>
          <w:rFonts w:asciiTheme="minorHAnsi" w:hAnsiTheme="minorHAnsi" w:cstheme="minorHAnsi"/>
          <w:sz w:val="22"/>
          <w:szCs w:val="22"/>
        </w:rPr>
        <w:t>nie sumują się.</w:t>
      </w:r>
    </w:p>
    <w:p w14:paraId="5279A975" w14:textId="78392D75" w:rsidR="00333689" w:rsidRPr="002E2B97" w:rsidRDefault="00007317" w:rsidP="00961C77">
      <w:pPr>
        <w:numPr>
          <w:ilvl w:val="0"/>
          <w:numId w:val="10"/>
        </w:numPr>
        <w:spacing w:before="120" w:line="256" w:lineRule="auto"/>
        <w:ind w:left="1560" w:hanging="426"/>
        <w:jc w:val="both"/>
        <w:rPr>
          <w:rFonts w:asciiTheme="minorHAnsi" w:hAnsiTheme="minorHAnsi" w:cstheme="minorHAnsi"/>
          <w:sz w:val="22"/>
          <w:szCs w:val="22"/>
        </w:rPr>
      </w:pPr>
      <w:r w:rsidRPr="00C604EC">
        <w:rPr>
          <w:rFonts w:asciiTheme="minorHAnsi" w:hAnsiTheme="minorHAnsi" w:cstheme="minorHAnsi"/>
          <w:bCs/>
          <w:sz w:val="22"/>
          <w:szCs w:val="22"/>
        </w:rPr>
        <w:t>co najmniej 1 osobą na stanowisk</w:t>
      </w:r>
      <w:r w:rsidR="003D7AE5">
        <w:rPr>
          <w:rFonts w:asciiTheme="minorHAnsi" w:hAnsiTheme="minorHAnsi" w:cstheme="minorHAnsi"/>
          <w:bCs/>
          <w:sz w:val="22"/>
          <w:szCs w:val="22"/>
        </w:rPr>
        <w:t>o</w:t>
      </w:r>
      <w:r w:rsidRPr="00C604EC">
        <w:rPr>
          <w:rFonts w:asciiTheme="minorHAnsi" w:hAnsiTheme="minorHAnsi" w:cstheme="minorHAnsi"/>
          <w:bCs/>
          <w:sz w:val="22"/>
          <w:szCs w:val="22"/>
        </w:rPr>
        <w:t xml:space="preserve"> </w:t>
      </w:r>
      <w:r w:rsidRPr="00C604EC">
        <w:rPr>
          <w:rFonts w:asciiTheme="minorHAnsi" w:hAnsiTheme="minorHAnsi" w:cstheme="minorHAnsi"/>
          <w:b/>
          <w:sz w:val="22"/>
          <w:szCs w:val="22"/>
        </w:rPr>
        <w:t xml:space="preserve">Kierownika robót </w:t>
      </w:r>
      <w:r w:rsidR="002E2B97">
        <w:rPr>
          <w:rFonts w:asciiTheme="minorHAnsi" w:hAnsiTheme="minorHAnsi" w:cstheme="minorHAnsi"/>
          <w:b/>
          <w:sz w:val="22"/>
          <w:szCs w:val="22"/>
        </w:rPr>
        <w:t>sanitarnych</w:t>
      </w:r>
      <w:r w:rsidR="00B10672">
        <w:rPr>
          <w:rFonts w:asciiTheme="minorHAnsi" w:hAnsiTheme="minorHAnsi" w:cstheme="minorHAnsi"/>
          <w:b/>
          <w:sz w:val="22"/>
          <w:szCs w:val="22"/>
        </w:rPr>
        <w:t>:</w:t>
      </w:r>
    </w:p>
    <w:p w14:paraId="3690BA16" w14:textId="3184A631" w:rsidR="002E2B97" w:rsidRPr="002E2B97" w:rsidRDefault="002E2B97" w:rsidP="00961C77">
      <w:pPr>
        <w:spacing w:before="120" w:line="257" w:lineRule="auto"/>
        <w:ind w:left="1560"/>
        <w:jc w:val="both"/>
        <w:rPr>
          <w:rFonts w:asciiTheme="minorHAnsi" w:hAnsiTheme="minorHAnsi" w:cstheme="minorHAnsi"/>
          <w:bCs/>
          <w:sz w:val="22"/>
          <w:szCs w:val="22"/>
        </w:rPr>
      </w:pPr>
      <w:r w:rsidRPr="002E2B97">
        <w:rPr>
          <w:rFonts w:asciiTheme="minorHAnsi" w:hAnsiTheme="minorHAnsi" w:cstheme="minorHAnsi"/>
          <w:bCs/>
          <w:sz w:val="22"/>
          <w:szCs w:val="22"/>
        </w:rPr>
        <w:t>osoba posiadająca prawo do wykonywania samod</w:t>
      </w:r>
      <w:r w:rsidR="00823BF9">
        <w:rPr>
          <w:rFonts w:asciiTheme="minorHAnsi" w:hAnsiTheme="minorHAnsi" w:cstheme="minorHAnsi"/>
          <w:bCs/>
          <w:sz w:val="22"/>
          <w:szCs w:val="22"/>
        </w:rPr>
        <w:t>zielnych funkcji technicznych w </w:t>
      </w:r>
      <w:r w:rsidRPr="002E2B97">
        <w:rPr>
          <w:rFonts w:asciiTheme="minorHAnsi" w:hAnsiTheme="minorHAnsi" w:cstheme="minorHAnsi"/>
          <w:bCs/>
          <w:sz w:val="22"/>
          <w:szCs w:val="22"/>
        </w:rPr>
        <w:t>budownictwie, tj. odpowiednie uprawnienia budowlane bez ograniczeń w zakresie kierowania robo</w:t>
      </w:r>
      <w:r w:rsidR="00283471">
        <w:rPr>
          <w:rFonts w:asciiTheme="minorHAnsi" w:hAnsiTheme="minorHAnsi" w:cstheme="minorHAnsi"/>
          <w:bCs/>
          <w:sz w:val="22"/>
          <w:szCs w:val="22"/>
        </w:rPr>
        <w:t>tami budowlanymi w </w:t>
      </w:r>
      <w:r w:rsidRPr="002E2B97">
        <w:rPr>
          <w:rFonts w:asciiTheme="minorHAnsi" w:hAnsiTheme="minorHAnsi" w:cstheme="minorHAnsi"/>
          <w:bCs/>
          <w:sz w:val="22"/>
          <w:szCs w:val="22"/>
        </w:rPr>
        <w:t>specjalności instalacyjnej</w:t>
      </w:r>
      <w:r w:rsidR="00823BF9">
        <w:rPr>
          <w:rFonts w:asciiTheme="minorHAnsi" w:hAnsiTheme="minorHAnsi" w:cstheme="minorHAnsi"/>
          <w:bCs/>
          <w:sz w:val="22"/>
          <w:szCs w:val="22"/>
        </w:rPr>
        <w:t xml:space="preserve"> w zakresie sieci, instalacji i </w:t>
      </w:r>
      <w:r w:rsidRPr="002E2B97">
        <w:rPr>
          <w:rFonts w:asciiTheme="minorHAnsi" w:hAnsiTheme="minorHAnsi" w:cstheme="minorHAnsi"/>
          <w:bCs/>
          <w:sz w:val="22"/>
          <w:szCs w:val="22"/>
        </w:rPr>
        <w:t xml:space="preserve">urządzeń </w:t>
      </w:r>
      <w:r w:rsidR="004840B7" w:rsidRPr="004840B7">
        <w:rPr>
          <w:rFonts w:asciiTheme="minorHAnsi" w:hAnsiTheme="minorHAnsi" w:cstheme="minorHAnsi"/>
          <w:bCs/>
          <w:sz w:val="22"/>
          <w:szCs w:val="22"/>
        </w:rPr>
        <w:t xml:space="preserve">cieplnych, wentylacyjnych, gazowych, </w:t>
      </w:r>
      <w:r w:rsidRPr="002E2B97">
        <w:rPr>
          <w:rFonts w:asciiTheme="minorHAnsi" w:hAnsiTheme="minorHAnsi" w:cstheme="minorHAnsi"/>
          <w:bCs/>
          <w:sz w:val="22"/>
          <w:szCs w:val="22"/>
        </w:rPr>
        <w:t>wodociągowych i kanaliza</w:t>
      </w:r>
      <w:r w:rsidR="00B10672">
        <w:rPr>
          <w:rFonts w:asciiTheme="minorHAnsi" w:hAnsiTheme="minorHAnsi" w:cstheme="minorHAnsi"/>
          <w:bCs/>
          <w:sz w:val="22"/>
          <w:szCs w:val="22"/>
        </w:rPr>
        <w:t>cyjnych (uprawnienia budowlane),</w:t>
      </w:r>
    </w:p>
    <w:p w14:paraId="46F3AB95" w14:textId="560151A6" w:rsidR="002E2B97" w:rsidRPr="002E2B97" w:rsidRDefault="00CE72E2" w:rsidP="00961C77">
      <w:pPr>
        <w:spacing w:before="120" w:line="257" w:lineRule="auto"/>
        <w:ind w:left="1560"/>
        <w:jc w:val="both"/>
        <w:rPr>
          <w:rFonts w:asciiTheme="minorHAnsi" w:hAnsiTheme="minorHAnsi" w:cstheme="minorHAnsi"/>
          <w:bCs/>
          <w:sz w:val="22"/>
          <w:szCs w:val="22"/>
        </w:rPr>
      </w:pPr>
      <w:r>
        <w:rPr>
          <w:rFonts w:asciiTheme="minorHAnsi" w:hAnsiTheme="minorHAnsi" w:cstheme="minorHAnsi"/>
          <w:bCs/>
          <w:sz w:val="22"/>
          <w:szCs w:val="22"/>
        </w:rPr>
        <w:t xml:space="preserve">doświadczenie: </w:t>
      </w:r>
      <w:r w:rsidR="002E2B97" w:rsidRPr="002E2B97">
        <w:rPr>
          <w:rFonts w:asciiTheme="minorHAnsi" w:hAnsiTheme="minorHAnsi" w:cstheme="minorHAnsi"/>
          <w:bCs/>
          <w:sz w:val="22"/>
          <w:szCs w:val="22"/>
        </w:rPr>
        <w:t>co najmniej 3 letnie doświadczenie zawodowe (po uzyskaniu uprawnień budowlanych) w pełni</w:t>
      </w:r>
      <w:r w:rsidR="004840B7">
        <w:rPr>
          <w:rFonts w:asciiTheme="minorHAnsi" w:hAnsiTheme="minorHAnsi" w:cstheme="minorHAnsi"/>
          <w:bCs/>
          <w:sz w:val="22"/>
          <w:szCs w:val="22"/>
        </w:rPr>
        <w:t>eniu funkcji Kierownika budowy/</w:t>
      </w:r>
      <w:r w:rsidR="002E2B97" w:rsidRPr="002E2B97">
        <w:rPr>
          <w:rFonts w:asciiTheme="minorHAnsi" w:hAnsiTheme="minorHAnsi" w:cstheme="minorHAnsi"/>
          <w:bCs/>
          <w:sz w:val="22"/>
          <w:szCs w:val="22"/>
        </w:rPr>
        <w:t>robót branży sanitarnej lub inspektora nadzoru inwestorskiego w zakresie kierowania lub nadzorowania robotami sanitarny</w:t>
      </w:r>
      <w:r w:rsidR="00B10672">
        <w:rPr>
          <w:rFonts w:asciiTheme="minorHAnsi" w:hAnsiTheme="minorHAnsi" w:cstheme="minorHAnsi"/>
          <w:bCs/>
          <w:sz w:val="22"/>
          <w:szCs w:val="22"/>
        </w:rPr>
        <w:t>mi</w:t>
      </w:r>
      <w:r w:rsidR="00974D5D">
        <w:rPr>
          <w:rFonts w:asciiTheme="minorHAnsi" w:hAnsiTheme="minorHAnsi" w:cstheme="minorHAnsi"/>
          <w:bCs/>
          <w:sz w:val="22"/>
          <w:szCs w:val="22"/>
        </w:rPr>
        <w:t xml:space="preserve">, </w:t>
      </w:r>
      <w:r w:rsidR="00974D5D" w:rsidRPr="00974D5D">
        <w:rPr>
          <w:rFonts w:asciiTheme="minorHAnsi" w:hAnsiTheme="minorHAnsi" w:cstheme="minorHAnsi"/>
          <w:bCs/>
          <w:sz w:val="22"/>
          <w:szCs w:val="22"/>
        </w:rPr>
        <w:t xml:space="preserve">przy czym zasadą jest, że nakładające się na siebie okresy kierowania robotami/budową </w:t>
      </w:r>
      <w:r w:rsidR="00716812">
        <w:rPr>
          <w:rFonts w:asciiTheme="minorHAnsi" w:hAnsiTheme="minorHAnsi" w:cstheme="minorHAnsi"/>
          <w:bCs/>
          <w:sz w:val="22"/>
          <w:szCs w:val="22"/>
        </w:rPr>
        <w:t xml:space="preserve">lub nadzorowania robót </w:t>
      </w:r>
      <w:r w:rsidR="00974D5D" w:rsidRPr="00974D5D">
        <w:rPr>
          <w:rFonts w:asciiTheme="minorHAnsi" w:hAnsiTheme="minorHAnsi" w:cstheme="minorHAnsi"/>
          <w:bCs/>
          <w:sz w:val="22"/>
          <w:szCs w:val="22"/>
        </w:rPr>
        <w:t>nie sumują się</w:t>
      </w:r>
      <w:r w:rsidR="00B10672">
        <w:rPr>
          <w:rFonts w:asciiTheme="minorHAnsi" w:hAnsiTheme="minorHAnsi" w:cstheme="minorHAnsi"/>
          <w:bCs/>
          <w:sz w:val="22"/>
          <w:szCs w:val="22"/>
        </w:rPr>
        <w:t>.</w:t>
      </w:r>
    </w:p>
    <w:p w14:paraId="2C100568" w14:textId="4491E77A" w:rsidR="002E2B97" w:rsidRPr="002E2B97" w:rsidRDefault="002E2B97" w:rsidP="00961C77">
      <w:pPr>
        <w:numPr>
          <w:ilvl w:val="0"/>
          <w:numId w:val="10"/>
        </w:numPr>
        <w:spacing w:before="120" w:line="256" w:lineRule="auto"/>
        <w:ind w:left="1560" w:hanging="426"/>
        <w:jc w:val="both"/>
        <w:rPr>
          <w:rFonts w:asciiTheme="minorHAnsi" w:hAnsiTheme="minorHAnsi" w:cstheme="minorHAnsi"/>
          <w:bCs/>
          <w:sz w:val="22"/>
          <w:szCs w:val="22"/>
        </w:rPr>
      </w:pPr>
      <w:r w:rsidRPr="00C604EC">
        <w:rPr>
          <w:rFonts w:asciiTheme="minorHAnsi" w:hAnsiTheme="minorHAnsi" w:cstheme="minorHAnsi"/>
          <w:bCs/>
          <w:sz w:val="22"/>
          <w:szCs w:val="22"/>
        </w:rPr>
        <w:t>co najmniej 1 osobą na stanowisk</w:t>
      </w:r>
      <w:r w:rsidR="003D7AE5">
        <w:rPr>
          <w:rFonts w:asciiTheme="minorHAnsi" w:hAnsiTheme="minorHAnsi" w:cstheme="minorHAnsi"/>
          <w:bCs/>
          <w:sz w:val="22"/>
          <w:szCs w:val="22"/>
        </w:rPr>
        <w:t>o</w:t>
      </w:r>
      <w:r w:rsidRPr="00C604EC">
        <w:rPr>
          <w:rFonts w:asciiTheme="minorHAnsi" w:hAnsiTheme="minorHAnsi" w:cstheme="minorHAnsi"/>
          <w:bCs/>
          <w:sz w:val="22"/>
          <w:szCs w:val="22"/>
        </w:rPr>
        <w:t xml:space="preserve"> </w:t>
      </w:r>
      <w:r w:rsidRPr="004E413B">
        <w:rPr>
          <w:rFonts w:asciiTheme="minorHAnsi" w:hAnsiTheme="minorHAnsi" w:cstheme="minorHAnsi"/>
          <w:b/>
          <w:bCs/>
          <w:sz w:val="22"/>
          <w:szCs w:val="22"/>
        </w:rPr>
        <w:t>Kierownika robót elektrycznych</w:t>
      </w:r>
      <w:r w:rsidR="00B10672">
        <w:rPr>
          <w:rFonts w:asciiTheme="minorHAnsi" w:hAnsiTheme="minorHAnsi" w:cstheme="minorHAnsi"/>
          <w:b/>
          <w:bCs/>
          <w:sz w:val="22"/>
          <w:szCs w:val="22"/>
        </w:rPr>
        <w:t>:</w:t>
      </w:r>
      <w:r>
        <w:rPr>
          <w:rFonts w:asciiTheme="minorHAnsi" w:hAnsiTheme="minorHAnsi" w:cstheme="minorHAnsi"/>
          <w:bCs/>
          <w:sz w:val="22"/>
          <w:szCs w:val="22"/>
        </w:rPr>
        <w:t xml:space="preserve"> </w:t>
      </w:r>
    </w:p>
    <w:p w14:paraId="50F0AE26" w14:textId="1F1A051D" w:rsidR="002E2B97" w:rsidRPr="002E2B97" w:rsidRDefault="002E2B97" w:rsidP="00961C77">
      <w:pPr>
        <w:spacing w:before="120" w:line="257" w:lineRule="auto"/>
        <w:ind w:left="1560"/>
        <w:jc w:val="both"/>
        <w:rPr>
          <w:rFonts w:asciiTheme="minorHAnsi" w:hAnsiTheme="minorHAnsi" w:cstheme="minorHAnsi"/>
          <w:bCs/>
          <w:sz w:val="22"/>
          <w:szCs w:val="22"/>
        </w:rPr>
      </w:pPr>
      <w:r w:rsidRPr="002E2B97">
        <w:rPr>
          <w:rFonts w:asciiTheme="minorHAnsi" w:hAnsiTheme="minorHAnsi" w:cstheme="minorHAnsi"/>
          <w:bCs/>
          <w:sz w:val="22"/>
          <w:szCs w:val="22"/>
        </w:rPr>
        <w:t>osoba posiadająca prawo do wykonywania samod</w:t>
      </w:r>
      <w:r w:rsidR="00364487">
        <w:rPr>
          <w:rFonts w:asciiTheme="minorHAnsi" w:hAnsiTheme="minorHAnsi" w:cstheme="minorHAnsi"/>
          <w:bCs/>
          <w:sz w:val="22"/>
          <w:szCs w:val="22"/>
        </w:rPr>
        <w:t>zielnych funkcji technicznych w </w:t>
      </w:r>
      <w:r w:rsidRPr="002E2B97">
        <w:rPr>
          <w:rFonts w:asciiTheme="minorHAnsi" w:hAnsiTheme="minorHAnsi" w:cstheme="minorHAnsi"/>
          <w:bCs/>
          <w:sz w:val="22"/>
          <w:szCs w:val="22"/>
        </w:rPr>
        <w:t>budownictwie, tj. odpowiednie uprawnienia budowlane bez ograniczeń w zakresie ki</w:t>
      </w:r>
      <w:r w:rsidR="00283471">
        <w:rPr>
          <w:rFonts w:asciiTheme="minorHAnsi" w:hAnsiTheme="minorHAnsi" w:cstheme="minorHAnsi"/>
          <w:bCs/>
          <w:sz w:val="22"/>
          <w:szCs w:val="22"/>
        </w:rPr>
        <w:t>erowania robotami budowlanymi w </w:t>
      </w:r>
      <w:r w:rsidRPr="002E2B97">
        <w:rPr>
          <w:rFonts w:asciiTheme="minorHAnsi" w:hAnsiTheme="minorHAnsi" w:cstheme="minorHAnsi"/>
          <w:bCs/>
          <w:sz w:val="22"/>
          <w:szCs w:val="22"/>
        </w:rPr>
        <w:t>specjalności instalacyjnej</w:t>
      </w:r>
      <w:r w:rsidR="00364487">
        <w:rPr>
          <w:rFonts w:asciiTheme="minorHAnsi" w:hAnsiTheme="minorHAnsi" w:cstheme="minorHAnsi"/>
          <w:bCs/>
          <w:sz w:val="22"/>
          <w:szCs w:val="22"/>
        </w:rPr>
        <w:t xml:space="preserve"> w zakresie sieci, instalacji i </w:t>
      </w:r>
      <w:r w:rsidRPr="002E2B97">
        <w:rPr>
          <w:rFonts w:asciiTheme="minorHAnsi" w:hAnsiTheme="minorHAnsi" w:cstheme="minorHAnsi"/>
          <w:bCs/>
          <w:sz w:val="22"/>
          <w:szCs w:val="22"/>
        </w:rPr>
        <w:t>urządzeń elektr</w:t>
      </w:r>
      <w:r w:rsidR="00CE72E2">
        <w:rPr>
          <w:rFonts w:asciiTheme="minorHAnsi" w:hAnsiTheme="minorHAnsi" w:cstheme="minorHAnsi"/>
          <w:bCs/>
          <w:sz w:val="22"/>
          <w:szCs w:val="22"/>
        </w:rPr>
        <w:t xml:space="preserve">ycznych </w:t>
      </w:r>
      <w:r w:rsidR="00974D5D" w:rsidRPr="00974D5D">
        <w:rPr>
          <w:rFonts w:asciiTheme="minorHAnsi" w:hAnsiTheme="minorHAnsi" w:cstheme="minorHAnsi"/>
          <w:bCs/>
          <w:sz w:val="22"/>
          <w:szCs w:val="22"/>
        </w:rPr>
        <w:t xml:space="preserve">i elektroenergetycznych </w:t>
      </w:r>
      <w:r w:rsidR="00CE72E2">
        <w:rPr>
          <w:rFonts w:asciiTheme="minorHAnsi" w:hAnsiTheme="minorHAnsi" w:cstheme="minorHAnsi"/>
          <w:bCs/>
          <w:sz w:val="22"/>
          <w:szCs w:val="22"/>
        </w:rPr>
        <w:t xml:space="preserve">(uprawnienia budowlane), </w:t>
      </w:r>
    </w:p>
    <w:p w14:paraId="5DE18727" w14:textId="6F7EC9D1" w:rsidR="002E2B97" w:rsidRPr="00283471" w:rsidRDefault="00CE72E2" w:rsidP="00961C77">
      <w:pPr>
        <w:spacing w:before="120" w:line="257" w:lineRule="auto"/>
        <w:ind w:left="1560"/>
        <w:jc w:val="both"/>
        <w:rPr>
          <w:rFonts w:asciiTheme="minorHAnsi" w:hAnsiTheme="minorHAnsi" w:cstheme="minorHAnsi"/>
          <w:bCs/>
          <w:sz w:val="22"/>
          <w:szCs w:val="22"/>
        </w:rPr>
      </w:pPr>
      <w:r>
        <w:rPr>
          <w:rFonts w:asciiTheme="minorHAnsi" w:hAnsiTheme="minorHAnsi" w:cstheme="minorHAnsi"/>
          <w:bCs/>
          <w:sz w:val="22"/>
          <w:szCs w:val="22"/>
        </w:rPr>
        <w:lastRenderedPageBreak/>
        <w:t xml:space="preserve">doświadczenie: </w:t>
      </w:r>
      <w:r w:rsidR="002E2B97" w:rsidRPr="002E2B97">
        <w:rPr>
          <w:rFonts w:asciiTheme="minorHAnsi" w:hAnsiTheme="minorHAnsi" w:cstheme="minorHAnsi"/>
          <w:bCs/>
          <w:sz w:val="22"/>
          <w:szCs w:val="22"/>
        </w:rPr>
        <w:t>co najmniej 3 letnie doświadczenie zawodowe (po uzyskaniu uprawnień budowlanych) w pełn</w:t>
      </w:r>
      <w:r w:rsidR="004840B7">
        <w:rPr>
          <w:rFonts w:asciiTheme="minorHAnsi" w:hAnsiTheme="minorHAnsi" w:cstheme="minorHAnsi"/>
          <w:bCs/>
          <w:sz w:val="22"/>
          <w:szCs w:val="22"/>
        </w:rPr>
        <w:t>ieniu funkcji Kierownika budowy/robót branży elektrycznej</w:t>
      </w:r>
      <w:r w:rsidR="002E2B97" w:rsidRPr="002E2B97">
        <w:rPr>
          <w:rFonts w:asciiTheme="minorHAnsi" w:hAnsiTheme="minorHAnsi" w:cstheme="minorHAnsi"/>
          <w:bCs/>
          <w:sz w:val="22"/>
          <w:szCs w:val="22"/>
        </w:rPr>
        <w:t xml:space="preserve"> lub inspektora nadzoru inwestorskiego w zakresie kierowa</w:t>
      </w:r>
      <w:r w:rsidR="00283471">
        <w:rPr>
          <w:rFonts w:asciiTheme="minorHAnsi" w:hAnsiTheme="minorHAnsi" w:cstheme="minorHAnsi"/>
          <w:bCs/>
          <w:sz w:val="22"/>
          <w:szCs w:val="22"/>
        </w:rPr>
        <w:t>nia lub nadzorowania</w:t>
      </w:r>
      <w:r w:rsidR="00B10672">
        <w:rPr>
          <w:rFonts w:asciiTheme="minorHAnsi" w:hAnsiTheme="minorHAnsi" w:cstheme="minorHAnsi"/>
          <w:bCs/>
          <w:sz w:val="22"/>
          <w:szCs w:val="22"/>
        </w:rPr>
        <w:t xml:space="preserve"> robotami w branży elektrycznej</w:t>
      </w:r>
      <w:r w:rsidR="00716812" w:rsidRPr="00716812">
        <w:rPr>
          <w:rFonts w:asciiTheme="minorHAnsi" w:hAnsiTheme="minorHAnsi" w:cstheme="minorHAnsi"/>
          <w:bCs/>
          <w:sz w:val="22"/>
          <w:szCs w:val="22"/>
        </w:rPr>
        <w:t>, przy czym zasadą jest, że nakładające się na siebie okresy kierowania robotami/budową lub nadzorowania robót nie sumują się</w:t>
      </w:r>
      <w:r w:rsidR="00B10672">
        <w:rPr>
          <w:rFonts w:asciiTheme="minorHAnsi" w:hAnsiTheme="minorHAnsi" w:cstheme="minorHAnsi"/>
          <w:bCs/>
          <w:sz w:val="22"/>
          <w:szCs w:val="22"/>
        </w:rPr>
        <w:t>.</w:t>
      </w:r>
    </w:p>
    <w:p w14:paraId="28A2B587" w14:textId="334B7F39" w:rsidR="009C11B6" w:rsidRPr="00C604EC" w:rsidRDefault="00D522E2" w:rsidP="00961C77">
      <w:pPr>
        <w:spacing w:before="120"/>
        <w:ind w:left="1560" w:hanging="142"/>
        <w:jc w:val="both"/>
        <w:rPr>
          <w:rFonts w:asciiTheme="minorHAnsi" w:hAnsiTheme="minorHAnsi" w:cstheme="minorHAnsi"/>
          <w:i/>
          <w:sz w:val="22"/>
          <w:szCs w:val="22"/>
        </w:rPr>
      </w:pPr>
      <w:r w:rsidRPr="00C604EC">
        <w:rPr>
          <w:rFonts w:asciiTheme="minorHAnsi" w:hAnsiTheme="minorHAnsi" w:cstheme="minorHAnsi"/>
          <w:i/>
          <w:sz w:val="22"/>
          <w:szCs w:val="22"/>
        </w:rPr>
        <w:t>*Uprawnienia wydane zgodnie z art. 12, art. 12a oraz art. 14 ustawy z dnia 7 lipca 1994 r. Prawo budowlane (t.j. Dz. U. z 2020 r. poz. 1333 z późn. zm.) lub odpowiadające im ważne uprawnienia budowlane, które zostały wydane na podstawie wcześniej obowiązujących przepisów lub odpowiadające im uprawnienia wydane obywatelom państw Europejskiego Obszaru Gospodarczego oraz Konfederacji Szwajcarskiej, z zastrzeżeniem art. 12a oraz innych przepisów ustawy Prawo budowlane oraz ust</w:t>
      </w:r>
      <w:r w:rsidR="00364487">
        <w:rPr>
          <w:rFonts w:asciiTheme="minorHAnsi" w:hAnsiTheme="minorHAnsi" w:cstheme="minorHAnsi"/>
          <w:i/>
          <w:sz w:val="22"/>
          <w:szCs w:val="22"/>
        </w:rPr>
        <w:t>awy z dnia 22 grudnia 2015 r. o </w:t>
      </w:r>
      <w:r w:rsidRPr="00C604EC">
        <w:rPr>
          <w:rFonts w:asciiTheme="minorHAnsi" w:hAnsiTheme="minorHAnsi" w:cstheme="minorHAnsi"/>
          <w:i/>
          <w:sz w:val="22"/>
          <w:szCs w:val="22"/>
        </w:rPr>
        <w:t>zasadach uznawania kwalifikacji zawodowych nabytych w państwach członkowskich Unii Europejskiej (t.j. Dz. U. z 2020 r., poz. 220).</w:t>
      </w:r>
    </w:p>
    <w:p w14:paraId="051AD5A9" w14:textId="51E1CCE3" w:rsidR="009C11B6" w:rsidRPr="00C604EC" w:rsidRDefault="00A32EC9">
      <w:pPr>
        <w:spacing w:before="120"/>
        <w:ind w:left="709" w:hanging="709"/>
        <w:jc w:val="both"/>
        <w:rPr>
          <w:rFonts w:asciiTheme="minorHAnsi" w:hAnsiTheme="minorHAnsi" w:cstheme="minorHAnsi"/>
          <w:sz w:val="22"/>
          <w:szCs w:val="22"/>
        </w:rPr>
      </w:pPr>
      <w:r w:rsidRPr="00C604EC">
        <w:rPr>
          <w:rFonts w:asciiTheme="minorHAnsi" w:hAnsiTheme="minorHAnsi" w:cstheme="minorHAnsi"/>
          <w:b/>
          <w:sz w:val="22"/>
          <w:szCs w:val="22"/>
        </w:rPr>
        <w:t xml:space="preserve">6.3. </w:t>
      </w:r>
      <w:r w:rsidRPr="00C604EC">
        <w:rPr>
          <w:rFonts w:asciiTheme="minorHAnsi" w:hAnsiTheme="minorHAnsi" w:cstheme="minorHAnsi"/>
          <w:b/>
          <w:sz w:val="22"/>
          <w:szCs w:val="22"/>
        </w:rPr>
        <w:tab/>
      </w:r>
      <w:r w:rsidRPr="00C604EC">
        <w:rPr>
          <w:rFonts w:asciiTheme="minorHAnsi" w:hAnsiTheme="minorHAnsi" w:cstheme="minorHAnsi"/>
          <w:sz w:val="22"/>
          <w:szCs w:val="22"/>
        </w:rPr>
        <w:t>Ocena spełniania warunków udziału w postępowaniu dokonana zostanie zgodnie z formułą „spełnia”/„nie spełnia”, w oparciu o informacje zawarte w</w:t>
      </w:r>
      <w:r w:rsidR="00244256" w:rsidRPr="00C604EC">
        <w:rPr>
          <w:rFonts w:asciiTheme="minorHAnsi" w:hAnsiTheme="minorHAnsi" w:cstheme="minorHAnsi"/>
          <w:sz w:val="22"/>
          <w:szCs w:val="22"/>
        </w:rPr>
        <w:t xml:space="preserve"> żądanych dokumentach, o których mowa w rozdziale 7.</w:t>
      </w:r>
    </w:p>
    <w:p w14:paraId="71837129" w14:textId="48C91E2E" w:rsidR="009C11B6" w:rsidRPr="00C604EC" w:rsidRDefault="00A32EC9">
      <w:pPr>
        <w:spacing w:before="120"/>
        <w:ind w:left="709" w:hanging="709"/>
        <w:jc w:val="both"/>
        <w:rPr>
          <w:rFonts w:asciiTheme="minorHAnsi" w:hAnsiTheme="minorHAnsi" w:cstheme="minorHAnsi"/>
          <w:sz w:val="22"/>
          <w:szCs w:val="22"/>
        </w:rPr>
      </w:pPr>
      <w:r w:rsidRPr="00C604EC">
        <w:rPr>
          <w:rFonts w:asciiTheme="minorHAnsi" w:hAnsiTheme="minorHAnsi" w:cstheme="minorHAnsi"/>
          <w:b/>
          <w:sz w:val="22"/>
          <w:szCs w:val="22"/>
        </w:rPr>
        <w:t xml:space="preserve">6.4. </w:t>
      </w:r>
      <w:r w:rsidRPr="00C604EC">
        <w:rPr>
          <w:rFonts w:asciiTheme="minorHAnsi" w:hAnsiTheme="minorHAnsi" w:cstheme="minorHAnsi"/>
          <w:b/>
          <w:sz w:val="22"/>
          <w:szCs w:val="22"/>
        </w:rPr>
        <w:tab/>
      </w:r>
      <w:r w:rsidRPr="00C604EC">
        <w:rPr>
          <w:rFonts w:asciiTheme="minorHAnsi" w:hAnsiTheme="minorHAnsi" w:cstheme="minorHAnsi"/>
          <w:sz w:val="22"/>
          <w:szCs w:val="22"/>
        </w:rPr>
        <w:t>W przypadku wykonawców wspólnie ubiegających się o udzielenie zamówienia warunki u</w:t>
      </w:r>
      <w:r w:rsidR="00364487">
        <w:rPr>
          <w:rFonts w:asciiTheme="minorHAnsi" w:hAnsiTheme="minorHAnsi" w:cstheme="minorHAnsi"/>
          <w:sz w:val="22"/>
          <w:szCs w:val="22"/>
        </w:rPr>
        <w:t>działu w </w:t>
      </w:r>
      <w:r w:rsidRPr="00C604EC">
        <w:rPr>
          <w:rFonts w:asciiTheme="minorHAnsi" w:hAnsiTheme="minorHAnsi" w:cstheme="minorHAnsi"/>
          <w:sz w:val="22"/>
          <w:szCs w:val="22"/>
        </w:rPr>
        <w:t>post</w:t>
      </w:r>
      <w:r w:rsidR="00A227B3" w:rsidRPr="00C604EC">
        <w:rPr>
          <w:rFonts w:asciiTheme="minorHAnsi" w:hAnsiTheme="minorHAnsi" w:cstheme="minorHAnsi"/>
          <w:sz w:val="22"/>
          <w:szCs w:val="22"/>
        </w:rPr>
        <w:t>ępowaniu określone w pkt 6.2. S</w:t>
      </w:r>
      <w:r w:rsidRPr="00C604EC">
        <w:rPr>
          <w:rFonts w:asciiTheme="minorHAnsi" w:hAnsiTheme="minorHAnsi" w:cstheme="minorHAnsi"/>
          <w:sz w:val="22"/>
          <w:szCs w:val="22"/>
        </w:rPr>
        <w:t>WZ powinni spełniać łącznie wszyscy Wykonawcy</w:t>
      </w:r>
      <w:r w:rsidR="00F943AA" w:rsidRPr="00C604EC">
        <w:rPr>
          <w:rFonts w:asciiTheme="minorHAnsi" w:hAnsiTheme="minorHAnsi" w:cstheme="minorHAnsi"/>
          <w:sz w:val="22"/>
          <w:szCs w:val="22"/>
        </w:rPr>
        <w:t>, przy czym warunek określony w pkt 6.2 pkt 4) ppkt 4.1 musi spełniać w całości co najmniej jeden z tych wykonawców</w:t>
      </w:r>
      <w:r w:rsidRPr="00C604EC">
        <w:rPr>
          <w:rFonts w:asciiTheme="minorHAnsi" w:hAnsiTheme="minorHAnsi" w:cstheme="minorHAnsi"/>
          <w:sz w:val="22"/>
          <w:szCs w:val="22"/>
        </w:rPr>
        <w:t>. Żaden z Wykonaw</w:t>
      </w:r>
      <w:r w:rsidR="00E26981">
        <w:rPr>
          <w:rFonts w:asciiTheme="minorHAnsi" w:hAnsiTheme="minorHAnsi" w:cstheme="minorHAnsi"/>
          <w:sz w:val="22"/>
          <w:szCs w:val="22"/>
        </w:rPr>
        <w:t>ców wspólnie ubiegających się o </w:t>
      </w:r>
      <w:r w:rsidRPr="00C604EC">
        <w:rPr>
          <w:rFonts w:asciiTheme="minorHAnsi" w:hAnsiTheme="minorHAnsi" w:cstheme="minorHAnsi"/>
          <w:sz w:val="22"/>
          <w:szCs w:val="22"/>
        </w:rPr>
        <w:t>udzielenie zamówienia nie może podlegać wykluczeniu z postępowania.</w:t>
      </w:r>
    </w:p>
    <w:p w14:paraId="5F47AE9A" w14:textId="38D8F7DA" w:rsidR="000F009E" w:rsidRPr="00C604EC" w:rsidRDefault="00D45F36" w:rsidP="00C213B5">
      <w:pPr>
        <w:spacing w:before="120"/>
        <w:ind w:left="709" w:hanging="709"/>
        <w:jc w:val="both"/>
        <w:rPr>
          <w:rFonts w:asciiTheme="minorHAnsi" w:hAnsiTheme="minorHAnsi" w:cstheme="minorHAnsi"/>
          <w:sz w:val="22"/>
          <w:szCs w:val="22"/>
        </w:rPr>
      </w:pPr>
      <w:r w:rsidRPr="00112409">
        <w:rPr>
          <w:rFonts w:asciiTheme="minorHAnsi" w:hAnsiTheme="minorHAnsi" w:cstheme="minorHAnsi"/>
          <w:b/>
          <w:sz w:val="22"/>
          <w:szCs w:val="22"/>
        </w:rPr>
        <w:t>6.5</w:t>
      </w:r>
      <w:r w:rsidRPr="00C604EC">
        <w:rPr>
          <w:rFonts w:asciiTheme="minorHAnsi" w:hAnsiTheme="minorHAnsi" w:cstheme="minorHAnsi"/>
          <w:sz w:val="22"/>
          <w:szCs w:val="22"/>
        </w:rPr>
        <w:t>.</w:t>
      </w:r>
      <w:r w:rsidRPr="00C604EC">
        <w:rPr>
          <w:rFonts w:asciiTheme="minorHAnsi" w:hAnsiTheme="minorHAnsi" w:cstheme="minorHAnsi"/>
          <w:sz w:val="22"/>
          <w:szCs w:val="22"/>
        </w:rPr>
        <w:tab/>
        <w:t>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Przy czym w przypadku korzystania z zasobów podmiotu trzeciego w zakresie warunku udziału w postępowaniu opisanego w pkt 6.2. ppkt 4) pkt 4.1 SWZ, warunek ten winien spełniać co najmniej podmiot trzeci w całości.</w:t>
      </w:r>
    </w:p>
    <w:p w14:paraId="42ABBBA3" w14:textId="56563679" w:rsidR="004954C5" w:rsidRPr="00C604EC" w:rsidRDefault="00D45F36">
      <w:pPr>
        <w:spacing w:before="120"/>
        <w:ind w:left="709" w:hanging="709"/>
        <w:jc w:val="both"/>
        <w:rPr>
          <w:rFonts w:asciiTheme="minorHAnsi" w:hAnsiTheme="minorHAnsi" w:cstheme="minorHAnsi"/>
          <w:sz w:val="22"/>
          <w:szCs w:val="22"/>
        </w:rPr>
      </w:pPr>
      <w:r w:rsidRPr="00C604EC">
        <w:rPr>
          <w:rFonts w:asciiTheme="minorHAnsi" w:hAnsiTheme="minorHAnsi" w:cstheme="minorHAnsi"/>
          <w:b/>
          <w:sz w:val="22"/>
          <w:szCs w:val="22"/>
        </w:rPr>
        <w:t>6.6</w:t>
      </w:r>
      <w:r w:rsidR="00A32EC9" w:rsidRPr="00C604EC">
        <w:rPr>
          <w:rFonts w:asciiTheme="minorHAnsi" w:hAnsiTheme="minorHAnsi" w:cstheme="minorHAnsi"/>
          <w:b/>
          <w:sz w:val="22"/>
          <w:szCs w:val="22"/>
        </w:rPr>
        <w:t>.</w:t>
      </w:r>
      <w:r w:rsidR="00A32EC9" w:rsidRPr="00C604EC">
        <w:rPr>
          <w:rFonts w:asciiTheme="minorHAnsi" w:hAnsiTheme="minorHAnsi" w:cstheme="minorHAnsi"/>
          <w:b/>
          <w:sz w:val="22"/>
          <w:szCs w:val="22"/>
        </w:rPr>
        <w:tab/>
      </w:r>
      <w:r w:rsidR="004954C5" w:rsidRPr="00C604EC">
        <w:rPr>
          <w:rFonts w:asciiTheme="minorHAnsi" w:hAnsiTheme="minorHAnsi" w:cstheme="minorHAnsi"/>
          <w:sz w:val="22"/>
          <w:szCs w:val="22"/>
        </w:rPr>
        <w:t>Wykonawc</w:t>
      </w:r>
      <w:r w:rsidR="00A57F7C" w:rsidRPr="00C604EC">
        <w:rPr>
          <w:rFonts w:asciiTheme="minorHAnsi" w:hAnsiTheme="minorHAnsi" w:cstheme="minorHAnsi"/>
          <w:sz w:val="22"/>
          <w:szCs w:val="22"/>
        </w:rPr>
        <w:t>a może zostać Wykluczony przez Z</w:t>
      </w:r>
      <w:r w:rsidR="004954C5" w:rsidRPr="00C604EC">
        <w:rPr>
          <w:rFonts w:asciiTheme="minorHAnsi" w:hAnsiTheme="minorHAnsi" w:cstheme="minorHAnsi"/>
          <w:sz w:val="22"/>
          <w:szCs w:val="22"/>
        </w:rPr>
        <w:t xml:space="preserve">amawiającego </w:t>
      </w:r>
      <w:r w:rsidR="00E26981">
        <w:rPr>
          <w:rFonts w:asciiTheme="minorHAnsi" w:hAnsiTheme="minorHAnsi" w:cstheme="minorHAnsi"/>
          <w:sz w:val="22"/>
          <w:szCs w:val="22"/>
        </w:rPr>
        <w:t>na każdym etapie postępowania o </w:t>
      </w:r>
      <w:r w:rsidR="004954C5" w:rsidRPr="00C604EC">
        <w:rPr>
          <w:rFonts w:asciiTheme="minorHAnsi" w:hAnsiTheme="minorHAnsi" w:cstheme="minorHAnsi"/>
          <w:sz w:val="22"/>
          <w:szCs w:val="22"/>
        </w:rPr>
        <w:t>udzielenie zamówienia.</w:t>
      </w:r>
    </w:p>
    <w:p w14:paraId="5A9917A5" w14:textId="1B67F6FB" w:rsidR="009C11B6" w:rsidRPr="00C604EC" w:rsidRDefault="00D45F36">
      <w:pPr>
        <w:spacing w:before="120"/>
        <w:ind w:left="709" w:hanging="709"/>
        <w:jc w:val="both"/>
        <w:rPr>
          <w:rFonts w:asciiTheme="minorHAnsi" w:hAnsiTheme="minorHAnsi" w:cstheme="minorHAnsi"/>
          <w:sz w:val="22"/>
          <w:szCs w:val="22"/>
        </w:rPr>
      </w:pPr>
      <w:r w:rsidRPr="00C604EC">
        <w:rPr>
          <w:rFonts w:asciiTheme="minorHAnsi" w:hAnsiTheme="minorHAnsi" w:cstheme="minorHAnsi"/>
          <w:b/>
          <w:sz w:val="22"/>
          <w:szCs w:val="22"/>
        </w:rPr>
        <w:t>6.7</w:t>
      </w:r>
      <w:r w:rsidR="004954C5" w:rsidRPr="00C604EC">
        <w:rPr>
          <w:rFonts w:asciiTheme="minorHAnsi" w:hAnsiTheme="minorHAnsi" w:cstheme="minorHAnsi"/>
          <w:b/>
          <w:sz w:val="22"/>
          <w:szCs w:val="22"/>
        </w:rPr>
        <w:t>.</w:t>
      </w:r>
      <w:r w:rsidR="004954C5" w:rsidRPr="00C604EC">
        <w:rPr>
          <w:rFonts w:asciiTheme="minorHAnsi" w:hAnsiTheme="minorHAnsi" w:cstheme="minorHAnsi"/>
          <w:b/>
          <w:sz w:val="22"/>
          <w:szCs w:val="22"/>
        </w:rPr>
        <w:tab/>
      </w:r>
      <w:r w:rsidR="00BA208A" w:rsidRPr="00C604EC">
        <w:rPr>
          <w:rFonts w:asciiTheme="minorHAnsi" w:hAnsiTheme="minorHAnsi" w:cstheme="minorHAnsi"/>
          <w:sz w:val="22"/>
          <w:szCs w:val="22"/>
        </w:rPr>
        <w:t>Zamawiający może nie wykluczać wykonawcy, jeżeli wykluczenie byłoby w sposób oczywisty nieproporcjonalne, w szczególności gdy kwota zaległych podatków lub składek na ubezpieczenie społeczne jest niewielka albo sytuacja ekonomiczna lub finanso</w:t>
      </w:r>
      <w:r w:rsidR="001C67B9">
        <w:rPr>
          <w:rFonts w:asciiTheme="minorHAnsi" w:hAnsiTheme="minorHAnsi" w:cstheme="minorHAnsi"/>
          <w:sz w:val="22"/>
          <w:szCs w:val="22"/>
        </w:rPr>
        <w:t>wa wykonawcy, o którym mowa w § </w:t>
      </w:r>
      <w:r w:rsidR="00BA208A" w:rsidRPr="00C604EC">
        <w:rPr>
          <w:rFonts w:asciiTheme="minorHAnsi" w:hAnsiTheme="minorHAnsi" w:cstheme="minorHAnsi"/>
          <w:sz w:val="22"/>
          <w:szCs w:val="22"/>
        </w:rPr>
        <w:t>13 ust. 4 pkt 11</w:t>
      </w:r>
      <w:r w:rsidR="00956311" w:rsidRPr="00C604EC">
        <w:rPr>
          <w:rFonts w:asciiTheme="minorHAnsi" w:hAnsiTheme="minorHAnsi" w:cstheme="minorHAnsi"/>
          <w:sz w:val="22"/>
          <w:szCs w:val="22"/>
        </w:rPr>
        <w:t xml:space="preserve"> Regulaminu</w:t>
      </w:r>
      <w:r w:rsidR="00BA208A" w:rsidRPr="00C604EC">
        <w:rPr>
          <w:rFonts w:asciiTheme="minorHAnsi" w:hAnsiTheme="minorHAnsi" w:cstheme="minorHAnsi"/>
          <w:sz w:val="22"/>
          <w:szCs w:val="22"/>
        </w:rPr>
        <w:t>, jest wystarczająca do wykonania zamówienia.</w:t>
      </w:r>
    </w:p>
    <w:p w14:paraId="078906D8" w14:textId="3B170E77" w:rsidR="004954C5" w:rsidRPr="00C604EC" w:rsidRDefault="004954C5" w:rsidP="004954C5">
      <w:pPr>
        <w:spacing w:before="120"/>
        <w:ind w:left="709" w:hanging="709"/>
        <w:jc w:val="both"/>
        <w:rPr>
          <w:rFonts w:asciiTheme="minorHAnsi" w:hAnsiTheme="minorHAnsi" w:cstheme="minorHAnsi"/>
          <w:sz w:val="22"/>
          <w:szCs w:val="22"/>
        </w:rPr>
      </w:pPr>
      <w:r w:rsidRPr="00C604EC">
        <w:rPr>
          <w:rFonts w:asciiTheme="minorHAnsi" w:hAnsiTheme="minorHAnsi" w:cstheme="minorHAnsi"/>
          <w:b/>
          <w:sz w:val="22"/>
          <w:szCs w:val="22"/>
        </w:rPr>
        <w:t>6.</w:t>
      </w:r>
      <w:r w:rsidR="00D45F36" w:rsidRPr="00C604EC">
        <w:rPr>
          <w:rFonts w:asciiTheme="minorHAnsi" w:hAnsiTheme="minorHAnsi" w:cstheme="minorHAnsi"/>
          <w:b/>
          <w:sz w:val="22"/>
          <w:szCs w:val="22"/>
        </w:rPr>
        <w:t>8</w:t>
      </w:r>
      <w:r w:rsidRPr="00C604EC">
        <w:rPr>
          <w:rFonts w:asciiTheme="minorHAnsi" w:hAnsiTheme="minorHAnsi" w:cstheme="minorHAnsi"/>
          <w:b/>
          <w:sz w:val="22"/>
          <w:szCs w:val="22"/>
        </w:rPr>
        <w:t>.</w:t>
      </w:r>
      <w:r w:rsidRPr="00C604EC">
        <w:rPr>
          <w:rFonts w:asciiTheme="minorHAnsi" w:hAnsiTheme="minorHAnsi" w:cstheme="minorHAnsi"/>
          <w:sz w:val="22"/>
          <w:szCs w:val="22"/>
        </w:rPr>
        <w:tab/>
        <w:t xml:space="preserve">Wykonawca nie podlega wykluczeniu w okolicznościach określonych w § 13 ust. 4 pkt 1, 2 i 5  oraz pkt </w:t>
      </w:r>
      <w:r w:rsidR="00956311" w:rsidRPr="00C604EC">
        <w:rPr>
          <w:rFonts w:asciiTheme="minorHAnsi" w:hAnsiTheme="minorHAnsi" w:cstheme="minorHAnsi"/>
          <w:sz w:val="22"/>
          <w:szCs w:val="22"/>
        </w:rPr>
        <w:t>11, 15 i 17 Regulaminu</w:t>
      </w:r>
      <w:r w:rsidRPr="00C604EC">
        <w:rPr>
          <w:rFonts w:asciiTheme="minorHAnsi" w:hAnsiTheme="minorHAnsi" w:cstheme="minorHAnsi"/>
          <w:sz w:val="22"/>
          <w:szCs w:val="22"/>
        </w:rPr>
        <w:t>, jeżeli udowodni zamawiającemu, że spełnił łącznie następujące przesłanki:</w:t>
      </w:r>
    </w:p>
    <w:p w14:paraId="2ED85081" w14:textId="20E3D989" w:rsidR="004954C5" w:rsidRPr="00C604EC" w:rsidRDefault="004954C5" w:rsidP="00956311">
      <w:pPr>
        <w:spacing w:before="60" w:after="60"/>
        <w:ind w:left="1134" w:hanging="425"/>
        <w:jc w:val="both"/>
        <w:rPr>
          <w:rFonts w:asciiTheme="minorHAnsi" w:hAnsiTheme="minorHAnsi" w:cstheme="minorHAnsi"/>
          <w:sz w:val="22"/>
          <w:szCs w:val="22"/>
        </w:rPr>
      </w:pPr>
      <w:r w:rsidRPr="00C604EC">
        <w:rPr>
          <w:rFonts w:asciiTheme="minorHAnsi" w:hAnsiTheme="minorHAnsi" w:cstheme="minorHAnsi"/>
          <w:sz w:val="22"/>
          <w:szCs w:val="22"/>
        </w:rPr>
        <w:t>1)</w:t>
      </w:r>
      <w:r w:rsidRPr="00C604EC">
        <w:rPr>
          <w:rFonts w:asciiTheme="minorHAnsi" w:hAnsiTheme="minorHAnsi" w:cstheme="minorHAnsi"/>
          <w:sz w:val="22"/>
          <w:szCs w:val="22"/>
        </w:rPr>
        <w:tab/>
        <w:t>naprawił lub zobowiązał się do naprawienia szkody wyrządzonej przestępstwem, wykroczeniem lub swoim nieprawidłowym postępowaniem, w tym pop</w:t>
      </w:r>
      <w:r w:rsidR="00283891">
        <w:rPr>
          <w:rFonts w:asciiTheme="minorHAnsi" w:hAnsiTheme="minorHAnsi" w:cstheme="minorHAnsi"/>
          <w:sz w:val="22"/>
          <w:szCs w:val="22"/>
        </w:rPr>
        <w:t>rzez zadośćuczynienie pieniężne,</w:t>
      </w:r>
    </w:p>
    <w:p w14:paraId="3B953C01" w14:textId="593E0D71" w:rsidR="004954C5" w:rsidRPr="00C604EC" w:rsidRDefault="004954C5" w:rsidP="00956311">
      <w:pPr>
        <w:spacing w:before="60" w:after="60"/>
        <w:ind w:left="1134" w:hanging="425"/>
        <w:jc w:val="both"/>
        <w:rPr>
          <w:rFonts w:asciiTheme="minorHAnsi" w:hAnsiTheme="minorHAnsi" w:cstheme="minorHAnsi"/>
          <w:sz w:val="22"/>
          <w:szCs w:val="22"/>
        </w:rPr>
      </w:pPr>
      <w:r w:rsidRPr="00C604EC">
        <w:rPr>
          <w:rFonts w:asciiTheme="minorHAnsi" w:hAnsiTheme="minorHAnsi" w:cstheme="minorHAnsi"/>
          <w:sz w:val="22"/>
          <w:szCs w:val="22"/>
        </w:rPr>
        <w:lastRenderedPageBreak/>
        <w:t>2)</w:t>
      </w:r>
      <w:r w:rsidRPr="00C604EC">
        <w:rPr>
          <w:rFonts w:asciiTheme="minorHAnsi" w:hAnsiTheme="minorHAnsi" w:cstheme="minorHAnsi"/>
          <w:sz w:val="22"/>
          <w:szCs w:val="22"/>
        </w:rPr>
        <w:tab/>
        <w:t>wyczerpująco wyjaśnił fakty i okoliczności związane z przestępstwem, wykroczeniem lub swoim nieprawidłowym postępowaniem oraz spowodowanymi przez nie szkodami, aktywnie współpracując odpowiednio z właściwymi organami, w tym orga</w:t>
      </w:r>
      <w:r w:rsidR="00283891">
        <w:rPr>
          <w:rFonts w:asciiTheme="minorHAnsi" w:hAnsiTheme="minorHAnsi" w:cstheme="minorHAnsi"/>
          <w:sz w:val="22"/>
          <w:szCs w:val="22"/>
        </w:rPr>
        <w:t>nami ścigania, lub zamawiającym,</w:t>
      </w:r>
    </w:p>
    <w:p w14:paraId="672BD5B7" w14:textId="77777777" w:rsidR="004954C5" w:rsidRPr="00C604EC" w:rsidRDefault="004954C5" w:rsidP="00956311">
      <w:pPr>
        <w:spacing w:before="60" w:after="60"/>
        <w:ind w:left="1134" w:hanging="425"/>
        <w:jc w:val="both"/>
        <w:rPr>
          <w:rFonts w:asciiTheme="minorHAnsi" w:hAnsiTheme="minorHAnsi" w:cstheme="minorHAnsi"/>
          <w:sz w:val="22"/>
          <w:szCs w:val="22"/>
        </w:rPr>
      </w:pPr>
      <w:r w:rsidRPr="00C604EC">
        <w:rPr>
          <w:rFonts w:asciiTheme="minorHAnsi" w:hAnsiTheme="minorHAnsi" w:cstheme="minorHAnsi"/>
          <w:sz w:val="22"/>
          <w:szCs w:val="22"/>
        </w:rPr>
        <w:t>3)</w:t>
      </w:r>
      <w:r w:rsidRPr="00C604EC">
        <w:rPr>
          <w:rFonts w:asciiTheme="minorHAnsi" w:hAnsiTheme="minorHAnsi" w:cstheme="minorHAnsi"/>
          <w:sz w:val="22"/>
          <w:szCs w:val="22"/>
        </w:rPr>
        <w:tab/>
        <w:t>podjął konkretne środki techniczne, organizacyjne i kadrowe, odpowiednie dla zapobiegania dalszym przestępstwom, wykroczeniom lub nieprawidłowemu postępowaniu, w szczególności:</w:t>
      </w:r>
    </w:p>
    <w:p w14:paraId="17B2C824" w14:textId="77777777" w:rsidR="004954C5" w:rsidRPr="00C604EC" w:rsidRDefault="004954C5" w:rsidP="00956311">
      <w:pPr>
        <w:spacing w:before="60" w:after="60"/>
        <w:ind w:left="1701" w:hanging="567"/>
        <w:jc w:val="both"/>
        <w:rPr>
          <w:rFonts w:asciiTheme="minorHAnsi" w:hAnsiTheme="minorHAnsi" w:cstheme="minorHAnsi"/>
          <w:sz w:val="22"/>
          <w:szCs w:val="22"/>
        </w:rPr>
      </w:pPr>
      <w:r w:rsidRPr="00C604EC">
        <w:rPr>
          <w:rFonts w:asciiTheme="minorHAnsi" w:hAnsiTheme="minorHAnsi" w:cstheme="minorHAnsi"/>
          <w:sz w:val="22"/>
          <w:szCs w:val="22"/>
        </w:rPr>
        <w:t>a)</w:t>
      </w:r>
      <w:r w:rsidRPr="00C604EC">
        <w:rPr>
          <w:rFonts w:asciiTheme="minorHAnsi" w:hAnsiTheme="minorHAnsi" w:cstheme="minorHAnsi"/>
          <w:sz w:val="22"/>
          <w:szCs w:val="22"/>
        </w:rPr>
        <w:tab/>
        <w:t>zerwał wszelkie powiązania z osobami lub podmiotami odpowiedzialnymi za nieprawidłowe postępowanie wykonawcy,</w:t>
      </w:r>
    </w:p>
    <w:p w14:paraId="40B4CDD1" w14:textId="77777777" w:rsidR="004954C5" w:rsidRPr="00C604EC" w:rsidRDefault="004954C5" w:rsidP="00956311">
      <w:pPr>
        <w:spacing w:before="60" w:after="60"/>
        <w:ind w:left="1701" w:hanging="567"/>
        <w:jc w:val="both"/>
        <w:rPr>
          <w:rFonts w:asciiTheme="minorHAnsi" w:hAnsiTheme="minorHAnsi" w:cstheme="minorHAnsi"/>
          <w:sz w:val="22"/>
          <w:szCs w:val="22"/>
        </w:rPr>
      </w:pPr>
      <w:r w:rsidRPr="00C604EC">
        <w:rPr>
          <w:rFonts w:asciiTheme="minorHAnsi" w:hAnsiTheme="minorHAnsi" w:cstheme="minorHAnsi"/>
          <w:sz w:val="22"/>
          <w:szCs w:val="22"/>
        </w:rPr>
        <w:t>b)</w:t>
      </w:r>
      <w:r w:rsidRPr="00C604EC">
        <w:rPr>
          <w:rFonts w:asciiTheme="minorHAnsi" w:hAnsiTheme="minorHAnsi" w:cstheme="minorHAnsi"/>
          <w:sz w:val="22"/>
          <w:szCs w:val="22"/>
        </w:rPr>
        <w:tab/>
        <w:t>zreorganizował personel,</w:t>
      </w:r>
    </w:p>
    <w:p w14:paraId="7348A25D" w14:textId="77777777" w:rsidR="004954C5" w:rsidRPr="00C604EC" w:rsidRDefault="004954C5" w:rsidP="00956311">
      <w:pPr>
        <w:spacing w:before="60" w:after="60"/>
        <w:ind w:left="1701" w:hanging="567"/>
        <w:jc w:val="both"/>
        <w:rPr>
          <w:rFonts w:asciiTheme="minorHAnsi" w:hAnsiTheme="minorHAnsi" w:cstheme="minorHAnsi"/>
          <w:sz w:val="22"/>
          <w:szCs w:val="22"/>
        </w:rPr>
      </w:pPr>
      <w:r w:rsidRPr="00C604EC">
        <w:rPr>
          <w:rFonts w:asciiTheme="minorHAnsi" w:hAnsiTheme="minorHAnsi" w:cstheme="minorHAnsi"/>
          <w:sz w:val="22"/>
          <w:szCs w:val="22"/>
        </w:rPr>
        <w:t>c)</w:t>
      </w:r>
      <w:r w:rsidRPr="00C604EC">
        <w:rPr>
          <w:rFonts w:asciiTheme="minorHAnsi" w:hAnsiTheme="minorHAnsi" w:cstheme="minorHAnsi"/>
          <w:sz w:val="22"/>
          <w:szCs w:val="22"/>
        </w:rPr>
        <w:tab/>
        <w:t>wdrożył system sprawozdawczości i kontroli,</w:t>
      </w:r>
    </w:p>
    <w:p w14:paraId="4489C903" w14:textId="77777777" w:rsidR="004954C5" w:rsidRPr="00C604EC" w:rsidRDefault="004954C5" w:rsidP="00956311">
      <w:pPr>
        <w:spacing w:before="60" w:after="60"/>
        <w:ind w:left="1701" w:hanging="567"/>
        <w:jc w:val="both"/>
        <w:rPr>
          <w:rFonts w:asciiTheme="minorHAnsi" w:hAnsiTheme="minorHAnsi" w:cstheme="minorHAnsi"/>
          <w:sz w:val="22"/>
          <w:szCs w:val="22"/>
        </w:rPr>
      </w:pPr>
      <w:r w:rsidRPr="00C604EC">
        <w:rPr>
          <w:rFonts w:asciiTheme="minorHAnsi" w:hAnsiTheme="minorHAnsi" w:cstheme="minorHAnsi"/>
          <w:sz w:val="22"/>
          <w:szCs w:val="22"/>
        </w:rPr>
        <w:t>d)</w:t>
      </w:r>
      <w:r w:rsidRPr="00C604EC">
        <w:rPr>
          <w:rFonts w:asciiTheme="minorHAnsi" w:hAnsiTheme="minorHAnsi" w:cstheme="minorHAnsi"/>
          <w:sz w:val="22"/>
          <w:szCs w:val="22"/>
        </w:rPr>
        <w:tab/>
        <w:t>utworzył struktury audytu wewnętrznego do monitorowania przestrzegania przepisów, wewnętrznych regulacji lub standardów,</w:t>
      </w:r>
    </w:p>
    <w:p w14:paraId="74F16269" w14:textId="34A2D2BD" w:rsidR="004954C5" w:rsidRPr="00C604EC" w:rsidRDefault="004954C5" w:rsidP="00956311">
      <w:pPr>
        <w:spacing w:before="60" w:after="60"/>
        <w:ind w:left="1701" w:hanging="567"/>
        <w:jc w:val="both"/>
        <w:rPr>
          <w:rFonts w:asciiTheme="minorHAnsi" w:hAnsiTheme="minorHAnsi" w:cstheme="minorHAnsi"/>
          <w:sz w:val="22"/>
          <w:szCs w:val="22"/>
        </w:rPr>
      </w:pPr>
      <w:r w:rsidRPr="00C604EC">
        <w:rPr>
          <w:rFonts w:asciiTheme="minorHAnsi" w:hAnsiTheme="minorHAnsi" w:cstheme="minorHAnsi"/>
          <w:sz w:val="22"/>
          <w:szCs w:val="22"/>
        </w:rPr>
        <w:t>e)</w:t>
      </w:r>
      <w:r w:rsidRPr="00C604EC">
        <w:rPr>
          <w:rFonts w:asciiTheme="minorHAnsi" w:hAnsiTheme="minorHAnsi" w:cstheme="minorHAnsi"/>
          <w:sz w:val="22"/>
          <w:szCs w:val="22"/>
        </w:rPr>
        <w:tab/>
        <w:t>wprowadził wewnętrzne regulacje dotyczące odp</w:t>
      </w:r>
      <w:r w:rsidR="00E26981">
        <w:rPr>
          <w:rFonts w:asciiTheme="minorHAnsi" w:hAnsiTheme="minorHAnsi" w:cstheme="minorHAnsi"/>
          <w:sz w:val="22"/>
          <w:szCs w:val="22"/>
        </w:rPr>
        <w:t>owiedzialności i odszkodowań za </w:t>
      </w:r>
      <w:r w:rsidRPr="00C604EC">
        <w:rPr>
          <w:rFonts w:asciiTheme="minorHAnsi" w:hAnsiTheme="minorHAnsi" w:cstheme="minorHAnsi"/>
          <w:sz w:val="22"/>
          <w:szCs w:val="22"/>
        </w:rPr>
        <w:t>nieprzestrzeganie przepisów, wewnętrznych regulacji lub standardów.</w:t>
      </w:r>
    </w:p>
    <w:p w14:paraId="3E2D088E" w14:textId="00F5ADBD" w:rsidR="009C11B6" w:rsidRPr="00C604EC" w:rsidRDefault="00C66BCD" w:rsidP="009257BE">
      <w:pPr>
        <w:spacing w:before="120"/>
        <w:ind w:left="709" w:right="-2" w:hanging="709"/>
        <w:jc w:val="both"/>
        <w:rPr>
          <w:rFonts w:asciiTheme="minorHAnsi" w:hAnsiTheme="minorHAnsi" w:cstheme="minorHAnsi"/>
          <w:sz w:val="22"/>
          <w:szCs w:val="22"/>
        </w:rPr>
      </w:pPr>
      <w:r w:rsidRPr="00C604EC">
        <w:rPr>
          <w:rFonts w:asciiTheme="minorHAnsi" w:hAnsiTheme="minorHAnsi" w:cstheme="minorHAnsi"/>
          <w:b/>
          <w:sz w:val="22"/>
          <w:szCs w:val="22"/>
        </w:rPr>
        <w:t>6.9.</w:t>
      </w:r>
      <w:r w:rsidRPr="00C604EC">
        <w:rPr>
          <w:rFonts w:asciiTheme="minorHAnsi" w:hAnsiTheme="minorHAnsi" w:cstheme="minorHAnsi"/>
          <w:sz w:val="22"/>
          <w:szCs w:val="22"/>
        </w:rPr>
        <w:t xml:space="preserve"> </w:t>
      </w:r>
      <w:r w:rsidRPr="00C604EC">
        <w:rPr>
          <w:rFonts w:asciiTheme="minorHAnsi" w:hAnsiTheme="minorHAnsi" w:cstheme="minorHAnsi"/>
          <w:sz w:val="22"/>
          <w:szCs w:val="22"/>
        </w:rPr>
        <w:tab/>
      </w:r>
      <w:r w:rsidR="004954C5" w:rsidRPr="00C604EC">
        <w:rPr>
          <w:rFonts w:asciiTheme="minorHAnsi" w:hAnsiTheme="minorHAnsi" w:cstheme="minorHAnsi"/>
          <w:sz w:val="22"/>
          <w:szCs w:val="22"/>
        </w:rPr>
        <w:t xml:space="preserve">Zamawiający ocenia, czy podjęte przez wykonawcę czynności, o których mowa </w:t>
      </w:r>
      <w:r w:rsidRPr="00C604EC">
        <w:rPr>
          <w:rFonts w:asciiTheme="minorHAnsi" w:hAnsiTheme="minorHAnsi" w:cstheme="minorHAnsi"/>
          <w:sz w:val="22"/>
          <w:szCs w:val="22"/>
        </w:rPr>
        <w:t xml:space="preserve">w pkt 6.8. </w:t>
      </w:r>
      <w:r w:rsidR="00956311" w:rsidRPr="00C604EC">
        <w:rPr>
          <w:rFonts w:asciiTheme="minorHAnsi" w:hAnsiTheme="minorHAnsi" w:cstheme="minorHAnsi"/>
          <w:sz w:val="22"/>
          <w:szCs w:val="22"/>
        </w:rPr>
        <w:t>powyżej</w:t>
      </w:r>
      <w:r w:rsidR="004954C5" w:rsidRPr="00C604EC">
        <w:rPr>
          <w:rFonts w:asciiTheme="minorHAnsi" w:hAnsiTheme="minorHAnsi" w:cstheme="minorHAnsi"/>
          <w:sz w:val="22"/>
          <w:szCs w:val="22"/>
        </w:rPr>
        <w:t xml:space="preserve"> są wystarczające do wykazania jego rzetelności, uwzględniając wagę i szczególne okoliczności czynu wykonawcy. Jeżeli podjęte przez wykonawcę czynności, o których mowa </w:t>
      </w:r>
      <w:r w:rsidR="002F4A8B" w:rsidRPr="00C604EC">
        <w:rPr>
          <w:rFonts w:asciiTheme="minorHAnsi" w:hAnsiTheme="minorHAnsi" w:cstheme="minorHAnsi"/>
          <w:sz w:val="22"/>
          <w:szCs w:val="22"/>
        </w:rPr>
        <w:t>powyżej</w:t>
      </w:r>
      <w:r w:rsidR="004954C5" w:rsidRPr="00C604EC">
        <w:rPr>
          <w:rFonts w:asciiTheme="minorHAnsi" w:hAnsiTheme="minorHAnsi" w:cstheme="minorHAnsi"/>
          <w:sz w:val="22"/>
          <w:szCs w:val="22"/>
        </w:rPr>
        <w:t xml:space="preserve"> nie są wystarczające do wykazania jego rzetelności, zamawiający wyklucza wykonawcę.</w:t>
      </w:r>
    </w:p>
    <w:p w14:paraId="2322EA3D" w14:textId="77777777" w:rsidR="001B54A6" w:rsidRPr="00C604EC" w:rsidRDefault="001B54A6" w:rsidP="00C66BCD">
      <w:pPr>
        <w:spacing w:before="120"/>
        <w:ind w:left="709" w:hanging="709"/>
        <w:jc w:val="both"/>
        <w:rPr>
          <w:rFonts w:asciiTheme="minorHAnsi" w:hAnsiTheme="minorHAnsi" w:cstheme="minorHAnsi"/>
          <w:sz w:val="22"/>
          <w:szCs w:val="22"/>
        </w:rPr>
      </w:pPr>
    </w:p>
    <w:tbl>
      <w:tblPr>
        <w:tblW w:w="9639" w:type="dxa"/>
        <w:tblInd w:w="55" w:type="dxa"/>
        <w:tblLayout w:type="fixed"/>
        <w:tblCellMar>
          <w:top w:w="55" w:type="dxa"/>
          <w:left w:w="55" w:type="dxa"/>
          <w:bottom w:w="55" w:type="dxa"/>
          <w:right w:w="55" w:type="dxa"/>
        </w:tblCellMar>
        <w:tblLook w:val="04A0" w:firstRow="1" w:lastRow="0" w:firstColumn="1" w:lastColumn="0" w:noHBand="0" w:noVBand="1"/>
      </w:tblPr>
      <w:tblGrid>
        <w:gridCol w:w="9639"/>
      </w:tblGrid>
      <w:tr w:rsidR="009C11B6" w:rsidRPr="00C604EC" w14:paraId="113BFA4C" w14:textId="77777777" w:rsidTr="00E20B73">
        <w:tc>
          <w:tcPr>
            <w:tcW w:w="9639" w:type="dxa"/>
            <w:shd w:val="clear" w:color="auto" w:fill="F2F2F2" w:themeFill="background1" w:themeFillShade="F2"/>
          </w:tcPr>
          <w:p w14:paraId="60AE13D7" w14:textId="5BDD496A" w:rsidR="009C11B6" w:rsidRPr="00C604EC" w:rsidRDefault="00A32EC9" w:rsidP="00D0641B">
            <w:pPr>
              <w:pStyle w:val="Akapitzlist"/>
              <w:numPr>
                <w:ilvl w:val="0"/>
                <w:numId w:val="5"/>
              </w:numPr>
              <w:snapToGrid w:val="0"/>
              <w:spacing w:before="120" w:line="276" w:lineRule="auto"/>
              <w:ind w:left="654" w:hanging="654"/>
              <w:jc w:val="both"/>
              <w:rPr>
                <w:rFonts w:asciiTheme="minorHAnsi" w:hAnsiTheme="minorHAnsi" w:cstheme="minorHAnsi"/>
                <w:b/>
                <w:bCs/>
                <w:sz w:val="22"/>
                <w:szCs w:val="22"/>
              </w:rPr>
            </w:pPr>
            <w:r w:rsidRPr="00C604EC">
              <w:rPr>
                <w:rFonts w:asciiTheme="minorHAnsi" w:hAnsiTheme="minorHAnsi" w:cstheme="minorHAnsi"/>
                <w:b/>
                <w:bCs/>
                <w:sz w:val="22"/>
                <w:szCs w:val="22"/>
              </w:rPr>
              <w:t>WYKAZ OŚWIADCZEŃ LUB DOKUMENTÓW, JA</w:t>
            </w:r>
            <w:r w:rsidR="00E26981">
              <w:rPr>
                <w:rFonts w:asciiTheme="minorHAnsi" w:hAnsiTheme="minorHAnsi" w:cstheme="minorHAnsi"/>
                <w:b/>
                <w:bCs/>
                <w:sz w:val="22"/>
                <w:szCs w:val="22"/>
              </w:rPr>
              <w:t>KIE MAJĄ DOSTARCZYĆ WYKONAWCY W </w:t>
            </w:r>
            <w:r w:rsidRPr="00C604EC">
              <w:rPr>
                <w:rFonts w:asciiTheme="minorHAnsi" w:hAnsiTheme="minorHAnsi" w:cstheme="minorHAnsi"/>
                <w:b/>
                <w:bCs/>
                <w:sz w:val="22"/>
                <w:szCs w:val="22"/>
              </w:rPr>
              <w:t>CELU POTWIERDZENIA BRAKU PODSTAW DO WY</w:t>
            </w:r>
            <w:r w:rsidR="00E26981">
              <w:rPr>
                <w:rFonts w:asciiTheme="minorHAnsi" w:hAnsiTheme="minorHAnsi" w:cstheme="minorHAnsi"/>
                <w:b/>
                <w:bCs/>
                <w:sz w:val="22"/>
                <w:szCs w:val="22"/>
              </w:rPr>
              <w:t>KLUCZENIA Z POSTĘPOWANIA ORAZ W </w:t>
            </w:r>
            <w:r w:rsidRPr="00C604EC">
              <w:rPr>
                <w:rFonts w:asciiTheme="minorHAnsi" w:hAnsiTheme="minorHAnsi" w:cstheme="minorHAnsi"/>
                <w:b/>
                <w:bCs/>
                <w:sz w:val="22"/>
                <w:szCs w:val="22"/>
              </w:rPr>
              <w:t xml:space="preserve">CELU POTWIERDZENIA SPEŁNIENIA </w:t>
            </w:r>
            <w:r w:rsidR="00271CF2" w:rsidRPr="00C604EC">
              <w:rPr>
                <w:rFonts w:asciiTheme="minorHAnsi" w:hAnsiTheme="minorHAnsi" w:cstheme="minorHAnsi"/>
                <w:b/>
                <w:bCs/>
                <w:sz w:val="22"/>
                <w:szCs w:val="22"/>
              </w:rPr>
              <w:t>WARUNKÓW UDZIAŁU W POSTĘPOWANIU</w:t>
            </w:r>
          </w:p>
        </w:tc>
      </w:tr>
    </w:tbl>
    <w:p w14:paraId="44FDEB42" w14:textId="77777777" w:rsidR="009C11B6" w:rsidRPr="00C604EC" w:rsidRDefault="009C11B6">
      <w:pPr>
        <w:spacing w:before="120"/>
        <w:rPr>
          <w:rFonts w:asciiTheme="minorHAnsi" w:hAnsiTheme="minorHAnsi" w:cstheme="minorHAnsi"/>
          <w:sz w:val="22"/>
          <w:szCs w:val="22"/>
        </w:rPr>
      </w:pPr>
    </w:p>
    <w:p w14:paraId="5C371EEA" w14:textId="74DADE43" w:rsidR="009C11B6" w:rsidRPr="00C604EC" w:rsidRDefault="00A32EC9">
      <w:pPr>
        <w:spacing w:before="120"/>
        <w:ind w:left="709" w:hanging="709"/>
        <w:jc w:val="both"/>
        <w:rPr>
          <w:rFonts w:asciiTheme="minorHAnsi" w:hAnsiTheme="minorHAnsi" w:cstheme="minorHAnsi"/>
          <w:sz w:val="22"/>
          <w:szCs w:val="22"/>
        </w:rPr>
      </w:pPr>
      <w:r w:rsidRPr="00C604EC">
        <w:rPr>
          <w:rFonts w:asciiTheme="minorHAnsi" w:hAnsiTheme="minorHAnsi" w:cstheme="minorHAnsi"/>
          <w:b/>
          <w:sz w:val="22"/>
          <w:szCs w:val="22"/>
        </w:rPr>
        <w:t>7.1.</w:t>
      </w:r>
      <w:r w:rsidRPr="00C604EC">
        <w:rPr>
          <w:rFonts w:asciiTheme="minorHAnsi" w:hAnsiTheme="minorHAnsi" w:cstheme="minorHAnsi"/>
          <w:sz w:val="22"/>
          <w:szCs w:val="22"/>
        </w:rPr>
        <w:tab/>
        <w:t>W celu potwierdzenia braku podstaw do wykluczenia z postępowania, o których mowa w pkt 6.1. oraz w celu potwierdzenia spełniania warunków udziału w postępowaniu, o których mowa w pkt 6.2. Wykonawca będzie obowiązany przedstawić Zamawiają</w:t>
      </w:r>
      <w:r w:rsidR="00DE614A">
        <w:rPr>
          <w:rFonts w:asciiTheme="minorHAnsi" w:hAnsiTheme="minorHAnsi" w:cstheme="minorHAnsi"/>
          <w:sz w:val="22"/>
          <w:szCs w:val="22"/>
        </w:rPr>
        <w:t>cemu następujące oświadczenia i </w:t>
      </w:r>
      <w:r w:rsidRPr="00C604EC">
        <w:rPr>
          <w:rFonts w:asciiTheme="minorHAnsi" w:hAnsiTheme="minorHAnsi" w:cstheme="minorHAnsi"/>
          <w:sz w:val="22"/>
          <w:szCs w:val="22"/>
        </w:rPr>
        <w:t>dokumenty (w term</w:t>
      </w:r>
      <w:r w:rsidR="00AA11BE" w:rsidRPr="00C604EC">
        <w:rPr>
          <w:rFonts w:asciiTheme="minorHAnsi" w:hAnsiTheme="minorHAnsi" w:cstheme="minorHAnsi"/>
          <w:sz w:val="22"/>
          <w:szCs w:val="22"/>
        </w:rPr>
        <w:t>inach wskazanych w niniejszej S</w:t>
      </w:r>
      <w:r w:rsidRPr="00C604EC">
        <w:rPr>
          <w:rFonts w:asciiTheme="minorHAnsi" w:hAnsiTheme="minorHAnsi" w:cstheme="minorHAnsi"/>
          <w:sz w:val="22"/>
          <w:szCs w:val="22"/>
        </w:rPr>
        <w:t xml:space="preserve">WZ): </w:t>
      </w:r>
    </w:p>
    <w:p w14:paraId="36A4C407" w14:textId="4325EA41" w:rsidR="004A3E7A" w:rsidRPr="00C604EC" w:rsidRDefault="004A3E7A" w:rsidP="004A3E7A">
      <w:pPr>
        <w:pStyle w:val="Akapitzlist"/>
        <w:numPr>
          <w:ilvl w:val="0"/>
          <w:numId w:val="6"/>
        </w:numPr>
        <w:spacing w:before="120" w:after="120"/>
        <w:contextualSpacing w:val="0"/>
        <w:jc w:val="both"/>
        <w:rPr>
          <w:rFonts w:asciiTheme="minorHAnsi" w:hAnsiTheme="minorHAnsi" w:cstheme="minorHAnsi"/>
          <w:sz w:val="22"/>
          <w:szCs w:val="22"/>
        </w:rPr>
      </w:pPr>
      <w:r w:rsidRPr="00C604EC">
        <w:rPr>
          <w:rFonts w:asciiTheme="minorHAnsi" w:hAnsiTheme="minorHAnsi" w:cstheme="minorHAnsi"/>
          <w:sz w:val="22"/>
          <w:szCs w:val="22"/>
        </w:rPr>
        <w:t>O</w:t>
      </w:r>
      <w:r w:rsidR="00AA11BE" w:rsidRPr="00C604EC">
        <w:rPr>
          <w:rFonts w:asciiTheme="minorHAnsi" w:hAnsiTheme="minorHAnsi" w:cstheme="minorHAnsi"/>
          <w:sz w:val="22"/>
          <w:szCs w:val="22"/>
        </w:rPr>
        <w:t>świadcze</w:t>
      </w:r>
      <w:r w:rsidR="00192955" w:rsidRPr="00C604EC">
        <w:rPr>
          <w:rFonts w:asciiTheme="minorHAnsi" w:hAnsiTheme="minorHAnsi" w:cstheme="minorHAnsi"/>
          <w:sz w:val="22"/>
          <w:szCs w:val="22"/>
        </w:rPr>
        <w:t>nia</w:t>
      </w:r>
      <w:r w:rsidRPr="00C604EC">
        <w:rPr>
          <w:rFonts w:asciiTheme="minorHAnsi" w:hAnsiTheme="minorHAnsi" w:cstheme="minorHAnsi"/>
          <w:sz w:val="22"/>
          <w:szCs w:val="22"/>
        </w:rPr>
        <w:t xml:space="preserve"> stanowiące dowód potwierdz</w:t>
      </w:r>
      <w:r w:rsidR="001C22ED" w:rsidRPr="00C604EC">
        <w:rPr>
          <w:rFonts w:asciiTheme="minorHAnsi" w:hAnsiTheme="minorHAnsi" w:cstheme="minorHAnsi"/>
          <w:sz w:val="22"/>
          <w:szCs w:val="22"/>
        </w:rPr>
        <w:t>a</w:t>
      </w:r>
      <w:r w:rsidR="00E26981">
        <w:rPr>
          <w:rFonts w:asciiTheme="minorHAnsi" w:hAnsiTheme="minorHAnsi" w:cstheme="minorHAnsi"/>
          <w:sz w:val="22"/>
          <w:szCs w:val="22"/>
        </w:rPr>
        <w:t>jący brak podstaw wykluczenia i </w:t>
      </w:r>
      <w:r w:rsidRPr="00C604EC">
        <w:rPr>
          <w:rFonts w:asciiTheme="minorHAnsi" w:hAnsiTheme="minorHAnsi" w:cstheme="minorHAnsi"/>
          <w:sz w:val="22"/>
          <w:szCs w:val="22"/>
        </w:rPr>
        <w:t>spełnianie warunków udziału w postępowaniu na dzień składania ofert, tymczas</w:t>
      </w:r>
      <w:r w:rsidR="001C22ED" w:rsidRPr="00C604EC">
        <w:rPr>
          <w:rFonts w:asciiTheme="minorHAnsi" w:hAnsiTheme="minorHAnsi" w:cstheme="minorHAnsi"/>
          <w:sz w:val="22"/>
          <w:szCs w:val="22"/>
        </w:rPr>
        <w:t>owo zastępujący wymagane przez Z</w:t>
      </w:r>
      <w:r w:rsidRPr="00C604EC">
        <w:rPr>
          <w:rFonts w:asciiTheme="minorHAnsi" w:hAnsiTheme="minorHAnsi" w:cstheme="minorHAnsi"/>
          <w:sz w:val="22"/>
          <w:szCs w:val="22"/>
        </w:rPr>
        <w:t>amawiają</w:t>
      </w:r>
      <w:r w:rsidR="001C22ED" w:rsidRPr="00C604EC">
        <w:rPr>
          <w:rFonts w:asciiTheme="minorHAnsi" w:hAnsiTheme="minorHAnsi" w:cstheme="minorHAnsi"/>
          <w:sz w:val="22"/>
          <w:szCs w:val="22"/>
        </w:rPr>
        <w:t>cego podmiotowe środki dowodowe (dalej jako „Oświadczenia wstępne”)</w:t>
      </w:r>
      <w:r w:rsidRPr="00C604EC">
        <w:rPr>
          <w:rFonts w:asciiTheme="minorHAnsi" w:hAnsiTheme="minorHAnsi" w:cstheme="minorHAnsi"/>
          <w:sz w:val="22"/>
          <w:szCs w:val="22"/>
        </w:rPr>
        <w:t>:</w:t>
      </w:r>
    </w:p>
    <w:p w14:paraId="301174EB" w14:textId="3C9687F6" w:rsidR="004A3E7A" w:rsidRPr="00C604EC" w:rsidRDefault="001C22ED" w:rsidP="004A3E7A">
      <w:pPr>
        <w:pStyle w:val="Akapitzlist"/>
        <w:numPr>
          <w:ilvl w:val="0"/>
          <w:numId w:val="24"/>
        </w:numPr>
        <w:spacing w:before="120" w:after="120"/>
        <w:contextualSpacing w:val="0"/>
        <w:jc w:val="both"/>
        <w:rPr>
          <w:rFonts w:asciiTheme="minorHAnsi" w:hAnsiTheme="minorHAnsi" w:cstheme="minorHAnsi"/>
          <w:sz w:val="22"/>
          <w:szCs w:val="22"/>
        </w:rPr>
      </w:pPr>
      <w:r w:rsidRPr="00C604EC">
        <w:rPr>
          <w:rFonts w:asciiTheme="minorHAnsi" w:hAnsiTheme="minorHAnsi" w:cstheme="minorHAnsi"/>
          <w:sz w:val="22"/>
          <w:szCs w:val="22"/>
        </w:rPr>
        <w:t xml:space="preserve">oświadczenie wstępne w zakresie </w:t>
      </w:r>
      <w:r w:rsidR="00AA11BE" w:rsidRPr="00C604EC">
        <w:rPr>
          <w:rFonts w:asciiTheme="minorHAnsi" w:hAnsiTheme="minorHAnsi" w:cstheme="minorHAnsi"/>
          <w:sz w:val="22"/>
          <w:szCs w:val="22"/>
        </w:rPr>
        <w:t>niepodlega</w:t>
      </w:r>
      <w:r w:rsidRPr="00C604EC">
        <w:rPr>
          <w:rFonts w:asciiTheme="minorHAnsi" w:hAnsiTheme="minorHAnsi" w:cstheme="minorHAnsi"/>
          <w:sz w:val="22"/>
          <w:szCs w:val="22"/>
        </w:rPr>
        <w:t>nia</w:t>
      </w:r>
      <w:r w:rsidR="004A3E7A" w:rsidRPr="00C604EC">
        <w:rPr>
          <w:rFonts w:asciiTheme="minorHAnsi" w:hAnsiTheme="minorHAnsi" w:cstheme="minorHAnsi"/>
          <w:sz w:val="22"/>
          <w:szCs w:val="22"/>
        </w:rPr>
        <w:t xml:space="preserve"> wykluczeniu z postępowania </w:t>
      </w:r>
      <w:r w:rsidRPr="00C604EC">
        <w:rPr>
          <w:rFonts w:asciiTheme="minorHAnsi" w:hAnsiTheme="minorHAnsi" w:cstheme="minorHAnsi"/>
          <w:sz w:val="22"/>
          <w:szCs w:val="22"/>
        </w:rPr>
        <w:t>stanowi załącznik nr 2 do SWZ (oraz załącznik nr 2a w stosunku do podmiotów udostępniających zasoby)</w:t>
      </w:r>
      <w:r w:rsidR="00283891">
        <w:rPr>
          <w:rFonts w:asciiTheme="minorHAnsi" w:hAnsiTheme="minorHAnsi" w:cstheme="minorHAnsi"/>
          <w:sz w:val="22"/>
          <w:szCs w:val="22"/>
        </w:rPr>
        <w:t>,</w:t>
      </w:r>
    </w:p>
    <w:p w14:paraId="7A2E1FA2" w14:textId="590F4D30" w:rsidR="00AA11BE" w:rsidRPr="00C604EC" w:rsidRDefault="001C22ED" w:rsidP="001C22ED">
      <w:pPr>
        <w:pStyle w:val="Akapitzlist"/>
        <w:numPr>
          <w:ilvl w:val="0"/>
          <w:numId w:val="24"/>
        </w:numPr>
        <w:spacing w:before="120" w:after="120"/>
        <w:contextualSpacing w:val="0"/>
        <w:jc w:val="both"/>
        <w:rPr>
          <w:rFonts w:asciiTheme="minorHAnsi" w:hAnsiTheme="minorHAnsi" w:cstheme="minorHAnsi"/>
          <w:sz w:val="22"/>
          <w:szCs w:val="22"/>
        </w:rPr>
      </w:pPr>
      <w:r w:rsidRPr="00C604EC">
        <w:rPr>
          <w:rFonts w:asciiTheme="minorHAnsi" w:hAnsiTheme="minorHAnsi" w:cstheme="minorHAnsi"/>
          <w:sz w:val="22"/>
          <w:szCs w:val="22"/>
        </w:rPr>
        <w:t>oświadczenie wstępne w zakresie spełniania</w:t>
      </w:r>
      <w:r w:rsidR="00AA11BE" w:rsidRPr="00C604EC">
        <w:rPr>
          <w:rFonts w:asciiTheme="minorHAnsi" w:hAnsiTheme="minorHAnsi" w:cstheme="minorHAnsi"/>
          <w:sz w:val="22"/>
          <w:szCs w:val="22"/>
        </w:rPr>
        <w:t xml:space="preserve"> warunków udzi</w:t>
      </w:r>
      <w:r w:rsidR="00E26981">
        <w:rPr>
          <w:rFonts w:asciiTheme="minorHAnsi" w:hAnsiTheme="minorHAnsi" w:cstheme="minorHAnsi"/>
          <w:sz w:val="22"/>
          <w:szCs w:val="22"/>
        </w:rPr>
        <w:t>ału w </w:t>
      </w:r>
      <w:r w:rsidR="00AA11BE" w:rsidRPr="00C604EC">
        <w:rPr>
          <w:rFonts w:asciiTheme="minorHAnsi" w:hAnsiTheme="minorHAnsi" w:cstheme="minorHAnsi"/>
          <w:sz w:val="22"/>
          <w:szCs w:val="22"/>
        </w:rPr>
        <w:t>postępowaniu</w:t>
      </w:r>
      <w:r w:rsidRPr="00C604EC">
        <w:rPr>
          <w:rFonts w:asciiTheme="minorHAnsi" w:hAnsiTheme="minorHAnsi" w:cstheme="minorHAnsi"/>
          <w:sz w:val="22"/>
          <w:szCs w:val="22"/>
        </w:rPr>
        <w:t xml:space="preserve"> stanowi </w:t>
      </w:r>
      <w:r w:rsidR="00AA11BE" w:rsidRPr="00C604EC">
        <w:rPr>
          <w:rFonts w:asciiTheme="minorHAnsi" w:hAnsiTheme="minorHAnsi" w:cstheme="minorHAnsi"/>
          <w:sz w:val="22"/>
          <w:szCs w:val="22"/>
        </w:rPr>
        <w:t xml:space="preserve">załącznik nr </w:t>
      </w:r>
      <w:r w:rsidR="004258F9" w:rsidRPr="00C604EC">
        <w:rPr>
          <w:rFonts w:asciiTheme="minorHAnsi" w:hAnsiTheme="minorHAnsi" w:cstheme="minorHAnsi"/>
          <w:sz w:val="22"/>
          <w:szCs w:val="22"/>
        </w:rPr>
        <w:t>3 do SWZ (</w:t>
      </w:r>
      <w:r w:rsidR="00E26981">
        <w:rPr>
          <w:rFonts w:asciiTheme="minorHAnsi" w:hAnsiTheme="minorHAnsi" w:cstheme="minorHAnsi"/>
          <w:sz w:val="22"/>
          <w:szCs w:val="22"/>
        </w:rPr>
        <w:t>oraz załącznik nr 3a w </w:t>
      </w:r>
      <w:r w:rsidRPr="00C604EC">
        <w:rPr>
          <w:rFonts w:asciiTheme="minorHAnsi" w:hAnsiTheme="minorHAnsi" w:cstheme="minorHAnsi"/>
          <w:sz w:val="22"/>
          <w:szCs w:val="22"/>
        </w:rPr>
        <w:t>stosunku do podmiotów udostępniających zasoby)</w:t>
      </w:r>
      <w:r w:rsidR="00451E91" w:rsidRPr="00C604EC">
        <w:rPr>
          <w:rFonts w:asciiTheme="minorHAnsi" w:hAnsiTheme="minorHAnsi" w:cstheme="minorHAnsi"/>
          <w:sz w:val="22"/>
          <w:szCs w:val="22"/>
        </w:rPr>
        <w:t>,</w:t>
      </w:r>
    </w:p>
    <w:p w14:paraId="19E57808" w14:textId="121E5F81" w:rsidR="00451E91" w:rsidRPr="00C604EC" w:rsidRDefault="00451E91" w:rsidP="00451E91">
      <w:pPr>
        <w:spacing w:before="120" w:after="120"/>
        <w:ind w:left="1416"/>
        <w:jc w:val="both"/>
        <w:rPr>
          <w:rFonts w:asciiTheme="minorHAnsi" w:hAnsiTheme="minorHAnsi" w:cstheme="minorHAnsi"/>
          <w:sz w:val="22"/>
          <w:szCs w:val="22"/>
        </w:rPr>
      </w:pPr>
      <w:r w:rsidRPr="00C604EC">
        <w:rPr>
          <w:rFonts w:asciiTheme="minorHAnsi" w:hAnsiTheme="minorHAnsi" w:cstheme="minorHAnsi"/>
          <w:sz w:val="22"/>
          <w:szCs w:val="22"/>
        </w:rPr>
        <w:lastRenderedPageBreak/>
        <w:t>ww. oświadczenie składane są w oryginale</w:t>
      </w:r>
      <w:r w:rsidR="00646AF2">
        <w:rPr>
          <w:rFonts w:asciiTheme="minorHAnsi" w:hAnsiTheme="minorHAnsi" w:cstheme="minorHAnsi"/>
          <w:sz w:val="22"/>
          <w:szCs w:val="22"/>
        </w:rPr>
        <w:t xml:space="preserve"> wraz z ofertą</w:t>
      </w:r>
      <w:r w:rsidR="004258F9" w:rsidRPr="00C604EC">
        <w:rPr>
          <w:rFonts w:asciiTheme="minorHAnsi" w:hAnsiTheme="minorHAnsi" w:cstheme="minorHAnsi"/>
          <w:sz w:val="22"/>
          <w:szCs w:val="22"/>
        </w:rPr>
        <w:t>, oświadczenia są składane przez każdego wykonawcę wspólnie ubiegającego się o udzielenie zamówienia</w:t>
      </w:r>
      <w:r w:rsidR="007F354C" w:rsidRPr="00C604EC">
        <w:rPr>
          <w:rFonts w:asciiTheme="minorHAnsi" w:hAnsiTheme="minorHAnsi" w:cstheme="minorHAnsi"/>
          <w:sz w:val="22"/>
          <w:szCs w:val="22"/>
        </w:rPr>
        <w:t xml:space="preserve"> oraz podmiot udostępniające zasoby</w:t>
      </w:r>
      <w:r w:rsidR="004258F9" w:rsidRPr="00C604EC">
        <w:rPr>
          <w:rFonts w:asciiTheme="minorHAnsi" w:hAnsiTheme="minorHAnsi" w:cstheme="minorHAnsi"/>
          <w:sz w:val="22"/>
          <w:szCs w:val="22"/>
        </w:rPr>
        <w:t xml:space="preserve">. </w:t>
      </w:r>
      <w:r w:rsidRPr="00C604EC">
        <w:rPr>
          <w:rFonts w:asciiTheme="minorHAnsi" w:hAnsiTheme="minorHAnsi" w:cstheme="minorHAnsi"/>
          <w:sz w:val="22"/>
          <w:szCs w:val="22"/>
        </w:rPr>
        <w:t xml:space="preserve"> </w:t>
      </w:r>
    </w:p>
    <w:p w14:paraId="3B293E94" w14:textId="47495E08" w:rsidR="00AA11BE" w:rsidRPr="00C604EC" w:rsidRDefault="006B006F" w:rsidP="00D0641B">
      <w:pPr>
        <w:pStyle w:val="Akapitzlist"/>
        <w:numPr>
          <w:ilvl w:val="0"/>
          <w:numId w:val="6"/>
        </w:numPr>
        <w:spacing w:before="120" w:after="120"/>
        <w:ind w:left="1418" w:hanging="284"/>
        <w:contextualSpacing w:val="0"/>
        <w:jc w:val="both"/>
        <w:rPr>
          <w:rFonts w:asciiTheme="minorHAnsi" w:hAnsiTheme="minorHAnsi" w:cstheme="minorHAnsi"/>
          <w:sz w:val="22"/>
          <w:szCs w:val="22"/>
        </w:rPr>
      </w:pPr>
      <w:r w:rsidRPr="00C604EC">
        <w:rPr>
          <w:rFonts w:asciiTheme="minorHAnsi" w:hAnsiTheme="minorHAnsi" w:cstheme="minorHAnsi"/>
          <w:sz w:val="22"/>
          <w:szCs w:val="22"/>
        </w:rPr>
        <w:t>wykaz</w:t>
      </w:r>
      <w:r w:rsidR="00AA11BE" w:rsidRPr="00C604EC">
        <w:rPr>
          <w:rFonts w:asciiTheme="minorHAnsi" w:hAnsiTheme="minorHAnsi" w:cstheme="minorHAnsi"/>
          <w:sz w:val="22"/>
          <w:szCs w:val="22"/>
        </w:rPr>
        <w:t xml:space="preserve"> robót budowlanych wykonanych nie wcześniej ni</w:t>
      </w:r>
      <w:r w:rsidR="00E26981">
        <w:rPr>
          <w:rFonts w:asciiTheme="minorHAnsi" w:hAnsiTheme="minorHAnsi" w:cstheme="minorHAnsi"/>
          <w:sz w:val="22"/>
          <w:szCs w:val="22"/>
        </w:rPr>
        <w:t>ż w okresie ostatnich 5 lat*, a </w:t>
      </w:r>
      <w:r w:rsidR="00AA11BE" w:rsidRPr="00C604EC">
        <w:rPr>
          <w:rFonts w:asciiTheme="minorHAnsi" w:hAnsiTheme="minorHAnsi" w:cstheme="minorHAnsi"/>
          <w:sz w:val="22"/>
          <w:szCs w:val="22"/>
        </w:rPr>
        <w:t>jeżeli okres prowadzenia działalności jest krótszy – w tym okresie, wraz z podaniem ich rodzaju, wartości, daty, miejsca wykonania i podmiotów, na rzecz któr</w:t>
      </w:r>
      <w:r w:rsidR="00283891">
        <w:rPr>
          <w:rFonts w:asciiTheme="minorHAnsi" w:hAnsiTheme="minorHAnsi" w:cstheme="minorHAnsi"/>
          <w:sz w:val="22"/>
          <w:szCs w:val="22"/>
        </w:rPr>
        <w:t>ych roboty te zostały wykonane.</w:t>
      </w:r>
      <w:r w:rsidR="00AA11BE" w:rsidRPr="00C604EC">
        <w:rPr>
          <w:rFonts w:asciiTheme="minorHAnsi" w:hAnsiTheme="minorHAnsi" w:cstheme="minorHAnsi"/>
          <w:sz w:val="22"/>
          <w:szCs w:val="22"/>
        </w:rPr>
        <w:t xml:space="preserve"> </w:t>
      </w:r>
    </w:p>
    <w:p w14:paraId="385275A1" w14:textId="0AA3842E" w:rsidR="00AA11BE" w:rsidRPr="00C604EC" w:rsidRDefault="00AA11BE" w:rsidP="00AA11BE">
      <w:pPr>
        <w:pStyle w:val="Akapitzlist"/>
        <w:spacing w:before="120" w:after="120"/>
        <w:ind w:left="1418"/>
        <w:contextualSpacing w:val="0"/>
        <w:jc w:val="both"/>
        <w:rPr>
          <w:rFonts w:asciiTheme="minorHAnsi" w:hAnsiTheme="minorHAnsi" w:cstheme="minorHAnsi"/>
          <w:sz w:val="22"/>
          <w:szCs w:val="22"/>
        </w:rPr>
      </w:pPr>
      <w:r w:rsidRPr="00C604EC">
        <w:rPr>
          <w:rFonts w:asciiTheme="minorHAnsi" w:hAnsiTheme="minorHAnsi" w:cstheme="minorHAnsi"/>
          <w:sz w:val="22"/>
          <w:szCs w:val="22"/>
        </w:rPr>
        <w:t>*5-letni okres liczony jest wstecz od dnia, w którym upływa termin składania ofert (wzór wykazu robot bud</w:t>
      </w:r>
      <w:r w:rsidR="00192955" w:rsidRPr="00C604EC">
        <w:rPr>
          <w:rFonts w:asciiTheme="minorHAnsi" w:hAnsiTheme="minorHAnsi" w:cstheme="minorHAnsi"/>
          <w:sz w:val="22"/>
          <w:szCs w:val="22"/>
        </w:rPr>
        <w:t>owlanych stanowi załącznik nr 6</w:t>
      </w:r>
      <w:r w:rsidRPr="00C604EC">
        <w:rPr>
          <w:rFonts w:asciiTheme="minorHAnsi" w:hAnsiTheme="minorHAnsi" w:cstheme="minorHAnsi"/>
          <w:sz w:val="22"/>
          <w:szCs w:val="22"/>
        </w:rPr>
        <w:t xml:space="preserve"> do SWZ).</w:t>
      </w:r>
    </w:p>
    <w:p w14:paraId="4E776E5D" w14:textId="73AABFF8" w:rsidR="00AA11BE" w:rsidRPr="00C604EC" w:rsidRDefault="00AA11BE" w:rsidP="00AA11BE">
      <w:pPr>
        <w:pStyle w:val="Akapitzlist"/>
        <w:spacing w:before="120" w:after="120"/>
        <w:ind w:left="1418"/>
        <w:contextualSpacing w:val="0"/>
        <w:jc w:val="both"/>
        <w:rPr>
          <w:rFonts w:asciiTheme="minorHAnsi" w:hAnsiTheme="minorHAnsi" w:cstheme="minorHAnsi"/>
          <w:sz w:val="22"/>
          <w:szCs w:val="22"/>
        </w:rPr>
      </w:pPr>
      <w:r w:rsidRPr="00C604EC">
        <w:rPr>
          <w:rFonts w:asciiTheme="minorHAnsi" w:hAnsiTheme="minorHAnsi" w:cstheme="minorHAnsi"/>
          <w:sz w:val="22"/>
          <w:szCs w:val="22"/>
        </w:rPr>
        <w:t>Jeżeli Wykonawca powołuje się na doświadczenie w realizacji robót budowlanych, wykonanych wspólnie z innymi wykonawcami wyk</w:t>
      </w:r>
      <w:r w:rsidR="00E26981">
        <w:rPr>
          <w:rFonts w:asciiTheme="minorHAnsi" w:hAnsiTheme="minorHAnsi" w:cstheme="minorHAnsi"/>
          <w:sz w:val="22"/>
          <w:szCs w:val="22"/>
        </w:rPr>
        <w:t>az dotyczy robót budowlanych, w </w:t>
      </w:r>
      <w:r w:rsidRPr="00C604EC">
        <w:rPr>
          <w:rFonts w:asciiTheme="minorHAnsi" w:hAnsiTheme="minorHAnsi" w:cstheme="minorHAnsi"/>
          <w:sz w:val="22"/>
          <w:szCs w:val="22"/>
        </w:rPr>
        <w:t xml:space="preserve">których wykonaniu wykonawca ten bezpośrednio uczestniczył.  </w:t>
      </w:r>
    </w:p>
    <w:p w14:paraId="56D1CD8F" w14:textId="61993007" w:rsidR="00AA11BE" w:rsidRPr="00C604EC" w:rsidRDefault="006B006F" w:rsidP="00D0641B">
      <w:pPr>
        <w:pStyle w:val="Akapitzlist"/>
        <w:numPr>
          <w:ilvl w:val="0"/>
          <w:numId w:val="6"/>
        </w:numPr>
        <w:spacing w:before="120" w:after="120"/>
        <w:ind w:left="1418" w:hanging="284"/>
        <w:contextualSpacing w:val="0"/>
        <w:jc w:val="both"/>
        <w:rPr>
          <w:rFonts w:asciiTheme="minorHAnsi" w:hAnsiTheme="minorHAnsi" w:cstheme="minorHAnsi"/>
          <w:sz w:val="22"/>
          <w:szCs w:val="22"/>
        </w:rPr>
      </w:pPr>
      <w:r w:rsidRPr="00C604EC">
        <w:rPr>
          <w:rFonts w:asciiTheme="minorHAnsi" w:hAnsiTheme="minorHAnsi" w:cstheme="minorHAnsi"/>
          <w:sz w:val="22"/>
          <w:szCs w:val="22"/>
        </w:rPr>
        <w:t>dowody określające</w:t>
      </w:r>
      <w:r w:rsidR="00AA11BE" w:rsidRPr="00C604EC">
        <w:rPr>
          <w:rFonts w:asciiTheme="minorHAnsi" w:hAnsiTheme="minorHAnsi" w:cstheme="minorHAnsi"/>
          <w:sz w:val="22"/>
          <w:szCs w:val="22"/>
        </w:rPr>
        <w:t>, czy wskazane przez Wykonawcę roboty budowlane na potwierdzenie spełnienia warunku udziału w postępowaniu dot. zdolno</w:t>
      </w:r>
      <w:r w:rsidR="00A72FB0">
        <w:rPr>
          <w:rFonts w:asciiTheme="minorHAnsi" w:hAnsiTheme="minorHAnsi" w:cstheme="minorHAnsi"/>
          <w:sz w:val="22"/>
          <w:szCs w:val="22"/>
        </w:rPr>
        <w:t>ści technicznej lub zawodowej w </w:t>
      </w:r>
      <w:r w:rsidR="00AA11BE" w:rsidRPr="00C604EC">
        <w:rPr>
          <w:rFonts w:asciiTheme="minorHAnsi" w:hAnsiTheme="minorHAnsi" w:cstheme="minorHAnsi"/>
          <w:sz w:val="22"/>
          <w:szCs w:val="22"/>
        </w:rPr>
        <w:t xml:space="preserve">zakresie doświadczenia zostały wykonane należycie. </w:t>
      </w:r>
    </w:p>
    <w:p w14:paraId="5776181F" w14:textId="6B27DE5E" w:rsidR="009C11B6" w:rsidRPr="00C604EC" w:rsidRDefault="00AA11BE" w:rsidP="00227EC5">
      <w:pPr>
        <w:pStyle w:val="Akapitzlist"/>
        <w:spacing w:before="120" w:after="120"/>
        <w:ind w:left="1418"/>
        <w:contextualSpacing w:val="0"/>
        <w:jc w:val="both"/>
        <w:rPr>
          <w:rFonts w:asciiTheme="minorHAnsi" w:hAnsiTheme="minorHAnsi" w:cstheme="minorHAnsi"/>
          <w:sz w:val="22"/>
          <w:szCs w:val="22"/>
        </w:rPr>
      </w:pPr>
      <w:r w:rsidRPr="00C604EC">
        <w:rPr>
          <w:rFonts w:asciiTheme="minorHAnsi" w:hAnsiTheme="minorHAnsi" w:cstheme="minorHAnsi"/>
          <w:sz w:val="22"/>
          <w:szCs w:val="22"/>
        </w:rPr>
        <w:t>Dowodami, o których mowa, są referencje bądź inne dokumenty sporządzone przez podmiot, na rzecz którego roboty budowlane zostały</w:t>
      </w:r>
      <w:r w:rsidR="00E26981">
        <w:rPr>
          <w:rFonts w:asciiTheme="minorHAnsi" w:hAnsiTheme="minorHAnsi" w:cstheme="minorHAnsi"/>
          <w:sz w:val="22"/>
          <w:szCs w:val="22"/>
        </w:rPr>
        <w:t xml:space="preserve"> wykonane, a jeżeli wykonawca z </w:t>
      </w:r>
      <w:r w:rsidRPr="00C604EC">
        <w:rPr>
          <w:rFonts w:asciiTheme="minorHAnsi" w:hAnsiTheme="minorHAnsi" w:cstheme="minorHAnsi"/>
          <w:sz w:val="22"/>
          <w:szCs w:val="22"/>
        </w:rPr>
        <w:t>przyczyn niezależnych od niego nie jest w stanie uzyskać tych dokumentów</w:t>
      </w:r>
      <w:r w:rsidR="00227EC5" w:rsidRPr="00C604EC">
        <w:rPr>
          <w:rFonts w:asciiTheme="minorHAnsi" w:hAnsiTheme="minorHAnsi" w:cstheme="minorHAnsi"/>
          <w:sz w:val="22"/>
          <w:szCs w:val="22"/>
        </w:rPr>
        <w:t xml:space="preserve"> – inne odpowiednie dokumenty. </w:t>
      </w:r>
    </w:p>
    <w:p w14:paraId="4F7CB22C" w14:textId="7A3A3E91" w:rsidR="009C11B6" w:rsidRPr="00C604EC" w:rsidRDefault="006B006F" w:rsidP="00D0641B">
      <w:pPr>
        <w:pStyle w:val="Akapitzlist"/>
        <w:numPr>
          <w:ilvl w:val="0"/>
          <w:numId w:val="6"/>
        </w:numPr>
        <w:spacing w:after="120"/>
        <w:ind w:hanging="357"/>
        <w:contextualSpacing w:val="0"/>
        <w:jc w:val="both"/>
        <w:rPr>
          <w:rFonts w:asciiTheme="minorHAnsi" w:hAnsiTheme="minorHAnsi" w:cstheme="minorHAnsi"/>
          <w:sz w:val="22"/>
          <w:szCs w:val="22"/>
        </w:rPr>
      </w:pPr>
      <w:r w:rsidRPr="00C604EC">
        <w:rPr>
          <w:rFonts w:asciiTheme="minorHAnsi" w:hAnsiTheme="minorHAnsi" w:cstheme="minorHAnsi"/>
          <w:sz w:val="22"/>
          <w:szCs w:val="22"/>
        </w:rPr>
        <w:t>wykaz osób, skierowanych przez wykonawcę do reali</w:t>
      </w:r>
      <w:r w:rsidR="00E26981">
        <w:rPr>
          <w:rFonts w:asciiTheme="minorHAnsi" w:hAnsiTheme="minorHAnsi" w:cstheme="minorHAnsi"/>
          <w:sz w:val="22"/>
          <w:szCs w:val="22"/>
        </w:rPr>
        <w:t>zacji zamówienia publicznego, w </w:t>
      </w:r>
      <w:r w:rsidRPr="00C604EC">
        <w:rPr>
          <w:rFonts w:asciiTheme="minorHAnsi" w:hAnsiTheme="minorHAnsi" w:cstheme="minorHAnsi"/>
          <w:sz w:val="22"/>
          <w:szCs w:val="22"/>
        </w:rPr>
        <w:t>szczególności odpowiedzialnych za kierowan</w:t>
      </w:r>
      <w:r w:rsidR="00E26981">
        <w:rPr>
          <w:rFonts w:asciiTheme="minorHAnsi" w:hAnsiTheme="minorHAnsi" w:cstheme="minorHAnsi"/>
          <w:sz w:val="22"/>
          <w:szCs w:val="22"/>
        </w:rPr>
        <w:t>ie robotami budowlanymi, wraz z </w:t>
      </w:r>
      <w:r w:rsidRPr="00C604EC">
        <w:rPr>
          <w:rFonts w:asciiTheme="minorHAnsi" w:hAnsiTheme="minorHAnsi" w:cstheme="minorHAnsi"/>
          <w:sz w:val="22"/>
          <w:szCs w:val="22"/>
        </w:rPr>
        <w:t xml:space="preserve">informacjami na temat ich </w:t>
      </w:r>
      <w:r w:rsidR="0035773F" w:rsidRPr="00C604EC">
        <w:rPr>
          <w:rFonts w:asciiTheme="minorHAnsi" w:hAnsiTheme="minorHAnsi" w:cstheme="minorHAnsi"/>
          <w:sz w:val="22"/>
          <w:szCs w:val="22"/>
        </w:rPr>
        <w:t xml:space="preserve">uprawnień i </w:t>
      </w:r>
      <w:r w:rsidRPr="00C604EC">
        <w:rPr>
          <w:rFonts w:asciiTheme="minorHAnsi" w:hAnsiTheme="minorHAnsi" w:cstheme="minorHAnsi"/>
          <w:sz w:val="22"/>
          <w:szCs w:val="22"/>
        </w:rPr>
        <w:t>doświadczenia</w:t>
      </w:r>
      <w:r w:rsidR="0035773F" w:rsidRPr="00C604EC">
        <w:rPr>
          <w:rFonts w:asciiTheme="minorHAnsi" w:hAnsiTheme="minorHAnsi" w:cstheme="minorHAnsi"/>
          <w:sz w:val="22"/>
          <w:szCs w:val="22"/>
        </w:rPr>
        <w:t xml:space="preserve"> </w:t>
      </w:r>
      <w:r w:rsidRPr="00C604EC">
        <w:rPr>
          <w:rFonts w:asciiTheme="minorHAnsi" w:hAnsiTheme="minorHAnsi" w:cstheme="minorHAnsi"/>
          <w:sz w:val="22"/>
          <w:szCs w:val="22"/>
        </w:rPr>
        <w:t xml:space="preserve">niezbędnych do wykonania zamówienia publicznego, a także zakresu wykonywanych przez nie czynności oraz informacją o podstawie do dysponowania tymi osobami, (wzór wykazu osób stanowi załącznik nr </w:t>
      </w:r>
      <w:r w:rsidR="00192955" w:rsidRPr="00C604EC">
        <w:rPr>
          <w:rFonts w:asciiTheme="minorHAnsi" w:hAnsiTheme="minorHAnsi" w:cstheme="minorHAnsi"/>
          <w:sz w:val="22"/>
          <w:szCs w:val="22"/>
        </w:rPr>
        <w:t xml:space="preserve">5 </w:t>
      </w:r>
      <w:r w:rsidR="00283891">
        <w:rPr>
          <w:rFonts w:asciiTheme="minorHAnsi" w:hAnsiTheme="minorHAnsi" w:cstheme="minorHAnsi"/>
          <w:sz w:val="22"/>
          <w:szCs w:val="22"/>
        </w:rPr>
        <w:t>do SWZ),</w:t>
      </w:r>
    </w:p>
    <w:p w14:paraId="6BBBCAE1" w14:textId="03AC646F" w:rsidR="00227EC5" w:rsidRPr="00C604EC" w:rsidRDefault="00227EC5" w:rsidP="00D0641B">
      <w:pPr>
        <w:pStyle w:val="Akapitzlist"/>
        <w:numPr>
          <w:ilvl w:val="0"/>
          <w:numId w:val="6"/>
        </w:numPr>
        <w:spacing w:before="120" w:after="120"/>
        <w:contextualSpacing w:val="0"/>
        <w:jc w:val="both"/>
        <w:rPr>
          <w:rFonts w:asciiTheme="minorHAnsi" w:hAnsiTheme="minorHAnsi" w:cstheme="minorHAnsi"/>
          <w:sz w:val="22"/>
          <w:szCs w:val="22"/>
        </w:rPr>
      </w:pPr>
      <w:r w:rsidRPr="00C604EC">
        <w:rPr>
          <w:rFonts w:asciiTheme="minorHAnsi" w:hAnsiTheme="minorHAnsi" w:cstheme="minorHAnsi"/>
          <w:sz w:val="22"/>
          <w:szCs w:val="22"/>
        </w:rPr>
        <w:t xml:space="preserve">Informacja banku lub spółdzielczej kasy oszczędnościowo-kredytowej potwierdzającej wysokość posiadanych środków finansowych lub </w:t>
      </w:r>
      <w:r w:rsidR="00E26981">
        <w:rPr>
          <w:rFonts w:asciiTheme="minorHAnsi" w:hAnsiTheme="minorHAnsi" w:cstheme="minorHAnsi"/>
          <w:sz w:val="22"/>
          <w:szCs w:val="22"/>
        </w:rPr>
        <w:t>zdolność kredytową wykonawcy, w </w:t>
      </w:r>
      <w:r w:rsidRPr="00C604EC">
        <w:rPr>
          <w:rFonts w:asciiTheme="minorHAnsi" w:hAnsiTheme="minorHAnsi" w:cstheme="minorHAnsi"/>
          <w:sz w:val="22"/>
          <w:szCs w:val="22"/>
        </w:rPr>
        <w:t>okresie nie wcześniejszym niż</w:t>
      </w:r>
      <w:r w:rsidR="00283891">
        <w:rPr>
          <w:rFonts w:asciiTheme="minorHAnsi" w:hAnsiTheme="minorHAnsi" w:cstheme="minorHAnsi"/>
          <w:sz w:val="22"/>
          <w:szCs w:val="22"/>
        </w:rPr>
        <w:t xml:space="preserve"> 3 miesiące przed jej złożeniem,</w:t>
      </w:r>
      <w:r w:rsidRPr="00C604EC">
        <w:rPr>
          <w:rFonts w:asciiTheme="minorHAnsi" w:hAnsiTheme="minorHAnsi" w:cstheme="minorHAnsi"/>
          <w:sz w:val="22"/>
          <w:szCs w:val="22"/>
        </w:rPr>
        <w:t xml:space="preserve"> </w:t>
      </w:r>
    </w:p>
    <w:p w14:paraId="766F38B3" w14:textId="10C01041" w:rsidR="009C11B6" w:rsidRPr="00C604EC" w:rsidRDefault="00227EC5" w:rsidP="00227EC5">
      <w:pPr>
        <w:pStyle w:val="Akapitzlist"/>
        <w:spacing w:before="120" w:after="120"/>
        <w:ind w:left="1429"/>
        <w:contextualSpacing w:val="0"/>
        <w:jc w:val="both"/>
        <w:rPr>
          <w:rFonts w:asciiTheme="minorHAnsi" w:hAnsiTheme="minorHAnsi" w:cstheme="minorHAnsi"/>
          <w:sz w:val="22"/>
          <w:szCs w:val="22"/>
        </w:rPr>
      </w:pPr>
      <w:r w:rsidRPr="00C604EC">
        <w:rPr>
          <w:rFonts w:asciiTheme="minorHAnsi" w:hAnsiTheme="minorHAnsi" w:cstheme="minorHAnsi"/>
          <w:sz w:val="22"/>
          <w:szCs w:val="22"/>
        </w:rPr>
        <w:t xml:space="preserve">Jeżeli z uzasadnionej przyczyny wykonawca nie może złożyć wymaganych przez zamawiającego podmiotowych środków dowodowych, o których mowa w lit. d, wykonawca składa inne podmiotowe środki dowodowe, które w wystarczający sposób potwierdzają spełnianie opisanego przez </w:t>
      </w:r>
      <w:r w:rsidR="00E26981">
        <w:rPr>
          <w:rFonts w:asciiTheme="minorHAnsi" w:hAnsiTheme="minorHAnsi" w:cstheme="minorHAnsi"/>
          <w:sz w:val="22"/>
          <w:szCs w:val="22"/>
        </w:rPr>
        <w:t>zamawiającego warunku udziału w </w:t>
      </w:r>
      <w:r w:rsidRPr="00C604EC">
        <w:rPr>
          <w:rFonts w:asciiTheme="minorHAnsi" w:hAnsiTheme="minorHAnsi" w:cstheme="minorHAnsi"/>
          <w:sz w:val="22"/>
          <w:szCs w:val="22"/>
        </w:rPr>
        <w:t>postępowaniu dotyczącego sytuac</w:t>
      </w:r>
      <w:r w:rsidR="00283891">
        <w:rPr>
          <w:rFonts w:asciiTheme="minorHAnsi" w:hAnsiTheme="minorHAnsi" w:cstheme="minorHAnsi"/>
          <w:sz w:val="22"/>
          <w:szCs w:val="22"/>
        </w:rPr>
        <w:t>ji ekonomicznej lub finansowej,</w:t>
      </w:r>
    </w:p>
    <w:p w14:paraId="4EC6B795" w14:textId="6E8C8FE3" w:rsidR="00227EC5" w:rsidRPr="00C604EC" w:rsidRDefault="00E62F80" w:rsidP="00D0641B">
      <w:pPr>
        <w:pStyle w:val="Akapitzlist"/>
        <w:numPr>
          <w:ilvl w:val="0"/>
          <w:numId w:val="6"/>
        </w:numPr>
        <w:spacing w:before="120" w:after="120"/>
        <w:ind w:hanging="357"/>
        <w:contextualSpacing w:val="0"/>
        <w:jc w:val="both"/>
        <w:rPr>
          <w:rFonts w:asciiTheme="minorHAnsi" w:hAnsiTheme="minorHAnsi" w:cstheme="minorHAnsi"/>
          <w:sz w:val="22"/>
          <w:szCs w:val="22"/>
        </w:rPr>
      </w:pPr>
      <w:r w:rsidRPr="00C604EC">
        <w:rPr>
          <w:rFonts w:asciiTheme="minorHAnsi" w:hAnsiTheme="minorHAnsi" w:cstheme="minorHAnsi"/>
          <w:sz w:val="22"/>
          <w:szCs w:val="22"/>
        </w:rPr>
        <w:t xml:space="preserve">oświadczenia wykonawcy, w zakresie </w:t>
      </w:r>
      <w:r w:rsidR="003210BA" w:rsidRPr="00C604EC">
        <w:rPr>
          <w:rFonts w:asciiTheme="minorHAnsi" w:hAnsiTheme="minorHAnsi" w:cstheme="minorHAnsi"/>
          <w:sz w:val="22"/>
          <w:szCs w:val="22"/>
        </w:rPr>
        <w:t>§ 13 ust. 4 pkt 5 Regulaminu</w:t>
      </w:r>
      <w:r w:rsidRPr="00C604EC">
        <w:rPr>
          <w:rFonts w:asciiTheme="minorHAnsi" w:hAnsiTheme="minorHAnsi" w:cstheme="minorHAnsi"/>
          <w:sz w:val="22"/>
          <w:szCs w:val="22"/>
        </w:rPr>
        <w:t>, o braku przynależności do tej samej grupy kapitałowej w rozumieniu ustawy z dnia 16 lutego 2007 r. o ochronie konkurencji i konsumentów (</w:t>
      </w:r>
      <w:r w:rsidR="003210BA" w:rsidRPr="00C604EC">
        <w:rPr>
          <w:rFonts w:asciiTheme="minorHAnsi" w:hAnsiTheme="minorHAnsi" w:cstheme="minorHAnsi"/>
          <w:sz w:val="22"/>
          <w:szCs w:val="22"/>
        </w:rPr>
        <w:t>t.j. Dz. U. z 2021</w:t>
      </w:r>
      <w:r w:rsidRPr="00C604EC">
        <w:rPr>
          <w:rFonts w:asciiTheme="minorHAnsi" w:hAnsiTheme="minorHAnsi" w:cstheme="minorHAnsi"/>
          <w:sz w:val="22"/>
          <w:szCs w:val="22"/>
        </w:rPr>
        <w:t xml:space="preserve"> r. poz. </w:t>
      </w:r>
      <w:r w:rsidR="003210BA" w:rsidRPr="00C604EC">
        <w:rPr>
          <w:rFonts w:asciiTheme="minorHAnsi" w:hAnsiTheme="minorHAnsi" w:cstheme="minorHAnsi"/>
          <w:sz w:val="22"/>
          <w:szCs w:val="22"/>
        </w:rPr>
        <w:t>275</w:t>
      </w:r>
      <w:r w:rsidRPr="00C604EC">
        <w:rPr>
          <w:rFonts w:asciiTheme="minorHAnsi" w:hAnsiTheme="minorHAnsi" w:cstheme="minorHAnsi"/>
          <w:sz w:val="22"/>
          <w:szCs w:val="22"/>
        </w:rPr>
        <w:t>), z innym wykonawc</w:t>
      </w:r>
      <w:r w:rsidR="003210BA" w:rsidRPr="00C604EC">
        <w:rPr>
          <w:rFonts w:asciiTheme="minorHAnsi" w:hAnsiTheme="minorHAnsi" w:cstheme="minorHAnsi"/>
          <w:sz w:val="22"/>
          <w:szCs w:val="22"/>
        </w:rPr>
        <w:t>ą, który złożył odrębną ofertę</w:t>
      </w:r>
      <w:r w:rsidRPr="00C604EC">
        <w:rPr>
          <w:rFonts w:asciiTheme="minorHAnsi" w:hAnsiTheme="minorHAnsi" w:cstheme="minorHAnsi"/>
          <w:sz w:val="22"/>
          <w:szCs w:val="22"/>
        </w:rPr>
        <w:t>, albo oświadczenia o przynależności do tej</w:t>
      </w:r>
      <w:r w:rsidR="00A72FB0">
        <w:rPr>
          <w:rFonts w:asciiTheme="minorHAnsi" w:hAnsiTheme="minorHAnsi" w:cstheme="minorHAnsi"/>
          <w:sz w:val="22"/>
          <w:szCs w:val="22"/>
        </w:rPr>
        <w:t xml:space="preserve"> samej grupy kapitałowej wraz z </w:t>
      </w:r>
      <w:r w:rsidRPr="00C604EC">
        <w:rPr>
          <w:rFonts w:asciiTheme="minorHAnsi" w:hAnsiTheme="minorHAnsi" w:cstheme="minorHAnsi"/>
          <w:sz w:val="22"/>
          <w:szCs w:val="22"/>
        </w:rPr>
        <w:t>dokumentami lub informacjami potwierdzającymi przy</w:t>
      </w:r>
      <w:r w:rsidR="00C20C08" w:rsidRPr="00C604EC">
        <w:rPr>
          <w:rFonts w:asciiTheme="minorHAnsi" w:hAnsiTheme="minorHAnsi" w:cstheme="minorHAnsi"/>
          <w:sz w:val="22"/>
          <w:szCs w:val="22"/>
        </w:rPr>
        <w:t xml:space="preserve">gotowanie oferty </w:t>
      </w:r>
      <w:r w:rsidRPr="00C604EC">
        <w:rPr>
          <w:rFonts w:asciiTheme="minorHAnsi" w:hAnsiTheme="minorHAnsi" w:cstheme="minorHAnsi"/>
          <w:sz w:val="22"/>
          <w:szCs w:val="22"/>
        </w:rPr>
        <w:t>niezależnie od innego wykonawcy należącego do tej samej grupy kapitałowej</w:t>
      </w:r>
      <w:r w:rsidR="007939D4" w:rsidRPr="00C604EC">
        <w:rPr>
          <w:rFonts w:asciiTheme="minorHAnsi" w:hAnsiTheme="minorHAnsi" w:cstheme="minorHAnsi"/>
          <w:sz w:val="22"/>
          <w:szCs w:val="22"/>
        </w:rPr>
        <w:t xml:space="preserve"> (wzór oświadczenia stanowi załącznik nr 8 do SWZ)</w:t>
      </w:r>
      <w:r w:rsidR="00283891">
        <w:rPr>
          <w:rFonts w:asciiTheme="minorHAnsi" w:hAnsiTheme="minorHAnsi" w:cstheme="minorHAnsi"/>
          <w:sz w:val="22"/>
          <w:szCs w:val="22"/>
        </w:rPr>
        <w:t>,</w:t>
      </w:r>
    </w:p>
    <w:p w14:paraId="47139ADA" w14:textId="435487AE" w:rsidR="00536669" w:rsidRPr="00C604EC" w:rsidRDefault="00536669" w:rsidP="00D0641B">
      <w:pPr>
        <w:pStyle w:val="Akapitzlist"/>
        <w:numPr>
          <w:ilvl w:val="0"/>
          <w:numId w:val="6"/>
        </w:numPr>
        <w:spacing w:before="120" w:after="120"/>
        <w:ind w:hanging="357"/>
        <w:contextualSpacing w:val="0"/>
        <w:jc w:val="both"/>
        <w:rPr>
          <w:rFonts w:asciiTheme="minorHAnsi" w:hAnsiTheme="minorHAnsi" w:cstheme="minorHAnsi"/>
          <w:sz w:val="22"/>
          <w:szCs w:val="22"/>
        </w:rPr>
      </w:pPr>
      <w:r w:rsidRPr="00C604EC">
        <w:rPr>
          <w:rFonts w:asciiTheme="minorHAnsi" w:hAnsiTheme="minorHAnsi" w:cstheme="minorHAnsi"/>
          <w:sz w:val="22"/>
          <w:szCs w:val="22"/>
        </w:rPr>
        <w:t>odpis lub informacji z Krajowego Rejestru Sądowe</w:t>
      </w:r>
      <w:r w:rsidR="00E26981">
        <w:rPr>
          <w:rFonts w:asciiTheme="minorHAnsi" w:hAnsiTheme="minorHAnsi" w:cstheme="minorHAnsi"/>
          <w:sz w:val="22"/>
          <w:szCs w:val="22"/>
        </w:rPr>
        <w:t>go lub z Centralnej Ewidencji i </w:t>
      </w:r>
      <w:r w:rsidRPr="00C604EC">
        <w:rPr>
          <w:rFonts w:asciiTheme="minorHAnsi" w:hAnsiTheme="minorHAnsi" w:cstheme="minorHAnsi"/>
          <w:sz w:val="22"/>
          <w:szCs w:val="22"/>
        </w:rPr>
        <w:t xml:space="preserve">Informacji o Działalności Gospodarczej, w zakresie § 13 ust. 4 pkt </w:t>
      </w:r>
      <w:r w:rsidR="00F81399" w:rsidRPr="00C604EC">
        <w:rPr>
          <w:rFonts w:asciiTheme="minorHAnsi" w:hAnsiTheme="minorHAnsi" w:cstheme="minorHAnsi"/>
          <w:sz w:val="22"/>
          <w:szCs w:val="22"/>
        </w:rPr>
        <w:t xml:space="preserve">11 </w:t>
      </w:r>
      <w:r w:rsidRPr="00C604EC">
        <w:rPr>
          <w:rFonts w:asciiTheme="minorHAnsi" w:hAnsiTheme="minorHAnsi" w:cstheme="minorHAnsi"/>
          <w:sz w:val="22"/>
          <w:szCs w:val="22"/>
        </w:rPr>
        <w:t xml:space="preserve">Regulaminu sporządzonych nie </w:t>
      </w:r>
      <w:r w:rsidRPr="00C604EC">
        <w:rPr>
          <w:rFonts w:asciiTheme="minorHAnsi" w:hAnsiTheme="minorHAnsi" w:cstheme="minorHAnsi"/>
          <w:sz w:val="22"/>
          <w:szCs w:val="22"/>
        </w:rPr>
        <w:lastRenderedPageBreak/>
        <w:t xml:space="preserve">wcześniej niż 3 miesiące przed jej złożeniem, jeżeli odrębne przepisy wymagają </w:t>
      </w:r>
      <w:r w:rsidR="00283891">
        <w:rPr>
          <w:rFonts w:asciiTheme="minorHAnsi" w:hAnsiTheme="minorHAnsi" w:cstheme="minorHAnsi"/>
          <w:sz w:val="22"/>
          <w:szCs w:val="22"/>
        </w:rPr>
        <w:t>wpisu do rejestru lub ewidencji,</w:t>
      </w:r>
    </w:p>
    <w:p w14:paraId="562885DE" w14:textId="677EC263" w:rsidR="00536669" w:rsidRPr="00C604EC" w:rsidRDefault="00536669" w:rsidP="00D0641B">
      <w:pPr>
        <w:pStyle w:val="Akapitzlist"/>
        <w:numPr>
          <w:ilvl w:val="0"/>
          <w:numId w:val="6"/>
        </w:numPr>
        <w:spacing w:before="120" w:after="120"/>
        <w:ind w:hanging="357"/>
        <w:contextualSpacing w:val="0"/>
        <w:jc w:val="both"/>
        <w:rPr>
          <w:rFonts w:asciiTheme="minorHAnsi" w:hAnsiTheme="minorHAnsi" w:cstheme="minorHAnsi"/>
          <w:sz w:val="22"/>
          <w:szCs w:val="22"/>
        </w:rPr>
      </w:pPr>
      <w:r w:rsidRPr="00C604EC">
        <w:rPr>
          <w:rFonts w:asciiTheme="minorHAnsi" w:hAnsiTheme="minorHAnsi" w:cstheme="minorHAnsi"/>
          <w:sz w:val="22"/>
          <w:szCs w:val="22"/>
        </w:rPr>
        <w:t>oświadczenia wykonawcy o aktualności informacji zawartych w oświadczeniu</w:t>
      </w:r>
      <w:r w:rsidR="004A3B26" w:rsidRPr="00C604EC">
        <w:rPr>
          <w:rFonts w:asciiTheme="minorHAnsi" w:hAnsiTheme="minorHAnsi" w:cstheme="minorHAnsi"/>
          <w:sz w:val="22"/>
          <w:szCs w:val="22"/>
        </w:rPr>
        <w:t xml:space="preserve"> wstępnym</w:t>
      </w:r>
      <w:r w:rsidR="00A72FB0">
        <w:rPr>
          <w:rFonts w:asciiTheme="minorHAnsi" w:hAnsiTheme="minorHAnsi" w:cstheme="minorHAnsi"/>
          <w:sz w:val="22"/>
          <w:szCs w:val="22"/>
        </w:rPr>
        <w:t>, o </w:t>
      </w:r>
      <w:r w:rsidRPr="00C604EC">
        <w:rPr>
          <w:rFonts w:asciiTheme="minorHAnsi" w:hAnsiTheme="minorHAnsi" w:cstheme="minorHAnsi"/>
          <w:sz w:val="22"/>
          <w:szCs w:val="22"/>
        </w:rPr>
        <w:t xml:space="preserve">którym mowa w </w:t>
      </w:r>
      <w:r w:rsidR="007939D4" w:rsidRPr="00C604EC">
        <w:rPr>
          <w:rFonts w:asciiTheme="minorHAnsi" w:hAnsiTheme="minorHAnsi" w:cstheme="minorHAnsi"/>
          <w:sz w:val="22"/>
          <w:szCs w:val="22"/>
        </w:rPr>
        <w:t>lit. a</w:t>
      </w:r>
      <w:r w:rsidRPr="00C604EC">
        <w:rPr>
          <w:rFonts w:asciiTheme="minorHAnsi" w:hAnsiTheme="minorHAnsi" w:cstheme="minorHAnsi"/>
          <w:sz w:val="22"/>
          <w:szCs w:val="22"/>
        </w:rPr>
        <w:t>, w zakresie podstaw wykluczenia z</w:t>
      </w:r>
      <w:r w:rsidR="007939D4" w:rsidRPr="00C604EC">
        <w:rPr>
          <w:rFonts w:asciiTheme="minorHAnsi" w:hAnsiTheme="minorHAnsi" w:cstheme="minorHAnsi"/>
          <w:sz w:val="22"/>
          <w:szCs w:val="22"/>
        </w:rPr>
        <w:t xml:space="preserve"> postępowania wskazanych przez Z</w:t>
      </w:r>
      <w:r w:rsidRPr="00C604EC">
        <w:rPr>
          <w:rFonts w:asciiTheme="minorHAnsi" w:hAnsiTheme="minorHAnsi" w:cstheme="minorHAnsi"/>
          <w:sz w:val="22"/>
          <w:szCs w:val="22"/>
        </w:rPr>
        <w:t>amawiającego, o których mowa w:</w:t>
      </w:r>
    </w:p>
    <w:p w14:paraId="3A7C8F5A" w14:textId="77777777" w:rsidR="00FC305F" w:rsidRPr="00C604EC" w:rsidRDefault="00536669" w:rsidP="00D0641B">
      <w:pPr>
        <w:pStyle w:val="Akapitzlist"/>
        <w:numPr>
          <w:ilvl w:val="0"/>
          <w:numId w:val="13"/>
        </w:numPr>
        <w:spacing w:before="60" w:after="60"/>
        <w:ind w:left="1843" w:hanging="414"/>
        <w:contextualSpacing w:val="0"/>
        <w:jc w:val="both"/>
        <w:rPr>
          <w:rFonts w:asciiTheme="minorHAnsi" w:hAnsiTheme="minorHAnsi" w:cstheme="minorHAnsi"/>
          <w:sz w:val="22"/>
          <w:szCs w:val="22"/>
        </w:rPr>
      </w:pPr>
      <w:r w:rsidRPr="00C604EC">
        <w:rPr>
          <w:rFonts w:asciiTheme="minorHAnsi" w:hAnsiTheme="minorHAnsi" w:cstheme="minorHAnsi"/>
          <w:sz w:val="22"/>
          <w:szCs w:val="22"/>
        </w:rPr>
        <w:t xml:space="preserve">§ 13 ust. 4 pkt 3 Regulaminu, </w:t>
      </w:r>
    </w:p>
    <w:p w14:paraId="2E9CB926" w14:textId="05934BC8" w:rsidR="00FC305F" w:rsidRPr="00C604EC" w:rsidRDefault="00FC305F" w:rsidP="00D0641B">
      <w:pPr>
        <w:pStyle w:val="Akapitzlist"/>
        <w:numPr>
          <w:ilvl w:val="0"/>
          <w:numId w:val="13"/>
        </w:numPr>
        <w:spacing w:before="60" w:after="60"/>
        <w:ind w:left="1843" w:hanging="414"/>
        <w:contextualSpacing w:val="0"/>
        <w:jc w:val="both"/>
        <w:rPr>
          <w:rFonts w:asciiTheme="minorHAnsi" w:hAnsiTheme="minorHAnsi" w:cstheme="minorHAnsi"/>
          <w:sz w:val="22"/>
          <w:szCs w:val="22"/>
        </w:rPr>
      </w:pPr>
      <w:r w:rsidRPr="00C604EC">
        <w:rPr>
          <w:rFonts w:asciiTheme="minorHAnsi" w:hAnsiTheme="minorHAnsi" w:cstheme="minorHAnsi"/>
          <w:sz w:val="22"/>
          <w:szCs w:val="22"/>
        </w:rPr>
        <w:t>§ 13 ust. 4 pkt 4 Regulaminu</w:t>
      </w:r>
      <w:r w:rsidR="00536669" w:rsidRPr="00C604EC">
        <w:rPr>
          <w:rFonts w:asciiTheme="minorHAnsi" w:hAnsiTheme="minorHAnsi" w:cstheme="minorHAnsi"/>
          <w:sz w:val="22"/>
          <w:szCs w:val="22"/>
        </w:rPr>
        <w:t>, dotyczących orzeczenia zakazu ubiegania s</w:t>
      </w:r>
      <w:r w:rsidR="00E26981">
        <w:rPr>
          <w:rFonts w:asciiTheme="minorHAnsi" w:hAnsiTheme="minorHAnsi" w:cstheme="minorHAnsi"/>
          <w:sz w:val="22"/>
          <w:szCs w:val="22"/>
        </w:rPr>
        <w:t>ię o </w:t>
      </w:r>
      <w:r w:rsidR="00536669" w:rsidRPr="00C604EC">
        <w:rPr>
          <w:rFonts w:asciiTheme="minorHAnsi" w:hAnsiTheme="minorHAnsi" w:cstheme="minorHAnsi"/>
          <w:sz w:val="22"/>
          <w:szCs w:val="22"/>
        </w:rPr>
        <w:t>zamówienie publiczne tytułem środka zapobiegawczego,</w:t>
      </w:r>
    </w:p>
    <w:p w14:paraId="37679F00" w14:textId="4D77C0CB" w:rsidR="00536669" w:rsidRPr="00C604EC" w:rsidRDefault="00FC305F" w:rsidP="00D0641B">
      <w:pPr>
        <w:pStyle w:val="Akapitzlist"/>
        <w:numPr>
          <w:ilvl w:val="0"/>
          <w:numId w:val="13"/>
        </w:numPr>
        <w:spacing w:before="60" w:after="60"/>
        <w:ind w:left="1843" w:hanging="414"/>
        <w:contextualSpacing w:val="0"/>
        <w:jc w:val="both"/>
        <w:rPr>
          <w:rFonts w:asciiTheme="minorHAnsi" w:hAnsiTheme="minorHAnsi" w:cstheme="minorHAnsi"/>
          <w:sz w:val="22"/>
          <w:szCs w:val="22"/>
        </w:rPr>
      </w:pPr>
      <w:r w:rsidRPr="00C604EC">
        <w:rPr>
          <w:rFonts w:asciiTheme="minorHAnsi" w:hAnsiTheme="minorHAnsi" w:cstheme="minorHAnsi"/>
          <w:sz w:val="22"/>
          <w:szCs w:val="22"/>
        </w:rPr>
        <w:t>§ 13 ust. 4 pkt 5 Regulaminu</w:t>
      </w:r>
      <w:r w:rsidR="00536669" w:rsidRPr="00C604EC">
        <w:rPr>
          <w:rFonts w:asciiTheme="minorHAnsi" w:hAnsiTheme="minorHAnsi" w:cstheme="minorHAnsi"/>
          <w:sz w:val="22"/>
          <w:szCs w:val="22"/>
        </w:rPr>
        <w:t>, dotyczących zawarcia z innymi wykonawcami porozumienia mającego na celu zakłócenie konkurencji,</w:t>
      </w:r>
    </w:p>
    <w:p w14:paraId="062C0B5C" w14:textId="678226E1" w:rsidR="00FC305F" w:rsidRPr="00C604EC" w:rsidRDefault="00FC305F" w:rsidP="00D0641B">
      <w:pPr>
        <w:pStyle w:val="Akapitzlist"/>
        <w:numPr>
          <w:ilvl w:val="0"/>
          <w:numId w:val="13"/>
        </w:numPr>
        <w:spacing w:before="60" w:after="60"/>
        <w:ind w:left="1843" w:hanging="414"/>
        <w:contextualSpacing w:val="0"/>
        <w:jc w:val="both"/>
        <w:rPr>
          <w:rFonts w:asciiTheme="minorHAnsi" w:hAnsiTheme="minorHAnsi" w:cstheme="minorHAnsi"/>
          <w:sz w:val="22"/>
          <w:szCs w:val="22"/>
        </w:rPr>
      </w:pPr>
      <w:r w:rsidRPr="00C604EC">
        <w:rPr>
          <w:rFonts w:asciiTheme="minorHAnsi" w:hAnsiTheme="minorHAnsi" w:cstheme="minorHAnsi"/>
          <w:sz w:val="22"/>
          <w:szCs w:val="22"/>
        </w:rPr>
        <w:t>§ 13 ust. 4 pkt 6 Regulaminu,</w:t>
      </w:r>
    </w:p>
    <w:p w14:paraId="76B8EDB3" w14:textId="1A3B13FD" w:rsidR="00536669" w:rsidRPr="00C604EC" w:rsidRDefault="00FC305F" w:rsidP="00D0641B">
      <w:pPr>
        <w:pStyle w:val="Akapitzlist"/>
        <w:numPr>
          <w:ilvl w:val="0"/>
          <w:numId w:val="13"/>
        </w:numPr>
        <w:spacing w:before="60" w:after="60"/>
        <w:ind w:left="1843" w:hanging="414"/>
        <w:contextualSpacing w:val="0"/>
        <w:jc w:val="both"/>
        <w:rPr>
          <w:rFonts w:asciiTheme="minorHAnsi" w:hAnsiTheme="minorHAnsi" w:cstheme="minorHAnsi"/>
          <w:sz w:val="22"/>
          <w:szCs w:val="22"/>
        </w:rPr>
      </w:pPr>
      <w:r w:rsidRPr="00C604EC">
        <w:rPr>
          <w:rFonts w:asciiTheme="minorHAnsi" w:hAnsiTheme="minorHAnsi" w:cstheme="minorHAnsi"/>
          <w:sz w:val="22"/>
          <w:szCs w:val="22"/>
        </w:rPr>
        <w:t>§ 13 ust. 4 pkt 8 Regulaminu</w:t>
      </w:r>
      <w:r w:rsidR="00536669" w:rsidRPr="00C604EC">
        <w:rPr>
          <w:rFonts w:asciiTheme="minorHAnsi" w:hAnsiTheme="minorHAnsi" w:cstheme="minorHAnsi"/>
          <w:sz w:val="22"/>
          <w:szCs w:val="22"/>
        </w:rPr>
        <w:t>, odnośnie do naruszenia obowiązków dotyczących płatności podatków i opłat lokalnych, o których mowa w ustawie z dnia 12 stycznia 1991 r. o podatkach i opłatach lokalnych (Dz. U. z 2019 r. poz. 1170),</w:t>
      </w:r>
    </w:p>
    <w:p w14:paraId="15618538" w14:textId="0A9394D4" w:rsidR="0097663B" w:rsidRPr="00C604EC" w:rsidRDefault="0097663B" w:rsidP="00D0641B">
      <w:pPr>
        <w:pStyle w:val="Akapitzlist"/>
        <w:numPr>
          <w:ilvl w:val="0"/>
          <w:numId w:val="13"/>
        </w:numPr>
        <w:spacing w:before="60" w:after="60"/>
        <w:ind w:left="1843" w:hanging="414"/>
        <w:contextualSpacing w:val="0"/>
        <w:jc w:val="both"/>
        <w:rPr>
          <w:rFonts w:asciiTheme="minorHAnsi" w:hAnsiTheme="minorHAnsi" w:cstheme="minorHAnsi"/>
          <w:sz w:val="22"/>
          <w:szCs w:val="22"/>
        </w:rPr>
      </w:pPr>
      <w:r w:rsidRPr="00C604EC">
        <w:rPr>
          <w:rFonts w:asciiTheme="minorHAnsi" w:hAnsiTheme="minorHAnsi" w:cstheme="minorHAnsi"/>
          <w:sz w:val="22"/>
          <w:szCs w:val="22"/>
        </w:rPr>
        <w:t xml:space="preserve">§ 13 ust. 4 pkt </w:t>
      </w:r>
      <w:r w:rsidR="00171C5F" w:rsidRPr="00C604EC">
        <w:rPr>
          <w:rFonts w:asciiTheme="minorHAnsi" w:hAnsiTheme="minorHAnsi" w:cstheme="minorHAnsi"/>
          <w:sz w:val="22"/>
          <w:szCs w:val="22"/>
        </w:rPr>
        <w:t xml:space="preserve">15, </w:t>
      </w:r>
      <w:r w:rsidR="004C2C07" w:rsidRPr="00C604EC">
        <w:rPr>
          <w:rFonts w:asciiTheme="minorHAnsi" w:hAnsiTheme="minorHAnsi" w:cstheme="minorHAnsi"/>
          <w:sz w:val="22"/>
          <w:szCs w:val="22"/>
        </w:rPr>
        <w:t>17</w:t>
      </w:r>
      <w:r w:rsidR="00171C5F" w:rsidRPr="00C604EC">
        <w:rPr>
          <w:rFonts w:asciiTheme="minorHAnsi" w:hAnsiTheme="minorHAnsi" w:cstheme="minorHAnsi"/>
          <w:sz w:val="22"/>
          <w:szCs w:val="22"/>
        </w:rPr>
        <w:t xml:space="preserve"> i 18</w:t>
      </w:r>
      <w:r w:rsidR="004C2C07" w:rsidRPr="00C604EC">
        <w:rPr>
          <w:rFonts w:asciiTheme="minorHAnsi" w:hAnsiTheme="minorHAnsi" w:cstheme="minorHAnsi"/>
          <w:sz w:val="22"/>
          <w:szCs w:val="22"/>
        </w:rPr>
        <w:t xml:space="preserve"> </w:t>
      </w:r>
      <w:r w:rsidRPr="00C604EC">
        <w:rPr>
          <w:rFonts w:asciiTheme="minorHAnsi" w:hAnsiTheme="minorHAnsi" w:cstheme="minorHAnsi"/>
          <w:sz w:val="22"/>
          <w:szCs w:val="22"/>
        </w:rPr>
        <w:t>Regulaminu</w:t>
      </w:r>
      <w:r w:rsidR="00501752" w:rsidRPr="00C604EC">
        <w:rPr>
          <w:rFonts w:asciiTheme="minorHAnsi" w:hAnsiTheme="minorHAnsi" w:cstheme="minorHAnsi"/>
          <w:sz w:val="22"/>
          <w:szCs w:val="22"/>
        </w:rPr>
        <w:t>.</w:t>
      </w:r>
    </w:p>
    <w:p w14:paraId="188FCBB7" w14:textId="6A0CFEE6" w:rsidR="00F5061E" w:rsidRPr="00C604EC" w:rsidRDefault="00A32EC9" w:rsidP="00F5061E">
      <w:pPr>
        <w:spacing w:before="120" w:after="60"/>
        <w:ind w:left="709" w:hanging="709"/>
        <w:jc w:val="both"/>
        <w:rPr>
          <w:rFonts w:asciiTheme="minorHAnsi" w:hAnsiTheme="minorHAnsi" w:cstheme="minorHAnsi"/>
          <w:sz w:val="22"/>
          <w:szCs w:val="22"/>
        </w:rPr>
      </w:pPr>
      <w:r w:rsidRPr="00C604EC">
        <w:rPr>
          <w:rFonts w:asciiTheme="minorHAnsi" w:hAnsiTheme="minorHAnsi" w:cstheme="minorHAnsi"/>
          <w:b/>
          <w:sz w:val="22"/>
          <w:szCs w:val="22"/>
        </w:rPr>
        <w:t>7</w:t>
      </w:r>
      <w:r w:rsidR="007A694E" w:rsidRPr="00C604EC">
        <w:rPr>
          <w:rFonts w:asciiTheme="minorHAnsi" w:hAnsiTheme="minorHAnsi" w:cstheme="minorHAnsi"/>
          <w:b/>
          <w:sz w:val="22"/>
          <w:szCs w:val="22"/>
        </w:rPr>
        <w:t>.2.</w:t>
      </w:r>
      <w:r w:rsidRPr="00C604EC">
        <w:rPr>
          <w:rFonts w:asciiTheme="minorHAnsi" w:hAnsiTheme="minorHAnsi" w:cstheme="minorHAnsi"/>
          <w:sz w:val="22"/>
          <w:szCs w:val="22"/>
        </w:rPr>
        <w:tab/>
        <w:t xml:space="preserve">Wykonawca może polegać na zdolnościach technicznych lub zawodowych </w:t>
      </w:r>
      <w:r w:rsidR="00945513" w:rsidRPr="00C604EC">
        <w:rPr>
          <w:rFonts w:asciiTheme="minorHAnsi" w:hAnsiTheme="minorHAnsi" w:cstheme="minorHAnsi"/>
          <w:sz w:val="22"/>
          <w:szCs w:val="22"/>
        </w:rPr>
        <w:t xml:space="preserve">lub sytuacji finansowej lub ekonomicznej </w:t>
      </w:r>
      <w:r w:rsidRPr="00C604EC">
        <w:rPr>
          <w:rFonts w:asciiTheme="minorHAnsi" w:hAnsiTheme="minorHAnsi" w:cstheme="minorHAnsi"/>
          <w:sz w:val="22"/>
          <w:szCs w:val="22"/>
        </w:rPr>
        <w:t xml:space="preserve">(warunki wskazane w pkt 6.2. </w:t>
      </w:r>
      <w:r w:rsidR="00AA2265">
        <w:rPr>
          <w:rFonts w:asciiTheme="minorHAnsi" w:hAnsiTheme="minorHAnsi" w:cstheme="minorHAnsi"/>
          <w:sz w:val="22"/>
          <w:szCs w:val="22"/>
        </w:rPr>
        <w:t>p</w:t>
      </w:r>
      <w:r w:rsidRPr="00C604EC">
        <w:rPr>
          <w:rFonts w:asciiTheme="minorHAnsi" w:hAnsiTheme="minorHAnsi" w:cstheme="minorHAnsi"/>
          <w:sz w:val="22"/>
          <w:szCs w:val="22"/>
        </w:rPr>
        <w:t xml:space="preserve">pkt </w:t>
      </w:r>
      <w:r w:rsidR="000F009E" w:rsidRPr="00C604EC">
        <w:rPr>
          <w:rFonts w:asciiTheme="minorHAnsi" w:hAnsiTheme="minorHAnsi" w:cstheme="minorHAnsi"/>
          <w:sz w:val="22"/>
          <w:szCs w:val="22"/>
        </w:rPr>
        <w:t>3</w:t>
      </w:r>
      <w:r w:rsidR="00AA2265">
        <w:rPr>
          <w:rFonts w:asciiTheme="minorHAnsi" w:hAnsiTheme="minorHAnsi" w:cstheme="minorHAnsi"/>
          <w:sz w:val="22"/>
          <w:szCs w:val="22"/>
        </w:rPr>
        <w:t>)</w:t>
      </w:r>
      <w:r w:rsidR="000F009E" w:rsidRPr="00C604EC">
        <w:rPr>
          <w:rFonts w:asciiTheme="minorHAnsi" w:hAnsiTheme="minorHAnsi" w:cstheme="minorHAnsi"/>
          <w:sz w:val="22"/>
          <w:szCs w:val="22"/>
        </w:rPr>
        <w:t xml:space="preserve"> </w:t>
      </w:r>
      <w:r w:rsidR="004A78F1" w:rsidRPr="00C604EC">
        <w:rPr>
          <w:rFonts w:asciiTheme="minorHAnsi" w:hAnsiTheme="minorHAnsi" w:cstheme="minorHAnsi"/>
          <w:sz w:val="22"/>
          <w:szCs w:val="22"/>
        </w:rPr>
        <w:t xml:space="preserve">i </w:t>
      </w:r>
      <w:r w:rsidR="00AA2265">
        <w:rPr>
          <w:rFonts w:asciiTheme="minorHAnsi" w:hAnsiTheme="minorHAnsi" w:cstheme="minorHAnsi"/>
          <w:sz w:val="22"/>
          <w:szCs w:val="22"/>
        </w:rPr>
        <w:t>p</w:t>
      </w:r>
      <w:r w:rsidR="000F009E" w:rsidRPr="00C604EC">
        <w:rPr>
          <w:rFonts w:asciiTheme="minorHAnsi" w:hAnsiTheme="minorHAnsi" w:cstheme="minorHAnsi"/>
          <w:sz w:val="22"/>
          <w:szCs w:val="22"/>
        </w:rPr>
        <w:t>pkt 4</w:t>
      </w:r>
      <w:r w:rsidR="00AA2265">
        <w:rPr>
          <w:rFonts w:asciiTheme="minorHAnsi" w:hAnsiTheme="minorHAnsi" w:cstheme="minorHAnsi"/>
          <w:sz w:val="22"/>
          <w:szCs w:val="22"/>
        </w:rPr>
        <w:t>)</w:t>
      </w:r>
      <w:r w:rsidR="004A78F1" w:rsidRPr="00C604EC">
        <w:rPr>
          <w:rFonts w:asciiTheme="minorHAnsi" w:hAnsiTheme="minorHAnsi" w:cstheme="minorHAnsi"/>
          <w:sz w:val="22"/>
          <w:szCs w:val="22"/>
        </w:rPr>
        <w:t xml:space="preserve"> SWZ</w:t>
      </w:r>
      <w:r w:rsidRPr="00C604EC">
        <w:rPr>
          <w:rFonts w:asciiTheme="minorHAnsi" w:hAnsiTheme="minorHAnsi" w:cstheme="minorHAnsi"/>
          <w:sz w:val="22"/>
          <w:szCs w:val="22"/>
        </w:rPr>
        <w:t>) innych podmiotów, niezależnie od charakteru prawnego łączących go z nimi stosunków. Wykonawca w takiej sytuacji musi udowodnić zamawiającemu, że realizując zamówienie, będzie dysponował niezbędnymi zasobami tych podmiotów, w szczególności przedstawiając zobowiązanie tych podmiotów do oddania mu do dyspozycji niezbędnych zasobów na potrzeby rea</w:t>
      </w:r>
      <w:r w:rsidR="00A72FB0">
        <w:rPr>
          <w:rFonts w:asciiTheme="minorHAnsi" w:hAnsiTheme="minorHAnsi" w:cstheme="minorHAnsi"/>
          <w:sz w:val="22"/>
          <w:szCs w:val="22"/>
        </w:rPr>
        <w:t>lizacji zamówienia. Dokument, z </w:t>
      </w:r>
      <w:r w:rsidRPr="00C604EC">
        <w:rPr>
          <w:rFonts w:asciiTheme="minorHAnsi" w:hAnsiTheme="minorHAnsi" w:cstheme="minorHAnsi"/>
          <w:sz w:val="22"/>
          <w:szCs w:val="22"/>
        </w:rPr>
        <w:t xml:space="preserve">którego będzie wynikać zobowiązanie podmiotu trzeciego powinien wyrażać w sposób jednoznaczny wolę udostępnienia Wykonawcy ubiegającemu się o zamówienie, odpowiedniego zasobu, czyli wskazywać jakiego zasobu dotyczy, określać jego rodzaj, zakres, czas udostępnienia oraz inne okoliczności wynikające ze specyfiki danego zasobu. Z treści przedstawionego dokumentu musi jednoznacznie wynikać: </w:t>
      </w:r>
    </w:p>
    <w:p w14:paraId="6E7FE01F" w14:textId="547071E8" w:rsidR="00F5061E" w:rsidRPr="00C604EC" w:rsidRDefault="00F5061E" w:rsidP="00DA6EE4">
      <w:pPr>
        <w:tabs>
          <w:tab w:val="left" w:pos="851"/>
        </w:tabs>
        <w:spacing w:before="60" w:after="60"/>
        <w:ind w:left="1276" w:hanging="425"/>
        <w:jc w:val="both"/>
        <w:rPr>
          <w:rFonts w:asciiTheme="minorHAnsi" w:hAnsiTheme="minorHAnsi" w:cstheme="minorHAnsi"/>
          <w:sz w:val="22"/>
          <w:szCs w:val="22"/>
        </w:rPr>
      </w:pPr>
      <w:r w:rsidRPr="00C604EC">
        <w:rPr>
          <w:rFonts w:asciiTheme="minorHAnsi" w:hAnsiTheme="minorHAnsi" w:cstheme="minorHAnsi"/>
          <w:sz w:val="22"/>
          <w:szCs w:val="22"/>
        </w:rPr>
        <w:t>1)</w:t>
      </w:r>
      <w:r w:rsidRPr="00C604EC">
        <w:rPr>
          <w:rFonts w:asciiTheme="minorHAnsi" w:hAnsiTheme="minorHAnsi" w:cstheme="minorHAnsi"/>
          <w:sz w:val="22"/>
          <w:szCs w:val="22"/>
        </w:rPr>
        <w:tab/>
        <w:t>zakres dostępnych wykonawcy zasobów p</w:t>
      </w:r>
      <w:r w:rsidR="00283891">
        <w:rPr>
          <w:rFonts w:asciiTheme="minorHAnsi" w:hAnsiTheme="minorHAnsi" w:cstheme="minorHAnsi"/>
          <w:sz w:val="22"/>
          <w:szCs w:val="22"/>
        </w:rPr>
        <w:t>odmiotu udostępniającego zasoby,</w:t>
      </w:r>
    </w:p>
    <w:p w14:paraId="3AC5F282" w14:textId="2DC69313" w:rsidR="00F5061E" w:rsidRPr="00C604EC" w:rsidRDefault="00F5061E" w:rsidP="00F5061E">
      <w:pPr>
        <w:spacing w:before="60" w:after="60"/>
        <w:ind w:left="1276" w:hanging="425"/>
        <w:jc w:val="both"/>
        <w:rPr>
          <w:rFonts w:asciiTheme="minorHAnsi" w:hAnsiTheme="minorHAnsi" w:cstheme="minorHAnsi"/>
          <w:sz w:val="22"/>
          <w:szCs w:val="22"/>
        </w:rPr>
      </w:pPr>
      <w:r w:rsidRPr="00C604EC">
        <w:rPr>
          <w:rFonts w:asciiTheme="minorHAnsi" w:hAnsiTheme="minorHAnsi" w:cstheme="minorHAnsi"/>
          <w:sz w:val="22"/>
          <w:szCs w:val="22"/>
        </w:rPr>
        <w:t>2)</w:t>
      </w:r>
      <w:r w:rsidRPr="00C604EC">
        <w:rPr>
          <w:rFonts w:asciiTheme="minorHAnsi" w:hAnsiTheme="minorHAnsi" w:cstheme="minorHAnsi"/>
          <w:sz w:val="22"/>
          <w:szCs w:val="22"/>
        </w:rPr>
        <w:tab/>
        <w:t>sposób i okres udostępnienia wykonawcy i wykorzystania przez niego zasobów podmiotu udostępniającego te zas</w:t>
      </w:r>
      <w:r w:rsidR="00283891">
        <w:rPr>
          <w:rFonts w:asciiTheme="minorHAnsi" w:hAnsiTheme="minorHAnsi" w:cstheme="minorHAnsi"/>
          <w:sz w:val="22"/>
          <w:szCs w:val="22"/>
        </w:rPr>
        <w:t>oby przy wykonywaniu zamówienia,</w:t>
      </w:r>
    </w:p>
    <w:p w14:paraId="54356DE6" w14:textId="7886500F" w:rsidR="00F5061E" w:rsidRPr="00C604EC" w:rsidRDefault="00F5061E" w:rsidP="00F5061E">
      <w:pPr>
        <w:spacing w:before="60" w:after="60"/>
        <w:ind w:left="1276" w:hanging="425"/>
        <w:jc w:val="both"/>
        <w:rPr>
          <w:rFonts w:asciiTheme="minorHAnsi" w:hAnsiTheme="minorHAnsi" w:cstheme="minorHAnsi"/>
          <w:sz w:val="22"/>
          <w:szCs w:val="22"/>
        </w:rPr>
      </w:pPr>
      <w:r w:rsidRPr="00C604EC">
        <w:rPr>
          <w:rFonts w:asciiTheme="minorHAnsi" w:hAnsiTheme="minorHAnsi" w:cstheme="minorHAnsi"/>
          <w:sz w:val="22"/>
          <w:szCs w:val="22"/>
        </w:rPr>
        <w:t>3)</w:t>
      </w:r>
      <w:r w:rsidRPr="00C604EC">
        <w:rPr>
          <w:rFonts w:asciiTheme="minorHAnsi" w:hAnsiTheme="minorHAnsi" w:cstheme="minorHAnsi"/>
          <w:sz w:val="22"/>
          <w:szCs w:val="22"/>
        </w:rPr>
        <w:tab/>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w:t>
      </w:r>
      <w:r w:rsidR="00283891">
        <w:rPr>
          <w:rFonts w:asciiTheme="minorHAnsi" w:hAnsiTheme="minorHAnsi" w:cstheme="minorHAnsi"/>
          <w:sz w:val="22"/>
          <w:szCs w:val="22"/>
        </w:rPr>
        <w:t>ą,</w:t>
      </w:r>
    </w:p>
    <w:p w14:paraId="45FBABE2" w14:textId="19B36C0A" w:rsidR="009C11B6" w:rsidRPr="00C604EC" w:rsidRDefault="00052C53" w:rsidP="00F5061E">
      <w:pPr>
        <w:spacing w:before="120"/>
        <w:ind w:left="709" w:hanging="1"/>
        <w:jc w:val="both"/>
        <w:rPr>
          <w:rFonts w:asciiTheme="minorHAnsi" w:hAnsiTheme="minorHAnsi" w:cstheme="minorHAnsi"/>
          <w:sz w:val="22"/>
          <w:szCs w:val="22"/>
        </w:rPr>
      </w:pPr>
      <w:r w:rsidRPr="00C604EC">
        <w:rPr>
          <w:rFonts w:asciiTheme="minorHAnsi" w:hAnsiTheme="minorHAnsi" w:cstheme="minorHAnsi"/>
          <w:sz w:val="22"/>
          <w:szCs w:val="22"/>
        </w:rPr>
        <w:t xml:space="preserve">Niewiążący wzór zobowiązania stanowi </w:t>
      </w:r>
      <w:r w:rsidR="006C7244" w:rsidRPr="00C604EC">
        <w:rPr>
          <w:rFonts w:asciiTheme="minorHAnsi" w:hAnsiTheme="minorHAnsi" w:cstheme="minorHAnsi"/>
          <w:sz w:val="22"/>
          <w:szCs w:val="22"/>
        </w:rPr>
        <w:t xml:space="preserve">załącznik nr </w:t>
      </w:r>
      <w:r w:rsidR="007939D4" w:rsidRPr="00C604EC">
        <w:rPr>
          <w:rFonts w:asciiTheme="minorHAnsi" w:hAnsiTheme="minorHAnsi" w:cstheme="minorHAnsi"/>
          <w:sz w:val="22"/>
          <w:szCs w:val="22"/>
        </w:rPr>
        <w:t>7</w:t>
      </w:r>
      <w:r w:rsidR="007939D4" w:rsidRPr="00C604EC">
        <w:rPr>
          <w:rFonts w:asciiTheme="minorHAnsi" w:hAnsiTheme="minorHAnsi" w:cstheme="minorHAnsi"/>
          <w:b/>
          <w:sz w:val="22"/>
          <w:szCs w:val="22"/>
        </w:rPr>
        <w:t xml:space="preserve"> </w:t>
      </w:r>
      <w:r w:rsidR="006C7244" w:rsidRPr="00C604EC">
        <w:rPr>
          <w:rFonts w:asciiTheme="minorHAnsi" w:hAnsiTheme="minorHAnsi" w:cstheme="minorHAnsi"/>
          <w:sz w:val="22"/>
          <w:szCs w:val="22"/>
        </w:rPr>
        <w:t>do S</w:t>
      </w:r>
      <w:r w:rsidRPr="00C604EC">
        <w:rPr>
          <w:rFonts w:asciiTheme="minorHAnsi" w:hAnsiTheme="minorHAnsi" w:cstheme="minorHAnsi"/>
          <w:sz w:val="22"/>
          <w:szCs w:val="22"/>
        </w:rPr>
        <w:t>WZ.</w:t>
      </w:r>
    </w:p>
    <w:p w14:paraId="62FDD717" w14:textId="539D835B" w:rsidR="009C11B6" w:rsidRPr="00C604EC" w:rsidRDefault="00A32EC9">
      <w:pPr>
        <w:spacing w:before="120"/>
        <w:ind w:left="709" w:hanging="1"/>
        <w:jc w:val="both"/>
        <w:rPr>
          <w:rFonts w:asciiTheme="minorHAnsi" w:hAnsiTheme="minorHAnsi" w:cstheme="minorHAnsi"/>
          <w:sz w:val="22"/>
          <w:szCs w:val="22"/>
        </w:rPr>
      </w:pPr>
      <w:r w:rsidRPr="00C604EC">
        <w:rPr>
          <w:rFonts w:asciiTheme="minorHAnsi" w:hAnsiTheme="minorHAnsi" w:cstheme="minorHAnsi"/>
          <w:sz w:val="22"/>
          <w:szCs w:val="22"/>
        </w:rPr>
        <w:t>Jeżeli Wykonawca,</w:t>
      </w:r>
      <w:r w:rsidR="000F009E" w:rsidRPr="00C604EC">
        <w:rPr>
          <w:rFonts w:asciiTheme="minorHAnsi" w:hAnsiTheme="minorHAnsi" w:cstheme="minorHAnsi"/>
          <w:sz w:val="22"/>
          <w:szCs w:val="22"/>
        </w:rPr>
        <w:t xml:space="preserve"> wykazując spełnianie warunków udziału w postępowaniu </w:t>
      </w:r>
      <w:r w:rsidRPr="00C604EC">
        <w:rPr>
          <w:rFonts w:asciiTheme="minorHAnsi" w:hAnsiTheme="minorHAnsi" w:cstheme="minorHAnsi"/>
          <w:sz w:val="22"/>
          <w:szCs w:val="22"/>
        </w:rPr>
        <w:t>pole</w:t>
      </w:r>
      <w:r w:rsidR="00E26981">
        <w:rPr>
          <w:rFonts w:asciiTheme="minorHAnsi" w:hAnsiTheme="minorHAnsi" w:cstheme="minorHAnsi"/>
          <w:sz w:val="22"/>
          <w:szCs w:val="22"/>
        </w:rPr>
        <w:t>ga na </w:t>
      </w:r>
      <w:r w:rsidR="000F009E" w:rsidRPr="00C604EC">
        <w:rPr>
          <w:rFonts w:asciiTheme="minorHAnsi" w:hAnsiTheme="minorHAnsi" w:cstheme="minorHAnsi"/>
          <w:sz w:val="22"/>
          <w:szCs w:val="22"/>
        </w:rPr>
        <w:t xml:space="preserve">zasobach innych podmiotów, </w:t>
      </w:r>
      <w:r w:rsidRPr="00C604EC">
        <w:rPr>
          <w:rFonts w:asciiTheme="minorHAnsi" w:hAnsiTheme="minorHAnsi" w:cstheme="minorHAnsi"/>
          <w:sz w:val="22"/>
          <w:szCs w:val="22"/>
        </w:rPr>
        <w:t xml:space="preserve">Wykonawca będzie zobowiązany do: </w:t>
      </w:r>
    </w:p>
    <w:p w14:paraId="3F316CF7" w14:textId="2E80008E" w:rsidR="009C11B6" w:rsidRPr="00C604EC" w:rsidRDefault="00A32EC9" w:rsidP="00D92296">
      <w:pPr>
        <w:spacing w:before="120"/>
        <w:ind w:left="1276" w:hanging="425"/>
        <w:jc w:val="both"/>
        <w:rPr>
          <w:rFonts w:asciiTheme="minorHAnsi" w:hAnsiTheme="minorHAnsi" w:cstheme="minorHAnsi"/>
          <w:b/>
          <w:sz w:val="22"/>
          <w:szCs w:val="22"/>
        </w:rPr>
      </w:pPr>
      <w:r w:rsidRPr="00C604EC">
        <w:rPr>
          <w:rFonts w:asciiTheme="minorHAnsi" w:hAnsiTheme="minorHAnsi" w:cstheme="minorHAnsi"/>
          <w:sz w:val="22"/>
          <w:szCs w:val="22"/>
        </w:rPr>
        <w:t>1)</w:t>
      </w:r>
      <w:r w:rsidRPr="00C604EC">
        <w:rPr>
          <w:rFonts w:asciiTheme="minorHAnsi" w:hAnsiTheme="minorHAnsi" w:cstheme="minorHAnsi"/>
          <w:sz w:val="22"/>
          <w:szCs w:val="22"/>
        </w:rPr>
        <w:tab/>
        <w:t xml:space="preserve">złożenia </w:t>
      </w:r>
      <w:r w:rsidR="007A694E" w:rsidRPr="00C604EC">
        <w:rPr>
          <w:rFonts w:asciiTheme="minorHAnsi" w:hAnsiTheme="minorHAnsi" w:cstheme="minorHAnsi"/>
          <w:sz w:val="22"/>
          <w:szCs w:val="22"/>
        </w:rPr>
        <w:t xml:space="preserve">wraz z ofertą </w:t>
      </w:r>
      <w:r w:rsidRPr="00C604EC">
        <w:rPr>
          <w:rFonts w:asciiTheme="minorHAnsi" w:hAnsiTheme="minorHAnsi" w:cstheme="minorHAnsi"/>
          <w:sz w:val="22"/>
          <w:szCs w:val="22"/>
        </w:rPr>
        <w:t xml:space="preserve">oświadczenia </w:t>
      </w:r>
      <w:r w:rsidR="00E01742" w:rsidRPr="00C604EC">
        <w:rPr>
          <w:rFonts w:asciiTheme="minorHAnsi" w:hAnsiTheme="minorHAnsi" w:cstheme="minorHAnsi"/>
          <w:sz w:val="22"/>
          <w:szCs w:val="22"/>
        </w:rPr>
        <w:t xml:space="preserve">wstępnego </w:t>
      </w:r>
      <w:r w:rsidRPr="00C604EC">
        <w:rPr>
          <w:rFonts w:asciiTheme="minorHAnsi" w:hAnsiTheme="minorHAnsi" w:cstheme="minorHAnsi"/>
          <w:sz w:val="22"/>
          <w:szCs w:val="22"/>
        </w:rPr>
        <w:t xml:space="preserve">innego podmiotu o spełnieniu warunków udziału w postępowaniu (w zakresie warunku, w stosunku do którego udostępnia swój potencjał) i braku podstaw </w:t>
      </w:r>
      <w:r w:rsidR="007A694E" w:rsidRPr="00C604EC">
        <w:rPr>
          <w:rFonts w:asciiTheme="minorHAnsi" w:hAnsiTheme="minorHAnsi" w:cstheme="minorHAnsi"/>
          <w:sz w:val="22"/>
          <w:szCs w:val="22"/>
        </w:rPr>
        <w:t>wykluczenia</w:t>
      </w:r>
      <w:r w:rsidR="00283891">
        <w:rPr>
          <w:rFonts w:asciiTheme="minorHAnsi" w:hAnsiTheme="minorHAnsi" w:cstheme="minorHAnsi"/>
          <w:sz w:val="22"/>
          <w:szCs w:val="22"/>
        </w:rPr>
        <w:t xml:space="preserve"> (załącznik nr 2a i 3a do SWZ),</w:t>
      </w:r>
    </w:p>
    <w:p w14:paraId="104A56B7" w14:textId="0500FCCA" w:rsidR="009C11B6" w:rsidRPr="00C604EC" w:rsidRDefault="00A32EC9" w:rsidP="00D92296">
      <w:pPr>
        <w:spacing w:before="120"/>
        <w:ind w:left="1276" w:hanging="425"/>
        <w:jc w:val="both"/>
        <w:rPr>
          <w:rFonts w:asciiTheme="minorHAnsi" w:hAnsiTheme="minorHAnsi" w:cstheme="minorHAnsi"/>
          <w:sz w:val="22"/>
          <w:szCs w:val="22"/>
        </w:rPr>
      </w:pPr>
      <w:r w:rsidRPr="00C604EC">
        <w:rPr>
          <w:rFonts w:asciiTheme="minorHAnsi" w:hAnsiTheme="minorHAnsi" w:cstheme="minorHAnsi"/>
          <w:sz w:val="22"/>
          <w:szCs w:val="22"/>
        </w:rPr>
        <w:t>2)</w:t>
      </w:r>
      <w:r w:rsidRPr="00C604EC">
        <w:rPr>
          <w:rFonts w:asciiTheme="minorHAnsi" w:hAnsiTheme="minorHAnsi" w:cstheme="minorHAnsi"/>
          <w:sz w:val="22"/>
          <w:szCs w:val="22"/>
        </w:rPr>
        <w:tab/>
        <w:t>złożenia wraz z ofertą zobowiązania innego podmiotu do oddania Wykonawcy niezbędnych zasobów na</w:t>
      </w:r>
      <w:r w:rsidR="007A694E" w:rsidRPr="00C604EC">
        <w:rPr>
          <w:rFonts w:asciiTheme="minorHAnsi" w:hAnsiTheme="minorHAnsi" w:cstheme="minorHAnsi"/>
          <w:sz w:val="22"/>
          <w:szCs w:val="22"/>
        </w:rPr>
        <w:t xml:space="preserve"> potrzeby realizacji zamówienia</w:t>
      </w:r>
      <w:r w:rsidR="00283891">
        <w:rPr>
          <w:rFonts w:asciiTheme="minorHAnsi" w:hAnsiTheme="minorHAnsi" w:cstheme="minorHAnsi"/>
          <w:sz w:val="22"/>
          <w:szCs w:val="22"/>
        </w:rPr>
        <w:t>,</w:t>
      </w:r>
    </w:p>
    <w:p w14:paraId="0EED6F31" w14:textId="7C735E72" w:rsidR="009C11B6" w:rsidRPr="00C604EC" w:rsidRDefault="00A32EC9" w:rsidP="00D92296">
      <w:pPr>
        <w:spacing w:before="120"/>
        <w:ind w:left="1276" w:hanging="567"/>
        <w:jc w:val="both"/>
        <w:rPr>
          <w:rFonts w:asciiTheme="minorHAnsi" w:hAnsiTheme="minorHAnsi" w:cstheme="minorHAnsi"/>
          <w:sz w:val="22"/>
          <w:szCs w:val="22"/>
        </w:rPr>
      </w:pPr>
      <w:r w:rsidRPr="00C604EC">
        <w:rPr>
          <w:rFonts w:asciiTheme="minorHAnsi" w:hAnsiTheme="minorHAnsi" w:cstheme="minorHAnsi"/>
          <w:sz w:val="22"/>
          <w:szCs w:val="22"/>
        </w:rPr>
        <w:lastRenderedPageBreak/>
        <w:t xml:space="preserve">3)        przedstawienia w odniesieniu do tych podmiotów dokumentów wymienionych w pkt </w:t>
      </w:r>
      <w:r w:rsidR="00451E91" w:rsidRPr="00C604EC">
        <w:rPr>
          <w:rFonts w:asciiTheme="minorHAnsi" w:hAnsiTheme="minorHAnsi" w:cstheme="minorHAnsi"/>
          <w:sz w:val="22"/>
          <w:szCs w:val="22"/>
        </w:rPr>
        <w:t>7.1. lit g i h, ew. c i/lub e</w:t>
      </w:r>
      <w:r w:rsidRPr="00C604EC">
        <w:rPr>
          <w:rFonts w:asciiTheme="minorHAnsi" w:hAnsiTheme="minorHAnsi" w:cstheme="minorHAnsi"/>
          <w:sz w:val="22"/>
          <w:szCs w:val="22"/>
        </w:rPr>
        <w:t xml:space="preserve">. Dokumenty wymienione w pkt 7.1. </w:t>
      </w:r>
      <w:r w:rsidR="006C7244" w:rsidRPr="00C604EC">
        <w:rPr>
          <w:rFonts w:asciiTheme="minorHAnsi" w:hAnsiTheme="minorHAnsi" w:cstheme="minorHAnsi"/>
          <w:sz w:val="22"/>
          <w:szCs w:val="22"/>
        </w:rPr>
        <w:t>lit g i h, ew. c</w:t>
      </w:r>
      <w:r w:rsidR="00A96862" w:rsidRPr="00C604EC">
        <w:rPr>
          <w:rFonts w:asciiTheme="minorHAnsi" w:hAnsiTheme="minorHAnsi" w:cstheme="minorHAnsi"/>
          <w:sz w:val="22"/>
          <w:szCs w:val="22"/>
        </w:rPr>
        <w:t xml:space="preserve"> </w:t>
      </w:r>
      <w:r w:rsidR="006C7244" w:rsidRPr="00C604EC">
        <w:rPr>
          <w:rFonts w:asciiTheme="minorHAnsi" w:hAnsiTheme="minorHAnsi" w:cstheme="minorHAnsi"/>
          <w:sz w:val="22"/>
          <w:szCs w:val="22"/>
        </w:rPr>
        <w:t>i/</w:t>
      </w:r>
      <w:r w:rsidR="00A96862" w:rsidRPr="00C604EC">
        <w:rPr>
          <w:rFonts w:asciiTheme="minorHAnsi" w:hAnsiTheme="minorHAnsi" w:cstheme="minorHAnsi"/>
          <w:sz w:val="22"/>
          <w:szCs w:val="22"/>
        </w:rPr>
        <w:t>lub e</w:t>
      </w:r>
      <w:r w:rsidRPr="00C604EC">
        <w:rPr>
          <w:rFonts w:asciiTheme="minorHAnsi" w:hAnsiTheme="minorHAnsi" w:cstheme="minorHAnsi"/>
          <w:sz w:val="22"/>
          <w:szCs w:val="22"/>
        </w:rPr>
        <w:t xml:space="preserve"> Wykona</w:t>
      </w:r>
      <w:r w:rsidR="000A4DBE" w:rsidRPr="00C604EC">
        <w:rPr>
          <w:rFonts w:asciiTheme="minorHAnsi" w:hAnsiTheme="minorHAnsi" w:cstheme="minorHAnsi"/>
          <w:sz w:val="22"/>
          <w:szCs w:val="22"/>
        </w:rPr>
        <w:t>wca będzie obowiązany złożyć na wezwanie i w t</w:t>
      </w:r>
      <w:r w:rsidRPr="00C604EC">
        <w:rPr>
          <w:rFonts w:asciiTheme="minorHAnsi" w:hAnsiTheme="minorHAnsi" w:cstheme="minorHAnsi"/>
          <w:sz w:val="22"/>
          <w:szCs w:val="22"/>
        </w:rPr>
        <w:t>erminie wskazanym pr</w:t>
      </w:r>
      <w:r w:rsidR="000A4DBE" w:rsidRPr="00C604EC">
        <w:rPr>
          <w:rFonts w:asciiTheme="minorHAnsi" w:hAnsiTheme="minorHAnsi" w:cstheme="minorHAnsi"/>
          <w:sz w:val="22"/>
          <w:szCs w:val="22"/>
        </w:rPr>
        <w:t xml:space="preserve">zez Zamawiającego, </w:t>
      </w:r>
      <w:r w:rsidRPr="00C604EC">
        <w:rPr>
          <w:rFonts w:asciiTheme="minorHAnsi" w:hAnsiTheme="minorHAnsi" w:cstheme="minorHAnsi"/>
          <w:sz w:val="22"/>
          <w:szCs w:val="22"/>
        </w:rPr>
        <w:t>wystosowanym przez Zamawiającego do Wykonawcy po otwarciu ofert.</w:t>
      </w:r>
    </w:p>
    <w:p w14:paraId="658790F6" w14:textId="77777777" w:rsidR="006C7244" w:rsidRPr="00C604EC" w:rsidRDefault="007A694E" w:rsidP="006C7244">
      <w:pPr>
        <w:spacing w:before="120"/>
        <w:ind w:left="728" w:hanging="728"/>
        <w:jc w:val="both"/>
        <w:rPr>
          <w:rFonts w:asciiTheme="minorHAnsi" w:hAnsiTheme="minorHAnsi" w:cstheme="minorHAnsi"/>
          <w:sz w:val="22"/>
          <w:szCs w:val="22"/>
        </w:rPr>
      </w:pPr>
      <w:r w:rsidRPr="00C604EC">
        <w:rPr>
          <w:rFonts w:asciiTheme="minorHAnsi" w:hAnsiTheme="minorHAnsi" w:cstheme="minorHAnsi"/>
          <w:b/>
          <w:sz w:val="22"/>
          <w:szCs w:val="22"/>
        </w:rPr>
        <w:t>7.3</w:t>
      </w:r>
      <w:r w:rsidR="00A32EC9" w:rsidRPr="00C604EC">
        <w:rPr>
          <w:rFonts w:asciiTheme="minorHAnsi" w:hAnsiTheme="minorHAnsi" w:cstheme="minorHAnsi"/>
          <w:b/>
          <w:sz w:val="22"/>
          <w:szCs w:val="22"/>
        </w:rPr>
        <w:t>.</w:t>
      </w:r>
      <w:r w:rsidR="00A32EC9" w:rsidRPr="00C604EC">
        <w:rPr>
          <w:rFonts w:asciiTheme="minorHAnsi" w:hAnsiTheme="minorHAnsi" w:cstheme="minorHAnsi"/>
          <w:sz w:val="22"/>
          <w:szCs w:val="22"/>
        </w:rPr>
        <w:t xml:space="preserve"> </w:t>
      </w:r>
      <w:r w:rsidR="00A32EC9" w:rsidRPr="00C604EC">
        <w:rPr>
          <w:rFonts w:asciiTheme="minorHAnsi" w:hAnsiTheme="minorHAnsi" w:cstheme="minorHAnsi"/>
          <w:sz w:val="22"/>
          <w:szCs w:val="22"/>
        </w:rPr>
        <w:tab/>
      </w:r>
      <w:r w:rsidR="006C7244" w:rsidRPr="00C604EC">
        <w:rPr>
          <w:rFonts w:asciiTheme="minorHAnsi" w:hAnsiTheme="minorHAnsi" w:cstheme="minorHAnsi"/>
          <w:sz w:val="22"/>
          <w:szCs w:val="22"/>
        </w:rPr>
        <w:t>Jeżeli wykonawca ma siedzibę lub miejsce zamieszkania poza granicami Rzeczypospolitej Polskiej, zamiast:</w:t>
      </w:r>
    </w:p>
    <w:p w14:paraId="75B68805" w14:textId="208A7EB8" w:rsidR="009C11B6" w:rsidRPr="00C604EC" w:rsidRDefault="006C7244" w:rsidP="006C7244">
      <w:pPr>
        <w:spacing w:before="120"/>
        <w:ind w:left="728" w:hanging="20"/>
        <w:jc w:val="both"/>
        <w:rPr>
          <w:rFonts w:asciiTheme="minorHAnsi" w:hAnsiTheme="minorHAnsi" w:cstheme="minorHAnsi"/>
          <w:sz w:val="22"/>
          <w:szCs w:val="22"/>
        </w:rPr>
      </w:pPr>
      <w:r w:rsidRPr="00C604EC">
        <w:rPr>
          <w:rFonts w:asciiTheme="minorHAnsi" w:hAnsiTheme="minorHAnsi" w:cstheme="minorHAnsi"/>
          <w:sz w:val="22"/>
          <w:szCs w:val="22"/>
        </w:rPr>
        <w:t>odpisu albo informacji z Krajowego Rejestru Sądowego lub z Cent</w:t>
      </w:r>
      <w:r w:rsidR="00E57183">
        <w:rPr>
          <w:rFonts w:asciiTheme="minorHAnsi" w:hAnsiTheme="minorHAnsi" w:cstheme="minorHAnsi"/>
          <w:sz w:val="22"/>
          <w:szCs w:val="22"/>
        </w:rPr>
        <w:t>ralnej Ewidencji i Informacji o </w:t>
      </w:r>
      <w:r w:rsidRPr="00C604EC">
        <w:rPr>
          <w:rFonts w:asciiTheme="minorHAnsi" w:hAnsiTheme="minorHAnsi" w:cstheme="minorHAnsi"/>
          <w:sz w:val="22"/>
          <w:szCs w:val="22"/>
        </w:rPr>
        <w:t>Działalności Gospodarczej, o których mowa w pkt 7.1 lit. g) -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768D1595" w14:textId="09C16506" w:rsidR="009C11B6" w:rsidRPr="00C604EC" w:rsidRDefault="00A32EC9">
      <w:pPr>
        <w:spacing w:before="120"/>
        <w:ind w:left="700" w:hanging="700"/>
        <w:jc w:val="both"/>
        <w:rPr>
          <w:rFonts w:asciiTheme="minorHAnsi" w:hAnsiTheme="minorHAnsi" w:cstheme="minorHAnsi"/>
          <w:sz w:val="22"/>
          <w:szCs w:val="22"/>
        </w:rPr>
      </w:pPr>
      <w:r w:rsidRPr="00C604EC">
        <w:rPr>
          <w:rFonts w:asciiTheme="minorHAnsi" w:hAnsiTheme="minorHAnsi" w:cstheme="minorHAnsi"/>
          <w:b/>
          <w:sz w:val="22"/>
          <w:szCs w:val="22"/>
        </w:rPr>
        <w:t>7</w:t>
      </w:r>
      <w:r w:rsidR="008134FC" w:rsidRPr="00C604EC">
        <w:rPr>
          <w:rFonts w:asciiTheme="minorHAnsi" w:hAnsiTheme="minorHAnsi" w:cstheme="minorHAnsi"/>
          <w:b/>
          <w:sz w:val="22"/>
          <w:szCs w:val="22"/>
        </w:rPr>
        <w:t>.4</w:t>
      </w:r>
      <w:r w:rsidRPr="00C604EC">
        <w:rPr>
          <w:rFonts w:asciiTheme="minorHAnsi" w:hAnsiTheme="minorHAnsi" w:cstheme="minorHAnsi"/>
          <w:b/>
          <w:sz w:val="22"/>
          <w:szCs w:val="22"/>
        </w:rPr>
        <w:t>.</w:t>
      </w:r>
      <w:r w:rsidRPr="00C604EC">
        <w:rPr>
          <w:rFonts w:asciiTheme="minorHAnsi" w:hAnsiTheme="minorHAnsi" w:cstheme="minorHAnsi"/>
          <w:sz w:val="22"/>
          <w:szCs w:val="22"/>
        </w:rPr>
        <w:t xml:space="preserve"> </w:t>
      </w:r>
      <w:r w:rsidRPr="00C604EC">
        <w:rPr>
          <w:rFonts w:asciiTheme="minorHAnsi" w:hAnsiTheme="minorHAnsi" w:cstheme="minorHAnsi"/>
          <w:sz w:val="22"/>
          <w:szCs w:val="22"/>
        </w:rPr>
        <w:tab/>
      </w:r>
      <w:r w:rsidR="006C7244" w:rsidRPr="00C604EC">
        <w:rPr>
          <w:rFonts w:asciiTheme="minorHAnsi" w:hAnsiTheme="minorHAnsi" w:cstheme="minorHAnsi"/>
          <w:sz w:val="22"/>
          <w:szCs w:val="22"/>
        </w:rPr>
        <w:t xml:space="preserve">Dokument, o którym mowa w </w:t>
      </w:r>
      <w:r w:rsidR="008134FC" w:rsidRPr="00C604EC">
        <w:rPr>
          <w:rFonts w:asciiTheme="minorHAnsi" w:hAnsiTheme="minorHAnsi" w:cstheme="minorHAnsi"/>
          <w:sz w:val="22"/>
          <w:szCs w:val="22"/>
        </w:rPr>
        <w:t xml:space="preserve">pkt 7.3 </w:t>
      </w:r>
      <w:r w:rsidR="006C7244" w:rsidRPr="00C604EC">
        <w:rPr>
          <w:rFonts w:asciiTheme="minorHAnsi" w:hAnsiTheme="minorHAnsi" w:cstheme="minorHAnsi"/>
          <w:sz w:val="22"/>
          <w:szCs w:val="22"/>
        </w:rPr>
        <w:t xml:space="preserve">powinien być wystawiony nie </w:t>
      </w:r>
      <w:r w:rsidR="008134FC" w:rsidRPr="00C604EC">
        <w:rPr>
          <w:rFonts w:asciiTheme="minorHAnsi" w:hAnsiTheme="minorHAnsi" w:cstheme="minorHAnsi"/>
          <w:sz w:val="22"/>
          <w:szCs w:val="22"/>
        </w:rPr>
        <w:t>wcześniej niż 3 miesiące przed jego</w:t>
      </w:r>
      <w:r w:rsidR="006C7244" w:rsidRPr="00C604EC">
        <w:rPr>
          <w:rFonts w:asciiTheme="minorHAnsi" w:hAnsiTheme="minorHAnsi" w:cstheme="minorHAnsi"/>
          <w:sz w:val="22"/>
          <w:szCs w:val="22"/>
        </w:rPr>
        <w:t xml:space="preserve"> złożeniem.</w:t>
      </w:r>
    </w:p>
    <w:p w14:paraId="42CFC31A" w14:textId="48CFADA7" w:rsidR="009C11B6" w:rsidRPr="00C604EC" w:rsidRDefault="008134FC" w:rsidP="008134FC">
      <w:pPr>
        <w:spacing w:before="120"/>
        <w:ind w:left="700" w:hanging="700"/>
        <w:jc w:val="both"/>
        <w:rPr>
          <w:rFonts w:asciiTheme="minorHAnsi" w:hAnsiTheme="minorHAnsi" w:cstheme="minorHAnsi"/>
          <w:sz w:val="22"/>
          <w:szCs w:val="22"/>
        </w:rPr>
      </w:pPr>
      <w:r w:rsidRPr="00C604EC">
        <w:rPr>
          <w:rFonts w:asciiTheme="minorHAnsi" w:hAnsiTheme="minorHAnsi" w:cstheme="minorHAnsi"/>
          <w:b/>
          <w:sz w:val="22"/>
          <w:szCs w:val="22"/>
        </w:rPr>
        <w:t>7.5</w:t>
      </w:r>
      <w:r w:rsidR="00A32EC9" w:rsidRPr="00C604EC">
        <w:rPr>
          <w:rFonts w:asciiTheme="minorHAnsi" w:hAnsiTheme="minorHAnsi" w:cstheme="minorHAnsi"/>
          <w:b/>
          <w:sz w:val="22"/>
          <w:szCs w:val="22"/>
        </w:rPr>
        <w:t>.</w:t>
      </w:r>
      <w:r w:rsidR="001C2490">
        <w:rPr>
          <w:rFonts w:asciiTheme="minorHAnsi" w:hAnsiTheme="minorHAnsi" w:cstheme="minorHAnsi"/>
          <w:sz w:val="22"/>
          <w:szCs w:val="22"/>
        </w:rPr>
        <w:t xml:space="preserve"> </w:t>
      </w:r>
      <w:r w:rsidR="001C2490">
        <w:rPr>
          <w:rFonts w:asciiTheme="minorHAnsi" w:hAnsiTheme="minorHAnsi" w:cstheme="minorHAnsi"/>
          <w:sz w:val="22"/>
          <w:szCs w:val="22"/>
        </w:rPr>
        <w:tab/>
      </w:r>
      <w:r w:rsidRPr="00C604EC">
        <w:rPr>
          <w:rFonts w:asciiTheme="minorHAnsi" w:hAnsiTheme="minorHAnsi" w:cstheme="minorHAnsi"/>
          <w:sz w:val="22"/>
          <w:szCs w:val="22"/>
        </w:rPr>
        <w:t>Jeżeli w kraju, w którym wykonawca ma siedzibę lub miejsce zamieszkania, nie wydaje się dokumentów, o których mowa w pkt 7.3,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Zapis pkt 7.4 stosuje się.</w:t>
      </w:r>
    </w:p>
    <w:p w14:paraId="377C8A39" w14:textId="0D5CA1E3" w:rsidR="009C11B6" w:rsidRPr="00C604EC" w:rsidRDefault="00F95031">
      <w:pPr>
        <w:spacing w:before="120"/>
        <w:ind w:left="700" w:hanging="700"/>
        <w:jc w:val="both"/>
        <w:rPr>
          <w:rFonts w:asciiTheme="minorHAnsi" w:hAnsiTheme="minorHAnsi" w:cstheme="minorHAnsi"/>
          <w:sz w:val="22"/>
          <w:szCs w:val="22"/>
        </w:rPr>
      </w:pPr>
      <w:r>
        <w:rPr>
          <w:rFonts w:asciiTheme="minorHAnsi" w:hAnsiTheme="minorHAnsi" w:cstheme="minorHAnsi"/>
          <w:b/>
          <w:sz w:val="22"/>
          <w:szCs w:val="22"/>
        </w:rPr>
        <w:t>7.6</w:t>
      </w:r>
      <w:r w:rsidR="00A32EC9" w:rsidRPr="00C604EC">
        <w:rPr>
          <w:rFonts w:asciiTheme="minorHAnsi" w:hAnsiTheme="minorHAnsi" w:cstheme="minorHAnsi"/>
          <w:b/>
          <w:sz w:val="22"/>
          <w:szCs w:val="22"/>
        </w:rPr>
        <w:t>.</w:t>
      </w:r>
      <w:r w:rsidR="00A32EC9" w:rsidRPr="00C604EC">
        <w:rPr>
          <w:rFonts w:asciiTheme="minorHAnsi" w:hAnsiTheme="minorHAnsi" w:cstheme="minorHAnsi"/>
          <w:sz w:val="22"/>
          <w:szCs w:val="22"/>
        </w:rPr>
        <w:tab/>
        <w:t>Jeżeli w oświadczeniach lub dokumentach złożonych w celu potwierdzenia braku podstaw do wykluczenia z postępowania lub złożonych na potwierdzeni</w:t>
      </w:r>
      <w:r w:rsidR="00E26981">
        <w:rPr>
          <w:rFonts w:asciiTheme="minorHAnsi" w:hAnsiTheme="minorHAnsi" w:cstheme="minorHAnsi"/>
          <w:sz w:val="22"/>
          <w:szCs w:val="22"/>
        </w:rPr>
        <w:t>e spełnienia warunków udziału w </w:t>
      </w:r>
      <w:r w:rsidR="00A32EC9" w:rsidRPr="00C604EC">
        <w:rPr>
          <w:rFonts w:asciiTheme="minorHAnsi" w:hAnsiTheme="minorHAnsi" w:cstheme="minorHAnsi"/>
          <w:sz w:val="22"/>
          <w:szCs w:val="22"/>
        </w:rPr>
        <w:t xml:space="preserve">postępowaniu jakiekolwiek wartości zostaną podane w walucie obcej to Zamawiający przeliczy wartość waluty na złote wedle średniego kursu NBP z dnia zamieszczenia ogłoszenia o zamówieniu na </w:t>
      </w:r>
      <w:r w:rsidR="004E413B" w:rsidRPr="004E413B">
        <w:rPr>
          <w:rFonts w:asciiTheme="minorHAnsi" w:hAnsiTheme="minorHAnsi" w:cstheme="minorHAnsi"/>
          <w:sz w:val="22"/>
          <w:szCs w:val="22"/>
        </w:rPr>
        <w:t>stron</w:t>
      </w:r>
      <w:r w:rsidR="004E413B">
        <w:rPr>
          <w:rFonts w:asciiTheme="minorHAnsi" w:hAnsiTheme="minorHAnsi" w:cstheme="minorHAnsi"/>
          <w:sz w:val="22"/>
          <w:szCs w:val="22"/>
        </w:rPr>
        <w:t xml:space="preserve">ie internetowej </w:t>
      </w:r>
      <w:r w:rsidR="004E413B" w:rsidRPr="004E413B">
        <w:rPr>
          <w:rFonts w:asciiTheme="minorHAnsi" w:hAnsiTheme="minorHAnsi" w:cstheme="minorHAnsi"/>
          <w:sz w:val="22"/>
          <w:szCs w:val="22"/>
        </w:rPr>
        <w:t>Zamawiającego</w:t>
      </w:r>
      <w:r w:rsidR="004E413B">
        <w:rPr>
          <w:rFonts w:asciiTheme="minorHAnsi" w:hAnsiTheme="minorHAnsi" w:cstheme="minorHAnsi"/>
          <w:sz w:val="22"/>
          <w:szCs w:val="22"/>
        </w:rPr>
        <w:t>.</w:t>
      </w:r>
    </w:p>
    <w:p w14:paraId="3FCF7503" w14:textId="287296A0" w:rsidR="009C11B6" w:rsidRPr="00C604EC" w:rsidRDefault="00F95031">
      <w:pPr>
        <w:spacing w:before="120"/>
        <w:ind w:left="700" w:hanging="700"/>
        <w:jc w:val="both"/>
        <w:rPr>
          <w:rFonts w:asciiTheme="minorHAnsi" w:hAnsiTheme="minorHAnsi" w:cstheme="minorHAnsi"/>
          <w:sz w:val="22"/>
          <w:szCs w:val="22"/>
        </w:rPr>
      </w:pPr>
      <w:r>
        <w:rPr>
          <w:rFonts w:asciiTheme="minorHAnsi" w:hAnsiTheme="minorHAnsi" w:cstheme="minorHAnsi"/>
          <w:b/>
          <w:sz w:val="22"/>
          <w:szCs w:val="22"/>
        </w:rPr>
        <w:t>7.7</w:t>
      </w:r>
      <w:r w:rsidR="00A32EC9" w:rsidRPr="00C604EC">
        <w:rPr>
          <w:rFonts w:asciiTheme="minorHAnsi" w:hAnsiTheme="minorHAnsi" w:cstheme="minorHAnsi"/>
          <w:b/>
          <w:sz w:val="22"/>
          <w:szCs w:val="22"/>
        </w:rPr>
        <w:t>.</w:t>
      </w:r>
      <w:r w:rsidR="00A32EC9" w:rsidRPr="00C604EC">
        <w:rPr>
          <w:rFonts w:asciiTheme="minorHAnsi" w:hAnsiTheme="minorHAnsi" w:cstheme="minorHAnsi"/>
          <w:sz w:val="22"/>
          <w:szCs w:val="22"/>
        </w:rPr>
        <w:t xml:space="preserve"> </w:t>
      </w:r>
      <w:r w:rsidR="00A32EC9" w:rsidRPr="00C604EC">
        <w:rPr>
          <w:rFonts w:asciiTheme="minorHAnsi" w:hAnsiTheme="minorHAnsi" w:cstheme="minorHAnsi"/>
          <w:sz w:val="22"/>
          <w:szCs w:val="22"/>
        </w:rPr>
        <w:tab/>
        <w:t xml:space="preserve">W przypadku oferty wykonawców wspólnie ubiegających się o udzielenie zamówienia (konsorcjum): </w:t>
      </w:r>
    </w:p>
    <w:p w14:paraId="14C8D8CC" w14:textId="060A01FF" w:rsidR="009C11B6" w:rsidRPr="00C604EC" w:rsidRDefault="00A32EC9" w:rsidP="00DA6EE4">
      <w:pPr>
        <w:spacing w:before="120"/>
        <w:ind w:left="1418" w:hanging="567"/>
        <w:jc w:val="both"/>
        <w:rPr>
          <w:rFonts w:asciiTheme="minorHAnsi" w:hAnsiTheme="minorHAnsi" w:cstheme="minorHAnsi"/>
          <w:sz w:val="22"/>
          <w:szCs w:val="22"/>
        </w:rPr>
      </w:pPr>
      <w:r w:rsidRPr="00C604EC">
        <w:rPr>
          <w:rFonts w:asciiTheme="minorHAnsi" w:hAnsiTheme="minorHAnsi" w:cstheme="minorHAnsi"/>
          <w:sz w:val="22"/>
          <w:szCs w:val="22"/>
        </w:rPr>
        <w:t xml:space="preserve">a) </w:t>
      </w:r>
      <w:r w:rsidRPr="00C604EC">
        <w:rPr>
          <w:rFonts w:asciiTheme="minorHAnsi" w:hAnsiTheme="minorHAnsi" w:cstheme="minorHAnsi"/>
          <w:sz w:val="22"/>
          <w:szCs w:val="22"/>
        </w:rPr>
        <w:tab/>
        <w:t xml:space="preserve">w formularzu oferty należy wskazać firmy (nazwy) wszystkich Wykonawców wspólnie ubiegających </w:t>
      </w:r>
      <w:r w:rsidR="00283891">
        <w:rPr>
          <w:rFonts w:asciiTheme="minorHAnsi" w:hAnsiTheme="minorHAnsi" w:cstheme="minorHAnsi"/>
          <w:sz w:val="22"/>
          <w:szCs w:val="22"/>
        </w:rPr>
        <w:t>się o udzielenie zamówienia,</w:t>
      </w:r>
    </w:p>
    <w:p w14:paraId="7831C261" w14:textId="68D30D00" w:rsidR="009C11B6" w:rsidRPr="00C604EC" w:rsidRDefault="00A32EC9" w:rsidP="00DA6EE4">
      <w:pPr>
        <w:spacing w:before="120"/>
        <w:ind w:left="1418" w:hanging="567"/>
        <w:jc w:val="both"/>
        <w:rPr>
          <w:rFonts w:asciiTheme="minorHAnsi" w:hAnsiTheme="minorHAnsi" w:cstheme="minorHAnsi"/>
          <w:sz w:val="22"/>
          <w:szCs w:val="22"/>
        </w:rPr>
      </w:pPr>
      <w:r w:rsidRPr="00C604EC">
        <w:rPr>
          <w:rFonts w:asciiTheme="minorHAnsi" w:hAnsiTheme="minorHAnsi" w:cstheme="minorHAnsi"/>
          <w:sz w:val="22"/>
          <w:szCs w:val="22"/>
        </w:rPr>
        <w:t>b)</w:t>
      </w:r>
      <w:r w:rsidRPr="00C604EC">
        <w:rPr>
          <w:rFonts w:asciiTheme="minorHAnsi" w:hAnsiTheme="minorHAnsi" w:cstheme="minorHAnsi"/>
          <w:sz w:val="22"/>
          <w:szCs w:val="22"/>
        </w:rPr>
        <w:tab/>
        <w:t>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w:t>
      </w:r>
      <w:r w:rsidR="00283891">
        <w:rPr>
          <w:rFonts w:asciiTheme="minorHAnsi" w:hAnsiTheme="minorHAnsi" w:cstheme="minorHAnsi"/>
          <w:sz w:val="22"/>
          <w:szCs w:val="22"/>
        </w:rPr>
        <w:t>dnie określać zakres umocowania,</w:t>
      </w:r>
    </w:p>
    <w:p w14:paraId="27FAECE4" w14:textId="41765A6E" w:rsidR="009C11B6" w:rsidRPr="00C604EC" w:rsidRDefault="00A32EC9" w:rsidP="00DA6EE4">
      <w:pPr>
        <w:spacing w:before="120"/>
        <w:ind w:left="1418" w:hanging="567"/>
        <w:jc w:val="both"/>
        <w:rPr>
          <w:rFonts w:asciiTheme="minorHAnsi" w:hAnsiTheme="minorHAnsi" w:cstheme="minorHAnsi"/>
          <w:sz w:val="22"/>
          <w:szCs w:val="22"/>
        </w:rPr>
      </w:pPr>
      <w:r w:rsidRPr="00C604EC">
        <w:rPr>
          <w:rFonts w:asciiTheme="minorHAnsi" w:hAnsiTheme="minorHAnsi" w:cstheme="minorHAnsi"/>
          <w:sz w:val="22"/>
          <w:szCs w:val="22"/>
        </w:rPr>
        <w:t>c)</w:t>
      </w:r>
      <w:r w:rsidRPr="00C604EC">
        <w:rPr>
          <w:rFonts w:asciiTheme="minorHAnsi" w:hAnsiTheme="minorHAnsi" w:cstheme="minorHAnsi"/>
          <w:sz w:val="22"/>
          <w:szCs w:val="22"/>
        </w:rPr>
        <w:tab/>
      </w:r>
      <w:r w:rsidR="00B71DF3" w:rsidRPr="00C604EC">
        <w:rPr>
          <w:rFonts w:asciiTheme="minorHAnsi" w:hAnsiTheme="minorHAnsi" w:cstheme="minorHAnsi"/>
          <w:sz w:val="22"/>
          <w:szCs w:val="22"/>
        </w:rPr>
        <w:t>oświadczenia</w:t>
      </w:r>
      <w:r w:rsidR="00DA0F3C" w:rsidRPr="00C604EC">
        <w:rPr>
          <w:rFonts w:asciiTheme="minorHAnsi" w:hAnsiTheme="minorHAnsi" w:cstheme="minorHAnsi"/>
          <w:sz w:val="22"/>
          <w:szCs w:val="22"/>
        </w:rPr>
        <w:t xml:space="preserve"> wstępne</w:t>
      </w:r>
      <w:r w:rsidR="00B71DF3" w:rsidRPr="00C604EC">
        <w:rPr>
          <w:rFonts w:asciiTheme="minorHAnsi" w:hAnsiTheme="minorHAnsi" w:cstheme="minorHAnsi"/>
          <w:sz w:val="22"/>
          <w:szCs w:val="22"/>
        </w:rPr>
        <w:t>, o których</w:t>
      </w:r>
      <w:r w:rsidR="008134FC" w:rsidRPr="00C604EC">
        <w:rPr>
          <w:rFonts w:asciiTheme="minorHAnsi" w:hAnsiTheme="minorHAnsi" w:cstheme="minorHAnsi"/>
          <w:sz w:val="22"/>
          <w:szCs w:val="22"/>
        </w:rPr>
        <w:t xml:space="preserve"> mowa w pkt 7.1 lit. a)</w:t>
      </w:r>
      <w:r w:rsidRPr="00C604EC">
        <w:rPr>
          <w:rFonts w:asciiTheme="minorHAnsi" w:hAnsiTheme="minorHAnsi" w:cstheme="minorHAnsi"/>
          <w:sz w:val="22"/>
          <w:szCs w:val="22"/>
        </w:rPr>
        <w:t xml:space="preserve"> składa każdy z wykonawców wspólnie ubiegających się o zamówienie. Dokumenty te potwierdzają spełnianie warunków udziału w postępowaniu oraz brak po</w:t>
      </w:r>
      <w:r w:rsidR="00E26981">
        <w:rPr>
          <w:rFonts w:asciiTheme="minorHAnsi" w:hAnsiTheme="minorHAnsi" w:cstheme="minorHAnsi"/>
          <w:sz w:val="22"/>
          <w:szCs w:val="22"/>
        </w:rPr>
        <w:t>dstaw wykluczenia w zakresie, w </w:t>
      </w:r>
      <w:r w:rsidR="00E57183">
        <w:rPr>
          <w:rFonts w:asciiTheme="minorHAnsi" w:hAnsiTheme="minorHAnsi" w:cstheme="minorHAnsi"/>
          <w:sz w:val="22"/>
          <w:szCs w:val="22"/>
        </w:rPr>
        <w:t>którym każdy z </w:t>
      </w:r>
      <w:r w:rsidRPr="00C604EC">
        <w:rPr>
          <w:rFonts w:asciiTheme="minorHAnsi" w:hAnsiTheme="minorHAnsi" w:cstheme="minorHAnsi"/>
          <w:sz w:val="22"/>
          <w:szCs w:val="22"/>
        </w:rPr>
        <w:t xml:space="preserve">wykonawców wykazuje </w:t>
      </w:r>
      <w:r w:rsidR="00E26981">
        <w:rPr>
          <w:rFonts w:asciiTheme="minorHAnsi" w:hAnsiTheme="minorHAnsi" w:cstheme="minorHAnsi"/>
          <w:sz w:val="22"/>
          <w:szCs w:val="22"/>
        </w:rPr>
        <w:t>spełnianie warunków udziału w </w:t>
      </w:r>
      <w:r w:rsidRPr="00C604EC">
        <w:rPr>
          <w:rFonts w:asciiTheme="minorHAnsi" w:hAnsiTheme="minorHAnsi" w:cstheme="minorHAnsi"/>
          <w:sz w:val="22"/>
          <w:szCs w:val="22"/>
        </w:rPr>
        <w:t>postępowani</w:t>
      </w:r>
      <w:r w:rsidR="00283891">
        <w:rPr>
          <w:rFonts w:asciiTheme="minorHAnsi" w:hAnsiTheme="minorHAnsi" w:cstheme="minorHAnsi"/>
          <w:sz w:val="22"/>
          <w:szCs w:val="22"/>
        </w:rPr>
        <w:t>u oraz brak podstaw wykluczenia,</w:t>
      </w:r>
    </w:p>
    <w:p w14:paraId="605E9ECC" w14:textId="7329C9C7" w:rsidR="009C11B6" w:rsidRPr="00C604EC" w:rsidRDefault="00A32EC9" w:rsidP="00DA6EE4">
      <w:pPr>
        <w:spacing w:before="120"/>
        <w:ind w:left="1418" w:hanging="567"/>
        <w:jc w:val="both"/>
        <w:rPr>
          <w:rFonts w:asciiTheme="minorHAnsi" w:hAnsiTheme="minorHAnsi" w:cstheme="minorHAnsi"/>
          <w:sz w:val="22"/>
          <w:szCs w:val="22"/>
        </w:rPr>
      </w:pPr>
      <w:r w:rsidRPr="00C604EC">
        <w:rPr>
          <w:rFonts w:asciiTheme="minorHAnsi" w:hAnsiTheme="minorHAnsi" w:cstheme="minorHAnsi"/>
          <w:sz w:val="22"/>
          <w:szCs w:val="22"/>
        </w:rPr>
        <w:lastRenderedPageBreak/>
        <w:t>d)</w:t>
      </w:r>
      <w:r w:rsidRPr="00C604EC">
        <w:rPr>
          <w:rFonts w:asciiTheme="minorHAnsi" w:hAnsiTheme="minorHAnsi" w:cstheme="minorHAnsi"/>
          <w:sz w:val="22"/>
          <w:szCs w:val="22"/>
        </w:rPr>
        <w:tab/>
        <w:t xml:space="preserve">dokumenty, o których mowa w pkt 7.1. lit. </w:t>
      </w:r>
      <w:r w:rsidR="00C773E7" w:rsidRPr="00C604EC">
        <w:rPr>
          <w:rFonts w:asciiTheme="minorHAnsi" w:hAnsiTheme="minorHAnsi" w:cstheme="minorHAnsi"/>
          <w:sz w:val="22"/>
          <w:szCs w:val="22"/>
        </w:rPr>
        <w:t>f)-h)</w:t>
      </w:r>
      <w:r w:rsidRPr="00C604EC">
        <w:rPr>
          <w:rFonts w:asciiTheme="minorHAnsi" w:hAnsiTheme="minorHAnsi" w:cstheme="minorHAnsi"/>
          <w:sz w:val="22"/>
          <w:szCs w:val="22"/>
        </w:rPr>
        <w:t xml:space="preserve"> o</w:t>
      </w:r>
      <w:r w:rsidR="00E26981">
        <w:rPr>
          <w:rFonts w:asciiTheme="minorHAnsi" w:hAnsiTheme="minorHAnsi" w:cstheme="minorHAnsi"/>
          <w:sz w:val="22"/>
          <w:szCs w:val="22"/>
        </w:rPr>
        <w:t>bowiązany będzie złożyć każdy z </w:t>
      </w:r>
      <w:r w:rsidRPr="00C604EC">
        <w:rPr>
          <w:rFonts w:asciiTheme="minorHAnsi" w:hAnsiTheme="minorHAnsi" w:cstheme="minorHAnsi"/>
          <w:sz w:val="22"/>
          <w:szCs w:val="22"/>
        </w:rPr>
        <w:t>wykonawców wspólnie ubiegających się o udzielenie zamówienia;</w:t>
      </w:r>
    </w:p>
    <w:p w14:paraId="28FEEC40" w14:textId="1F6C0012" w:rsidR="009C11B6" w:rsidRPr="00C604EC" w:rsidRDefault="00A32EC9" w:rsidP="00DA6EE4">
      <w:pPr>
        <w:spacing w:before="120"/>
        <w:ind w:left="1418" w:hanging="567"/>
        <w:jc w:val="both"/>
        <w:rPr>
          <w:rFonts w:asciiTheme="minorHAnsi" w:hAnsiTheme="minorHAnsi" w:cstheme="minorHAnsi"/>
          <w:sz w:val="22"/>
          <w:szCs w:val="22"/>
        </w:rPr>
      </w:pPr>
      <w:r w:rsidRPr="00C604EC">
        <w:rPr>
          <w:rFonts w:asciiTheme="minorHAnsi" w:hAnsiTheme="minorHAnsi" w:cstheme="minorHAnsi"/>
          <w:sz w:val="22"/>
          <w:szCs w:val="22"/>
        </w:rPr>
        <w:t xml:space="preserve">e) </w:t>
      </w:r>
      <w:r w:rsidRPr="00C604EC">
        <w:rPr>
          <w:rFonts w:asciiTheme="minorHAnsi" w:hAnsiTheme="minorHAnsi" w:cstheme="minorHAnsi"/>
          <w:sz w:val="22"/>
          <w:szCs w:val="22"/>
        </w:rPr>
        <w:tab/>
        <w:t>wszyscy Wykonawcy wspólnie ubiegający się o udzielenie zamówienia będą ponosić odpowiedzialno</w:t>
      </w:r>
      <w:r w:rsidR="00283891">
        <w:rPr>
          <w:rFonts w:asciiTheme="minorHAnsi" w:hAnsiTheme="minorHAnsi" w:cstheme="minorHAnsi"/>
          <w:sz w:val="22"/>
          <w:szCs w:val="22"/>
        </w:rPr>
        <w:t>ść solidarną za wykonanie umowy,</w:t>
      </w:r>
    </w:p>
    <w:p w14:paraId="56BA1B8E" w14:textId="21BAABF0" w:rsidR="009C11B6" w:rsidRPr="00C604EC" w:rsidRDefault="00A32EC9" w:rsidP="00DA6EE4">
      <w:pPr>
        <w:spacing w:before="120"/>
        <w:ind w:left="1418" w:hanging="567"/>
        <w:jc w:val="both"/>
        <w:rPr>
          <w:rFonts w:asciiTheme="minorHAnsi" w:hAnsiTheme="minorHAnsi" w:cstheme="minorHAnsi"/>
          <w:sz w:val="22"/>
          <w:szCs w:val="22"/>
        </w:rPr>
      </w:pPr>
      <w:r w:rsidRPr="00C604EC">
        <w:rPr>
          <w:rFonts w:asciiTheme="minorHAnsi" w:hAnsiTheme="minorHAnsi" w:cstheme="minorHAnsi"/>
          <w:sz w:val="22"/>
          <w:szCs w:val="22"/>
        </w:rPr>
        <w:t xml:space="preserve">f) </w:t>
      </w:r>
      <w:r w:rsidRPr="00C604EC">
        <w:rPr>
          <w:rFonts w:asciiTheme="minorHAnsi" w:hAnsiTheme="minorHAnsi" w:cstheme="minorHAnsi"/>
          <w:sz w:val="22"/>
          <w:szCs w:val="22"/>
        </w:rPr>
        <w:tab/>
        <w:t>Wykonawcy wspólnie ubiegający się o udzielenie zamówienia wyznaczą spośród siebie Wykonawcę kierującego (lidera), upoważnionego do zaciągania zobowiązań, otrzymywania poleceń oraz instrukcji dla i w imieniu każdego, j</w:t>
      </w:r>
      <w:r w:rsidR="00283891">
        <w:rPr>
          <w:rFonts w:asciiTheme="minorHAnsi" w:hAnsiTheme="minorHAnsi" w:cstheme="minorHAnsi"/>
          <w:sz w:val="22"/>
          <w:szCs w:val="22"/>
        </w:rPr>
        <w:t>ak też dla wszystkich partnerów,</w:t>
      </w:r>
    </w:p>
    <w:p w14:paraId="687F3A8A" w14:textId="50B2BCA2" w:rsidR="009C11B6" w:rsidRPr="00C604EC" w:rsidRDefault="00A32EC9" w:rsidP="00DA6EE4">
      <w:pPr>
        <w:spacing w:before="120" w:after="240"/>
        <w:ind w:left="1418" w:hanging="567"/>
        <w:jc w:val="both"/>
        <w:rPr>
          <w:rFonts w:asciiTheme="minorHAnsi" w:hAnsiTheme="minorHAnsi" w:cstheme="minorHAnsi"/>
          <w:sz w:val="22"/>
          <w:szCs w:val="22"/>
        </w:rPr>
      </w:pPr>
      <w:r w:rsidRPr="00C604EC">
        <w:rPr>
          <w:rFonts w:asciiTheme="minorHAnsi" w:hAnsiTheme="minorHAnsi" w:cstheme="minorHAnsi"/>
          <w:sz w:val="22"/>
          <w:szCs w:val="22"/>
        </w:rPr>
        <w:t xml:space="preserve">g) </w:t>
      </w:r>
      <w:r w:rsidRPr="00C604EC">
        <w:rPr>
          <w:rFonts w:asciiTheme="minorHAnsi" w:hAnsiTheme="minorHAnsi" w:cstheme="minorHAnsi"/>
          <w:sz w:val="22"/>
          <w:szCs w:val="22"/>
        </w:rPr>
        <w:tab/>
        <w:t>Zamawiający może w ramach odpowiedzialności sol</w:t>
      </w:r>
      <w:r w:rsidR="00E57183">
        <w:rPr>
          <w:rFonts w:asciiTheme="minorHAnsi" w:hAnsiTheme="minorHAnsi" w:cstheme="minorHAnsi"/>
          <w:sz w:val="22"/>
          <w:szCs w:val="22"/>
        </w:rPr>
        <w:t>idarnej żądać wykonania umowy w </w:t>
      </w:r>
      <w:r w:rsidRPr="00C604EC">
        <w:rPr>
          <w:rFonts w:asciiTheme="minorHAnsi" w:hAnsiTheme="minorHAnsi" w:cstheme="minorHAnsi"/>
          <w:sz w:val="22"/>
          <w:szCs w:val="22"/>
        </w:rPr>
        <w:t>całości przez lidera lub od wszystkich Wykonaw</w:t>
      </w:r>
      <w:r w:rsidR="00E26981">
        <w:rPr>
          <w:rFonts w:asciiTheme="minorHAnsi" w:hAnsiTheme="minorHAnsi" w:cstheme="minorHAnsi"/>
          <w:sz w:val="22"/>
          <w:szCs w:val="22"/>
        </w:rPr>
        <w:t>ców wspólnie ubiegających się o </w:t>
      </w:r>
      <w:r w:rsidRPr="00C604EC">
        <w:rPr>
          <w:rFonts w:asciiTheme="minorHAnsi" w:hAnsiTheme="minorHAnsi" w:cstheme="minorHAnsi"/>
          <w:sz w:val="22"/>
          <w:szCs w:val="22"/>
        </w:rPr>
        <w:t>udzielenie zamówienia łącznie lub każdego z osobna.</w:t>
      </w:r>
    </w:p>
    <w:p w14:paraId="313A3A64" w14:textId="6C431D74" w:rsidR="00872406" w:rsidRPr="00C604EC" w:rsidRDefault="00F95031" w:rsidP="00451265">
      <w:pPr>
        <w:spacing w:before="120" w:after="240"/>
        <w:ind w:left="709" w:hanging="709"/>
        <w:jc w:val="both"/>
        <w:rPr>
          <w:rFonts w:asciiTheme="minorHAnsi" w:hAnsiTheme="minorHAnsi" w:cstheme="minorHAnsi"/>
          <w:b/>
          <w:sz w:val="22"/>
          <w:szCs w:val="22"/>
        </w:rPr>
      </w:pPr>
      <w:r>
        <w:rPr>
          <w:rFonts w:asciiTheme="minorHAnsi" w:hAnsiTheme="minorHAnsi" w:cstheme="minorHAnsi"/>
          <w:b/>
          <w:sz w:val="22"/>
          <w:szCs w:val="22"/>
        </w:rPr>
        <w:t>7.8</w:t>
      </w:r>
      <w:r w:rsidR="00872406" w:rsidRPr="00C604EC">
        <w:rPr>
          <w:rFonts w:asciiTheme="minorHAnsi" w:hAnsiTheme="minorHAnsi" w:cstheme="minorHAnsi"/>
          <w:b/>
          <w:sz w:val="22"/>
          <w:szCs w:val="22"/>
        </w:rPr>
        <w:t>.</w:t>
      </w:r>
      <w:r w:rsidR="00872406" w:rsidRPr="00C604EC">
        <w:rPr>
          <w:rFonts w:asciiTheme="minorHAnsi" w:hAnsiTheme="minorHAnsi" w:cstheme="minorHAnsi"/>
          <w:b/>
          <w:sz w:val="22"/>
          <w:szCs w:val="22"/>
        </w:rPr>
        <w:tab/>
      </w:r>
      <w:r w:rsidR="00451265" w:rsidRPr="00C604EC">
        <w:rPr>
          <w:rFonts w:asciiTheme="minorHAnsi" w:hAnsiTheme="minorHAnsi" w:cstheme="minorHAnsi"/>
          <w:sz w:val="22"/>
          <w:szCs w:val="22"/>
        </w:rPr>
        <w:t xml:space="preserve">Dokumenty i oświadczenia, o których mowa w pkt </w:t>
      </w:r>
      <w:r w:rsidR="00CF5069" w:rsidRPr="00C604EC">
        <w:rPr>
          <w:rFonts w:asciiTheme="minorHAnsi" w:hAnsiTheme="minorHAnsi" w:cstheme="minorHAnsi"/>
          <w:sz w:val="22"/>
          <w:szCs w:val="22"/>
        </w:rPr>
        <w:t>7.1 lit. b)-h)</w:t>
      </w:r>
      <w:r w:rsidR="00451265" w:rsidRPr="00C604EC">
        <w:rPr>
          <w:rFonts w:asciiTheme="minorHAnsi" w:hAnsiTheme="minorHAnsi" w:cstheme="minorHAnsi"/>
          <w:sz w:val="22"/>
          <w:szCs w:val="22"/>
        </w:rPr>
        <w:t xml:space="preserve"> Wykonawca zobowiązany jest złożyć w oryginale lub kopii potwierdzonej za zgodność z oryginał</w:t>
      </w:r>
      <w:r w:rsidR="00E57183">
        <w:rPr>
          <w:rFonts w:asciiTheme="minorHAnsi" w:hAnsiTheme="minorHAnsi" w:cstheme="minorHAnsi"/>
          <w:sz w:val="22"/>
          <w:szCs w:val="22"/>
        </w:rPr>
        <w:t>em. Potwierdzenia za zgodność z </w:t>
      </w:r>
      <w:r w:rsidR="00451265" w:rsidRPr="00C604EC">
        <w:rPr>
          <w:rFonts w:asciiTheme="minorHAnsi" w:hAnsiTheme="minorHAnsi" w:cstheme="minorHAnsi"/>
          <w:sz w:val="22"/>
          <w:szCs w:val="22"/>
        </w:rPr>
        <w:t>oryginałem dokonuje wykonawca albo podmiot trzeci albo wyko</w:t>
      </w:r>
      <w:r w:rsidR="00E57183">
        <w:rPr>
          <w:rFonts w:asciiTheme="minorHAnsi" w:hAnsiTheme="minorHAnsi" w:cstheme="minorHAnsi"/>
          <w:sz w:val="22"/>
          <w:szCs w:val="22"/>
        </w:rPr>
        <w:t>nawca wspólnie ubiegający się o </w:t>
      </w:r>
      <w:r w:rsidR="00451265" w:rsidRPr="00C604EC">
        <w:rPr>
          <w:rFonts w:asciiTheme="minorHAnsi" w:hAnsiTheme="minorHAnsi" w:cstheme="minorHAnsi"/>
          <w:sz w:val="22"/>
          <w:szCs w:val="22"/>
        </w:rPr>
        <w:t>udzielenie zamówienia publicznego, alb</w:t>
      </w:r>
      <w:r w:rsidR="00E26981">
        <w:rPr>
          <w:rFonts w:asciiTheme="minorHAnsi" w:hAnsiTheme="minorHAnsi" w:cstheme="minorHAnsi"/>
          <w:sz w:val="22"/>
          <w:szCs w:val="22"/>
        </w:rPr>
        <w:t>o podwykonawca - odpowiednio, w </w:t>
      </w:r>
      <w:r w:rsidR="00451265" w:rsidRPr="00C604EC">
        <w:rPr>
          <w:rFonts w:asciiTheme="minorHAnsi" w:hAnsiTheme="minorHAnsi" w:cstheme="minorHAnsi"/>
          <w:sz w:val="22"/>
          <w:szCs w:val="22"/>
        </w:rPr>
        <w:t>zakresie dokumentów, które każdego z nich dotyc</w:t>
      </w:r>
      <w:r w:rsidR="00E26981">
        <w:rPr>
          <w:rFonts w:asciiTheme="minorHAnsi" w:hAnsiTheme="minorHAnsi" w:cstheme="minorHAnsi"/>
          <w:sz w:val="22"/>
          <w:szCs w:val="22"/>
        </w:rPr>
        <w:t>zą. Poświadczenie za zgodność z </w:t>
      </w:r>
      <w:r w:rsidR="00451265" w:rsidRPr="00C604EC">
        <w:rPr>
          <w:rFonts w:asciiTheme="minorHAnsi" w:hAnsiTheme="minorHAnsi" w:cstheme="minorHAnsi"/>
          <w:sz w:val="22"/>
          <w:szCs w:val="22"/>
        </w:rPr>
        <w:t>oryginałem następuje przez opatrzenie kopii dokumentu lub kopii oświadczenia, sporządzonych w postaci papierowej, własnoręcznym podpisem.</w:t>
      </w:r>
    </w:p>
    <w:tbl>
      <w:tblPr>
        <w:tblW w:w="9639" w:type="dxa"/>
        <w:tblInd w:w="55" w:type="dxa"/>
        <w:tblLayout w:type="fixed"/>
        <w:tblCellMar>
          <w:top w:w="55" w:type="dxa"/>
          <w:left w:w="55" w:type="dxa"/>
          <w:bottom w:w="55" w:type="dxa"/>
          <w:right w:w="55" w:type="dxa"/>
        </w:tblCellMar>
        <w:tblLook w:val="04A0" w:firstRow="1" w:lastRow="0" w:firstColumn="1" w:lastColumn="0" w:noHBand="0" w:noVBand="1"/>
      </w:tblPr>
      <w:tblGrid>
        <w:gridCol w:w="9639"/>
      </w:tblGrid>
      <w:tr w:rsidR="009C11B6" w:rsidRPr="00C604EC" w14:paraId="3365317F" w14:textId="77777777" w:rsidTr="000B5783">
        <w:tc>
          <w:tcPr>
            <w:tcW w:w="9639" w:type="dxa"/>
            <w:shd w:val="clear" w:color="auto" w:fill="F2F2F2" w:themeFill="background1" w:themeFillShade="F2"/>
          </w:tcPr>
          <w:p w14:paraId="73F5AFC6" w14:textId="1E4CB182" w:rsidR="009C11B6" w:rsidRPr="00C604EC" w:rsidRDefault="00A32EC9" w:rsidP="00D0641B">
            <w:pPr>
              <w:pStyle w:val="Akapitzlist"/>
              <w:numPr>
                <w:ilvl w:val="0"/>
                <w:numId w:val="5"/>
              </w:numPr>
              <w:snapToGrid w:val="0"/>
              <w:spacing w:before="120" w:line="276" w:lineRule="auto"/>
              <w:ind w:left="654" w:hanging="654"/>
              <w:jc w:val="both"/>
              <w:rPr>
                <w:rFonts w:asciiTheme="minorHAnsi" w:hAnsiTheme="minorHAnsi" w:cstheme="minorHAnsi"/>
                <w:b/>
                <w:bCs/>
                <w:sz w:val="22"/>
                <w:szCs w:val="22"/>
              </w:rPr>
            </w:pPr>
            <w:r w:rsidRPr="00C604EC">
              <w:rPr>
                <w:rFonts w:asciiTheme="minorHAnsi" w:hAnsiTheme="minorHAnsi" w:cstheme="minorHAnsi"/>
                <w:b/>
                <w:bCs/>
                <w:sz w:val="22"/>
                <w:szCs w:val="22"/>
              </w:rPr>
              <w:t>INFORMACJE O SPOSOBIE POROZUMIEWANIA SIĘ ZAMAWIAJĄCEGO Z WYKONAWCAMI ORAZ PRZEKAZYWANIA OŚWIADCZEŃ LUB DOKUMENTÓW, A TAKŻE WSKAZANIE OSÓB UPRAWNIONYCH DO P</w:t>
            </w:r>
            <w:r w:rsidR="000A1843" w:rsidRPr="00C604EC">
              <w:rPr>
                <w:rFonts w:asciiTheme="minorHAnsi" w:hAnsiTheme="minorHAnsi" w:cstheme="minorHAnsi"/>
                <w:b/>
                <w:bCs/>
                <w:sz w:val="22"/>
                <w:szCs w:val="22"/>
              </w:rPr>
              <w:t>OROZUMIEWANIA SIĘ Z WYKONAWCAMI</w:t>
            </w:r>
          </w:p>
        </w:tc>
      </w:tr>
    </w:tbl>
    <w:p w14:paraId="4C28A4A3" w14:textId="77777777" w:rsidR="009C11B6" w:rsidRPr="00C604EC" w:rsidRDefault="009C11B6">
      <w:pPr>
        <w:spacing w:before="120"/>
        <w:jc w:val="both"/>
        <w:rPr>
          <w:rFonts w:asciiTheme="minorHAnsi" w:hAnsiTheme="minorHAnsi" w:cstheme="minorHAnsi"/>
          <w:sz w:val="22"/>
          <w:szCs w:val="22"/>
        </w:rPr>
      </w:pPr>
    </w:p>
    <w:p w14:paraId="6D5764B9" w14:textId="3A1E9CA2" w:rsidR="00283891" w:rsidRPr="00D65A13" w:rsidRDefault="00A32EC9" w:rsidP="00283891">
      <w:pPr>
        <w:pStyle w:val="Akapitzlist"/>
        <w:numPr>
          <w:ilvl w:val="1"/>
          <w:numId w:val="5"/>
        </w:numPr>
        <w:spacing w:before="120" w:after="0"/>
        <w:jc w:val="both"/>
        <w:rPr>
          <w:rFonts w:asciiTheme="minorHAnsi" w:hAnsiTheme="minorHAnsi" w:cstheme="minorHAnsi"/>
          <w:sz w:val="22"/>
          <w:szCs w:val="22"/>
        </w:rPr>
      </w:pPr>
      <w:r w:rsidRPr="00283891">
        <w:rPr>
          <w:rFonts w:asciiTheme="minorHAnsi" w:hAnsiTheme="minorHAnsi" w:cstheme="minorHAnsi"/>
          <w:sz w:val="22"/>
          <w:szCs w:val="22"/>
        </w:rPr>
        <w:t xml:space="preserve">Osobą uprawnioną do porozumiewania się z Wykonawcami jest: </w:t>
      </w:r>
    </w:p>
    <w:p w14:paraId="27856C41" w14:textId="6EB1DB18" w:rsidR="009C11B6" w:rsidRPr="00C604EC" w:rsidRDefault="00A32EC9" w:rsidP="00FC6B7A">
      <w:pPr>
        <w:spacing w:after="0" w:line="240" w:lineRule="auto"/>
        <w:ind w:left="743"/>
        <w:jc w:val="both"/>
        <w:rPr>
          <w:rFonts w:asciiTheme="minorHAnsi" w:hAnsiTheme="minorHAnsi" w:cstheme="minorHAnsi"/>
          <w:sz w:val="22"/>
          <w:szCs w:val="22"/>
        </w:rPr>
      </w:pPr>
      <w:r w:rsidRPr="00C604EC">
        <w:rPr>
          <w:rFonts w:asciiTheme="minorHAnsi" w:hAnsiTheme="minorHAnsi" w:cstheme="minorHAnsi"/>
          <w:sz w:val="22"/>
          <w:szCs w:val="22"/>
        </w:rPr>
        <w:t xml:space="preserve">p. </w:t>
      </w:r>
      <w:r w:rsidR="00207CFD" w:rsidRPr="00C604EC">
        <w:rPr>
          <w:rFonts w:asciiTheme="minorHAnsi" w:hAnsiTheme="minorHAnsi" w:cstheme="minorHAnsi"/>
          <w:sz w:val="22"/>
          <w:szCs w:val="22"/>
        </w:rPr>
        <w:t>Joanna Różycka</w:t>
      </w:r>
      <w:r w:rsidRPr="00C604EC">
        <w:rPr>
          <w:rFonts w:asciiTheme="minorHAnsi" w:hAnsiTheme="minorHAnsi" w:cstheme="minorHAnsi"/>
          <w:sz w:val="22"/>
          <w:szCs w:val="22"/>
        </w:rPr>
        <w:tab/>
      </w:r>
      <w:r w:rsidRPr="00C604EC">
        <w:rPr>
          <w:rFonts w:asciiTheme="minorHAnsi" w:hAnsiTheme="minorHAnsi" w:cstheme="minorHAnsi"/>
          <w:sz w:val="22"/>
          <w:szCs w:val="22"/>
        </w:rPr>
        <w:br/>
        <w:t xml:space="preserve">e- mail: </w:t>
      </w:r>
      <w:hyperlink r:id="rId13" w:history="1">
        <w:r w:rsidR="00207CFD" w:rsidRPr="00C604EC">
          <w:rPr>
            <w:rStyle w:val="Hipercze"/>
            <w:rFonts w:asciiTheme="minorHAnsi" w:hAnsiTheme="minorHAnsi" w:cstheme="minorHAnsi"/>
            <w:sz w:val="22"/>
            <w:szCs w:val="22"/>
          </w:rPr>
          <w:t>joanna.rozycka@zwikpolice.pl</w:t>
        </w:r>
      </w:hyperlink>
    </w:p>
    <w:p w14:paraId="007A91F9" w14:textId="62833CF3" w:rsidR="00207CFD" w:rsidRPr="00C604EC" w:rsidRDefault="00207CFD" w:rsidP="00FC6B7A">
      <w:pPr>
        <w:spacing w:after="0" w:line="240" w:lineRule="auto"/>
        <w:ind w:left="743"/>
        <w:jc w:val="both"/>
        <w:rPr>
          <w:rFonts w:asciiTheme="minorHAnsi" w:hAnsiTheme="minorHAnsi" w:cstheme="minorHAnsi"/>
          <w:sz w:val="22"/>
          <w:szCs w:val="22"/>
        </w:rPr>
      </w:pPr>
      <w:r w:rsidRPr="00C604EC">
        <w:rPr>
          <w:rFonts w:asciiTheme="minorHAnsi" w:hAnsiTheme="minorHAnsi" w:cstheme="minorHAnsi"/>
          <w:sz w:val="22"/>
          <w:szCs w:val="22"/>
        </w:rPr>
        <w:t>ul. Grzybowa 50</w:t>
      </w:r>
    </w:p>
    <w:p w14:paraId="71A1A84A" w14:textId="49C02BB7" w:rsidR="00207CFD" w:rsidRPr="00C604EC" w:rsidRDefault="00207CFD" w:rsidP="00FC6B7A">
      <w:pPr>
        <w:spacing w:after="0" w:line="240" w:lineRule="auto"/>
        <w:ind w:left="743"/>
        <w:jc w:val="both"/>
        <w:rPr>
          <w:rFonts w:asciiTheme="minorHAnsi" w:hAnsiTheme="minorHAnsi" w:cstheme="minorHAnsi"/>
          <w:sz w:val="22"/>
          <w:szCs w:val="22"/>
        </w:rPr>
      </w:pPr>
      <w:r w:rsidRPr="00C604EC">
        <w:rPr>
          <w:rFonts w:asciiTheme="minorHAnsi" w:hAnsiTheme="minorHAnsi" w:cstheme="minorHAnsi"/>
          <w:sz w:val="22"/>
          <w:szCs w:val="22"/>
        </w:rPr>
        <w:t>72 – 010 Police</w:t>
      </w:r>
    </w:p>
    <w:p w14:paraId="4496BA80" w14:textId="77777777" w:rsidR="009C11B6" w:rsidRPr="00C604EC" w:rsidRDefault="00A32EC9">
      <w:pPr>
        <w:spacing w:line="360" w:lineRule="auto"/>
        <w:ind w:left="743"/>
        <w:jc w:val="both"/>
        <w:rPr>
          <w:rFonts w:asciiTheme="minorHAnsi" w:hAnsiTheme="minorHAnsi" w:cstheme="minorHAnsi"/>
          <w:sz w:val="22"/>
          <w:szCs w:val="22"/>
        </w:rPr>
      </w:pPr>
      <w:r w:rsidRPr="00C604EC">
        <w:rPr>
          <w:rFonts w:asciiTheme="minorHAnsi" w:hAnsiTheme="minorHAnsi" w:cstheme="minorHAnsi"/>
          <w:sz w:val="22"/>
          <w:szCs w:val="22"/>
        </w:rPr>
        <w:t>od poniedziałku do piątku w godz. 08:00 – 14:00, z wyłączeniem dni wolnych od pracy.</w:t>
      </w:r>
    </w:p>
    <w:p w14:paraId="432F5579" w14:textId="28861C14" w:rsidR="00283029" w:rsidRPr="00695DB9" w:rsidRDefault="00346ED5" w:rsidP="00283029">
      <w:pPr>
        <w:spacing w:before="120"/>
        <w:ind w:left="709" w:hanging="709"/>
        <w:jc w:val="both"/>
        <w:rPr>
          <w:rFonts w:asciiTheme="minorHAnsi" w:hAnsiTheme="minorHAnsi" w:cstheme="minorHAnsi"/>
          <w:sz w:val="22"/>
          <w:szCs w:val="22"/>
        </w:rPr>
      </w:pPr>
      <w:r w:rsidRPr="00C604EC">
        <w:rPr>
          <w:rFonts w:asciiTheme="minorHAnsi" w:hAnsiTheme="minorHAnsi" w:cstheme="minorHAnsi"/>
          <w:b/>
          <w:sz w:val="22"/>
          <w:szCs w:val="22"/>
        </w:rPr>
        <w:t>8.2</w:t>
      </w:r>
      <w:r w:rsidR="00A32EC9" w:rsidRPr="00C604EC">
        <w:rPr>
          <w:rFonts w:asciiTheme="minorHAnsi" w:hAnsiTheme="minorHAnsi" w:cstheme="minorHAnsi"/>
          <w:b/>
          <w:sz w:val="22"/>
          <w:szCs w:val="22"/>
        </w:rPr>
        <w:t>.</w:t>
      </w:r>
      <w:r w:rsidR="00A32EC9" w:rsidRPr="00C604EC">
        <w:rPr>
          <w:rFonts w:asciiTheme="minorHAnsi" w:hAnsiTheme="minorHAnsi" w:cstheme="minorHAnsi"/>
          <w:sz w:val="22"/>
          <w:szCs w:val="22"/>
        </w:rPr>
        <w:tab/>
      </w:r>
      <w:r w:rsidR="00283029" w:rsidRPr="00695DB9">
        <w:rPr>
          <w:rFonts w:asciiTheme="minorHAnsi" w:hAnsiTheme="minorHAnsi" w:cstheme="minorHAnsi"/>
          <w:sz w:val="22"/>
          <w:szCs w:val="22"/>
        </w:rPr>
        <w:t>Składanie ofert dopuszcza się jedynie w formie pisemnej.</w:t>
      </w:r>
    </w:p>
    <w:p w14:paraId="1392ACB6" w14:textId="7F79EB93" w:rsidR="00283029" w:rsidRPr="00C604EC" w:rsidRDefault="00346ED5" w:rsidP="00283029">
      <w:pPr>
        <w:spacing w:before="120"/>
        <w:ind w:left="709" w:hanging="709"/>
        <w:jc w:val="both"/>
        <w:rPr>
          <w:rFonts w:asciiTheme="minorHAnsi" w:hAnsiTheme="minorHAnsi" w:cstheme="minorHAnsi"/>
          <w:sz w:val="22"/>
          <w:szCs w:val="22"/>
        </w:rPr>
      </w:pPr>
      <w:r w:rsidRPr="00C604EC">
        <w:rPr>
          <w:rFonts w:asciiTheme="minorHAnsi" w:hAnsiTheme="minorHAnsi" w:cstheme="minorHAnsi"/>
          <w:b/>
          <w:sz w:val="22"/>
          <w:szCs w:val="22"/>
        </w:rPr>
        <w:t>8.3</w:t>
      </w:r>
      <w:r w:rsidR="0022024F" w:rsidRPr="00C604EC">
        <w:rPr>
          <w:rFonts w:asciiTheme="minorHAnsi" w:hAnsiTheme="minorHAnsi" w:cstheme="minorHAnsi"/>
          <w:b/>
          <w:sz w:val="22"/>
          <w:szCs w:val="22"/>
        </w:rPr>
        <w:t>.</w:t>
      </w:r>
      <w:r w:rsidR="00283029" w:rsidRPr="00C604EC">
        <w:rPr>
          <w:rFonts w:asciiTheme="minorHAnsi" w:hAnsiTheme="minorHAnsi" w:cstheme="minorHAnsi"/>
          <w:sz w:val="22"/>
          <w:szCs w:val="22"/>
        </w:rPr>
        <w:tab/>
        <w:t>Komunikacja między Zamawiającym a Wykonawcami odbywa się:</w:t>
      </w:r>
    </w:p>
    <w:p w14:paraId="2E115515" w14:textId="38813555" w:rsidR="00283029" w:rsidRPr="00C604EC" w:rsidRDefault="00283029" w:rsidP="00D0641B">
      <w:pPr>
        <w:pStyle w:val="Akapitzlist"/>
        <w:numPr>
          <w:ilvl w:val="0"/>
          <w:numId w:val="14"/>
        </w:numPr>
        <w:spacing w:before="60" w:after="60"/>
        <w:ind w:left="1276" w:hanging="425"/>
        <w:contextualSpacing w:val="0"/>
        <w:jc w:val="both"/>
        <w:rPr>
          <w:rFonts w:asciiTheme="minorHAnsi" w:hAnsiTheme="minorHAnsi" w:cstheme="minorHAnsi"/>
          <w:sz w:val="22"/>
          <w:szCs w:val="22"/>
        </w:rPr>
      </w:pPr>
      <w:r w:rsidRPr="00C604EC">
        <w:rPr>
          <w:rFonts w:asciiTheme="minorHAnsi" w:hAnsiTheme="minorHAnsi" w:cstheme="minorHAnsi"/>
          <w:sz w:val="22"/>
          <w:szCs w:val="22"/>
        </w:rPr>
        <w:t>za pośrednictwem operatora pocztowego w rozumieniu usta</w:t>
      </w:r>
      <w:r w:rsidR="00E26981">
        <w:rPr>
          <w:rFonts w:asciiTheme="minorHAnsi" w:hAnsiTheme="minorHAnsi" w:cstheme="minorHAnsi"/>
          <w:sz w:val="22"/>
          <w:szCs w:val="22"/>
        </w:rPr>
        <w:t>wy z dnia 23 listopada 2012</w:t>
      </w:r>
      <w:r w:rsidRPr="00C604EC">
        <w:rPr>
          <w:rFonts w:asciiTheme="minorHAnsi" w:hAnsiTheme="minorHAnsi" w:cstheme="minorHAnsi"/>
          <w:sz w:val="22"/>
          <w:szCs w:val="22"/>
        </w:rPr>
        <w:t>r. – Prawo pocztowe (</w:t>
      </w:r>
      <w:r w:rsidR="006162B3" w:rsidRPr="00C604EC">
        <w:rPr>
          <w:rFonts w:asciiTheme="minorHAnsi" w:hAnsiTheme="minorHAnsi" w:cstheme="minorHAnsi"/>
          <w:sz w:val="22"/>
          <w:szCs w:val="22"/>
        </w:rPr>
        <w:t xml:space="preserve">t.j. </w:t>
      </w:r>
      <w:r w:rsidR="00DA0F3C" w:rsidRPr="00C604EC">
        <w:rPr>
          <w:rFonts w:asciiTheme="minorHAnsi" w:hAnsiTheme="minorHAnsi" w:cstheme="minorHAnsi"/>
          <w:sz w:val="22"/>
          <w:szCs w:val="22"/>
        </w:rPr>
        <w:t>Dz.</w:t>
      </w:r>
      <w:r w:rsidRPr="00C604EC">
        <w:rPr>
          <w:rFonts w:asciiTheme="minorHAnsi" w:hAnsiTheme="minorHAnsi" w:cstheme="minorHAnsi"/>
          <w:sz w:val="22"/>
          <w:szCs w:val="22"/>
        </w:rPr>
        <w:t>U. z 20</w:t>
      </w:r>
      <w:r w:rsidR="006162B3" w:rsidRPr="00C604EC">
        <w:rPr>
          <w:rFonts w:asciiTheme="minorHAnsi" w:hAnsiTheme="minorHAnsi" w:cstheme="minorHAnsi"/>
          <w:sz w:val="22"/>
          <w:szCs w:val="22"/>
        </w:rPr>
        <w:t xml:space="preserve">20 r., </w:t>
      </w:r>
      <w:r w:rsidR="00DA0F3C" w:rsidRPr="00C604EC">
        <w:rPr>
          <w:rFonts w:asciiTheme="minorHAnsi" w:hAnsiTheme="minorHAnsi" w:cstheme="minorHAnsi"/>
          <w:sz w:val="22"/>
          <w:szCs w:val="22"/>
        </w:rPr>
        <w:t>poz. 1</w:t>
      </w:r>
      <w:r w:rsidR="006162B3" w:rsidRPr="00C604EC">
        <w:rPr>
          <w:rFonts w:asciiTheme="minorHAnsi" w:hAnsiTheme="minorHAnsi" w:cstheme="minorHAnsi"/>
          <w:sz w:val="22"/>
          <w:szCs w:val="22"/>
        </w:rPr>
        <w:t>041 z późn. zm.</w:t>
      </w:r>
      <w:r w:rsidRPr="00C604EC">
        <w:rPr>
          <w:rFonts w:asciiTheme="minorHAnsi" w:hAnsiTheme="minorHAnsi" w:cstheme="minorHAnsi"/>
          <w:sz w:val="22"/>
          <w:szCs w:val="22"/>
        </w:rPr>
        <w:t xml:space="preserve">), </w:t>
      </w:r>
    </w:p>
    <w:p w14:paraId="31F44F77" w14:textId="77777777" w:rsidR="00283029" w:rsidRPr="00C604EC" w:rsidRDefault="00283029" w:rsidP="00D0641B">
      <w:pPr>
        <w:pStyle w:val="Akapitzlist"/>
        <w:numPr>
          <w:ilvl w:val="0"/>
          <w:numId w:val="14"/>
        </w:numPr>
        <w:spacing w:before="60" w:after="60"/>
        <w:ind w:left="1276" w:hanging="425"/>
        <w:contextualSpacing w:val="0"/>
        <w:jc w:val="both"/>
        <w:rPr>
          <w:rFonts w:asciiTheme="minorHAnsi" w:hAnsiTheme="minorHAnsi" w:cstheme="minorHAnsi"/>
          <w:sz w:val="22"/>
          <w:szCs w:val="22"/>
        </w:rPr>
      </w:pPr>
      <w:r w:rsidRPr="00C604EC">
        <w:rPr>
          <w:rFonts w:asciiTheme="minorHAnsi" w:hAnsiTheme="minorHAnsi" w:cstheme="minorHAnsi"/>
          <w:sz w:val="22"/>
          <w:szCs w:val="22"/>
        </w:rPr>
        <w:t xml:space="preserve">osobiście, </w:t>
      </w:r>
    </w:p>
    <w:p w14:paraId="0A430A80" w14:textId="77777777" w:rsidR="00283029" w:rsidRPr="00C604EC" w:rsidRDefault="00283029" w:rsidP="00D0641B">
      <w:pPr>
        <w:pStyle w:val="Akapitzlist"/>
        <w:numPr>
          <w:ilvl w:val="0"/>
          <w:numId w:val="14"/>
        </w:numPr>
        <w:spacing w:before="60" w:after="60"/>
        <w:ind w:left="1276" w:hanging="425"/>
        <w:contextualSpacing w:val="0"/>
        <w:jc w:val="both"/>
        <w:rPr>
          <w:rFonts w:asciiTheme="minorHAnsi" w:hAnsiTheme="minorHAnsi" w:cstheme="minorHAnsi"/>
          <w:sz w:val="22"/>
          <w:szCs w:val="22"/>
        </w:rPr>
      </w:pPr>
      <w:r w:rsidRPr="00C604EC">
        <w:rPr>
          <w:rFonts w:asciiTheme="minorHAnsi" w:hAnsiTheme="minorHAnsi" w:cstheme="minorHAnsi"/>
          <w:sz w:val="22"/>
          <w:szCs w:val="22"/>
        </w:rPr>
        <w:t xml:space="preserve">za pośrednictwem posłańca, </w:t>
      </w:r>
    </w:p>
    <w:p w14:paraId="354E72B1" w14:textId="77777777" w:rsidR="00283029" w:rsidRPr="00C604EC" w:rsidRDefault="00283029" w:rsidP="00D0641B">
      <w:pPr>
        <w:pStyle w:val="Akapitzlist"/>
        <w:numPr>
          <w:ilvl w:val="0"/>
          <w:numId w:val="14"/>
        </w:numPr>
        <w:spacing w:before="60" w:after="60"/>
        <w:ind w:left="1276" w:hanging="425"/>
        <w:contextualSpacing w:val="0"/>
        <w:jc w:val="both"/>
        <w:rPr>
          <w:rFonts w:asciiTheme="minorHAnsi" w:hAnsiTheme="minorHAnsi" w:cstheme="minorHAnsi"/>
          <w:sz w:val="22"/>
          <w:szCs w:val="22"/>
        </w:rPr>
      </w:pPr>
      <w:r w:rsidRPr="00C604EC">
        <w:rPr>
          <w:rFonts w:asciiTheme="minorHAnsi" w:hAnsiTheme="minorHAnsi" w:cstheme="minorHAnsi"/>
          <w:sz w:val="22"/>
          <w:szCs w:val="22"/>
        </w:rPr>
        <w:t xml:space="preserve">faksu lub </w:t>
      </w:r>
    </w:p>
    <w:p w14:paraId="1FF79B31" w14:textId="19FF3FED" w:rsidR="00283029" w:rsidRPr="00C604EC" w:rsidRDefault="00283029" w:rsidP="00D0641B">
      <w:pPr>
        <w:pStyle w:val="Akapitzlist"/>
        <w:numPr>
          <w:ilvl w:val="0"/>
          <w:numId w:val="14"/>
        </w:numPr>
        <w:spacing w:before="60" w:after="60"/>
        <w:ind w:left="1276" w:hanging="425"/>
        <w:contextualSpacing w:val="0"/>
        <w:jc w:val="both"/>
        <w:rPr>
          <w:rFonts w:asciiTheme="minorHAnsi" w:hAnsiTheme="minorHAnsi" w:cstheme="minorHAnsi"/>
          <w:sz w:val="22"/>
          <w:szCs w:val="22"/>
        </w:rPr>
      </w:pPr>
      <w:r w:rsidRPr="00C604EC">
        <w:rPr>
          <w:rFonts w:asciiTheme="minorHAnsi" w:hAnsiTheme="minorHAnsi" w:cstheme="minorHAnsi"/>
          <w:sz w:val="22"/>
          <w:szCs w:val="22"/>
        </w:rPr>
        <w:t>przy użyciu środków komunikacji elektronicznej w rozumieniu u</w:t>
      </w:r>
      <w:r w:rsidR="00CB499B">
        <w:rPr>
          <w:rFonts w:asciiTheme="minorHAnsi" w:hAnsiTheme="minorHAnsi" w:cstheme="minorHAnsi"/>
          <w:sz w:val="22"/>
          <w:szCs w:val="22"/>
        </w:rPr>
        <w:t>stawy z dnia 18 lipca 2002 r. o </w:t>
      </w:r>
      <w:r w:rsidRPr="00C604EC">
        <w:rPr>
          <w:rFonts w:asciiTheme="minorHAnsi" w:hAnsiTheme="minorHAnsi" w:cstheme="minorHAnsi"/>
          <w:sz w:val="22"/>
          <w:szCs w:val="22"/>
        </w:rPr>
        <w:t>świadczeniu usług drogą elektroniczną (</w:t>
      </w:r>
      <w:r w:rsidR="006162B3" w:rsidRPr="00C604EC">
        <w:rPr>
          <w:rFonts w:asciiTheme="minorHAnsi" w:hAnsiTheme="minorHAnsi" w:cstheme="minorHAnsi"/>
          <w:sz w:val="22"/>
          <w:szCs w:val="22"/>
        </w:rPr>
        <w:t xml:space="preserve">t.j. </w:t>
      </w:r>
      <w:r w:rsidR="00A549CC" w:rsidRPr="00C604EC">
        <w:rPr>
          <w:rFonts w:asciiTheme="minorHAnsi" w:hAnsiTheme="minorHAnsi" w:cstheme="minorHAnsi"/>
          <w:sz w:val="22"/>
          <w:szCs w:val="22"/>
        </w:rPr>
        <w:t>Dz.</w:t>
      </w:r>
      <w:r w:rsidRPr="00C604EC">
        <w:rPr>
          <w:rFonts w:asciiTheme="minorHAnsi" w:hAnsiTheme="minorHAnsi" w:cstheme="minorHAnsi"/>
          <w:sz w:val="22"/>
          <w:szCs w:val="22"/>
        </w:rPr>
        <w:t>U. z 2</w:t>
      </w:r>
      <w:r w:rsidR="006162B3" w:rsidRPr="00C604EC">
        <w:rPr>
          <w:rFonts w:asciiTheme="minorHAnsi" w:hAnsiTheme="minorHAnsi" w:cstheme="minorHAnsi"/>
          <w:sz w:val="22"/>
          <w:szCs w:val="22"/>
        </w:rPr>
        <w:t>020 r. poz. 344</w:t>
      </w:r>
      <w:r w:rsidR="00A549CC" w:rsidRPr="00C604EC">
        <w:rPr>
          <w:rFonts w:asciiTheme="minorHAnsi" w:hAnsiTheme="minorHAnsi" w:cstheme="minorHAnsi"/>
          <w:sz w:val="22"/>
          <w:szCs w:val="22"/>
        </w:rPr>
        <w:t>)</w:t>
      </w:r>
    </w:p>
    <w:p w14:paraId="2EB54A24" w14:textId="44538B24" w:rsidR="0022024F" w:rsidRPr="00C604EC" w:rsidRDefault="00031718" w:rsidP="0022024F">
      <w:pPr>
        <w:pStyle w:val="Akapitzlist"/>
        <w:spacing w:before="120"/>
        <w:ind w:left="768"/>
        <w:jc w:val="both"/>
        <w:rPr>
          <w:rFonts w:asciiTheme="minorHAnsi" w:hAnsiTheme="minorHAnsi" w:cstheme="minorHAnsi"/>
          <w:sz w:val="22"/>
          <w:szCs w:val="22"/>
        </w:rPr>
      </w:pPr>
      <w:r w:rsidRPr="00C604EC">
        <w:rPr>
          <w:rFonts w:asciiTheme="minorHAnsi" w:hAnsiTheme="minorHAnsi" w:cstheme="minorHAnsi"/>
          <w:sz w:val="22"/>
          <w:szCs w:val="22"/>
        </w:rPr>
        <w:t xml:space="preserve">- </w:t>
      </w:r>
      <w:r w:rsidR="00283029" w:rsidRPr="00C604EC">
        <w:rPr>
          <w:rFonts w:asciiTheme="minorHAnsi" w:hAnsiTheme="minorHAnsi" w:cstheme="minorHAnsi"/>
          <w:sz w:val="22"/>
          <w:szCs w:val="22"/>
        </w:rPr>
        <w:t xml:space="preserve">z zastrzeżeniem, że złożenie oferty oraz dokumentów i oświadczeń mających na celu potwierdzenie spełniania warunków udziału w postępowaniu oraz brak podstaw wykluczenia </w:t>
      </w:r>
      <w:r w:rsidR="00283029" w:rsidRPr="00C604EC">
        <w:rPr>
          <w:rFonts w:asciiTheme="minorHAnsi" w:hAnsiTheme="minorHAnsi" w:cstheme="minorHAnsi"/>
          <w:sz w:val="22"/>
          <w:szCs w:val="22"/>
        </w:rPr>
        <w:lastRenderedPageBreak/>
        <w:t>obydwa się w sposób wskazany w pkt 1-3 powyżej. Dokonany przez Wykonawcę wybór sposobu złożenia informacji/oświadczeń/dokumentów powinien uwzględniać obowiązek zachowania przez Wykonawcę wymagań w zakresie pisemnej formy oferty oraz obowiązku zachowania charakteru/postaci składanych dokumentów i oświadc</w:t>
      </w:r>
      <w:r w:rsidR="00A227B3" w:rsidRPr="00C604EC">
        <w:rPr>
          <w:rFonts w:asciiTheme="minorHAnsi" w:hAnsiTheme="minorHAnsi" w:cstheme="minorHAnsi"/>
          <w:sz w:val="22"/>
          <w:szCs w:val="22"/>
        </w:rPr>
        <w:t>zeń określonych w S</w:t>
      </w:r>
      <w:r w:rsidR="00283029" w:rsidRPr="00C604EC">
        <w:rPr>
          <w:rFonts w:asciiTheme="minorHAnsi" w:hAnsiTheme="minorHAnsi" w:cstheme="minorHAnsi"/>
          <w:sz w:val="22"/>
          <w:szCs w:val="22"/>
        </w:rPr>
        <w:t xml:space="preserve">WZ. Wszelkie oświadczenia, wnioski, zawiadomienia oraz informacje Zamawiający i Wykonawcy przekazują pisemnie. </w:t>
      </w:r>
    </w:p>
    <w:p w14:paraId="45FD105A" w14:textId="1908EF82" w:rsidR="00283029" w:rsidRPr="00C604EC" w:rsidRDefault="0022024F" w:rsidP="0022024F">
      <w:pPr>
        <w:spacing w:before="120"/>
        <w:ind w:left="709" w:hanging="709"/>
        <w:jc w:val="both"/>
        <w:rPr>
          <w:rFonts w:asciiTheme="minorHAnsi" w:hAnsiTheme="minorHAnsi" w:cstheme="minorHAnsi"/>
          <w:sz w:val="22"/>
          <w:szCs w:val="22"/>
        </w:rPr>
      </w:pPr>
      <w:r w:rsidRPr="00C604EC">
        <w:rPr>
          <w:rFonts w:asciiTheme="minorHAnsi" w:hAnsiTheme="minorHAnsi" w:cstheme="minorHAnsi"/>
          <w:b/>
          <w:sz w:val="22"/>
          <w:szCs w:val="22"/>
        </w:rPr>
        <w:t>8</w:t>
      </w:r>
      <w:r w:rsidR="00346ED5" w:rsidRPr="00C604EC">
        <w:rPr>
          <w:rFonts w:asciiTheme="minorHAnsi" w:hAnsiTheme="minorHAnsi" w:cstheme="minorHAnsi"/>
          <w:b/>
          <w:sz w:val="22"/>
          <w:szCs w:val="22"/>
        </w:rPr>
        <w:t>.4</w:t>
      </w:r>
      <w:r w:rsidRPr="00C604EC">
        <w:rPr>
          <w:rFonts w:asciiTheme="minorHAnsi" w:hAnsiTheme="minorHAnsi" w:cstheme="minorHAnsi"/>
          <w:b/>
          <w:sz w:val="22"/>
          <w:szCs w:val="22"/>
        </w:rPr>
        <w:t>.</w:t>
      </w:r>
      <w:r w:rsidRPr="00C604EC">
        <w:rPr>
          <w:rFonts w:asciiTheme="minorHAnsi" w:hAnsiTheme="minorHAnsi" w:cstheme="minorHAnsi"/>
          <w:sz w:val="22"/>
          <w:szCs w:val="22"/>
        </w:rPr>
        <w:tab/>
      </w:r>
      <w:r w:rsidR="00283029" w:rsidRPr="00C604EC">
        <w:rPr>
          <w:rFonts w:asciiTheme="minorHAnsi" w:hAnsiTheme="minorHAnsi" w:cstheme="minorHAnsi"/>
          <w:sz w:val="22"/>
          <w:szCs w:val="22"/>
        </w:rPr>
        <w:t xml:space="preserve">Jeżeli Zamawiający lub Wykonawca przekazują </w:t>
      </w:r>
      <w:r w:rsidRPr="00C604EC">
        <w:rPr>
          <w:rFonts w:asciiTheme="minorHAnsi" w:hAnsiTheme="minorHAnsi" w:cstheme="minorHAnsi"/>
          <w:sz w:val="22"/>
          <w:szCs w:val="22"/>
        </w:rPr>
        <w:t xml:space="preserve">informacje faxem </w:t>
      </w:r>
      <w:r w:rsidR="00283029" w:rsidRPr="00C604EC">
        <w:rPr>
          <w:rFonts w:asciiTheme="minorHAnsi" w:hAnsiTheme="minorHAnsi" w:cstheme="minorHAnsi"/>
          <w:sz w:val="22"/>
          <w:szCs w:val="22"/>
        </w:rPr>
        <w:t>lub e-mailem, każda ze stron na żądanie drugiej niezwłocznie potwierdza fakt ich otrzymania.</w:t>
      </w:r>
    </w:p>
    <w:p w14:paraId="18691F7E" w14:textId="366D464B" w:rsidR="00283029" w:rsidRPr="00C604EC" w:rsidRDefault="00346ED5" w:rsidP="00283029">
      <w:pPr>
        <w:spacing w:before="120"/>
        <w:ind w:left="709" w:hanging="709"/>
        <w:jc w:val="both"/>
        <w:rPr>
          <w:rFonts w:asciiTheme="minorHAnsi" w:hAnsiTheme="minorHAnsi" w:cstheme="minorHAnsi"/>
          <w:sz w:val="22"/>
          <w:szCs w:val="22"/>
        </w:rPr>
      </w:pPr>
      <w:r w:rsidRPr="00C604EC">
        <w:rPr>
          <w:rFonts w:asciiTheme="minorHAnsi" w:hAnsiTheme="minorHAnsi" w:cstheme="minorHAnsi"/>
          <w:b/>
          <w:sz w:val="22"/>
          <w:szCs w:val="22"/>
        </w:rPr>
        <w:t>8.5</w:t>
      </w:r>
      <w:r w:rsidR="00283029" w:rsidRPr="00C604EC">
        <w:rPr>
          <w:rFonts w:asciiTheme="minorHAnsi" w:hAnsiTheme="minorHAnsi" w:cstheme="minorHAnsi"/>
          <w:b/>
          <w:sz w:val="22"/>
          <w:szCs w:val="22"/>
        </w:rPr>
        <w:t>.</w:t>
      </w:r>
      <w:r w:rsidR="00283029" w:rsidRPr="00C604EC">
        <w:rPr>
          <w:rFonts w:asciiTheme="minorHAnsi" w:hAnsiTheme="minorHAnsi" w:cstheme="minorHAnsi"/>
          <w:sz w:val="22"/>
          <w:szCs w:val="22"/>
        </w:rPr>
        <w:tab/>
        <w:t>Oświadczenia, wnioski, zawiadomienia oraz inne informacje przekazane za pomocą faksu lub e-maila uważa się za złożone w terminie, jeżeli ich treść dotarła do a</w:t>
      </w:r>
      <w:r w:rsidR="00CB499B">
        <w:rPr>
          <w:rFonts w:asciiTheme="minorHAnsi" w:hAnsiTheme="minorHAnsi" w:cstheme="minorHAnsi"/>
          <w:sz w:val="22"/>
          <w:szCs w:val="22"/>
        </w:rPr>
        <w:t>dresata przed upływem terminu i </w:t>
      </w:r>
      <w:r w:rsidR="00283029" w:rsidRPr="00C604EC">
        <w:rPr>
          <w:rFonts w:asciiTheme="minorHAnsi" w:hAnsiTheme="minorHAnsi" w:cstheme="minorHAnsi"/>
          <w:sz w:val="22"/>
          <w:szCs w:val="22"/>
        </w:rPr>
        <w:t>została niezwłocznie potwierdzona pisemnie.</w:t>
      </w:r>
    </w:p>
    <w:p w14:paraId="13E9F39A" w14:textId="794332F8" w:rsidR="00283029" w:rsidRPr="00C604EC" w:rsidRDefault="00346ED5" w:rsidP="00283029">
      <w:pPr>
        <w:spacing w:before="120"/>
        <w:ind w:left="709" w:hanging="709"/>
        <w:jc w:val="both"/>
        <w:rPr>
          <w:rFonts w:asciiTheme="minorHAnsi" w:hAnsiTheme="minorHAnsi" w:cstheme="minorHAnsi"/>
          <w:sz w:val="22"/>
          <w:szCs w:val="22"/>
        </w:rPr>
      </w:pPr>
      <w:r w:rsidRPr="00C604EC">
        <w:rPr>
          <w:rFonts w:asciiTheme="minorHAnsi" w:hAnsiTheme="minorHAnsi" w:cstheme="minorHAnsi"/>
          <w:b/>
          <w:sz w:val="22"/>
          <w:szCs w:val="22"/>
        </w:rPr>
        <w:t>8.6</w:t>
      </w:r>
      <w:r w:rsidR="00283029" w:rsidRPr="00C604EC">
        <w:rPr>
          <w:rFonts w:asciiTheme="minorHAnsi" w:hAnsiTheme="minorHAnsi" w:cstheme="minorHAnsi"/>
          <w:b/>
          <w:sz w:val="22"/>
          <w:szCs w:val="22"/>
        </w:rPr>
        <w:t>.</w:t>
      </w:r>
      <w:r w:rsidR="00283029" w:rsidRPr="00C604EC">
        <w:rPr>
          <w:rFonts w:asciiTheme="minorHAnsi" w:hAnsiTheme="minorHAnsi" w:cstheme="minorHAnsi"/>
          <w:sz w:val="22"/>
          <w:szCs w:val="22"/>
        </w:rPr>
        <w:tab/>
        <w:t>W przypadku nie potwierdzenia faktu otrzymania korespondencji za pomocą faksu lub pocztą elektroniczną Zamawiający uzna, iż korespondencja dotarła</w:t>
      </w:r>
      <w:r w:rsidR="00E26981">
        <w:rPr>
          <w:rFonts w:asciiTheme="minorHAnsi" w:hAnsiTheme="minorHAnsi" w:cstheme="minorHAnsi"/>
          <w:sz w:val="22"/>
          <w:szCs w:val="22"/>
        </w:rPr>
        <w:t xml:space="preserve"> czytelna do Wykonawcy w dniu i </w:t>
      </w:r>
      <w:r w:rsidR="00283029" w:rsidRPr="00C604EC">
        <w:rPr>
          <w:rFonts w:asciiTheme="minorHAnsi" w:hAnsiTheme="minorHAnsi" w:cstheme="minorHAnsi"/>
          <w:sz w:val="22"/>
          <w:szCs w:val="22"/>
        </w:rPr>
        <w:t>godzinie jej nadania (zgodnie z raportem rejestru połączeń urządzenia faksowego lub raportu poczty elektronicznej).</w:t>
      </w:r>
    </w:p>
    <w:p w14:paraId="1EAADA8B" w14:textId="73756A3F" w:rsidR="009C11B6" w:rsidRPr="00C604EC" w:rsidRDefault="00346ED5" w:rsidP="0022024F">
      <w:pPr>
        <w:spacing w:before="120"/>
        <w:ind w:left="709" w:hanging="709"/>
        <w:jc w:val="both"/>
        <w:rPr>
          <w:rFonts w:asciiTheme="minorHAnsi" w:hAnsiTheme="minorHAnsi" w:cstheme="minorHAnsi"/>
          <w:sz w:val="22"/>
          <w:szCs w:val="22"/>
        </w:rPr>
      </w:pPr>
      <w:r w:rsidRPr="00C604EC">
        <w:rPr>
          <w:rFonts w:asciiTheme="minorHAnsi" w:hAnsiTheme="minorHAnsi" w:cstheme="minorHAnsi"/>
          <w:b/>
          <w:sz w:val="22"/>
          <w:szCs w:val="22"/>
        </w:rPr>
        <w:t>8.7</w:t>
      </w:r>
      <w:r w:rsidR="0022024F" w:rsidRPr="00C604EC">
        <w:rPr>
          <w:rFonts w:asciiTheme="minorHAnsi" w:hAnsiTheme="minorHAnsi" w:cstheme="minorHAnsi"/>
          <w:sz w:val="22"/>
          <w:szCs w:val="22"/>
        </w:rPr>
        <w:t xml:space="preserve">. </w:t>
      </w:r>
      <w:r w:rsidR="0022024F" w:rsidRPr="00C604EC">
        <w:rPr>
          <w:rFonts w:asciiTheme="minorHAnsi" w:hAnsiTheme="minorHAnsi" w:cstheme="minorHAnsi"/>
          <w:sz w:val="22"/>
          <w:szCs w:val="22"/>
        </w:rPr>
        <w:tab/>
      </w:r>
      <w:r w:rsidR="00A32EC9" w:rsidRPr="00C604EC">
        <w:rPr>
          <w:rFonts w:asciiTheme="minorHAnsi" w:hAnsiTheme="minorHAnsi" w:cstheme="minorHAnsi"/>
          <w:sz w:val="22"/>
          <w:szCs w:val="22"/>
        </w:rPr>
        <w:t>Niniejsze postępowanie prowadzone jest w języku polskim.</w:t>
      </w:r>
    </w:p>
    <w:p w14:paraId="1B8ED7F2" w14:textId="316D022E" w:rsidR="009C11B6" w:rsidRPr="00C604EC" w:rsidRDefault="00346ED5">
      <w:pPr>
        <w:spacing w:before="120"/>
        <w:ind w:left="709" w:hanging="709"/>
        <w:jc w:val="both"/>
        <w:rPr>
          <w:rFonts w:asciiTheme="minorHAnsi" w:hAnsiTheme="minorHAnsi" w:cstheme="minorHAnsi"/>
          <w:sz w:val="22"/>
          <w:szCs w:val="22"/>
        </w:rPr>
      </w:pPr>
      <w:r w:rsidRPr="00C604EC">
        <w:rPr>
          <w:rFonts w:asciiTheme="minorHAnsi" w:hAnsiTheme="minorHAnsi" w:cstheme="minorHAnsi"/>
          <w:b/>
          <w:sz w:val="22"/>
          <w:szCs w:val="22"/>
        </w:rPr>
        <w:t>8.8</w:t>
      </w:r>
      <w:r w:rsidR="00A32EC9" w:rsidRPr="00C604EC">
        <w:rPr>
          <w:rFonts w:asciiTheme="minorHAnsi" w:hAnsiTheme="minorHAnsi" w:cstheme="minorHAnsi"/>
          <w:b/>
          <w:sz w:val="22"/>
          <w:szCs w:val="22"/>
        </w:rPr>
        <w:t xml:space="preserve">. </w:t>
      </w:r>
      <w:r w:rsidR="00A32EC9" w:rsidRPr="00C604EC">
        <w:rPr>
          <w:rFonts w:asciiTheme="minorHAnsi" w:hAnsiTheme="minorHAnsi" w:cstheme="minorHAnsi"/>
          <w:b/>
          <w:sz w:val="22"/>
          <w:szCs w:val="22"/>
        </w:rPr>
        <w:tab/>
      </w:r>
      <w:r w:rsidR="00A32EC9" w:rsidRPr="00C604EC">
        <w:rPr>
          <w:rFonts w:asciiTheme="minorHAnsi" w:hAnsiTheme="minorHAnsi" w:cstheme="minorHAnsi"/>
          <w:sz w:val="22"/>
          <w:szCs w:val="22"/>
        </w:rPr>
        <w:t>Wykonawca zobowiązany jest do powiadomienia Zamawiającego o wszelkiej zmianie adresu poczty elektronicznej podanego w ofercie.</w:t>
      </w:r>
    </w:p>
    <w:p w14:paraId="6D08401E" w14:textId="3BCB5847" w:rsidR="00346ED5" w:rsidRPr="00C604EC" w:rsidRDefault="00346ED5" w:rsidP="00346ED5">
      <w:pPr>
        <w:pStyle w:val="ust"/>
        <w:tabs>
          <w:tab w:val="left" w:pos="-2694"/>
          <w:tab w:val="left" w:pos="1418"/>
        </w:tabs>
        <w:spacing w:before="120" w:after="0"/>
        <w:ind w:left="709" w:hanging="709"/>
        <w:outlineLvl w:val="0"/>
        <w:rPr>
          <w:rFonts w:asciiTheme="minorHAnsi" w:hAnsiTheme="minorHAnsi" w:cstheme="minorHAnsi"/>
          <w:sz w:val="22"/>
          <w:szCs w:val="22"/>
        </w:rPr>
      </w:pPr>
      <w:r w:rsidRPr="00C604EC">
        <w:rPr>
          <w:rFonts w:asciiTheme="minorHAnsi" w:hAnsiTheme="minorHAnsi" w:cstheme="minorHAnsi"/>
          <w:b/>
          <w:sz w:val="22"/>
          <w:szCs w:val="22"/>
        </w:rPr>
        <w:t>8.9</w:t>
      </w:r>
      <w:r w:rsidR="00A32EC9" w:rsidRPr="00C604EC">
        <w:rPr>
          <w:rFonts w:asciiTheme="minorHAnsi" w:hAnsiTheme="minorHAnsi" w:cstheme="minorHAnsi"/>
          <w:b/>
          <w:sz w:val="22"/>
          <w:szCs w:val="22"/>
        </w:rPr>
        <w:t>.</w:t>
      </w:r>
      <w:r w:rsidR="00A32EC9" w:rsidRPr="00C604EC">
        <w:rPr>
          <w:rFonts w:asciiTheme="minorHAnsi" w:hAnsiTheme="minorHAnsi" w:cstheme="minorHAnsi"/>
          <w:sz w:val="22"/>
          <w:szCs w:val="22"/>
        </w:rPr>
        <w:tab/>
      </w:r>
      <w:r w:rsidRPr="00C604EC">
        <w:rPr>
          <w:rFonts w:asciiTheme="minorHAnsi" w:hAnsiTheme="minorHAnsi" w:cstheme="minorHAnsi"/>
          <w:sz w:val="22"/>
          <w:szCs w:val="22"/>
        </w:rPr>
        <w:t>Wykonawca może zwrócić się do Zamawiającego z wnioskiem o wyjaśnienie treści SWZ.</w:t>
      </w:r>
    </w:p>
    <w:p w14:paraId="7090C086" w14:textId="2BB02472" w:rsidR="00346ED5" w:rsidRPr="00C604EC" w:rsidRDefault="00346ED5" w:rsidP="00346ED5">
      <w:pPr>
        <w:pStyle w:val="ust"/>
        <w:tabs>
          <w:tab w:val="left" w:pos="-2694"/>
          <w:tab w:val="left" w:pos="1418"/>
        </w:tabs>
        <w:spacing w:before="120" w:after="0"/>
        <w:ind w:left="709" w:hanging="709"/>
        <w:outlineLvl w:val="0"/>
        <w:rPr>
          <w:rFonts w:asciiTheme="minorHAnsi" w:hAnsiTheme="minorHAnsi" w:cstheme="minorHAnsi"/>
          <w:sz w:val="22"/>
          <w:szCs w:val="22"/>
        </w:rPr>
      </w:pPr>
      <w:r w:rsidRPr="00C604EC">
        <w:rPr>
          <w:rFonts w:asciiTheme="minorHAnsi" w:hAnsiTheme="minorHAnsi" w:cstheme="minorHAnsi"/>
          <w:b/>
          <w:sz w:val="22"/>
          <w:szCs w:val="22"/>
        </w:rPr>
        <w:t>8.10.</w:t>
      </w:r>
      <w:r w:rsidRPr="00C604EC">
        <w:rPr>
          <w:rFonts w:asciiTheme="minorHAnsi" w:hAnsiTheme="minorHAnsi" w:cstheme="minorHAnsi"/>
          <w:sz w:val="22"/>
          <w:szCs w:val="22"/>
        </w:rPr>
        <w:tab/>
        <w:t>Zamawiający jest obowiązany udzielić wyjaśnień niezwłocznie, jednak nie później niż na 4 dni przed upływem terminu składania ofert, pod warunkiem że wniosek o wyjaśnienie treści SWZ wpłynął do zamawiającego nie później niż na odpowiednio 7 dni przed upływem terminu składania ofert.</w:t>
      </w:r>
    </w:p>
    <w:p w14:paraId="7C36B7CE" w14:textId="310250BF" w:rsidR="00346ED5" w:rsidRPr="00C604EC" w:rsidRDefault="00346ED5" w:rsidP="00346ED5">
      <w:pPr>
        <w:pStyle w:val="ust"/>
        <w:tabs>
          <w:tab w:val="left" w:pos="-2694"/>
          <w:tab w:val="left" w:pos="1418"/>
        </w:tabs>
        <w:spacing w:before="120" w:after="0"/>
        <w:ind w:left="709" w:hanging="709"/>
        <w:outlineLvl w:val="0"/>
        <w:rPr>
          <w:rFonts w:asciiTheme="minorHAnsi" w:hAnsiTheme="minorHAnsi" w:cstheme="minorHAnsi"/>
          <w:sz w:val="22"/>
          <w:szCs w:val="22"/>
        </w:rPr>
      </w:pPr>
      <w:r w:rsidRPr="00C604EC">
        <w:rPr>
          <w:rFonts w:asciiTheme="minorHAnsi" w:hAnsiTheme="minorHAnsi" w:cstheme="minorHAnsi"/>
          <w:b/>
          <w:sz w:val="22"/>
          <w:szCs w:val="22"/>
        </w:rPr>
        <w:t>8.11.</w:t>
      </w:r>
      <w:r w:rsidRPr="00C604EC">
        <w:rPr>
          <w:rFonts w:asciiTheme="minorHAnsi" w:hAnsiTheme="minorHAnsi" w:cstheme="minorHAnsi"/>
          <w:b/>
          <w:sz w:val="22"/>
          <w:szCs w:val="22"/>
        </w:rPr>
        <w:tab/>
      </w:r>
      <w:r w:rsidR="001F150A" w:rsidRPr="00C604EC">
        <w:rPr>
          <w:rFonts w:asciiTheme="minorHAnsi" w:hAnsiTheme="minorHAnsi" w:cstheme="minorHAnsi"/>
          <w:sz w:val="22"/>
          <w:szCs w:val="22"/>
        </w:rPr>
        <w:t>Jeżeli Z</w:t>
      </w:r>
      <w:r w:rsidRPr="00C604EC">
        <w:rPr>
          <w:rFonts w:asciiTheme="minorHAnsi" w:hAnsiTheme="minorHAnsi" w:cstheme="minorHAnsi"/>
          <w:sz w:val="22"/>
          <w:szCs w:val="22"/>
        </w:rPr>
        <w:t xml:space="preserve">amawiający nie udzieli wyjaśnień w terminach, o których mowa w </w:t>
      </w:r>
      <w:r w:rsidR="002F0CC5" w:rsidRPr="00C604EC">
        <w:rPr>
          <w:rFonts w:asciiTheme="minorHAnsi" w:hAnsiTheme="minorHAnsi" w:cstheme="minorHAnsi"/>
          <w:sz w:val="22"/>
          <w:szCs w:val="22"/>
        </w:rPr>
        <w:t>pkt 8.10</w:t>
      </w:r>
      <w:r w:rsidRPr="00C604EC">
        <w:rPr>
          <w:rFonts w:asciiTheme="minorHAnsi" w:hAnsiTheme="minorHAnsi" w:cstheme="minorHAnsi"/>
          <w:sz w:val="22"/>
          <w:szCs w:val="22"/>
        </w:rPr>
        <w:t>, przedłuża termin składania ofert o czas niezbędny do zapoznania się wszystkic</w:t>
      </w:r>
      <w:r w:rsidR="00CB499B">
        <w:rPr>
          <w:rFonts w:asciiTheme="minorHAnsi" w:hAnsiTheme="minorHAnsi" w:cstheme="minorHAnsi"/>
          <w:sz w:val="22"/>
          <w:szCs w:val="22"/>
        </w:rPr>
        <w:t>h zainteresowanych wykonawców z </w:t>
      </w:r>
      <w:r w:rsidRPr="00C604EC">
        <w:rPr>
          <w:rFonts w:asciiTheme="minorHAnsi" w:hAnsiTheme="minorHAnsi" w:cstheme="minorHAnsi"/>
          <w:sz w:val="22"/>
          <w:szCs w:val="22"/>
        </w:rPr>
        <w:t>wyjaśnieniami niezbędnymi do należytego przygotowania i złożenia ofert.</w:t>
      </w:r>
    </w:p>
    <w:p w14:paraId="5A366607" w14:textId="32AB1C90" w:rsidR="00346ED5" w:rsidRPr="00C604EC" w:rsidRDefault="00346ED5" w:rsidP="00346ED5">
      <w:pPr>
        <w:pStyle w:val="ust"/>
        <w:tabs>
          <w:tab w:val="left" w:pos="-2694"/>
          <w:tab w:val="left" w:pos="1418"/>
        </w:tabs>
        <w:spacing w:before="120" w:after="0"/>
        <w:ind w:left="709" w:hanging="709"/>
        <w:outlineLvl w:val="0"/>
        <w:rPr>
          <w:rFonts w:asciiTheme="minorHAnsi" w:hAnsiTheme="minorHAnsi" w:cstheme="minorHAnsi"/>
          <w:sz w:val="22"/>
          <w:szCs w:val="22"/>
        </w:rPr>
      </w:pPr>
      <w:r w:rsidRPr="00C604EC">
        <w:rPr>
          <w:rFonts w:asciiTheme="minorHAnsi" w:hAnsiTheme="minorHAnsi" w:cstheme="minorHAnsi"/>
          <w:b/>
          <w:sz w:val="22"/>
          <w:szCs w:val="22"/>
        </w:rPr>
        <w:t>8.12.</w:t>
      </w:r>
      <w:r w:rsidRPr="00C604EC">
        <w:rPr>
          <w:rFonts w:asciiTheme="minorHAnsi" w:hAnsiTheme="minorHAnsi" w:cstheme="minorHAnsi"/>
          <w:sz w:val="22"/>
          <w:szCs w:val="22"/>
        </w:rPr>
        <w:tab/>
        <w:t>Przedłużenie terminu składania ofert nie wpływa na b</w:t>
      </w:r>
      <w:r w:rsidR="00E26981">
        <w:rPr>
          <w:rFonts w:asciiTheme="minorHAnsi" w:hAnsiTheme="minorHAnsi" w:cstheme="minorHAnsi"/>
          <w:sz w:val="22"/>
          <w:szCs w:val="22"/>
        </w:rPr>
        <w:t>ieg terminu składania wniosku o </w:t>
      </w:r>
      <w:r w:rsidRPr="00C604EC">
        <w:rPr>
          <w:rFonts w:asciiTheme="minorHAnsi" w:hAnsiTheme="minorHAnsi" w:cstheme="minorHAnsi"/>
          <w:sz w:val="22"/>
          <w:szCs w:val="22"/>
        </w:rPr>
        <w:t>wyjaśnienie tr</w:t>
      </w:r>
      <w:r w:rsidR="002F0CC5" w:rsidRPr="00C604EC">
        <w:rPr>
          <w:rFonts w:asciiTheme="minorHAnsi" w:hAnsiTheme="minorHAnsi" w:cstheme="minorHAnsi"/>
          <w:sz w:val="22"/>
          <w:szCs w:val="22"/>
        </w:rPr>
        <w:t>eści SWZ, o którym mowa w pkt 8.10</w:t>
      </w:r>
      <w:r w:rsidRPr="00C604EC">
        <w:rPr>
          <w:rFonts w:asciiTheme="minorHAnsi" w:hAnsiTheme="minorHAnsi" w:cstheme="minorHAnsi"/>
          <w:sz w:val="22"/>
          <w:szCs w:val="22"/>
        </w:rPr>
        <w:t>.</w:t>
      </w:r>
    </w:p>
    <w:p w14:paraId="73F4EEAF" w14:textId="47425948" w:rsidR="00346ED5" w:rsidRPr="00C604EC" w:rsidRDefault="00346ED5" w:rsidP="00346ED5">
      <w:pPr>
        <w:pStyle w:val="ust"/>
        <w:tabs>
          <w:tab w:val="left" w:pos="-2694"/>
          <w:tab w:val="left" w:pos="1418"/>
        </w:tabs>
        <w:spacing w:before="120" w:after="0"/>
        <w:ind w:left="709" w:hanging="709"/>
        <w:outlineLvl w:val="0"/>
        <w:rPr>
          <w:rFonts w:asciiTheme="minorHAnsi" w:hAnsiTheme="minorHAnsi" w:cstheme="minorHAnsi"/>
          <w:sz w:val="22"/>
          <w:szCs w:val="22"/>
        </w:rPr>
      </w:pPr>
      <w:r w:rsidRPr="00C604EC">
        <w:rPr>
          <w:rFonts w:asciiTheme="minorHAnsi" w:hAnsiTheme="minorHAnsi" w:cstheme="minorHAnsi"/>
          <w:b/>
          <w:sz w:val="22"/>
          <w:szCs w:val="22"/>
        </w:rPr>
        <w:t>8.13</w:t>
      </w:r>
      <w:r w:rsidRPr="00C604EC">
        <w:rPr>
          <w:rFonts w:asciiTheme="minorHAnsi" w:hAnsiTheme="minorHAnsi" w:cstheme="minorHAnsi"/>
          <w:sz w:val="22"/>
          <w:szCs w:val="22"/>
        </w:rPr>
        <w:t>.</w:t>
      </w:r>
      <w:r w:rsidRPr="00C604EC">
        <w:rPr>
          <w:rFonts w:asciiTheme="minorHAnsi" w:hAnsiTheme="minorHAnsi" w:cstheme="minorHAnsi"/>
          <w:sz w:val="22"/>
          <w:szCs w:val="22"/>
        </w:rPr>
        <w:tab/>
        <w:t xml:space="preserve">W przypadku, gdy wniosek o wyjaśnienie treści SWZ nie wpłynął w terminie, o którym mowa w </w:t>
      </w:r>
      <w:r w:rsidR="002F0CC5" w:rsidRPr="00C604EC">
        <w:rPr>
          <w:rFonts w:asciiTheme="minorHAnsi" w:hAnsiTheme="minorHAnsi" w:cstheme="minorHAnsi"/>
          <w:sz w:val="22"/>
          <w:szCs w:val="22"/>
        </w:rPr>
        <w:t>pkt 8.10</w:t>
      </w:r>
      <w:r w:rsidRPr="00C604EC">
        <w:rPr>
          <w:rFonts w:asciiTheme="minorHAnsi" w:hAnsiTheme="minorHAnsi" w:cstheme="minorHAnsi"/>
          <w:sz w:val="22"/>
          <w:szCs w:val="22"/>
        </w:rPr>
        <w:t>, Zamawiający nie ma obowiązku udzielania wyjaśnień SWZ oraz obowiązku przedłużenia terminu składania ofert.</w:t>
      </w:r>
    </w:p>
    <w:p w14:paraId="3C50C0E9" w14:textId="31E9D46A" w:rsidR="009C11B6" w:rsidRPr="00C604EC" w:rsidRDefault="00346ED5" w:rsidP="00346ED5">
      <w:pPr>
        <w:pStyle w:val="ust"/>
        <w:tabs>
          <w:tab w:val="left" w:pos="-2694"/>
          <w:tab w:val="left" w:pos="1418"/>
        </w:tabs>
        <w:spacing w:before="120" w:after="0"/>
        <w:ind w:left="709" w:hanging="709"/>
        <w:outlineLvl w:val="0"/>
        <w:rPr>
          <w:rFonts w:asciiTheme="minorHAnsi" w:hAnsiTheme="minorHAnsi" w:cstheme="minorHAnsi"/>
          <w:sz w:val="22"/>
          <w:szCs w:val="22"/>
        </w:rPr>
      </w:pPr>
      <w:r w:rsidRPr="00C604EC">
        <w:rPr>
          <w:rFonts w:asciiTheme="minorHAnsi" w:hAnsiTheme="minorHAnsi" w:cstheme="minorHAnsi"/>
          <w:b/>
          <w:sz w:val="22"/>
          <w:szCs w:val="22"/>
        </w:rPr>
        <w:t>8.14.</w:t>
      </w:r>
      <w:r w:rsidRPr="00C604EC">
        <w:rPr>
          <w:rFonts w:asciiTheme="minorHAnsi" w:hAnsiTheme="minorHAnsi" w:cstheme="minorHAnsi"/>
          <w:sz w:val="22"/>
          <w:szCs w:val="22"/>
        </w:rPr>
        <w:tab/>
        <w:t>Treść zapytań wraz z wyjaśnieniami Zamawiający udostępnia na stronie internetowej prowadzonego postępowania bez ujawniania źródła zapytania.</w:t>
      </w:r>
    </w:p>
    <w:p w14:paraId="44671649" w14:textId="49C32226" w:rsidR="002F0CC5" w:rsidRPr="00C604EC" w:rsidRDefault="002F0CC5" w:rsidP="002F0CC5">
      <w:pPr>
        <w:pStyle w:val="ust"/>
        <w:tabs>
          <w:tab w:val="left" w:pos="-2694"/>
          <w:tab w:val="left" w:pos="709"/>
        </w:tabs>
        <w:spacing w:before="120" w:after="0"/>
        <w:ind w:left="709" w:hanging="709"/>
        <w:outlineLvl w:val="0"/>
        <w:rPr>
          <w:rFonts w:asciiTheme="minorHAnsi" w:hAnsiTheme="minorHAnsi" w:cstheme="minorHAnsi"/>
          <w:sz w:val="22"/>
          <w:szCs w:val="22"/>
        </w:rPr>
      </w:pPr>
      <w:r w:rsidRPr="00C604EC">
        <w:rPr>
          <w:rFonts w:asciiTheme="minorHAnsi" w:hAnsiTheme="minorHAnsi" w:cstheme="minorHAnsi"/>
          <w:b/>
          <w:sz w:val="22"/>
          <w:szCs w:val="22"/>
        </w:rPr>
        <w:t xml:space="preserve">8.15. </w:t>
      </w:r>
      <w:r w:rsidRPr="00C604EC">
        <w:rPr>
          <w:rFonts w:asciiTheme="minorHAnsi" w:hAnsiTheme="minorHAnsi" w:cstheme="minorHAnsi"/>
          <w:b/>
          <w:sz w:val="22"/>
          <w:szCs w:val="22"/>
        </w:rPr>
        <w:tab/>
      </w:r>
      <w:r w:rsidR="001F150A" w:rsidRPr="00C604EC">
        <w:rPr>
          <w:rFonts w:asciiTheme="minorHAnsi" w:hAnsiTheme="minorHAnsi" w:cstheme="minorHAnsi"/>
          <w:sz w:val="22"/>
          <w:szCs w:val="22"/>
        </w:rPr>
        <w:t>W uzasadnionych przypadkach Z</w:t>
      </w:r>
      <w:r w:rsidRPr="00C604EC">
        <w:rPr>
          <w:rFonts w:asciiTheme="minorHAnsi" w:hAnsiTheme="minorHAnsi" w:cstheme="minorHAnsi"/>
          <w:sz w:val="22"/>
          <w:szCs w:val="22"/>
        </w:rPr>
        <w:t>amawiający może przed upływem terminu składania ofert zmienić treść SWZ.</w:t>
      </w:r>
    </w:p>
    <w:p w14:paraId="41CEC3B7" w14:textId="4BEF1FB8" w:rsidR="002F0CC5" w:rsidRPr="00C604EC" w:rsidRDefault="002F0CC5" w:rsidP="003D2DA7">
      <w:pPr>
        <w:pStyle w:val="ust"/>
        <w:tabs>
          <w:tab w:val="left" w:pos="-2694"/>
          <w:tab w:val="left" w:pos="709"/>
        </w:tabs>
        <w:spacing w:before="120" w:after="0"/>
        <w:ind w:left="709" w:hanging="709"/>
        <w:outlineLvl w:val="0"/>
        <w:rPr>
          <w:rFonts w:asciiTheme="minorHAnsi" w:hAnsiTheme="minorHAnsi" w:cstheme="minorHAnsi"/>
          <w:sz w:val="22"/>
          <w:szCs w:val="22"/>
        </w:rPr>
      </w:pPr>
      <w:r w:rsidRPr="00C604EC">
        <w:rPr>
          <w:rFonts w:asciiTheme="minorHAnsi" w:hAnsiTheme="minorHAnsi" w:cstheme="minorHAnsi"/>
          <w:b/>
          <w:sz w:val="22"/>
          <w:szCs w:val="22"/>
        </w:rPr>
        <w:t>8.16.</w:t>
      </w:r>
      <w:r w:rsidRPr="00C604EC">
        <w:rPr>
          <w:rFonts w:asciiTheme="minorHAnsi" w:hAnsiTheme="minorHAnsi" w:cstheme="minorHAnsi"/>
          <w:sz w:val="22"/>
          <w:szCs w:val="22"/>
        </w:rPr>
        <w:tab/>
        <w:t>Dokonaną zmianę treści SWZ Zamawiający udostępnia na stronie internetowej prowadzonego postępowania.</w:t>
      </w:r>
    </w:p>
    <w:p w14:paraId="4511C071" w14:textId="454BD248" w:rsidR="002F0CC5" w:rsidRPr="00C604EC" w:rsidRDefault="002F0CC5" w:rsidP="003D2DA7">
      <w:pPr>
        <w:pStyle w:val="ust"/>
        <w:tabs>
          <w:tab w:val="left" w:pos="-2694"/>
          <w:tab w:val="left" w:pos="709"/>
        </w:tabs>
        <w:spacing w:before="120" w:after="0"/>
        <w:ind w:left="709" w:hanging="709"/>
        <w:outlineLvl w:val="0"/>
        <w:rPr>
          <w:rFonts w:asciiTheme="minorHAnsi" w:hAnsiTheme="minorHAnsi" w:cstheme="minorHAnsi"/>
          <w:sz w:val="22"/>
          <w:szCs w:val="22"/>
        </w:rPr>
      </w:pPr>
      <w:r w:rsidRPr="00C604EC">
        <w:rPr>
          <w:rFonts w:asciiTheme="minorHAnsi" w:hAnsiTheme="minorHAnsi" w:cstheme="minorHAnsi"/>
          <w:b/>
          <w:sz w:val="22"/>
          <w:szCs w:val="22"/>
        </w:rPr>
        <w:t>8.17.</w:t>
      </w:r>
      <w:r w:rsidRPr="00C604EC">
        <w:rPr>
          <w:rFonts w:asciiTheme="minorHAnsi" w:hAnsiTheme="minorHAnsi" w:cstheme="minorHAnsi"/>
          <w:sz w:val="22"/>
          <w:szCs w:val="22"/>
        </w:rPr>
        <w:t xml:space="preserve"> </w:t>
      </w:r>
      <w:r w:rsidRPr="00C604EC">
        <w:rPr>
          <w:rFonts w:asciiTheme="minorHAnsi" w:hAnsiTheme="minorHAnsi" w:cstheme="minorHAnsi"/>
          <w:sz w:val="22"/>
          <w:szCs w:val="22"/>
        </w:rPr>
        <w:tab/>
        <w:t>W przypadku, gdy zmiany treści SWZ są istotne dla sporządzenia oferty lub wymagają od wykonawców dodatkowego czasu na zapoznanie się ze zmianą SWZ i przygotowanie ofert, zamawiający przedłuża termin składania ofert o czas niezbędny na</w:t>
      </w:r>
      <w:r w:rsidR="00CB499B">
        <w:rPr>
          <w:rFonts w:asciiTheme="minorHAnsi" w:hAnsiTheme="minorHAnsi" w:cstheme="minorHAnsi"/>
          <w:sz w:val="22"/>
          <w:szCs w:val="22"/>
        </w:rPr>
        <w:t xml:space="preserve"> zapoznanie się ze zmianą SWZ i </w:t>
      </w:r>
      <w:r w:rsidRPr="00C604EC">
        <w:rPr>
          <w:rFonts w:asciiTheme="minorHAnsi" w:hAnsiTheme="minorHAnsi" w:cstheme="minorHAnsi"/>
          <w:sz w:val="22"/>
          <w:szCs w:val="22"/>
        </w:rPr>
        <w:t xml:space="preserve">przygotowanie oferty. </w:t>
      </w:r>
    </w:p>
    <w:p w14:paraId="4A249CEB" w14:textId="2DE8A6CB" w:rsidR="002F0CC5" w:rsidRPr="00C604EC" w:rsidRDefault="002F0CC5" w:rsidP="002F0CC5">
      <w:pPr>
        <w:pStyle w:val="ust"/>
        <w:tabs>
          <w:tab w:val="left" w:pos="-2694"/>
          <w:tab w:val="left" w:pos="709"/>
        </w:tabs>
        <w:spacing w:before="120" w:after="0"/>
        <w:ind w:left="709" w:hanging="709"/>
        <w:outlineLvl w:val="0"/>
        <w:rPr>
          <w:rFonts w:asciiTheme="minorHAnsi" w:hAnsiTheme="minorHAnsi" w:cstheme="minorHAnsi"/>
          <w:sz w:val="22"/>
          <w:szCs w:val="22"/>
        </w:rPr>
      </w:pPr>
      <w:r w:rsidRPr="00C604EC">
        <w:rPr>
          <w:rFonts w:asciiTheme="minorHAnsi" w:hAnsiTheme="minorHAnsi" w:cstheme="minorHAnsi"/>
          <w:b/>
          <w:sz w:val="22"/>
          <w:szCs w:val="22"/>
        </w:rPr>
        <w:lastRenderedPageBreak/>
        <w:t>8.18.</w:t>
      </w:r>
      <w:r w:rsidRPr="00C604EC">
        <w:rPr>
          <w:rFonts w:asciiTheme="minorHAnsi" w:hAnsiTheme="minorHAnsi" w:cstheme="minorHAnsi"/>
          <w:sz w:val="22"/>
          <w:szCs w:val="22"/>
        </w:rPr>
        <w:tab/>
        <w:t>W przypadku, gdy zmiany treści SWZ prowadziłyby do istotnej</w:t>
      </w:r>
      <w:r w:rsidR="00CB499B">
        <w:rPr>
          <w:rFonts w:asciiTheme="minorHAnsi" w:hAnsiTheme="minorHAnsi" w:cstheme="minorHAnsi"/>
          <w:sz w:val="22"/>
          <w:szCs w:val="22"/>
        </w:rPr>
        <w:t xml:space="preserve"> zmiany charakteru zamówienia w </w:t>
      </w:r>
      <w:r w:rsidRPr="00C604EC">
        <w:rPr>
          <w:rFonts w:asciiTheme="minorHAnsi" w:hAnsiTheme="minorHAnsi" w:cstheme="minorHAnsi"/>
          <w:sz w:val="22"/>
          <w:szCs w:val="22"/>
        </w:rPr>
        <w:t>porównaniu z pierwotnie określonym, w szczególności prowadziłyby do znacznej zmiany zakresu zamówienia, Zamawiający może unieważnić postępowanie.</w:t>
      </w:r>
      <w:r w:rsidRPr="00C604EC">
        <w:rPr>
          <w:rFonts w:asciiTheme="minorHAnsi" w:hAnsiTheme="minorHAnsi" w:cstheme="minorHAnsi"/>
          <w:sz w:val="22"/>
          <w:szCs w:val="22"/>
        </w:rPr>
        <w:tab/>
      </w:r>
    </w:p>
    <w:p w14:paraId="33BBD82E" w14:textId="77777777" w:rsidR="000C76DF" w:rsidRPr="00C604EC" w:rsidRDefault="000C76DF" w:rsidP="000C76DF">
      <w:pPr>
        <w:spacing w:before="120"/>
        <w:ind w:left="709" w:hanging="709"/>
        <w:jc w:val="both"/>
        <w:rPr>
          <w:rFonts w:asciiTheme="minorHAnsi" w:hAnsiTheme="minorHAnsi" w:cstheme="minorHAnsi"/>
          <w:sz w:val="22"/>
          <w:szCs w:val="22"/>
        </w:rPr>
      </w:pPr>
    </w:p>
    <w:tbl>
      <w:tblPr>
        <w:tblW w:w="9639" w:type="dxa"/>
        <w:tblInd w:w="55" w:type="dxa"/>
        <w:tblLayout w:type="fixed"/>
        <w:tblCellMar>
          <w:top w:w="55" w:type="dxa"/>
          <w:left w:w="55" w:type="dxa"/>
          <w:bottom w:w="55" w:type="dxa"/>
          <w:right w:w="55" w:type="dxa"/>
        </w:tblCellMar>
        <w:tblLook w:val="04A0" w:firstRow="1" w:lastRow="0" w:firstColumn="1" w:lastColumn="0" w:noHBand="0" w:noVBand="1"/>
      </w:tblPr>
      <w:tblGrid>
        <w:gridCol w:w="9639"/>
      </w:tblGrid>
      <w:tr w:rsidR="009C11B6" w:rsidRPr="00C604EC" w14:paraId="4A510AE2" w14:textId="77777777" w:rsidTr="009257BE">
        <w:trPr>
          <w:trHeight w:val="737"/>
        </w:trPr>
        <w:tc>
          <w:tcPr>
            <w:tcW w:w="9639" w:type="dxa"/>
            <w:shd w:val="clear" w:color="auto" w:fill="F2F2F2" w:themeFill="background1" w:themeFillShade="F2"/>
            <w:vAlign w:val="center"/>
          </w:tcPr>
          <w:p w14:paraId="01057B1F" w14:textId="2C741C51" w:rsidR="009C11B6" w:rsidRPr="00C604EC" w:rsidRDefault="00A32EC9" w:rsidP="00D0641B">
            <w:pPr>
              <w:pStyle w:val="Akapitzlist"/>
              <w:numPr>
                <w:ilvl w:val="0"/>
                <w:numId w:val="5"/>
              </w:numPr>
              <w:snapToGrid w:val="0"/>
              <w:spacing w:before="120"/>
              <w:ind w:left="654" w:hanging="654"/>
              <w:rPr>
                <w:rFonts w:asciiTheme="minorHAnsi" w:hAnsiTheme="minorHAnsi" w:cstheme="minorHAnsi"/>
                <w:b/>
                <w:bCs/>
                <w:sz w:val="22"/>
                <w:szCs w:val="22"/>
              </w:rPr>
            </w:pPr>
            <w:r w:rsidRPr="00C604EC">
              <w:rPr>
                <w:rFonts w:asciiTheme="minorHAnsi" w:hAnsiTheme="minorHAnsi" w:cstheme="minorHAnsi"/>
                <w:b/>
                <w:bCs/>
                <w:sz w:val="22"/>
                <w:szCs w:val="22"/>
              </w:rPr>
              <w:t>WYMAGANIA DOTYCZĄCE WADIUM</w:t>
            </w:r>
          </w:p>
        </w:tc>
      </w:tr>
    </w:tbl>
    <w:p w14:paraId="221B69E7" w14:textId="77777777" w:rsidR="009C11B6" w:rsidRPr="00C604EC" w:rsidRDefault="009C11B6">
      <w:pPr>
        <w:spacing w:before="120"/>
        <w:rPr>
          <w:rFonts w:asciiTheme="minorHAnsi" w:hAnsiTheme="minorHAnsi" w:cstheme="minorHAnsi"/>
          <w:sz w:val="22"/>
          <w:szCs w:val="22"/>
        </w:rPr>
      </w:pPr>
    </w:p>
    <w:p w14:paraId="10BA9425" w14:textId="77777777" w:rsidR="009C11B6" w:rsidRPr="00C604EC" w:rsidRDefault="00A32EC9">
      <w:pPr>
        <w:spacing w:before="120"/>
        <w:ind w:left="709" w:hanging="709"/>
        <w:jc w:val="both"/>
        <w:rPr>
          <w:rFonts w:asciiTheme="minorHAnsi" w:hAnsiTheme="minorHAnsi" w:cstheme="minorHAnsi"/>
          <w:bCs/>
          <w:sz w:val="22"/>
          <w:szCs w:val="22"/>
        </w:rPr>
      </w:pPr>
      <w:r w:rsidRPr="00C604EC">
        <w:rPr>
          <w:rFonts w:asciiTheme="minorHAnsi" w:hAnsiTheme="minorHAnsi" w:cstheme="minorHAnsi"/>
          <w:b/>
          <w:sz w:val="22"/>
          <w:szCs w:val="22"/>
        </w:rPr>
        <w:t>9.1.</w:t>
      </w:r>
      <w:r w:rsidRPr="00C604EC">
        <w:rPr>
          <w:rFonts w:asciiTheme="minorHAnsi" w:hAnsiTheme="minorHAnsi" w:cstheme="minorHAnsi"/>
          <w:sz w:val="22"/>
          <w:szCs w:val="22"/>
        </w:rPr>
        <w:t xml:space="preserve"> </w:t>
      </w:r>
      <w:r w:rsidRPr="00C604EC">
        <w:rPr>
          <w:rFonts w:asciiTheme="minorHAnsi" w:hAnsiTheme="minorHAnsi" w:cstheme="minorHAnsi"/>
          <w:sz w:val="22"/>
          <w:szCs w:val="22"/>
        </w:rPr>
        <w:tab/>
        <w:t>Zamawiający wymaga wniesienia wadium w wysokości określonej poniżej:</w:t>
      </w:r>
    </w:p>
    <w:p w14:paraId="60D1FF05" w14:textId="16355E7D" w:rsidR="009C11B6" w:rsidRPr="00C604EC" w:rsidRDefault="00C15A5F">
      <w:pPr>
        <w:spacing w:before="120"/>
        <w:ind w:left="709"/>
        <w:rPr>
          <w:rFonts w:asciiTheme="minorHAnsi" w:hAnsiTheme="minorHAnsi" w:cstheme="minorHAnsi"/>
          <w:b/>
          <w:sz w:val="22"/>
          <w:szCs w:val="22"/>
        </w:rPr>
      </w:pPr>
      <w:r w:rsidRPr="00C604EC">
        <w:rPr>
          <w:rFonts w:asciiTheme="minorHAnsi" w:hAnsiTheme="minorHAnsi" w:cstheme="minorHAnsi"/>
          <w:sz w:val="22"/>
          <w:szCs w:val="22"/>
        </w:rPr>
        <w:t>2</w:t>
      </w:r>
      <w:r w:rsidR="004E413B">
        <w:rPr>
          <w:rFonts w:asciiTheme="minorHAnsi" w:hAnsiTheme="minorHAnsi" w:cstheme="minorHAnsi"/>
          <w:sz w:val="22"/>
          <w:szCs w:val="22"/>
        </w:rPr>
        <w:t>0 000,00</w:t>
      </w:r>
      <w:r w:rsidRPr="00C604EC">
        <w:rPr>
          <w:rFonts w:asciiTheme="minorHAnsi" w:hAnsiTheme="minorHAnsi" w:cstheme="minorHAnsi"/>
          <w:sz w:val="22"/>
          <w:szCs w:val="22"/>
        </w:rPr>
        <w:t xml:space="preserve"> </w:t>
      </w:r>
      <w:r w:rsidR="00EE4A89" w:rsidRPr="00C604EC">
        <w:rPr>
          <w:rFonts w:asciiTheme="minorHAnsi" w:hAnsiTheme="minorHAnsi" w:cstheme="minorHAnsi"/>
          <w:sz w:val="22"/>
          <w:szCs w:val="22"/>
        </w:rPr>
        <w:t xml:space="preserve">zł (słownie: </w:t>
      </w:r>
      <w:r w:rsidR="004E413B">
        <w:rPr>
          <w:rFonts w:asciiTheme="minorHAnsi" w:hAnsiTheme="minorHAnsi" w:cstheme="minorHAnsi"/>
          <w:sz w:val="22"/>
          <w:szCs w:val="22"/>
        </w:rPr>
        <w:t>d</w:t>
      </w:r>
      <w:r w:rsidRPr="00C604EC">
        <w:rPr>
          <w:rFonts w:asciiTheme="minorHAnsi" w:hAnsiTheme="minorHAnsi" w:cstheme="minorHAnsi"/>
          <w:sz w:val="22"/>
          <w:szCs w:val="22"/>
        </w:rPr>
        <w:t xml:space="preserve">wadzieścia </w:t>
      </w:r>
      <w:r w:rsidR="00684BB4" w:rsidRPr="00C604EC">
        <w:rPr>
          <w:rFonts w:asciiTheme="minorHAnsi" w:hAnsiTheme="minorHAnsi" w:cstheme="minorHAnsi"/>
          <w:sz w:val="22"/>
          <w:szCs w:val="22"/>
        </w:rPr>
        <w:t>tysi</w:t>
      </w:r>
      <w:r w:rsidR="004E413B">
        <w:rPr>
          <w:rFonts w:asciiTheme="minorHAnsi" w:hAnsiTheme="minorHAnsi" w:cstheme="minorHAnsi"/>
          <w:sz w:val="22"/>
          <w:szCs w:val="22"/>
        </w:rPr>
        <w:t>ę</w:t>
      </w:r>
      <w:r w:rsidR="00684BB4" w:rsidRPr="00C604EC">
        <w:rPr>
          <w:rFonts w:asciiTheme="minorHAnsi" w:hAnsiTheme="minorHAnsi" w:cstheme="minorHAnsi"/>
          <w:sz w:val="22"/>
          <w:szCs w:val="22"/>
        </w:rPr>
        <w:t>c</w:t>
      </w:r>
      <w:r w:rsidR="004E413B">
        <w:rPr>
          <w:rFonts w:asciiTheme="minorHAnsi" w:hAnsiTheme="minorHAnsi" w:cstheme="minorHAnsi"/>
          <w:sz w:val="22"/>
          <w:szCs w:val="22"/>
        </w:rPr>
        <w:t>y</w:t>
      </w:r>
      <w:r w:rsidR="00684BB4" w:rsidRPr="00C604EC">
        <w:rPr>
          <w:rFonts w:asciiTheme="minorHAnsi" w:hAnsiTheme="minorHAnsi" w:cstheme="minorHAnsi"/>
          <w:sz w:val="22"/>
          <w:szCs w:val="22"/>
        </w:rPr>
        <w:t xml:space="preserve"> </w:t>
      </w:r>
      <w:r w:rsidR="00EE4A89" w:rsidRPr="00C604EC">
        <w:rPr>
          <w:rFonts w:asciiTheme="minorHAnsi" w:hAnsiTheme="minorHAnsi" w:cstheme="minorHAnsi"/>
          <w:sz w:val="22"/>
          <w:szCs w:val="22"/>
        </w:rPr>
        <w:t xml:space="preserve">złotych </w:t>
      </w:r>
      <w:r w:rsidR="004E413B">
        <w:rPr>
          <w:rFonts w:asciiTheme="minorHAnsi" w:hAnsiTheme="minorHAnsi" w:cstheme="minorHAnsi"/>
          <w:sz w:val="22"/>
          <w:szCs w:val="22"/>
        </w:rPr>
        <w:t>00</w:t>
      </w:r>
      <w:r w:rsidR="00EE4A89" w:rsidRPr="00C604EC">
        <w:rPr>
          <w:rFonts w:asciiTheme="minorHAnsi" w:hAnsiTheme="minorHAnsi" w:cstheme="minorHAnsi"/>
          <w:sz w:val="22"/>
          <w:szCs w:val="22"/>
        </w:rPr>
        <w:t>/100)</w:t>
      </w:r>
      <w:r w:rsidR="00FC6B7A">
        <w:rPr>
          <w:rFonts w:asciiTheme="minorHAnsi" w:hAnsiTheme="minorHAnsi" w:cstheme="minorHAnsi"/>
          <w:sz w:val="22"/>
          <w:szCs w:val="22"/>
        </w:rPr>
        <w:t>.</w:t>
      </w:r>
      <w:r w:rsidR="00A32EC9" w:rsidRPr="00C604EC">
        <w:rPr>
          <w:rFonts w:asciiTheme="minorHAnsi" w:hAnsiTheme="minorHAnsi" w:cstheme="minorHAnsi"/>
          <w:b/>
          <w:sz w:val="22"/>
          <w:szCs w:val="22"/>
        </w:rPr>
        <w:t xml:space="preserve"> </w:t>
      </w:r>
    </w:p>
    <w:p w14:paraId="733149C4" w14:textId="77777777" w:rsidR="009C11B6" w:rsidRPr="00C604EC" w:rsidRDefault="00A32EC9">
      <w:pPr>
        <w:spacing w:before="120"/>
        <w:ind w:left="709"/>
        <w:rPr>
          <w:rFonts w:asciiTheme="minorHAnsi" w:hAnsiTheme="minorHAnsi" w:cstheme="minorHAnsi"/>
          <w:sz w:val="22"/>
          <w:szCs w:val="22"/>
        </w:rPr>
      </w:pPr>
      <w:r w:rsidRPr="00C604EC">
        <w:rPr>
          <w:rFonts w:asciiTheme="minorHAnsi" w:hAnsiTheme="minorHAnsi" w:cstheme="minorHAnsi"/>
          <w:sz w:val="22"/>
          <w:szCs w:val="22"/>
        </w:rPr>
        <w:t xml:space="preserve">Wadium należy wnieść przed upływem terminu składania ofert. </w:t>
      </w:r>
    </w:p>
    <w:p w14:paraId="44E7D412" w14:textId="77777777" w:rsidR="009C11B6" w:rsidRPr="00C604EC" w:rsidRDefault="00A32EC9" w:rsidP="009A36EB">
      <w:pPr>
        <w:spacing w:before="120"/>
        <w:jc w:val="both"/>
        <w:rPr>
          <w:rFonts w:asciiTheme="minorHAnsi" w:hAnsiTheme="minorHAnsi" w:cstheme="minorHAnsi"/>
          <w:sz w:val="22"/>
          <w:szCs w:val="22"/>
        </w:rPr>
      </w:pPr>
      <w:r w:rsidRPr="00C604EC">
        <w:rPr>
          <w:rFonts w:asciiTheme="minorHAnsi" w:hAnsiTheme="minorHAnsi" w:cstheme="minorHAnsi"/>
          <w:b/>
          <w:sz w:val="22"/>
          <w:szCs w:val="22"/>
        </w:rPr>
        <w:t>9.2.</w:t>
      </w:r>
      <w:r w:rsidRPr="00C604EC">
        <w:rPr>
          <w:rFonts w:asciiTheme="minorHAnsi" w:hAnsiTheme="minorHAnsi" w:cstheme="minorHAnsi"/>
          <w:b/>
          <w:sz w:val="22"/>
          <w:szCs w:val="22"/>
        </w:rPr>
        <w:tab/>
      </w:r>
      <w:r w:rsidRPr="00C604EC">
        <w:rPr>
          <w:rFonts w:asciiTheme="minorHAnsi" w:hAnsiTheme="minorHAnsi" w:cstheme="minorHAnsi"/>
          <w:sz w:val="22"/>
          <w:szCs w:val="22"/>
        </w:rPr>
        <w:t>Wadium może być wnoszone w jednej lub kilku następujących formach:</w:t>
      </w:r>
    </w:p>
    <w:p w14:paraId="0CBF97B9" w14:textId="77777777" w:rsidR="009C11B6" w:rsidRPr="00C604EC" w:rsidRDefault="00A32EC9" w:rsidP="003F3958">
      <w:pPr>
        <w:spacing w:before="120"/>
        <w:ind w:left="1418" w:hanging="567"/>
        <w:jc w:val="both"/>
        <w:rPr>
          <w:rFonts w:asciiTheme="minorHAnsi" w:hAnsiTheme="minorHAnsi" w:cstheme="minorHAnsi"/>
          <w:sz w:val="22"/>
          <w:szCs w:val="22"/>
        </w:rPr>
      </w:pPr>
      <w:r w:rsidRPr="00C604EC">
        <w:rPr>
          <w:rFonts w:asciiTheme="minorHAnsi" w:hAnsiTheme="minorHAnsi" w:cstheme="minorHAnsi"/>
          <w:sz w:val="22"/>
          <w:szCs w:val="22"/>
        </w:rPr>
        <w:t xml:space="preserve">1) </w:t>
      </w:r>
      <w:r w:rsidRPr="00C604EC">
        <w:rPr>
          <w:rFonts w:asciiTheme="minorHAnsi" w:hAnsiTheme="minorHAnsi" w:cstheme="minorHAnsi"/>
          <w:sz w:val="22"/>
          <w:szCs w:val="22"/>
        </w:rPr>
        <w:tab/>
        <w:t>pieniądzu,</w:t>
      </w:r>
    </w:p>
    <w:p w14:paraId="2D2C5E3D" w14:textId="77777777" w:rsidR="009C11B6" w:rsidRPr="00C604EC" w:rsidRDefault="00A32EC9" w:rsidP="003F3958">
      <w:pPr>
        <w:spacing w:before="120"/>
        <w:ind w:left="1418" w:hanging="567"/>
        <w:jc w:val="both"/>
        <w:rPr>
          <w:rFonts w:asciiTheme="minorHAnsi" w:hAnsiTheme="minorHAnsi" w:cstheme="minorHAnsi"/>
          <w:sz w:val="22"/>
          <w:szCs w:val="22"/>
        </w:rPr>
      </w:pPr>
      <w:r w:rsidRPr="00C604EC">
        <w:rPr>
          <w:rFonts w:asciiTheme="minorHAnsi" w:hAnsiTheme="minorHAnsi" w:cstheme="minorHAnsi"/>
          <w:sz w:val="22"/>
          <w:szCs w:val="22"/>
        </w:rPr>
        <w:t xml:space="preserve">2) </w:t>
      </w:r>
      <w:r w:rsidRPr="00C604EC">
        <w:rPr>
          <w:rFonts w:asciiTheme="minorHAnsi" w:hAnsiTheme="minorHAnsi" w:cstheme="minorHAnsi"/>
          <w:sz w:val="22"/>
          <w:szCs w:val="22"/>
        </w:rPr>
        <w:tab/>
        <w:t>poręczeniach bankowych lub poręczeniach spółdzielczej kasy oszczędnościowo-kredytowej, z tym że poręczenie kasy jest zawsze poręczeniem pieniężnym,</w:t>
      </w:r>
    </w:p>
    <w:p w14:paraId="1A280F52" w14:textId="77777777" w:rsidR="009C11B6" w:rsidRPr="00C604EC" w:rsidRDefault="00A32EC9" w:rsidP="003F3958">
      <w:pPr>
        <w:spacing w:before="120"/>
        <w:ind w:left="1418" w:hanging="567"/>
        <w:jc w:val="both"/>
        <w:rPr>
          <w:rFonts w:asciiTheme="minorHAnsi" w:hAnsiTheme="minorHAnsi" w:cstheme="minorHAnsi"/>
          <w:sz w:val="22"/>
          <w:szCs w:val="22"/>
        </w:rPr>
      </w:pPr>
      <w:r w:rsidRPr="00C604EC">
        <w:rPr>
          <w:rFonts w:asciiTheme="minorHAnsi" w:hAnsiTheme="minorHAnsi" w:cstheme="minorHAnsi"/>
          <w:sz w:val="22"/>
          <w:szCs w:val="22"/>
        </w:rPr>
        <w:t xml:space="preserve">3) </w:t>
      </w:r>
      <w:r w:rsidRPr="00C604EC">
        <w:rPr>
          <w:rFonts w:asciiTheme="minorHAnsi" w:hAnsiTheme="minorHAnsi" w:cstheme="minorHAnsi"/>
          <w:sz w:val="22"/>
          <w:szCs w:val="22"/>
        </w:rPr>
        <w:tab/>
        <w:t>gwarancjach bankowych,</w:t>
      </w:r>
    </w:p>
    <w:p w14:paraId="0DE0895F" w14:textId="17C7A6BB" w:rsidR="009C11B6" w:rsidRPr="00C604EC" w:rsidRDefault="00A32EC9" w:rsidP="003F3958">
      <w:pPr>
        <w:spacing w:before="120"/>
        <w:ind w:left="1418" w:hanging="567"/>
        <w:jc w:val="both"/>
        <w:rPr>
          <w:rFonts w:asciiTheme="minorHAnsi" w:hAnsiTheme="minorHAnsi" w:cstheme="minorHAnsi"/>
          <w:sz w:val="22"/>
          <w:szCs w:val="22"/>
        </w:rPr>
      </w:pPr>
      <w:r w:rsidRPr="00C604EC">
        <w:rPr>
          <w:rFonts w:asciiTheme="minorHAnsi" w:hAnsiTheme="minorHAnsi" w:cstheme="minorHAnsi"/>
          <w:sz w:val="22"/>
          <w:szCs w:val="22"/>
        </w:rPr>
        <w:t xml:space="preserve">4) </w:t>
      </w:r>
      <w:r w:rsidRPr="00C604EC">
        <w:rPr>
          <w:rFonts w:asciiTheme="minorHAnsi" w:hAnsiTheme="minorHAnsi" w:cstheme="minorHAnsi"/>
          <w:sz w:val="22"/>
          <w:szCs w:val="22"/>
        </w:rPr>
        <w:tab/>
        <w:t>gwarancjach ubezpieczeniowych,</w:t>
      </w:r>
    </w:p>
    <w:p w14:paraId="7A02A70C" w14:textId="1C39E661" w:rsidR="009C11B6" w:rsidRPr="00C604EC" w:rsidRDefault="00A32EC9" w:rsidP="003F3958">
      <w:pPr>
        <w:spacing w:before="120"/>
        <w:ind w:left="1418" w:hanging="567"/>
        <w:jc w:val="both"/>
        <w:rPr>
          <w:rFonts w:asciiTheme="minorHAnsi" w:hAnsiTheme="minorHAnsi" w:cstheme="minorHAnsi"/>
          <w:sz w:val="22"/>
          <w:szCs w:val="22"/>
        </w:rPr>
      </w:pPr>
      <w:r w:rsidRPr="00C604EC">
        <w:rPr>
          <w:rFonts w:asciiTheme="minorHAnsi" w:hAnsiTheme="minorHAnsi" w:cstheme="minorHAnsi"/>
          <w:sz w:val="22"/>
          <w:szCs w:val="22"/>
        </w:rPr>
        <w:t xml:space="preserve">5) </w:t>
      </w:r>
      <w:r w:rsidRPr="00C604EC">
        <w:rPr>
          <w:rFonts w:asciiTheme="minorHAnsi" w:hAnsiTheme="minorHAnsi" w:cstheme="minorHAnsi"/>
          <w:sz w:val="22"/>
          <w:szCs w:val="22"/>
        </w:rPr>
        <w:tab/>
        <w:t>poręczeniach udzielonych przez podmioty, o których mowa w</w:t>
      </w:r>
      <w:r w:rsidR="001B7D00">
        <w:rPr>
          <w:rFonts w:asciiTheme="minorHAnsi" w:hAnsiTheme="minorHAnsi" w:cstheme="minorHAnsi"/>
          <w:sz w:val="22"/>
          <w:szCs w:val="22"/>
        </w:rPr>
        <w:t xml:space="preserve"> art. 6b ust. 5 pkt. 2 ustawy z </w:t>
      </w:r>
      <w:r w:rsidRPr="00C604EC">
        <w:rPr>
          <w:rFonts w:asciiTheme="minorHAnsi" w:hAnsiTheme="minorHAnsi" w:cstheme="minorHAnsi"/>
          <w:sz w:val="22"/>
          <w:szCs w:val="22"/>
        </w:rPr>
        <w:t>dnia 9 listopada 2000 r. o utworzeniu Polskiej Agencji Rozwoju Przedsiębiorczości (</w:t>
      </w:r>
      <w:r w:rsidR="008E5059">
        <w:rPr>
          <w:rFonts w:asciiTheme="minorHAnsi" w:hAnsiTheme="minorHAnsi" w:cstheme="minorHAnsi"/>
          <w:sz w:val="22"/>
          <w:szCs w:val="22"/>
        </w:rPr>
        <w:t>t.j. </w:t>
      </w:r>
      <w:r w:rsidR="00C37604" w:rsidRPr="00C604EC">
        <w:rPr>
          <w:rFonts w:asciiTheme="minorHAnsi" w:hAnsiTheme="minorHAnsi" w:cstheme="minorHAnsi"/>
          <w:sz w:val="22"/>
          <w:szCs w:val="22"/>
        </w:rPr>
        <w:t>Dz.</w:t>
      </w:r>
      <w:r w:rsidRPr="00C604EC">
        <w:rPr>
          <w:rFonts w:asciiTheme="minorHAnsi" w:hAnsiTheme="minorHAnsi" w:cstheme="minorHAnsi"/>
          <w:sz w:val="22"/>
          <w:szCs w:val="22"/>
        </w:rPr>
        <w:t xml:space="preserve">U. z </w:t>
      </w:r>
      <w:r w:rsidR="00FF35C2" w:rsidRPr="00C604EC">
        <w:rPr>
          <w:rFonts w:asciiTheme="minorHAnsi" w:hAnsiTheme="minorHAnsi" w:cstheme="minorHAnsi"/>
          <w:sz w:val="22"/>
          <w:szCs w:val="22"/>
        </w:rPr>
        <w:t>2020 r. poz. 299</w:t>
      </w:r>
      <w:r w:rsidRPr="00C604EC">
        <w:rPr>
          <w:rFonts w:asciiTheme="minorHAnsi" w:hAnsiTheme="minorHAnsi" w:cstheme="minorHAnsi"/>
          <w:sz w:val="22"/>
          <w:szCs w:val="22"/>
        </w:rPr>
        <w:t>).</w:t>
      </w:r>
    </w:p>
    <w:p w14:paraId="52CF77A3" w14:textId="6DBF8B1D" w:rsidR="009C11B6" w:rsidRPr="00C604EC" w:rsidRDefault="00A32EC9">
      <w:pPr>
        <w:spacing w:before="120"/>
        <w:ind w:left="709" w:hanging="709"/>
        <w:jc w:val="both"/>
        <w:rPr>
          <w:rFonts w:asciiTheme="minorHAnsi" w:hAnsiTheme="minorHAnsi" w:cstheme="minorHAnsi"/>
          <w:b/>
          <w:bCs/>
          <w:sz w:val="22"/>
          <w:szCs w:val="22"/>
        </w:rPr>
      </w:pPr>
      <w:r w:rsidRPr="00C604EC">
        <w:rPr>
          <w:rFonts w:asciiTheme="minorHAnsi" w:hAnsiTheme="minorHAnsi" w:cstheme="minorHAnsi"/>
          <w:b/>
          <w:sz w:val="22"/>
          <w:szCs w:val="22"/>
        </w:rPr>
        <w:t>9.3.</w:t>
      </w:r>
      <w:r w:rsidRPr="00C604EC">
        <w:rPr>
          <w:rFonts w:asciiTheme="minorHAnsi" w:hAnsiTheme="minorHAnsi" w:cstheme="minorHAnsi"/>
          <w:sz w:val="22"/>
          <w:szCs w:val="22"/>
        </w:rPr>
        <w:t xml:space="preserve"> </w:t>
      </w:r>
      <w:r w:rsidRPr="00C604EC">
        <w:rPr>
          <w:rFonts w:asciiTheme="minorHAnsi" w:hAnsiTheme="minorHAnsi" w:cstheme="minorHAnsi"/>
          <w:sz w:val="22"/>
          <w:szCs w:val="22"/>
        </w:rPr>
        <w:tab/>
      </w:r>
      <w:r w:rsidRPr="00C604EC">
        <w:rPr>
          <w:rFonts w:asciiTheme="minorHAnsi" w:hAnsiTheme="minorHAnsi" w:cstheme="minorHAnsi"/>
          <w:bCs/>
          <w:sz w:val="22"/>
          <w:szCs w:val="22"/>
        </w:rPr>
        <w:t xml:space="preserve">Wadium wpłacane w pieniądzu </w:t>
      </w:r>
      <w:r w:rsidRPr="00C604EC">
        <w:rPr>
          <w:rFonts w:asciiTheme="minorHAnsi" w:hAnsiTheme="minorHAnsi" w:cstheme="minorHAnsi"/>
          <w:sz w:val="22"/>
          <w:szCs w:val="22"/>
        </w:rPr>
        <w:t>należy wnieść przelewem na r</w:t>
      </w:r>
      <w:r w:rsidR="001B7D00">
        <w:rPr>
          <w:rFonts w:asciiTheme="minorHAnsi" w:hAnsiTheme="minorHAnsi" w:cstheme="minorHAnsi"/>
          <w:sz w:val="22"/>
          <w:szCs w:val="22"/>
        </w:rPr>
        <w:t>achunek bankowy Zamawiającego w </w:t>
      </w:r>
      <w:r w:rsidRPr="00C604EC">
        <w:rPr>
          <w:rFonts w:asciiTheme="minorHAnsi" w:hAnsiTheme="minorHAnsi" w:cstheme="minorHAnsi"/>
          <w:sz w:val="22"/>
          <w:szCs w:val="22"/>
        </w:rPr>
        <w:t xml:space="preserve">banku PEKAO SA II O /Szczecin nr rachunku: 69 1240 3927 1111 0010 6049 8189 z dopiskiem: </w:t>
      </w:r>
      <w:r w:rsidR="001F150A" w:rsidRPr="00C604EC">
        <w:rPr>
          <w:rFonts w:asciiTheme="minorHAnsi" w:hAnsiTheme="minorHAnsi" w:cstheme="minorHAnsi"/>
          <w:i/>
          <w:sz w:val="22"/>
          <w:szCs w:val="22"/>
        </w:rPr>
        <w:t xml:space="preserve">wadium na zabezpieczenie oferty </w:t>
      </w:r>
      <w:r w:rsidRPr="00C604EC">
        <w:rPr>
          <w:rFonts w:asciiTheme="minorHAnsi" w:hAnsiTheme="minorHAnsi" w:cstheme="minorHAnsi"/>
          <w:i/>
          <w:sz w:val="22"/>
          <w:szCs w:val="22"/>
        </w:rPr>
        <w:t>w postępowaniu „</w:t>
      </w:r>
      <w:r w:rsidR="001F150A" w:rsidRPr="00C604EC">
        <w:rPr>
          <w:rFonts w:asciiTheme="minorHAnsi" w:hAnsiTheme="minorHAnsi" w:cstheme="minorHAnsi"/>
          <w:i/>
          <w:sz w:val="22"/>
          <w:szCs w:val="22"/>
        </w:rPr>
        <w:t>Budowa budynku socjalnego w rejonie ul. Dębowej dla Wydziału TEK</w:t>
      </w:r>
      <w:r w:rsidRPr="00C604EC">
        <w:rPr>
          <w:rFonts w:asciiTheme="minorHAnsi" w:hAnsiTheme="minorHAnsi" w:cstheme="minorHAnsi"/>
          <w:i/>
          <w:sz w:val="22"/>
          <w:szCs w:val="22"/>
        </w:rPr>
        <w:t>”</w:t>
      </w:r>
      <w:r w:rsidR="001F150A" w:rsidRPr="00C604EC">
        <w:rPr>
          <w:rFonts w:asciiTheme="minorHAnsi" w:hAnsiTheme="minorHAnsi" w:cstheme="minorHAnsi"/>
          <w:i/>
          <w:sz w:val="22"/>
          <w:szCs w:val="22"/>
        </w:rPr>
        <w:t>.</w:t>
      </w:r>
      <w:r w:rsidRPr="00C604EC">
        <w:rPr>
          <w:rFonts w:asciiTheme="minorHAnsi" w:hAnsiTheme="minorHAnsi" w:cstheme="minorHAnsi"/>
          <w:bCs/>
          <w:sz w:val="22"/>
          <w:szCs w:val="22"/>
        </w:rPr>
        <w:t xml:space="preserve"> Wniesienie wadium w pieniądzu będzie skuteczne, jeżeli w podanym terminie zostanie zaliczone na rachunku bankowym Zamawiającego.</w:t>
      </w:r>
    </w:p>
    <w:p w14:paraId="6CFE4A4F" w14:textId="14345491" w:rsidR="0068188C" w:rsidRPr="00C604EC" w:rsidRDefault="00A32EC9">
      <w:pPr>
        <w:spacing w:before="120"/>
        <w:ind w:left="709" w:hanging="709"/>
        <w:jc w:val="both"/>
        <w:rPr>
          <w:rFonts w:asciiTheme="minorHAnsi" w:hAnsiTheme="minorHAnsi" w:cstheme="minorHAnsi"/>
          <w:sz w:val="22"/>
          <w:szCs w:val="22"/>
        </w:rPr>
      </w:pPr>
      <w:r w:rsidRPr="00C604EC">
        <w:rPr>
          <w:rFonts w:asciiTheme="minorHAnsi" w:hAnsiTheme="minorHAnsi" w:cstheme="minorHAnsi"/>
          <w:b/>
          <w:bCs/>
          <w:sz w:val="22"/>
          <w:szCs w:val="22"/>
        </w:rPr>
        <w:t xml:space="preserve">9.4. </w:t>
      </w:r>
      <w:r w:rsidRPr="00C604EC">
        <w:rPr>
          <w:rFonts w:asciiTheme="minorHAnsi" w:hAnsiTheme="minorHAnsi" w:cstheme="minorHAnsi"/>
          <w:b/>
          <w:bCs/>
          <w:sz w:val="22"/>
          <w:szCs w:val="22"/>
        </w:rPr>
        <w:tab/>
      </w:r>
      <w:r w:rsidRPr="00C604EC">
        <w:rPr>
          <w:rFonts w:asciiTheme="minorHAnsi" w:hAnsiTheme="minorHAnsi" w:cstheme="minorHAnsi"/>
          <w:bCs/>
          <w:sz w:val="22"/>
          <w:szCs w:val="22"/>
        </w:rPr>
        <w:t>Z treści wadium wnoszonego w formie</w:t>
      </w:r>
      <w:r w:rsidRPr="00C604EC">
        <w:rPr>
          <w:rFonts w:asciiTheme="minorHAnsi" w:hAnsiTheme="minorHAnsi" w:cstheme="minorHAnsi"/>
          <w:sz w:val="22"/>
          <w:szCs w:val="22"/>
        </w:rPr>
        <w:t>: poręczenia bankowego, gwarancji bankowej, gwarancji ubezpieczeniowej lub poręczeniach udzielonych przez podmioty, o których mowa w art. 6b ust. 5 pkt. 2 ustawy z dnia 9 listopada 2000 r. o utworzeniu Polskiej Agencji Rozwoju Przedsiębiorczości powinno wynikać bezwarunkowe, na pierwsze pisemne żądanie zgłoszone przez Zamawiaj</w:t>
      </w:r>
      <w:r w:rsidR="001B7D00">
        <w:rPr>
          <w:rFonts w:asciiTheme="minorHAnsi" w:hAnsiTheme="minorHAnsi" w:cstheme="minorHAnsi"/>
          <w:sz w:val="22"/>
          <w:szCs w:val="22"/>
        </w:rPr>
        <w:t>ącego w </w:t>
      </w:r>
      <w:r w:rsidRPr="00C604EC">
        <w:rPr>
          <w:rFonts w:asciiTheme="minorHAnsi" w:hAnsiTheme="minorHAnsi" w:cstheme="minorHAnsi"/>
          <w:sz w:val="22"/>
          <w:szCs w:val="22"/>
        </w:rPr>
        <w:t xml:space="preserve">terminie związania ofertą, zobowiązanie gwaranta do wypłaty Zamawiającemu pełnej kwoty wadium w okolicznościach określonych w </w:t>
      </w:r>
      <w:r w:rsidR="0068188C" w:rsidRPr="00C604EC">
        <w:rPr>
          <w:rFonts w:asciiTheme="minorHAnsi" w:hAnsiTheme="minorHAnsi" w:cstheme="minorHAnsi"/>
          <w:sz w:val="22"/>
          <w:szCs w:val="22"/>
        </w:rPr>
        <w:t>§</w:t>
      </w:r>
      <w:r w:rsidR="001F150A" w:rsidRPr="00C604EC">
        <w:rPr>
          <w:rFonts w:asciiTheme="minorHAnsi" w:hAnsiTheme="minorHAnsi" w:cstheme="minorHAnsi"/>
          <w:sz w:val="22"/>
          <w:szCs w:val="22"/>
        </w:rPr>
        <w:t xml:space="preserve"> </w:t>
      </w:r>
      <w:r w:rsidR="0068188C" w:rsidRPr="00C604EC">
        <w:rPr>
          <w:rFonts w:asciiTheme="minorHAnsi" w:hAnsiTheme="minorHAnsi" w:cstheme="minorHAnsi"/>
          <w:sz w:val="22"/>
          <w:szCs w:val="22"/>
        </w:rPr>
        <w:t>11 ust. 12 Regulaminu.</w:t>
      </w:r>
    </w:p>
    <w:p w14:paraId="186181CD" w14:textId="75B35DE0" w:rsidR="0068188C" w:rsidRPr="00C604EC" w:rsidRDefault="00A32EC9" w:rsidP="0068188C">
      <w:pPr>
        <w:spacing w:before="120"/>
        <w:jc w:val="both"/>
        <w:rPr>
          <w:rFonts w:asciiTheme="minorHAnsi" w:hAnsiTheme="minorHAnsi" w:cstheme="minorHAnsi"/>
          <w:bCs/>
          <w:sz w:val="22"/>
          <w:szCs w:val="22"/>
        </w:rPr>
      </w:pPr>
      <w:r w:rsidRPr="00C604EC">
        <w:rPr>
          <w:rFonts w:asciiTheme="minorHAnsi" w:hAnsiTheme="minorHAnsi" w:cstheme="minorHAnsi"/>
          <w:b/>
          <w:bCs/>
          <w:sz w:val="22"/>
          <w:szCs w:val="22"/>
        </w:rPr>
        <w:t>9.5.</w:t>
      </w:r>
      <w:r w:rsidRPr="00C604EC">
        <w:rPr>
          <w:rFonts w:asciiTheme="minorHAnsi" w:hAnsiTheme="minorHAnsi" w:cstheme="minorHAnsi"/>
          <w:bCs/>
          <w:sz w:val="22"/>
          <w:szCs w:val="22"/>
        </w:rPr>
        <w:t xml:space="preserve"> </w:t>
      </w:r>
      <w:r w:rsidRPr="00C604EC">
        <w:rPr>
          <w:rFonts w:asciiTheme="minorHAnsi" w:hAnsiTheme="minorHAnsi" w:cstheme="minorHAnsi"/>
          <w:bCs/>
          <w:sz w:val="22"/>
          <w:szCs w:val="22"/>
        </w:rPr>
        <w:tab/>
      </w:r>
      <w:r w:rsidR="0068188C" w:rsidRPr="00C604EC">
        <w:rPr>
          <w:rFonts w:asciiTheme="minorHAnsi" w:hAnsiTheme="minorHAnsi" w:cstheme="minorHAnsi"/>
          <w:bCs/>
          <w:sz w:val="22"/>
          <w:szCs w:val="22"/>
        </w:rPr>
        <w:t>Treść gwarancji wadialnej</w:t>
      </w:r>
      <w:r w:rsidR="00905D89" w:rsidRPr="00C604EC">
        <w:rPr>
          <w:rFonts w:asciiTheme="minorHAnsi" w:hAnsiTheme="minorHAnsi" w:cstheme="minorHAnsi"/>
          <w:bCs/>
          <w:sz w:val="22"/>
          <w:szCs w:val="22"/>
        </w:rPr>
        <w:t>/poręczenia wadialnego</w:t>
      </w:r>
      <w:r w:rsidR="0068188C" w:rsidRPr="00C604EC">
        <w:rPr>
          <w:rFonts w:asciiTheme="minorHAnsi" w:hAnsiTheme="minorHAnsi" w:cstheme="minorHAnsi"/>
          <w:bCs/>
          <w:sz w:val="22"/>
          <w:szCs w:val="22"/>
        </w:rPr>
        <w:t xml:space="preserve"> musi zawierać następujące elementy:</w:t>
      </w:r>
    </w:p>
    <w:p w14:paraId="6FBD5888" w14:textId="77777777" w:rsidR="0068188C" w:rsidRPr="00C604EC" w:rsidRDefault="0068188C" w:rsidP="009A36EB">
      <w:pPr>
        <w:spacing w:before="60" w:after="60"/>
        <w:ind w:left="1418" w:hanging="567"/>
        <w:jc w:val="both"/>
        <w:rPr>
          <w:rFonts w:asciiTheme="minorHAnsi" w:hAnsiTheme="minorHAnsi" w:cstheme="minorHAnsi"/>
          <w:sz w:val="22"/>
          <w:szCs w:val="22"/>
        </w:rPr>
      </w:pPr>
      <w:r w:rsidRPr="00C604EC">
        <w:rPr>
          <w:rFonts w:asciiTheme="minorHAnsi" w:hAnsiTheme="minorHAnsi" w:cstheme="minorHAnsi"/>
          <w:sz w:val="22"/>
          <w:szCs w:val="22"/>
        </w:rPr>
        <w:t xml:space="preserve">1) </w:t>
      </w:r>
      <w:r w:rsidRPr="00C604EC">
        <w:rPr>
          <w:rFonts w:asciiTheme="minorHAnsi" w:hAnsiTheme="minorHAnsi" w:cstheme="minorHAnsi"/>
          <w:sz w:val="22"/>
          <w:szCs w:val="22"/>
        </w:rPr>
        <w:tab/>
        <w:t>nazwę dającego zlecenie (Wykonawcy), beneficjenta gwarancji/poręczenia (Zamawiającego), gwaranta (banku lub instytucji ubezpieczeniowej udzielających gwarancji/poręczenia) oraz wskazanie ich siedzib,</w:t>
      </w:r>
    </w:p>
    <w:p w14:paraId="4DFA490D" w14:textId="4A753F7C" w:rsidR="0068188C" w:rsidRPr="00C604EC" w:rsidRDefault="0068188C" w:rsidP="009A36EB">
      <w:pPr>
        <w:spacing w:before="60" w:after="60"/>
        <w:ind w:left="1418" w:hanging="567"/>
        <w:jc w:val="both"/>
        <w:rPr>
          <w:rFonts w:asciiTheme="minorHAnsi" w:hAnsiTheme="minorHAnsi" w:cstheme="minorHAnsi"/>
          <w:sz w:val="22"/>
          <w:szCs w:val="22"/>
        </w:rPr>
      </w:pPr>
      <w:r w:rsidRPr="00C604EC">
        <w:rPr>
          <w:rFonts w:asciiTheme="minorHAnsi" w:hAnsiTheme="minorHAnsi" w:cstheme="minorHAnsi"/>
          <w:sz w:val="22"/>
          <w:szCs w:val="22"/>
        </w:rPr>
        <w:t xml:space="preserve">2) </w:t>
      </w:r>
      <w:r w:rsidRPr="00C604EC">
        <w:rPr>
          <w:rFonts w:asciiTheme="minorHAnsi" w:hAnsiTheme="minorHAnsi" w:cstheme="minorHAnsi"/>
          <w:sz w:val="22"/>
          <w:szCs w:val="22"/>
        </w:rPr>
        <w:tab/>
        <w:t>określenie wierzytelności, która ma być zabezpieczona gwarancją/poręczeniem – określenie przedmiotu zamówienia</w:t>
      </w:r>
      <w:r w:rsidR="00FC6B7A">
        <w:rPr>
          <w:rFonts w:asciiTheme="minorHAnsi" w:hAnsiTheme="minorHAnsi" w:cstheme="minorHAnsi"/>
          <w:sz w:val="22"/>
          <w:szCs w:val="22"/>
        </w:rPr>
        <w:t>,</w:t>
      </w:r>
    </w:p>
    <w:p w14:paraId="15D14414" w14:textId="77777777" w:rsidR="0068188C" w:rsidRPr="00C604EC" w:rsidRDefault="0068188C" w:rsidP="00B464F9">
      <w:pPr>
        <w:spacing w:before="60" w:after="60"/>
        <w:ind w:left="1418" w:hanging="425"/>
        <w:jc w:val="both"/>
        <w:rPr>
          <w:rFonts w:asciiTheme="minorHAnsi" w:hAnsiTheme="minorHAnsi" w:cstheme="minorHAnsi"/>
          <w:sz w:val="22"/>
          <w:szCs w:val="22"/>
        </w:rPr>
      </w:pPr>
      <w:r w:rsidRPr="00C604EC">
        <w:rPr>
          <w:rFonts w:asciiTheme="minorHAnsi" w:hAnsiTheme="minorHAnsi" w:cstheme="minorHAnsi"/>
          <w:sz w:val="22"/>
          <w:szCs w:val="22"/>
        </w:rPr>
        <w:lastRenderedPageBreak/>
        <w:t xml:space="preserve">3) </w:t>
      </w:r>
      <w:r w:rsidRPr="00C604EC">
        <w:rPr>
          <w:rFonts w:asciiTheme="minorHAnsi" w:hAnsiTheme="minorHAnsi" w:cstheme="minorHAnsi"/>
          <w:sz w:val="22"/>
          <w:szCs w:val="22"/>
        </w:rPr>
        <w:tab/>
        <w:t>kwotę gwarancji/poręczenia,</w:t>
      </w:r>
    </w:p>
    <w:p w14:paraId="4F8AEA33" w14:textId="38E4D03D" w:rsidR="0068188C" w:rsidRPr="00C604EC" w:rsidRDefault="0068188C" w:rsidP="00B464F9">
      <w:pPr>
        <w:spacing w:before="60" w:after="60"/>
        <w:ind w:left="1418" w:hanging="425"/>
        <w:jc w:val="both"/>
        <w:rPr>
          <w:rFonts w:asciiTheme="minorHAnsi" w:hAnsiTheme="minorHAnsi" w:cstheme="minorHAnsi"/>
          <w:sz w:val="22"/>
          <w:szCs w:val="22"/>
        </w:rPr>
      </w:pPr>
      <w:r w:rsidRPr="00C604EC">
        <w:rPr>
          <w:rFonts w:asciiTheme="minorHAnsi" w:hAnsiTheme="minorHAnsi" w:cstheme="minorHAnsi"/>
          <w:sz w:val="22"/>
          <w:szCs w:val="22"/>
        </w:rPr>
        <w:t xml:space="preserve">4) </w:t>
      </w:r>
      <w:r w:rsidRPr="00C604EC">
        <w:rPr>
          <w:rFonts w:asciiTheme="minorHAnsi" w:hAnsiTheme="minorHAnsi" w:cstheme="minorHAnsi"/>
          <w:sz w:val="22"/>
          <w:szCs w:val="22"/>
        </w:rPr>
        <w:tab/>
        <w:t xml:space="preserve">zobowiązanie gwaranta/poręczyciela do zapłacenia bezwarunkowo i nieodwołalnie kwoty gwarancji/poręczenia na pierwsze </w:t>
      </w:r>
      <w:r w:rsidR="00E26981">
        <w:rPr>
          <w:rFonts w:asciiTheme="minorHAnsi" w:hAnsiTheme="minorHAnsi" w:cstheme="minorHAnsi"/>
          <w:sz w:val="22"/>
          <w:szCs w:val="22"/>
        </w:rPr>
        <w:t>pisemne żądanie Zamawiającego w </w:t>
      </w:r>
      <w:r w:rsidRPr="00C604EC">
        <w:rPr>
          <w:rFonts w:asciiTheme="minorHAnsi" w:hAnsiTheme="minorHAnsi" w:cstheme="minorHAnsi"/>
          <w:sz w:val="22"/>
          <w:szCs w:val="22"/>
        </w:rPr>
        <w:t>okolicznościach określonych w §</w:t>
      </w:r>
      <w:r w:rsidR="001C5B41" w:rsidRPr="00C604EC">
        <w:rPr>
          <w:rFonts w:asciiTheme="minorHAnsi" w:hAnsiTheme="minorHAnsi" w:cstheme="minorHAnsi"/>
          <w:sz w:val="22"/>
          <w:szCs w:val="22"/>
        </w:rPr>
        <w:t xml:space="preserve"> </w:t>
      </w:r>
      <w:r w:rsidRPr="00C604EC">
        <w:rPr>
          <w:rFonts w:asciiTheme="minorHAnsi" w:hAnsiTheme="minorHAnsi" w:cstheme="minorHAnsi"/>
          <w:sz w:val="22"/>
          <w:szCs w:val="22"/>
        </w:rPr>
        <w:t>11 ust. 12 Regulaminu.</w:t>
      </w:r>
    </w:p>
    <w:p w14:paraId="487CD52B" w14:textId="406A4692" w:rsidR="00650B59" w:rsidRPr="00C604EC" w:rsidRDefault="0068188C" w:rsidP="004D4B99">
      <w:pPr>
        <w:spacing w:before="60" w:after="60"/>
        <w:ind w:left="709" w:hanging="709"/>
        <w:jc w:val="both"/>
        <w:rPr>
          <w:rFonts w:asciiTheme="minorHAnsi" w:hAnsiTheme="minorHAnsi" w:cstheme="minorHAnsi"/>
          <w:bCs/>
          <w:sz w:val="22"/>
          <w:szCs w:val="22"/>
        </w:rPr>
      </w:pPr>
      <w:r w:rsidRPr="00C604EC">
        <w:rPr>
          <w:rFonts w:asciiTheme="minorHAnsi" w:hAnsiTheme="minorHAnsi" w:cstheme="minorHAnsi"/>
          <w:b/>
          <w:bCs/>
          <w:sz w:val="22"/>
          <w:szCs w:val="22"/>
        </w:rPr>
        <w:t>9.6.</w:t>
      </w:r>
      <w:r w:rsidRPr="00C604EC">
        <w:rPr>
          <w:rFonts w:asciiTheme="minorHAnsi" w:hAnsiTheme="minorHAnsi" w:cstheme="minorHAnsi"/>
          <w:bCs/>
          <w:sz w:val="22"/>
          <w:szCs w:val="22"/>
        </w:rPr>
        <w:tab/>
      </w:r>
      <w:r w:rsidR="00650B59" w:rsidRPr="00C604EC">
        <w:rPr>
          <w:rFonts w:asciiTheme="minorHAnsi" w:hAnsiTheme="minorHAnsi" w:cstheme="minorHAnsi"/>
          <w:bCs/>
          <w:sz w:val="22"/>
          <w:szCs w:val="22"/>
        </w:rPr>
        <w:t>W przypadku wykonawców wspólnie ubiegających się o udzielenie zamówienia</w:t>
      </w:r>
      <w:r w:rsidR="00F0299A" w:rsidRPr="00C604EC">
        <w:rPr>
          <w:rFonts w:asciiTheme="minorHAnsi" w:hAnsiTheme="minorHAnsi" w:cstheme="minorHAnsi"/>
          <w:bCs/>
          <w:sz w:val="22"/>
          <w:szCs w:val="22"/>
        </w:rPr>
        <w:t xml:space="preserve"> wadium </w:t>
      </w:r>
      <w:r w:rsidR="00905D89" w:rsidRPr="00C604EC">
        <w:rPr>
          <w:rFonts w:asciiTheme="minorHAnsi" w:hAnsiTheme="minorHAnsi" w:cstheme="minorHAnsi"/>
          <w:bCs/>
          <w:sz w:val="22"/>
          <w:szCs w:val="22"/>
        </w:rPr>
        <w:t>z treści gwarancji wadialnej</w:t>
      </w:r>
      <w:r w:rsidR="00F0299A" w:rsidRPr="00C604EC">
        <w:rPr>
          <w:rFonts w:asciiTheme="minorHAnsi" w:hAnsiTheme="minorHAnsi" w:cstheme="minorHAnsi"/>
          <w:bCs/>
          <w:sz w:val="22"/>
          <w:szCs w:val="22"/>
        </w:rPr>
        <w:t>/poręczenia wadialnego</w:t>
      </w:r>
      <w:r w:rsidR="00905D89" w:rsidRPr="00C604EC">
        <w:rPr>
          <w:rFonts w:asciiTheme="minorHAnsi" w:hAnsiTheme="minorHAnsi" w:cstheme="minorHAnsi"/>
          <w:bCs/>
          <w:sz w:val="22"/>
          <w:szCs w:val="22"/>
        </w:rPr>
        <w:t xml:space="preserve"> musi wynikać, że zobowiązanie gwaranta/poręczyciela dotyczy wszystkich wykonawców, którzy złożyli ofertę wspólnie.</w:t>
      </w:r>
    </w:p>
    <w:p w14:paraId="4E8C6543" w14:textId="03DFBEB8" w:rsidR="00650B59" w:rsidRPr="00C604EC" w:rsidRDefault="00650B59" w:rsidP="00AD00D9">
      <w:pPr>
        <w:spacing w:before="60" w:after="60"/>
        <w:ind w:left="709" w:hanging="709"/>
        <w:jc w:val="both"/>
        <w:rPr>
          <w:rFonts w:asciiTheme="minorHAnsi" w:hAnsiTheme="minorHAnsi" w:cstheme="minorHAnsi"/>
          <w:b/>
          <w:bCs/>
          <w:sz w:val="22"/>
          <w:szCs w:val="22"/>
        </w:rPr>
      </w:pPr>
      <w:r w:rsidRPr="00C604EC">
        <w:rPr>
          <w:rFonts w:asciiTheme="minorHAnsi" w:hAnsiTheme="minorHAnsi" w:cstheme="minorHAnsi"/>
          <w:b/>
          <w:bCs/>
          <w:sz w:val="22"/>
          <w:szCs w:val="22"/>
        </w:rPr>
        <w:t>9.7.</w:t>
      </w:r>
      <w:r w:rsidR="004D4B99" w:rsidRPr="00C604EC">
        <w:rPr>
          <w:rFonts w:asciiTheme="minorHAnsi" w:hAnsiTheme="minorHAnsi" w:cstheme="minorHAnsi"/>
          <w:b/>
          <w:bCs/>
          <w:sz w:val="22"/>
          <w:szCs w:val="22"/>
        </w:rPr>
        <w:tab/>
      </w:r>
      <w:r w:rsidR="00AD00D9" w:rsidRPr="00C604EC">
        <w:rPr>
          <w:rFonts w:asciiTheme="minorHAnsi" w:hAnsiTheme="minorHAnsi" w:cstheme="minorHAnsi"/>
          <w:bCs/>
          <w:sz w:val="22"/>
          <w:szCs w:val="22"/>
        </w:rPr>
        <w:t xml:space="preserve">Wadium może również zostać złożone w postaci oryginalnego dokumentu elektronicznego opatrzonego kwalifikowanym podpisem elektronicznym przedstawiciela gwaranta lub poręczyciela. W sytuacji składania wadium w ww. postaci należy przesłać Zamawiającemu na adres e-mail: </w:t>
      </w:r>
      <w:r w:rsidR="007F1218" w:rsidRPr="00C604EC">
        <w:rPr>
          <w:rFonts w:asciiTheme="minorHAnsi" w:hAnsiTheme="minorHAnsi" w:cstheme="minorHAnsi"/>
          <w:bCs/>
          <w:sz w:val="22"/>
          <w:szCs w:val="22"/>
        </w:rPr>
        <w:t xml:space="preserve">joannarozycka@zwikpolice.pl </w:t>
      </w:r>
      <w:r w:rsidR="00AD00D9" w:rsidRPr="00C604EC">
        <w:rPr>
          <w:rFonts w:asciiTheme="minorHAnsi" w:hAnsiTheme="minorHAnsi" w:cstheme="minorHAnsi"/>
          <w:bCs/>
          <w:sz w:val="22"/>
          <w:szCs w:val="22"/>
        </w:rPr>
        <w:t>oryginał wadium, jako odrębny plik opatrzony kwalifikowanym podpisem elektronicznym przez przedstawiciela gwaranta lub poręczyciela tj. wystawcę gwarancji/poręczenia, z adnotacją: „</w:t>
      </w:r>
      <w:r w:rsidR="00AD00D9" w:rsidRPr="00C604EC">
        <w:rPr>
          <w:rFonts w:asciiTheme="minorHAnsi" w:hAnsiTheme="minorHAnsi" w:cstheme="minorHAnsi"/>
          <w:bCs/>
          <w:i/>
          <w:sz w:val="22"/>
          <w:szCs w:val="22"/>
        </w:rPr>
        <w:t>wadium na zabezpieczenie oferty w postępowaniu „Budowa budynku socjalnego w rejonie ul. Dębowej dla Wydziału TEK</w:t>
      </w:r>
      <w:r w:rsidR="00EA60D1" w:rsidRPr="00C604EC">
        <w:rPr>
          <w:rFonts w:asciiTheme="minorHAnsi" w:hAnsiTheme="minorHAnsi" w:cstheme="minorHAnsi"/>
          <w:bCs/>
          <w:sz w:val="22"/>
          <w:szCs w:val="22"/>
        </w:rPr>
        <w:t xml:space="preserve">” </w:t>
      </w:r>
      <w:r w:rsidR="00AD00D9" w:rsidRPr="00C604EC">
        <w:rPr>
          <w:rFonts w:asciiTheme="minorHAnsi" w:hAnsiTheme="minorHAnsi" w:cstheme="minorHAnsi"/>
          <w:bCs/>
          <w:sz w:val="22"/>
          <w:szCs w:val="22"/>
        </w:rPr>
        <w:t>przed upływem terminu składania ofert.</w:t>
      </w:r>
    </w:p>
    <w:p w14:paraId="77FB5629" w14:textId="040EEE26" w:rsidR="00D50071" w:rsidRPr="00C604EC" w:rsidRDefault="00650B59" w:rsidP="00D50071">
      <w:pPr>
        <w:spacing w:before="60" w:after="60"/>
        <w:ind w:left="709" w:hanging="709"/>
        <w:jc w:val="both"/>
        <w:rPr>
          <w:rFonts w:asciiTheme="minorHAnsi" w:hAnsiTheme="minorHAnsi" w:cstheme="minorHAnsi"/>
          <w:bCs/>
          <w:sz w:val="22"/>
          <w:szCs w:val="22"/>
        </w:rPr>
      </w:pPr>
      <w:r w:rsidRPr="00C604EC">
        <w:rPr>
          <w:rFonts w:asciiTheme="minorHAnsi" w:hAnsiTheme="minorHAnsi" w:cstheme="minorHAnsi"/>
          <w:b/>
          <w:bCs/>
          <w:sz w:val="22"/>
          <w:szCs w:val="22"/>
        </w:rPr>
        <w:t>9.8.</w:t>
      </w:r>
      <w:r w:rsidRPr="00C604EC">
        <w:rPr>
          <w:rFonts w:asciiTheme="minorHAnsi" w:hAnsiTheme="minorHAnsi" w:cstheme="minorHAnsi"/>
          <w:bCs/>
          <w:sz w:val="22"/>
          <w:szCs w:val="22"/>
        </w:rPr>
        <w:tab/>
      </w:r>
      <w:r w:rsidR="00D50071" w:rsidRPr="00C604EC">
        <w:rPr>
          <w:rFonts w:asciiTheme="minorHAnsi" w:hAnsiTheme="minorHAnsi" w:cstheme="minorHAnsi"/>
          <w:bCs/>
          <w:sz w:val="22"/>
          <w:szCs w:val="22"/>
        </w:rPr>
        <w:t>Zamawiający zwraca wadium niezwłocznie, nie później jednak niż w terminie 7 dni od dnia wystąpienia jednej z okoliczności:</w:t>
      </w:r>
    </w:p>
    <w:p w14:paraId="0025565D" w14:textId="29706141" w:rsidR="00D50071" w:rsidRPr="00C604EC" w:rsidRDefault="00D50071" w:rsidP="00305546">
      <w:pPr>
        <w:tabs>
          <w:tab w:val="left" w:pos="1560"/>
        </w:tabs>
        <w:spacing w:before="60" w:after="60"/>
        <w:ind w:left="1418" w:hanging="425"/>
        <w:jc w:val="both"/>
        <w:rPr>
          <w:rFonts w:asciiTheme="minorHAnsi" w:hAnsiTheme="minorHAnsi" w:cstheme="minorHAnsi"/>
          <w:bCs/>
          <w:sz w:val="22"/>
          <w:szCs w:val="22"/>
        </w:rPr>
      </w:pPr>
      <w:r w:rsidRPr="00C604EC">
        <w:rPr>
          <w:rFonts w:asciiTheme="minorHAnsi" w:hAnsiTheme="minorHAnsi" w:cstheme="minorHAnsi"/>
          <w:bCs/>
          <w:sz w:val="22"/>
          <w:szCs w:val="22"/>
        </w:rPr>
        <w:t>1)</w:t>
      </w:r>
      <w:r w:rsidRPr="00C604EC">
        <w:rPr>
          <w:rFonts w:asciiTheme="minorHAnsi" w:hAnsiTheme="minorHAnsi" w:cstheme="minorHAnsi"/>
          <w:bCs/>
          <w:sz w:val="22"/>
          <w:szCs w:val="22"/>
        </w:rPr>
        <w:tab/>
      </w:r>
      <w:r w:rsidR="00FC6B7A">
        <w:rPr>
          <w:rFonts w:asciiTheme="minorHAnsi" w:hAnsiTheme="minorHAnsi" w:cstheme="minorHAnsi"/>
          <w:bCs/>
          <w:sz w:val="22"/>
          <w:szCs w:val="22"/>
        </w:rPr>
        <w:t>upływu terminu związania ofertą,</w:t>
      </w:r>
    </w:p>
    <w:p w14:paraId="336EDDD1" w14:textId="2BB04229" w:rsidR="00D50071" w:rsidRPr="00C604EC" w:rsidRDefault="00D50071" w:rsidP="00000D02">
      <w:pPr>
        <w:spacing w:before="60" w:after="60"/>
        <w:ind w:left="1418" w:hanging="425"/>
        <w:jc w:val="both"/>
        <w:rPr>
          <w:rFonts w:asciiTheme="minorHAnsi" w:hAnsiTheme="minorHAnsi" w:cstheme="minorHAnsi"/>
          <w:bCs/>
          <w:sz w:val="22"/>
          <w:szCs w:val="22"/>
        </w:rPr>
      </w:pPr>
      <w:r w:rsidRPr="00C604EC">
        <w:rPr>
          <w:rFonts w:asciiTheme="minorHAnsi" w:hAnsiTheme="minorHAnsi" w:cstheme="minorHAnsi"/>
          <w:bCs/>
          <w:sz w:val="22"/>
          <w:szCs w:val="22"/>
        </w:rPr>
        <w:t>2)</w:t>
      </w:r>
      <w:r w:rsidRPr="00C604EC">
        <w:rPr>
          <w:rFonts w:asciiTheme="minorHAnsi" w:hAnsiTheme="minorHAnsi" w:cstheme="minorHAnsi"/>
          <w:bCs/>
          <w:sz w:val="22"/>
          <w:szCs w:val="22"/>
        </w:rPr>
        <w:tab/>
        <w:t>zawarcia umowy w</w:t>
      </w:r>
      <w:r w:rsidR="00FC6B7A">
        <w:rPr>
          <w:rFonts w:asciiTheme="minorHAnsi" w:hAnsiTheme="minorHAnsi" w:cstheme="minorHAnsi"/>
          <w:bCs/>
          <w:sz w:val="22"/>
          <w:szCs w:val="22"/>
        </w:rPr>
        <w:t xml:space="preserve"> sprawie zamówienia publicznego,</w:t>
      </w:r>
    </w:p>
    <w:p w14:paraId="3F405EF6" w14:textId="77777777" w:rsidR="00D50071" w:rsidRPr="00C604EC" w:rsidRDefault="00D50071" w:rsidP="00000D02">
      <w:pPr>
        <w:spacing w:before="60" w:after="60"/>
        <w:ind w:left="1418" w:hanging="425"/>
        <w:jc w:val="both"/>
        <w:rPr>
          <w:rFonts w:asciiTheme="minorHAnsi" w:hAnsiTheme="minorHAnsi" w:cstheme="minorHAnsi"/>
          <w:bCs/>
          <w:sz w:val="22"/>
          <w:szCs w:val="22"/>
        </w:rPr>
      </w:pPr>
      <w:r w:rsidRPr="00C604EC">
        <w:rPr>
          <w:rFonts w:asciiTheme="minorHAnsi" w:hAnsiTheme="minorHAnsi" w:cstheme="minorHAnsi"/>
          <w:bCs/>
          <w:sz w:val="22"/>
          <w:szCs w:val="22"/>
        </w:rPr>
        <w:t>3)</w:t>
      </w:r>
      <w:r w:rsidRPr="00C604EC">
        <w:rPr>
          <w:rFonts w:asciiTheme="minorHAnsi" w:hAnsiTheme="minorHAnsi" w:cstheme="minorHAnsi"/>
          <w:bCs/>
          <w:sz w:val="22"/>
          <w:szCs w:val="22"/>
        </w:rPr>
        <w:tab/>
        <w:t>unieważnienia postępowania o udzielenie zamówienia.</w:t>
      </w:r>
    </w:p>
    <w:p w14:paraId="2387E8E6" w14:textId="729DB18D" w:rsidR="00D50071" w:rsidRPr="00C604EC" w:rsidRDefault="00D50071" w:rsidP="00D50071">
      <w:pPr>
        <w:spacing w:before="60" w:after="60"/>
        <w:ind w:left="709" w:hanging="709"/>
        <w:jc w:val="both"/>
        <w:rPr>
          <w:rFonts w:asciiTheme="minorHAnsi" w:hAnsiTheme="minorHAnsi" w:cstheme="minorHAnsi"/>
          <w:bCs/>
          <w:sz w:val="22"/>
          <w:szCs w:val="22"/>
        </w:rPr>
      </w:pPr>
      <w:r w:rsidRPr="00C604EC">
        <w:rPr>
          <w:rFonts w:asciiTheme="minorHAnsi" w:hAnsiTheme="minorHAnsi" w:cstheme="minorHAnsi"/>
          <w:b/>
          <w:bCs/>
          <w:sz w:val="22"/>
          <w:szCs w:val="22"/>
        </w:rPr>
        <w:t>9.</w:t>
      </w:r>
      <w:r w:rsidR="00650B59" w:rsidRPr="00C604EC">
        <w:rPr>
          <w:rFonts w:asciiTheme="minorHAnsi" w:hAnsiTheme="minorHAnsi" w:cstheme="minorHAnsi"/>
          <w:b/>
          <w:bCs/>
          <w:sz w:val="22"/>
          <w:szCs w:val="22"/>
        </w:rPr>
        <w:t>9</w:t>
      </w:r>
      <w:r w:rsidR="0068188C" w:rsidRPr="00C604EC">
        <w:rPr>
          <w:rFonts w:asciiTheme="minorHAnsi" w:hAnsiTheme="minorHAnsi" w:cstheme="minorHAnsi"/>
          <w:b/>
          <w:bCs/>
          <w:sz w:val="22"/>
          <w:szCs w:val="22"/>
        </w:rPr>
        <w:t>.</w:t>
      </w:r>
      <w:r w:rsidRPr="00C604EC">
        <w:rPr>
          <w:rFonts w:asciiTheme="minorHAnsi" w:hAnsiTheme="minorHAnsi" w:cstheme="minorHAnsi"/>
          <w:bCs/>
          <w:sz w:val="22"/>
          <w:szCs w:val="22"/>
        </w:rPr>
        <w:tab/>
        <w:t>Zamawiający, niezwłocznie, nie później jednak niż w terminie 7 dni od dnia złożenia wniosku zwraca wadium wykonawcy:</w:t>
      </w:r>
    </w:p>
    <w:p w14:paraId="2FFE77C1" w14:textId="6C79F1A4" w:rsidR="00D50071" w:rsidRPr="00C604EC" w:rsidRDefault="00D50071" w:rsidP="00B9116E">
      <w:pPr>
        <w:spacing w:before="60" w:after="60"/>
        <w:ind w:left="1418" w:hanging="425"/>
        <w:jc w:val="both"/>
        <w:rPr>
          <w:rFonts w:asciiTheme="minorHAnsi" w:hAnsiTheme="minorHAnsi" w:cstheme="minorHAnsi"/>
          <w:bCs/>
          <w:sz w:val="22"/>
          <w:szCs w:val="22"/>
        </w:rPr>
      </w:pPr>
      <w:r w:rsidRPr="00C604EC">
        <w:rPr>
          <w:rFonts w:asciiTheme="minorHAnsi" w:hAnsiTheme="minorHAnsi" w:cstheme="minorHAnsi"/>
          <w:bCs/>
          <w:sz w:val="22"/>
          <w:szCs w:val="22"/>
        </w:rPr>
        <w:t>1)</w:t>
      </w:r>
      <w:r w:rsidRPr="00C604EC">
        <w:rPr>
          <w:rFonts w:asciiTheme="minorHAnsi" w:hAnsiTheme="minorHAnsi" w:cstheme="minorHAnsi"/>
          <w:bCs/>
          <w:sz w:val="22"/>
          <w:szCs w:val="22"/>
        </w:rPr>
        <w:tab/>
        <w:t xml:space="preserve">który wycofał ofertę przed </w:t>
      </w:r>
      <w:r w:rsidR="00FC6B7A">
        <w:rPr>
          <w:rFonts w:asciiTheme="minorHAnsi" w:hAnsiTheme="minorHAnsi" w:cstheme="minorHAnsi"/>
          <w:bCs/>
          <w:sz w:val="22"/>
          <w:szCs w:val="22"/>
        </w:rPr>
        <w:t>upływem terminu składania ofert,</w:t>
      </w:r>
    </w:p>
    <w:p w14:paraId="5044E36E" w14:textId="0D2BEBF5" w:rsidR="00D50071" w:rsidRPr="00C604EC" w:rsidRDefault="00D50071" w:rsidP="00B9116E">
      <w:pPr>
        <w:spacing w:before="60" w:after="60"/>
        <w:ind w:left="1418" w:hanging="425"/>
        <w:jc w:val="both"/>
        <w:rPr>
          <w:rFonts w:asciiTheme="minorHAnsi" w:hAnsiTheme="minorHAnsi" w:cstheme="minorHAnsi"/>
          <w:bCs/>
          <w:sz w:val="22"/>
          <w:szCs w:val="22"/>
        </w:rPr>
      </w:pPr>
      <w:r w:rsidRPr="00C604EC">
        <w:rPr>
          <w:rFonts w:asciiTheme="minorHAnsi" w:hAnsiTheme="minorHAnsi" w:cstheme="minorHAnsi"/>
          <w:bCs/>
          <w:sz w:val="22"/>
          <w:szCs w:val="22"/>
        </w:rPr>
        <w:t>2)</w:t>
      </w:r>
      <w:r w:rsidRPr="00C604EC">
        <w:rPr>
          <w:rFonts w:asciiTheme="minorHAnsi" w:hAnsiTheme="minorHAnsi" w:cstheme="minorHAnsi"/>
          <w:bCs/>
          <w:sz w:val="22"/>
          <w:szCs w:val="22"/>
        </w:rPr>
        <w:tab/>
        <w:t>k</w:t>
      </w:r>
      <w:r w:rsidR="00FC6B7A">
        <w:rPr>
          <w:rFonts w:asciiTheme="minorHAnsi" w:hAnsiTheme="minorHAnsi" w:cstheme="minorHAnsi"/>
          <w:bCs/>
          <w:sz w:val="22"/>
          <w:szCs w:val="22"/>
        </w:rPr>
        <w:t>tórego oferta została odrzucona,</w:t>
      </w:r>
    </w:p>
    <w:p w14:paraId="7DD5D543" w14:textId="6D6CC6F6" w:rsidR="00D50071" w:rsidRPr="00C604EC" w:rsidRDefault="00D50071" w:rsidP="00B9116E">
      <w:pPr>
        <w:spacing w:before="60" w:after="60"/>
        <w:ind w:left="1418" w:hanging="425"/>
        <w:jc w:val="both"/>
        <w:rPr>
          <w:rFonts w:asciiTheme="minorHAnsi" w:hAnsiTheme="minorHAnsi" w:cstheme="minorHAnsi"/>
          <w:bCs/>
          <w:sz w:val="22"/>
          <w:szCs w:val="22"/>
        </w:rPr>
      </w:pPr>
      <w:r w:rsidRPr="00C604EC">
        <w:rPr>
          <w:rFonts w:asciiTheme="minorHAnsi" w:hAnsiTheme="minorHAnsi" w:cstheme="minorHAnsi"/>
          <w:bCs/>
          <w:sz w:val="22"/>
          <w:szCs w:val="22"/>
        </w:rPr>
        <w:t>3)</w:t>
      </w:r>
      <w:r w:rsidRPr="00C604EC">
        <w:rPr>
          <w:rFonts w:asciiTheme="minorHAnsi" w:hAnsiTheme="minorHAnsi" w:cstheme="minorHAnsi"/>
          <w:bCs/>
          <w:sz w:val="22"/>
          <w:szCs w:val="22"/>
        </w:rPr>
        <w:tab/>
        <w:t>po wyborze najkorzystniejszej oferty, z wyjątkiem wykonawcy, którego oferta została wybrana jako najkorz</w:t>
      </w:r>
      <w:r w:rsidR="00FC6B7A">
        <w:rPr>
          <w:rFonts w:asciiTheme="minorHAnsi" w:hAnsiTheme="minorHAnsi" w:cstheme="minorHAnsi"/>
          <w:bCs/>
          <w:sz w:val="22"/>
          <w:szCs w:val="22"/>
        </w:rPr>
        <w:t>ystniejsza,</w:t>
      </w:r>
    </w:p>
    <w:p w14:paraId="0F637789" w14:textId="77777777" w:rsidR="00D50071" w:rsidRPr="00C604EC" w:rsidRDefault="00D50071" w:rsidP="00B9116E">
      <w:pPr>
        <w:spacing w:before="60" w:after="60"/>
        <w:ind w:left="1418" w:hanging="425"/>
        <w:jc w:val="both"/>
        <w:rPr>
          <w:rFonts w:asciiTheme="minorHAnsi" w:hAnsiTheme="minorHAnsi" w:cstheme="minorHAnsi"/>
          <w:bCs/>
          <w:sz w:val="22"/>
          <w:szCs w:val="22"/>
        </w:rPr>
      </w:pPr>
      <w:r w:rsidRPr="00C604EC">
        <w:rPr>
          <w:rFonts w:asciiTheme="minorHAnsi" w:hAnsiTheme="minorHAnsi" w:cstheme="minorHAnsi"/>
          <w:bCs/>
          <w:sz w:val="22"/>
          <w:szCs w:val="22"/>
        </w:rPr>
        <w:t>4)</w:t>
      </w:r>
      <w:r w:rsidRPr="00C604EC">
        <w:rPr>
          <w:rFonts w:asciiTheme="minorHAnsi" w:hAnsiTheme="minorHAnsi" w:cstheme="minorHAnsi"/>
          <w:bCs/>
          <w:sz w:val="22"/>
          <w:szCs w:val="22"/>
        </w:rPr>
        <w:tab/>
        <w:t>po unieważnieniu postępowania.</w:t>
      </w:r>
    </w:p>
    <w:p w14:paraId="75ED708C" w14:textId="7D737989" w:rsidR="00D50071" w:rsidRPr="00C604EC" w:rsidRDefault="00650B59" w:rsidP="00D50071">
      <w:pPr>
        <w:spacing w:before="120"/>
        <w:ind w:left="709" w:hanging="709"/>
        <w:jc w:val="both"/>
        <w:rPr>
          <w:rFonts w:asciiTheme="minorHAnsi" w:hAnsiTheme="minorHAnsi" w:cstheme="minorHAnsi"/>
          <w:bCs/>
          <w:sz w:val="22"/>
          <w:szCs w:val="22"/>
        </w:rPr>
      </w:pPr>
      <w:r w:rsidRPr="00C604EC">
        <w:rPr>
          <w:rFonts w:asciiTheme="minorHAnsi" w:hAnsiTheme="minorHAnsi" w:cstheme="minorHAnsi"/>
          <w:b/>
          <w:bCs/>
          <w:sz w:val="22"/>
          <w:szCs w:val="22"/>
        </w:rPr>
        <w:t>9.10.</w:t>
      </w:r>
      <w:r w:rsidR="00D50071" w:rsidRPr="00C604EC">
        <w:rPr>
          <w:rFonts w:asciiTheme="minorHAnsi" w:hAnsiTheme="minorHAnsi" w:cstheme="minorHAnsi"/>
          <w:bCs/>
          <w:sz w:val="22"/>
          <w:szCs w:val="22"/>
        </w:rPr>
        <w:tab/>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3103AA63" w14:textId="750AA96A" w:rsidR="00D50071" w:rsidRPr="00C604EC" w:rsidRDefault="00650B59" w:rsidP="00D50071">
      <w:pPr>
        <w:spacing w:before="120"/>
        <w:ind w:left="709" w:hanging="709"/>
        <w:jc w:val="both"/>
        <w:rPr>
          <w:rFonts w:asciiTheme="minorHAnsi" w:hAnsiTheme="minorHAnsi" w:cstheme="minorHAnsi"/>
          <w:bCs/>
          <w:sz w:val="22"/>
          <w:szCs w:val="22"/>
        </w:rPr>
      </w:pPr>
      <w:r w:rsidRPr="00C604EC">
        <w:rPr>
          <w:rFonts w:asciiTheme="minorHAnsi" w:hAnsiTheme="minorHAnsi" w:cstheme="minorHAnsi"/>
          <w:b/>
          <w:bCs/>
          <w:sz w:val="22"/>
          <w:szCs w:val="22"/>
        </w:rPr>
        <w:t>9.11</w:t>
      </w:r>
      <w:r w:rsidR="00D50071" w:rsidRPr="00C604EC">
        <w:rPr>
          <w:rFonts w:asciiTheme="minorHAnsi" w:hAnsiTheme="minorHAnsi" w:cstheme="minorHAnsi"/>
          <w:b/>
          <w:bCs/>
          <w:sz w:val="22"/>
          <w:szCs w:val="22"/>
        </w:rPr>
        <w:t>.</w:t>
      </w:r>
      <w:r w:rsidR="00D50071" w:rsidRPr="00C604EC">
        <w:rPr>
          <w:rFonts w:asciiTheme="minorHAnsi" w:hAnsiTheme="minorHAnsi" w:cstheme="minorHAnsi"/>
          <w:bCs/>
          <w:sz w:val="22"/>
          <w:szCs w:val="22"/>
        </w:rPr>
        <w:tab/>
        <w:t>Zamawiający zwraca wadium wniesione w innej formie niż w pieniądzu poprzez złożenie gwarantowi lub poręczycielowi oświadczenia o zwolnieniu wadium.</w:t>
      </w:r>
    </w:p>
    <w:p w14:paraId="74AC77CC" w14:textId="67D52846" w:rsidR="00D50071" w:rsidRPr="00C604EC" w:rsidRDefault="00650B59" w:rsidP="00D50071">
      <w:pPr>
        <w:spacing w:before="60" w:after="60"/>
        <w:ind w:left="709" w:hanging="709"/>
        <w:jc w:val="both"/>
        <w:rPr>
          <w:rFonts w:asciiTheme="minorHAnsi" w:hAnsiTheme="minorHAnsi" w:cstheme="minorHAnsi"/>
          <w:bCs/>
          <w:sz w:val="22"/>
          <w:szCs w:val="22"/>
        </w:rPr>
      </w:pPr>
      <w:r w:rsidRPr="00C604EC">
        <w:rPr>
          <w:rFonts w:asciiTheme="minorHAnsi" w:hAnsiTheme="minorHAnsi" w:cstheme="minorHAnsi"/>
          <w:b/>
          <w:bCs/>
          <w:sz w:val="22"/>
          <w:szCs w:val="22"/>
        </w:rPr>
        <w:t>9.12</w:t>
      </w:r>
      <w:r w:rsidR="00D50071" w:rsidRPr="00C604EC">
        <w:rPr>
          <w:rFonts w:asciiTheme="minorHAnsi" w:hAnsiTheme="minorHAnsi" w:cstheme="minorHAnsi"/>
          <w:b/>
          <w:bCs/>
          <w:sz w:val="22"/>
          <w:szCs w:val="22"/>
        </w:rPr>
        <w:t>.</w:t>
      </w:r>
      <w:r w:rsidR="00D50071" w:rsidRPr="00C604EC">
        <w:rPr>
          <w:rFonts w:asciiTheme="minorHAnsi" w:hAnsiTheme="minorHAnsi" w:cstheme="minorHAnsi"/>
          <w:bCs/>
          <w:sz w:val="22"/>
          <w:szCs w:val="22"/>
        </w:rPr>
        <w:tab/>
        <w:t>Zamawiający zatrzymuje wadium wraz z odsetkami, a w</w:t>
      </w:r>
      <w:r w:rsidR="00E26981">
        <w:rPr>
          <w:rFonts w:asciiTheme="minorHAnsi" w:hAnsiTheme="minorHAnsi" w:cstheme="minorHAnsi"/>
          <w:bCs/>
          <w:sz w:val="22"/>
          <w:szCs w:val="22"/>
        </w:rPr>
        <w:t xml:space="preserve"> przypadku wadium wniesionego w </w:t>
      </w:r>
      <w:r w:rsidR="00D50071" w:rsidRPr="00C604EC">
        <w:rPr>
          <w:rFonts w:asciiTheme="minorHAnsi" w:hAnsiTheme="minorHAnsi" w:cstheme="minorHAnsi"/>
          <w:bCs/>
          <w:sz w:val="22"/>
          <w:szCs w:val="22"/>
        </w:rPr>
        <w:t>formie gwarancji lub poręczenia, występuje odpowiednio do gwaranta lub poręczy</w:t>
      </w:r>
      <w:r w:rsidR="00E26981">
        <w:rPr>
          <w:rFonts w:asciiTheme="minorHAnsi" w:hAnsiTheme="minorHAnsi" w:cstheme="minorHAnsi"/>
          <w:bCs/>
          <w:sz w:val="22"/>
          <w:szCs w:val="22"/>
        </w:rPr>
        <w:t>ciela z </w:t>
      </w:r>
      <w:r w:rsidR="00D50071" w:rsidRPr="00C604EC">
        <w:rPr>
          <w:rFonts w:asciiTheme="minorHAnsi" w:hAnsiTheme="minorHAnsi" w:cstheme="minorHAnsi"/>
          <w:bCs/>
          <w:sz w:val="22"/>
          <w:szCs w:val="22"/>
        </w:rPr>
        <w:t>żądaniem zapłaty wadium, jeżeli:</w:t>
      </w:r>
    </w:p>
    <w:p w14:paraId="177CB32A" w14:textId="1C7CF68A" w:rsidR="00D50071" w:rsidRPr="00C604EC" w:rsidRDefault="00D50071" w:rsidP="00B01775">
      <w:pPr>
        <w:spacing w:before="60" w:after="60"/>
        <w:ind w:left="1418" w:hanging="425"/>
        <w:jc w:val="both"/>
        <w:rPr>
          <w:rFonts w:asciiTheme="minorHAnsi" w:hAnsiTheme="minorHAnsi" w:cstheme="minorHAnsi"/>
          <w:bCs/>
          <w:sz w:val="22"/>
          <w:szCs w:val="22"/>
        </w:rPr>
      </w:pPr>
      <w:r w:rsidRPr="00C604EC">
        <w:rPr>
          <w:rFonts w:asciiTheme="minorHAnsi" w:hAnsiTheme="minorHAnsi" w:cstheme="minorHAnsi"/>
          <w:bCs/>
          <w:sz w:val="22"/>
          <w:szCs w:val="22"/>
        </w:rPr>
        <w:t>1)</w:t>
      </w:r>
      <w:r w:rsidRPr="00C604EC">
        <w:rPr>
          <w:rFonts w:asciiTheme="minorHAnsi" w:hAnsiTheme="minorHAnsi" w:cstheme="minorHAnsi"/>
          <w:bCs/>
          <w:sz w:val="22"/>
          <w:szCs w:val="22"/>
        </w:rPr>
        <w:tab/>
        <w:t>wykonawca w odpowiedzi na wezwanie Zamawiającego, z przyczyn leżących po jego stronie, nie złożył podmiotowych środków dowodowych potwierdzających spełnienie warunków udziału w postępowaniu i brak podstaw wykluczenia lub przedmiotowych środków dowodowych, oświadczenia wstępnego wykonawc</w:t>
      </w:r>
      <w:r w:rsidR="00A61C39">
        <w:rPr>
          <w:rFonts w:asciiTheme="minorHAnsi" w:hAnsiTheme="minorHAnsi" w:cstheme="minorHAnsi"/>
          <w:bCs/>
          <w:sz w:val="22"/>
          <w:szCs w:val="22"/>
        </w:rPr>
        <w:t>y o niepodleganiu wykluczeniu i </w:t>
      </w:r>
      <w:r w:rsidRPr="00C604EC">
        <w:rPr>
          <w:rFonts w:asciiTheme="minorHAnsi" w:hAnsiTheme="minorHAnsi" w:cstheme="minorHAnsi"/>
          <w:bCs/>
          <w:sz w:val="22"/>
          <w:szCs w:val="22"/>
        </w:rPr>
        <w:t xml:space="preserve">spełnieniu warunków udziału w postępowaniu, innych dokumentów lub oświadczeń lub </w:t>
      </w:r>
      <w:r w:rsidRPr="00C604EC">
        <w:rPr>
          <w:rFonts w:asciiTheme="minorHAnsi" w:hAnsiTheme="minorHAnsi" w:cstheme="minorHAnsi"/>
          <w:bCs/>
          <w:sz w:val="22"/>
          <w:szCs w:val="22"/>
        </w:rPr>
        <w:lastRenderedPageBreak/>
        <w:t>nie wyraził zgody na poprawienie omyłki, co spowodowało brak możliwości wybrania oferty złożonej przez wy</w:t>
      </w:r>
      <w:r w:rsidR="00FC6B7A">
        <w:rPr>
          <w:rFonts w:asciiTheme="minorHAnsi" w:hAnsiTheme="minorHAnsi" w:cstheme="minorHAnsi"/>
          <w:bCs/>
          <w:sz w:val="22"/>
          <w:szCs w:val="22"/>
        </w:rPr>
        <w:t>konawcę jako najkorzystniejszej,</w:t>
      </w:r>
    </w:p>
    <w:p w14:paraId="25F21505" w14:textId="77777777" w:rsidR="00D50071" w:rsidRPr="00C604EC" w:rsidRDefault="00D50071" w:rsidP="003E6004">
      <w:pPr>
        <w:spacing w:before="60" w:after="60"/>
        <w:ind w:left="1418" w:hanging="425"/>
        <w:jc w:val="both"/>
        <w:rPr>
          <w:rFonts w:asciiTheme="minorHAnsi" w:hAnsiTheme="minorHAnsi" w:cstheme="minorHAnsi"/>
          <w:bCs/>
          <w:sz w:val="22"/>
          <w:szCs w:val="22"/>
        </w:rPr>
      </w:pPr>
      <w:r w:rsidRPr="00C604EC">
        <w:rPr>
          <w:rFonts w:asciiTheme="minorHAnsi" w:hAnsiTheme="minorHAnsi" w:cstheme="minorHAnsi"/>
          <w:bCs/>
          <w:sz w:val="22"/>
          <w:szCs w:val="22"/>
        </w:rPr>
        <w:t>2)</w:t>
      </w:r>
      <w:r w:rsidRPr="00C604EC">
        <w:rPr>
          <w:rFonts w:asciiTheme="minorHAnsi" w:hAnsiTheme="minorHAnsi" w:cstheme="minorHAnsi"/>
          <w:bCs/>
          <w:sz w:val="22"/>
          <w:szCs w:val="22"/>
        </w:rPr>
        <w:tab/>
        <w:t>wykonawca, którego oferta została wybrana:</w:t>
      </w:r>
    </w:p>
    <w:p w14:paraId="531D3496" w14:textId="77777777" w:rsidR="00D50071" w:rsidRPr="006809AF" w:rsidRDefault="00D50071" w:rsidP="006809AF">
      <w:pPr>
        <w:spacing w:before="60" w:after="60"/>
        <w:ind w:left="1985" w:hanging="284"/>
        <w:jc w:val="both"/>
        <w:rPr>
          <w:rFonts w:asciiTheme="minorHAnsi" w:hAnsiTheme="minorHAnsi" w:cstheme="minorHAnsi"/>
          <w:iCs/>
          <w:sz w:val="22"/>
          <w:szCs w:val="22"/>
        </w:rPr>
      </w:pPr>
      <w:r w:rsidRPr="00C604EC">
        <w:rPr>
          <w:rFonts w:asciiTheme="minorHAnsi" w:hAnsiTheme="minorHAnsi" w:cstheme="minorHAnsi"/>
          <w:bCs/>
          <w:sz w:val="22"/>
          <w:szCs w:val="22"/>
        </w:rPr>
        <w:t>a)</w:t>
      </w:r>
      <w:r w:rsidRPr="00C604EC">
        <w:rPr>
          <w:rFonts w:asciiTheme="minorHAnsi" w:hAnsiTheme="minorHAnsi" w:cstheme="minorHAnsi"/>
          <w:bCs/>
          <w:sz w:val="22"/>
          <w:szCs w:val="22"/>
        </w:rPr>
        <w:tab/>
      </w:r>
      <w:r w:rsidRPr="006809AF">
        <w:rPr>
          <w:rFonts w:asciiTheme="minorHAnsi" w:hAnsiTheme="minorHAnsi" w:cstheme="minorHAnsi"/>
          <w:iCs/>
          <w:sz w:val="22"/>
          <w:szCs w:val="22"/>
        </w:rPr>
        <w:t>odmówił podpisania umowy w sprawie zamówienia publicznego na warunkach określonych w ofercie,</w:t>
      </w:r>
    </w:p>
    <w:p w14:paraId="22773B2E" w14:textId="7401465A" w:rsidR="00D50071" w:rsidRPr="00C604EC" w:rsidRDefault="00D50071" w:rsidP="006809AF">
      <w:pPr>
        <w:spacing w:before="60" w:after="60"/>
        <w:ind w:left="1985" w:hanging="284"/>
        <w:jc w:val="both"/>
        <w:rPr>
          <w:rFonts w:asciiTheme="minorHAnsi" w:hAnsiTheme="minorHAnsi" w:cstheme="minorHAnsi"/>
          <w:bCs/>
          <w:sz w:val="22"/>
          <w:szCs w:val="22"/>
        </w:rPr>
      </w:pPr>
      <w:r w:rsidRPr="00C604EC">
        <w:rPr>
          <w:rFonts w:asciiTheme="minorHAnsi" w:hAnsiTheme="minorHAnsi" w:cstheme="minorHAnsi"/>
          <w:bCs/>
          <w:sz w:val="22"/>
          <w:szCs w:val="22"/>
        </w:rPr>
        <w:t>b)</w:t>
      </w:r>
      <w:r w:rsidRPr="00C604EC">
        <w:rPr>
          <w:rFonts w:asciiTheme="minorHAnsi" w:hAnsiTheme="minorHAnsi" w:cstheme="minorHAnsi"/>
          <w:bCs/>
          <w:sz w:val="22"/>
          <w:szCs w:val="22"/>
        </w:rPr>
        <w:tab/>
        <w:t>nie wniósł wymaganego zabezpiecz</w:t>
      </w:r>
      <w:r w:rsidR="00FC6B7A">
        <w:rPr>
          <w:rFonts w:asciiTheme="minorHAnsi" w:hAnsiTheme="minorHAnsi" w:cstheme="minorHAnsi"/>
          <w:bCs/>
          <w:sz w:val="22"/>
          <w:szCs w:val="22"/>
        </w:rPr>
        <w:t>enia należytego wykonania umowy,</w:t>
      </w:r>
    </w:p>
    <w:p w14:paraId="756226A4" w14:textId="3F858636" w:rsidR="009C11B6" w:rsidRPr="00C604EC" w:rsidRDefault="00D50071" w:rsidP="003E6004">
      <w:pPr>
        <w:spacing w:before="60" w:after="240"/>
        <w:ind w:left="1418" w:hanging="425"/>
        <w:jc w:val="both"/>
        <w:rPr>
          <w:rFonts w:asciiTheme="minorHAnsi" w:hAnsiTheme="minorHAnsi" w:cstheme="minorHAnsi"/>
          <w:bCs/>
          <w:sz w:val="22"/>
          <w:szCs w:val="22"/>
        </w:rPr>
      </w:pPr>
      <w:r w:rsidRPr="00C604EC">
        <w:rPr>
          <w:rFonts w:asciiTheme="minorHAnsi" w:hAnsiTheme="minorHAnsi" w:cstheme="minorHAnsi"/>
          <w:bCs/>
          <w:sz w:val="22"/>
          <w:szCs w:val="22"/>
        </w:rPr>
        <w:t>3)</w:t>
      </w:r>
      <w:r w:rsidRPr="00C604EC">
        <w:rPr>
          <w:rFonts w:asciiTheme="minorHAnsi" w:hAnsiTheme="minorHAnsi" w:cstheme="minorHAnsi"/>
          <w:bCs/>
          <w:sz w:val="22"/>
          <w:szCs w:val="22"/>
        </w:rPr>
        <w:tab/>
        <w:t>zawarcie umowy w sprawie zamówienia publicznego stało się niemożliwe z przyczyn leżących po stronie wykonawcy, którego oferta została wybrana.</w:t>
      </w:r>
    </w:p>
    <w:p w14:paraId="1D28C1FD" w14:textId="5040C1DE" w:rsidR="007F354C" w:rsidRPr="00C604EC" w:rsidRDefault="007F354C" w:rsidP="007F354C">
      <w:pPr>
        <w:spacing w:before="60" w:after="240"/>
        <w:jc w:val="both"/>
        <w:rPr>
          <w:rFonts w:asciiTheme="minorHAnsi" w:hAnsiTheme="minorHAnsi" w:cstheme="minorHAnsi"/>
          <w:bCs/>
          <w:sz w:val="22"/>
          <w:szCs w:val="22"/>
        </w:rPr>
      </w:pPr>
    </w:p>
    <w:tbl>
      <w:tblPr>
        <w:tblW w:w="9639" w:type="dxa"/>
        <w:tblInd w:w="55" w:type="dxa"/>
        <w:tblLayout w:type="fixed"/>
        <w:tblCellMar>
          <w:top w:w="55" w:type="dxa"/>
          <w:left w:w="55" w:type="dxa"/>
          <w:bottom w:w="55" w:type="dxa"/>
          <w:right w:w="55" w:type="dxa"/>
        </w:tblCellMar>
        <w:tblLook w:val="04A0" w:firstRow="1" w:lastRow="0" w:firstColumn="1" w:lastColumn="0" w:noHBand="0" w:noVBand="1"/>
      </w:tblPr>
      <w:tblGrid>
        <w:gridCol w:w="9639"/>
      </w:tblGrid>
      <w:tr w:rsidR="009C11B6" w:rsidRPr="00C604EC" w14:paraId="04B5B382" w14:textId="77777777" w:rsidTr="00DF709F">
        <w:trPr>
          <w:trHeight w:val="737"/>
        </w:trPr>
        <w:tc>
          <w:tcPr>
            <w:tcW w:w="9639" w:type="dxa"/>
            <w:shd w:val="clear" w:color="auto" w:fill="F2F2F2" w:themeFill="background1" w:themeFillShade="F2"/>
            <w:vAlign w:val="center"/>
          </w:tcPr>
          <w:p w14:paraId="51715AD0" w14:textId="00951AC3" w:rsidR="009C11B6" w:rsidRPr="00C604EC" w:rsidRDefault="00A32EC9" w:rsidP="00D0641B">
            <w:pPr>
              <w:pStyle w:val="Akapitzlist"/>
              <w:numPr>
                <w:ilvl w:val="0"/>
                <w:numId w:val="5"/>
              </w:numPr>
              <w:snapToGrid w:val="0"/>
              <w:spacing w:before="120"/>
              <w:ind w:left="654" w:hanging="654"/>
              <w:rPr>
                <w:rFonts w:asciiTheme="minorHAnsi" w:hAnsiTheme="minorHAnsi" w:cstheme="minorHAnsi"/>
                <w:b/>
                <w:bCs/>
                <w:sz w:val="22"/>
                <w:szCs w:val="22"/>
              </w:rPr>
            </w:pPr>
            <w:r w:rsidRPr="00C604EC">
              <w:rPr>
                <w:rFonts w:asciiTheme="minorHAnsi" w:hAnsiTheme="minorHAnsi" w:cstheme="minorHAnsi"/>
                <w:b/>
                <w:bCs/>
                <w:sz w:val="22"/>
                <w:szCs w:val="22"/>
              </w:rPr>
              <w:t>TERMIN ZWIĄZANIA OFERTĄ</w:t>
            </w:r>
          </w:p>
        </w:tc>
      </w:tr>
    </w:tbl>
    <w:p w14:paraId="49B442D1" w14:textId="77777777" w:rsidR="009C11B6" w:rsidRPr="00C604EC" w:rsidRDefault="009C11B6">
      <w:pPr>
        <w:spacing w:before="120"/>
        <w:rPr>
          <w:rFonts w:asciiTheme="minorHAnsi" w:hAnsiTheme="minorHAnsi" w:cstheme="minorHAnsi"/>
          <w:sz w:val="22"/>
          <w:szCs w:val="22"/>
        </w:rPr>
      </w:pPr>
    </w:p>
    <w:p w14:paraId="2374156F" w14:textId="1CED8FED" w:rsidR="009C11B6" w:rsidRPr="00C604EC" w:rsidRDefault="00A32EC9" w:rsidP="004628B3">
      <w:pPr>
        <w:spacing w:before="120"/>
        <w:ind w:left="709" w:hanging="709"/>
        <w:jc w:val="both"/>
        <w:rPr>
          <w:rFonts w:asciiTheme="minorHAnsi" w:hAnsiTheme="minorHAnsi" w:cstheme="minorHAnsi"/>
          <w:sz w:val="22"/>
          <w:szCs w:val="22"/>
        </w:rPr>
      </w:pPr>
      <w:r w:rsidRPr="00C604EC">
        <w:rPr>
          <w:rFonts w:asciiTheme="minorHAnsi" w:hAnsiTheme="minorHAnsi" w:cstheme="minorHAnsi"/>
          <w:b/>
          <w:sz w:val="22"/>
          <w:szCs w:val="22"/>
        </w:rPr>
        <w:t xml:space="preserve">10.1 </w:t>
      </w:r>
      <w:r w:rsidRPr="00C604EC">
        <w:rPr>
          <w:rFonts w:asciiTheme="minorHAnsi" w:hAnsiTheme="minorHAnsi" w:cstheme="minorHAnsi"/>
          <w:b/>
          <w:sz w:val="22"/>
          <w:szCs w:val="22"/>
        </w:rPr>
        <w:tab/>
      </w:r>
      <w:r w:rsidRPr="00C604EC">
        <w:rPr>
          <w:rFonts w:asciiTheme="minorHAnsi" w:hAnsiTheme="minorHAnsi" w:cstheme="minorHAnsi"/>
          <w:sz w:val="22"/>
          <w:szCs w:val="22"/>
        </w:rPr>
        <w:t xml:space="preserve">Termin, którym Wykonawca będzie związany złożoną ofertą wynosi 60 dni. </w:t>
      </w:r>
      <w:r w:rsidR="004628B3" w:rsidRPr="00C604EC">
        <w:rPr>
          <w:rFonts w:asciiTheme="minorHAnsi" w:hAnsiTheme="minorHAnsi" w:cstheme="minorHAnsi"/>
          <w:sz w:val="22"/>
          <w:szCs w:val="22"/>
        </w:rPr>
        <w:t>B</w:t>
      </w:r>
      <w:r w:rsidRPr="00C604EC">
        <w:rPr>
          <w:rFonts w:asciiTheme="minorHAnsi" w:hAnsiTheme="minorHAnsi" w:cstheme="minorHAnsi"/>
          <w:sz w:val="22"/>
          <w:szCs w:val="22"/>
        </w:rPr>
        <w:t>ieg terminu rozpoczyna się wraz z upływem terminu składania ofert.</w:t>
      </w:r>
    </w:p>
    <w:p w14:paraId="4D03A172" w14:textId="021AAC16" w:rsidR="004628B3" w:rsidRPr="00C604EC" w:rsidRDefault="004628B3" w:rsidP="00B008CF">
      <w:pPr>
        <w:spacing w:before="120"/>
        <w:ind w:left="709" w:hanging="709"/>
        <w:jc w:val="both"/>
        <w:rPr>
          <w:rFonts w:asciiTheme="minorHAnsi" w:hAnsiTheme="minorHAnsi" w:cstheme="minorHAnsi"/>
          <w:sz w:val="22"/>
          <w:szCs w:val="22"/>
        </w:rPr>
      </w:pPr>
      <w:r w:rsidRPr="00C604EC">
        <w:rPr>
          <w:rFonts w:asciiTheme="minorHAnsi" w:hAnsiTheme="minorHAnsi" w:cstheme="minorHAnsi"/>
          <w:b/>
          <w:sz w:val="22"/>
          <w:szCs w:val="22"/>
        </w:rPr>
        <w:t>10.2.</w:t>
      </w:r>
      <w:r w:rsidRPr="00C604EC">
        <w:rPr>
          <w:rFonts w:asciiTheme="minorHAnsi" w:hAnsiTheme="minorHAnsi" w:cstheme="minorHAnsi"/>
          <w:sz w:val="22"/>
          <w:szCs w:val="22"/>
        </w:rPr>
        <w:tab/>
        <w:t>W przypadku gdy wybór najkorzystniejszej oferty nie nastąpi przed upł</w:t>
      </w:r>
      <w:r w:rsidR="00B008CF" w:rsidRPr="00C604EC">
        <w:rPr>
          <w:rFonts w:asciiTheme="minorHAnsi" w:hAnsiTheme="minorHAnsi" w:cstheme="minorHAnsi"/>
          <w:sz w:val="22"/>
          <w:szCs w:val="22"/>
        </w:rPr>
        <w:t>ywem terminu związania ofertą</w:t>
      </w:r>
      <w:r w:rsidRPr="00C604EC">
        <w:rPr>
          <w:rFonts w:asciiTheme="minorHAnsi" w:hAnsiTheme="minorHAnsi" w:cstheme="minorHAnsi"/>
          <w:sz w:val="22"/>
          <w:szCs w:val="22"/>
        </w:rPr>
        <w:t>, Zamawiający przed upływem terminu związania ofertą, zwraca się jednokrotnie do wykonawców o wyrażenie zgody na przedłużenie tego terminu o wskazywany przez niego okres, nie dłuższy niż 60 dni.</w:t>
      </w:r>
    </w:p>
    <w:p w14:paraId="4682CC3A" w14:textId="5742518D" w:rsidR="009C11B6" w:rsidRPr="00C604EC" w:rsidRDefault="00B008CF" w:rsidP="00A25EDF">
      <w:pPr>
        <w:spacing w:before="120" w:after="240"/>
        <w:ind w:left="709" w:hanging="709"/>
        <w:jc w:val="both"/>
        <w:rPr>
          <w:rFonts w:asciiTheme="minorHAnsi" w:hAnsiTheme="minorHAnsi" w:cstheme="minorHAnsi"/>
          <w:sz w:val="22"/>
          <w:szCs w:val="22"/>
        </w:rPr>
      </w:pPr>
      <w:r w:rsidRPr="00C604EC">
        <w:rPr>
          <w:rFonts w:asciiTheme="minorHAnsi" w:hAnsiTheme="minorHAnsi" w:cstheme="minorHAnsi"/>
          <w:b/>
          <w:sz w:val="22"/>
          <w:szCs w:val="22"/>
        </w:rPr>
        <w:t>10.3.</w:t>
      </w:r>
      <w:r w:rsidRPr="00C604EC">
        <w:rPr>
          <w:rFonts w:asciiTheme="minorHAnsi" w:hAnsiTheme="minorHAnsi" w:cstheme="minorHAnsi"/>
          <w:sz w:val="22"/>
          <w:szCs w:val="22"/>
        </w:rPr>
        <w:tab/>
      </w:r>
      <w:r w:rsidR="004628B3" w:rsidRPr="00C604EC">
        <w:rPr>
          <w:rFonts w:asciiTheme="minorHAnsi" w:hAnsiTheme="minorHAnsi" w:cstheme="minorHAnsi"/>
          <w:sz w:val="22"/>
          <w:szCs w:val="22"/>
        </w:rPr>
        <w:t xml:space="preserve">Przedłużenie terminu związania ofertą, o którym mowa w </w:t>
      </w:r>
      <w:r w:rsidR="00202F18" w:rsidRPr="00C604EC">
        <w:rPr>
          <w:rFonts w:asciiTheme="minorHAnsi" w:hAnsiTheme="minorHAnsi" w:cstheme="minorHAnsi"/>
          <w:sz w:val="22"/>
          <w:szCs w:val="22"/>
        </w:rPr>
        <w:t>pkt 10.2</w:t>
      </w:r>
      <w:r w:rsidR="004628B3" w:rsidRPr="00C604EC">
        <w:rPr>
          <w:rFonts w:asciiTheme="minorHAnsi" w:hAnsiTheme="minorHAnsi" w:cstheme="minorHAnsi"/>
          <w:sz w:val="22"/>
          <w:szCs w:val="22"/>
        </w:rPr>
        <w:t>, wymaga złożenia przez wykonawcę pisemnego oświadczenia o wyrażeniu zgody na przedłu</w:t>
      </w:r>
      <w:r w:rsidRPr="00C604EC">
        <w:rPr>
          <w:rFonts w:asciiTheme="minorHAnsi" w:hAnsiTheme="minorHAnsi" w:cstheme="minorHAnsi"/>
          <w:sz w:val="22"/>
          <w:szCs w:val="22"/>
        </w:rPr>
        <w:t>żenie terminu związania ofertą. P</w:t>
      </w:r>
      <w:r w:rsidR="004628B3" w:rsidRPr="00C604EC">
        <w:rPr>
          <w:rFonts w:asciiTheme="minorHAnsi" w:hAnsiTheme="minorHAnsi" w:cstheme="minorHAnsi"/>
          <w:sz w:val="22"/>
          <w:szCs w:val="22"/>
        </w:rPr>
        <w:t>rzedłu</w:t>
      </w:r>
      <w:r w:rsidR="00C20CB3" w:rsidRPr="00C604EC">
        <w:rPr>
          <w:rFonts w:asciiTheme="minorHAnsi" w:hAnsiTheme="minorHAnsi" w:cstheme="minorHAnsi"/>
          <w:sz w:val="22"/>
          <w:szCs w:val="22"/>
        </w:rPr>
        <w:t xml:space="preserve">żenie terminu związania ofertą </w:t>
      </w:r>
      <w:r w:rsidR="004628B3" w:rsidRPr="00C604EC">
        <w:rPr>
          <w:rFonts w:asciiTheme="minorHAnsi" w:hAnsiTheme="minorHAnsi" w:cstheme="minorHAnsi"/>
          <w:sz w:val="22"/>
          <w:szCs w:val="22"/>
        </w:rPr>
        <w:t>następuje wraz z przedłużeniem okresu ważności wadium albo, jeżeli nie jest to możliwe, z wniesieniem nowego wadium na przedłużony okres związania ofertą.</w:t>
      </w:r>
    </w:p>
    <w:tbl>
      <w:tblPr>
        <w:tblW w:w="9781" w:type="dxa"/>
        <w:tblInd w:w="55" w:type="dxa"/>
        <w:tblLayout w:type="fixed"/>
        <w:tblCellMar>
          <w:top w:w="55" w:type="dxa"/>
          <w:left w:w="55" w:type="dxa"/>
          <w:bottom w:w="55" w:type="dxa"/>
          <w:right w:w="55" w:type="dxa"/>
        </w:tblCellMar>
        <w:tblLook w:val="04A0" w:firstRow="1" w:lastRow="0" w:firstColumn="1" w:lastColumn="0" w:noHBand="0" w:noVBand="1"/>
      </w:tblPr>
      <w:tblGrid>
        <w:gridCol w:w="9781"/>
      </w:tblGrid>
      <w:tr w:rsidR="009C11B6" w:rsidRPr="00C604EC" w14:paraId="43C1E1DB" w14:textId="77777777" w:rsidTr="009257BE">
        <w:trPr>
          <w:trHeight w:val="737"/>
        </w:trPr>
        <w:tc>
          <w:tcPr>
            <w:tcW w:w="9781" w:type="dxa"/>
            <w:shd w:val="clear" w:color="auto" w:fill="F2F2F2" w:themeFill="background1" w:themeFillShade="F2"/>
            <w:vAlign w:val="center"/>
          </w:tcPr>
          <w:p w14:paraId="22E19946" w14:textId="72BF1BA6" w:rsidR="009C11B6" w:rsidRPr="00C604EC" w:rsidRDefault="00A32EC9" w:rsidP="00D0641B">
            <w:pPr>
              <w:pStyle w:val="Akapitzlist"/>
              <w:numPr>
                <w:ilvl w:val="0"/>
                <w:numId w:val="5"/>
              </w:numPr>
              <w:snapToGrid w:val="0"/>
              <w:spacing w:before="120"/>
              <w:ind w:left="654" w:hanging="654"/>
              <w:rPr>
                <w:rFonts w:asciiTheme="minorHAnsi" w:hAnsiTheme="minorHAnsi" w:cstheme="minorHAnsi"/>
                <w:b/>
                <w:bCs/>
                <w:sz w:val="22"/>
                <w:szCs w:val="22"/>
              </w:rPr>
            </w:pPr>
            <w:r w:rsidRPr="00C604EC">
              <w:rPr>
                <w:rFonts w:asciiTheme="minorHAnsi" w:hAnsiTheme="minorHAnsi" w:cstheme="minorHAnsi"/>
                <w:b/>
                <w:bCs/>
                <w:sz w:val="22"/>
                <w:szCs w:val="22"/>
              </w:rPr>
              <w:t>OPIS SPOSOBU PRZYGOTOWANIA OFERT</w:t>
            </w:r>
          </w:p>
        </w:tc>
      </w:tr>
    </w:tbl>
    <w:p w14:paraId="000256B8" w14:textId="77777777" w:rsidR="009C11B6" w:rsidRPr="00C604EC" w:rsidRDefault="009C11B6">
      <w:pPr>
        <w:spacing w:before="120"/>
        <w:rPr>
          <w:rFonts w:asciiTheme="minorHAnsi" w:hAnsiTheme="minorHAnsi" w:cstheme="minorHAnsi"/>
          <w:sz w:val="22"/>
          <w:szCs w:val="22"/>
        </w:rPr>
      </w:pPr>
    </w:p>
    <w:p w14:paraId="0D6EFE85" w14:textId="77777777" w:rsidR="00A56792" w:rsidRPr="00C604EC" w:rsidRDefault="00A56792" w:rsidP="00A56792">
      <w:pPr>
        <w:widowControl w:val="0"/>
        <w:spacing w:before="120" w:after="120" w:line="240" w:lineRule="auto"/>
        <w:ind w:left="709" w:hanging="709"/>
        <w:jc w:val="both"/>
        <w:rPr>
          <w:rFonts w:asciiTheme="minorHAnsi" w:hAnsiTheme="minorHAnsi" w:cstheme="minorHAnsi"/>
          <w:sz w:val="22"/>
          <w:szCs w:val="22"/>
        </w:rPr>
      </w:pPr>
      <w:r w:rsidRPr="00C604EC">
        <w:rPr>
          <w:rFonts w:asciiTheme="minorHAnsi" w:hAnsiTheme="minorHAnsi" w:cstheme="minorHAnsi"/>
          <w:b/>
          <w:sz w:val="22"/>
          <w:szCs w:val="22"/>
        </w:rPr>
        <w:t xml:space="preserve">11.1. </w:t>
      </w:r>
      <w:r w:rsidRPr="00C604EC">
        <w:rPr>
          <w:rFonts w:asciiTheme="minorHAnsi" w:hAnsiTheme="minorHAnsi" w:cstheme="minorHAnsi"/>
          <w:b/>
          <w:sz w:val="22"/>
          <w:szCs w:val="22"/>
        </w:rPr>
        <w:tab/>
      </w:r>
      <w:r w:rsidRPr="00C604EC">
        <w:rPr>
          <w:rFonts w:asciiTheme="minorHAnsi" w:hAnsiTheme="minorHAnsi" w:cstheme="minorHAnsi"/>
          <w:sz w:val="22"/>
          <w:szCs w:val="22"/>
        </w:rPr>
        <w:t>Oferta musi być sporządzona z zachowaniem formy pisemnej pod rygorem nieważności. Oferta musi być napisana w języku polskim, powinna być sporządzona czytelnie za pomocą maszyny do pisania, komputera lub ręcznie, w sposób uniemożliwiający łatwe usunięcie zapisów, oraz podpisana przez osobę upoważnioną do reprezentowania Wykonawcy.</w:t>
      </w:r>
    </w:p>
    <w:p w14:paraId="7626F1AE" w14:textId="2820D7DB" w:rsidR="00A56792" w:rsidRPr="00C604EC" w:rsidRDefault="00A56792" w:rsidP="00D0641B">
      <w:pPr>
        <w:pStyle w:val="Akapitzlist"/>
        <w:widowControl w:val="0"/>
        <w:numPr>
          <w:ilvl w:val="1"/>
          <w:numId w:val="17"/>
        </w:numPr>
        <w:spacing w:before="120" w:after="120" w:line="240" w:lineRule="auto"/>
        <w:ind w:left="709" w:hanging="709"/>
        <w:contextualSpacing w:val="0"/>
        <w:jc w:val="both"/>
        <w:rPr>
          <w:rFonts w:asciiTheme="minorHAnsi" w:hAnsiTheme="minorHAnsi" w:cstheme="minorHAnsi"/>
          <w:sz w:val="22"/>
          <w:szCs w:val="22"/>
        </w:rPr>
      </w:pPr>
      <w:r w:rsidRPr="00C604EC">
        <w:rPr>
          <w:rFonts w:asciiTheme="minorHAnsi" w:hAnsiTheme="minorHAnsi" w:cstheme="minorHAnsi"/>
          <w:sz w:val="22"/>
          <w:szCs w:val="22"/>
        </w:rPr>
        <w:t xml:space="preserve">W przypadku podpisania oferty przez pełnomocnika do oferty należy dołączyć stosowne pełnomocnictwo dla takiego pełnomocnika. Pełnomocnictwo powinno być załączone </w:t>
      </w:r>
      <w:r w:rsidR="008C6465" w:rsidRPr="00C604EC">
        <w:rPr>
          <w:rFonts w:asciiTheme="minorHAnsi" w:hAnsiTheme="minorHAnsi" w:cstheme="minorHAnsi"/>
          <w:sz w:val="22"/>
          <w:szCs w:val="22"/>
        </w:rPr>
        <w:t xml:space="preserve">do oferty </w:t>
      </w:r>
      <w:r w:rsidR="001733B0">
        <w:rPr>
          <w:rFonts w:asciiTheme="minorHAnsi" w:hAnsiTheme="minorHAnsi" w:cstheme="minorHAnsi"/>
          <w:sz w:val="22"/>
          <w:szCs w:val="22"/>
        </w:rPr>
        <w:t>w </w:t>
      </w:r>
      <w:r w:rsidRPr="00C604EC">
        <w:rPr>
          <w:rFonts w:asciiTheme="minorHAnsi" w:hAnsiTheme="minorHAnsi" w:cstheme="minorHAnsi"/>
          <w:sz w:val="22"/>
          <w:szCs w:val="22"/>
        </w:rPr>
        <w:t>oryginale lub kopii notarialnie potwierdzonej.</w:t>
      </w:r>
    </w:p>
    <w:p w14:paraId="4F129759" w14:textId="26E4D7DB" w:rsidR="00A56792" w:rsidRPr="00C604EC" w:rsidRDefault="00A56792" w:rsidP="00D0641B">
      <w:pPr>
        <w:pStyle w:val="Akapitzlist"/>
        <w:widowControl w:val="0"/>
        <w:numPr>
          <w:ilvl w:val="1"/>
          <w:numId w:val="17"/>
        </w:numPr>
        <w:spacing w:before="120" w:after="120" w:line="240" w:lineRule="auto"/>
        <w:ind w:left="709" w:hanging="709"/>
        <w:contextualSpacing w:val="0"/>
        <w:jc w:val="both"/>
        <w:rPr>
          <w:rFonts w:asciiTheme="minorHAnsi" w:hAnsiTheme="minorHAnsi" w:cstheme="minorHAnsi"/>
          <w:sz w:val="22"/>
          <w:szCs w:val="22"/>
        </w:rPr>
      </w:pPr>
      <w:r w:rsidRPr="00C604EC">
        <w:rPr>
          <w:rFonts w:asciiTheme="minorHAnsi" w:hAnsiTheme="minorHAnsi" w:cstheme="minorHAnsi"/>
          <w:sz w:val="22"/>
          <w:szCs w:val="22"/>
        </w:rPr>
        <w:t>Wykonawcy ponoszą wszelkie koszty związane z przygotowaniem i złożeniem oferty.</w:t>
      </w:r>
    </w:p>
    <w:p w14:paraId="174503FB" w14:textId="4B158B04" w:rsidR="00A56792" w:rsidRPr="00C604EC" w:rsidRDefault="00A56792" w:rsidP="00D0641B">
      <w:pPr>
        <w:pStyle w:val="Akapitzlist"/>
        <w:widowControl w:val="0"/>
        <w:numPr>
          <w:ilvl w:val="1"/>
          <w:numId w:val="17"/>
        </w:numPr>
        <w:spacing w:before="120" w:after="120" w:line="240" w:lineRule="auto"/>
        <w:ind w:left="709" w:hanging="709"/>
        <w:contextualSpacing w:val="0"/>
        <w:jc w:val="both"/>
        <w:rPr>
          <w:rFonts w:asciiTheme="minorHAnsi" w:hAnsiTheme="minorHAnsi" w:cstheme="minorHAnsi"/>
          <w:sz w:val="22"/>
          <w:szCs w:val="22"/>
        </w:rPr>
      </w:pPr>
      <w:r w:rsidRPr="00C604EC">
        <w:rPr>
          <w:rFonts w:asciiTheme="minorHAnsi" w:hAnsiTheme="minorHAnsi" w:cstheme="minorHAnsi"/>
          <w:sz w:val="22"/>
          <w:szCs w:val="22"/>
        </w:rPr>
        <w:t xml:space="preserve">Wszelkie poprawki lub zmiany w tekście oferty </w:t>
      </w:r>
      <w:r w:rsidR="00717C24" w:rsidRPr="00C604EC">
        <w:rPr>
          <w:rFonts w:asciiTheme="minorHAnsi" w:hAnsiTheme="minorHAnsi" w:cstheme="minorHAnsi"/>
          <w:sz w:val="22"/>
          <w:szCs w:val="22"/>
        </w:rPr>
        <w:t>powinny być</w:t>
      </w:r>
      <w:r w:rsidRPr="00C604EC">
        <w:rPr>
          <w:rFonts w:asciiTheme="minorHAnsi" w:hAnsiTheme="minorHAnsi" w:cstheme="minorHAnsi"/>
          <w:sz w:val="22"/>
          <w:szCs w:val="22"/>
        </w:rPr>
        <w:t xml:space="preserve"> parafowane własnoręcznie przez osobę podpisującą ofertę.</w:t>
      </w:r>
    </w:p>
    <w:p w14:paraId="4DB67512" w14:textId="216AEBF9" w:rsidR="00A56792" w:rsidRPr="00C604EC" w:rsidRDefault="00A56792" w:rsidP="00D0641B">
      <w:pPr>
        <w:pStyle w:val="Akapitzlist"/>
        <w:widowControl w:val="0"/>
        <w:numPr>
          <w:ilvl w:val="1"/>
          <w:numId w:val="17"/>
        </w:numPr>
        <w:spacing w:before="120" w:after="120" w:line="240" w:lineRule="auto"/>
        <w:ind w:left="709" w:hanging="709"/>
        <w:contextualSpacing w:val="0"/>
        <w:jc w:val="both"/>
        <w:rPr>
          <w:rFonts w:asciiTheme="minorHAnsi" w:hAnsiTheme="minorHAnsi" w:cstheme="minorHAnsi"/>
          <w:sz w:val="22"/>
          <w:szCs w:val="22"/>
        </w:rPr>
      </w:pPr>
      <w:r w:rsidRPr="00C604EC">
        <w:rPr>
          <w:rFonts w:asciiTheme="minorHAnsi" w:hAnsiTheme="minorHAnsi" w:cstheme="minorHAnsi"/>
          <w:sz w:val="22"/>
          <w:szCs w:val="22"/>
        </w:rPr>
        <w:t>Wykonawcy przedstawiają ofertę zgodnie ze wszystk</w:t>
      </w:r>
      <w:r w:rsidR="00450ED5" w:rsidRPr="00C604EC">
        <w:rPr>
          <w:rFonts w:asciiTheme="minorHAnsi" w:hAnsiTheme="minorHAnsi" w:cstheme="minorHAnsi"/>
          <w:sz w:val="22"/>
          <w:szCs w:val="22"/>
        </w:rPr>
        <w:t>imi wymaganiami określonymi w S</w:t>
      </w:r>
      <w:r w:rsidRPr="00C604EC">
        <w:rPr>
          <w:rFonts w:asciiTheme="minorHAnsi" w:hAnsiTheme="minorHAnsi" w:cstheme="minorHAnsi"/>
          <w:sz w:val="22"/>
          <w:szCs w:val="22"/>
        </w:rPr>
        <w:t>WZ.</w:t>
      </w:r>
    </w:p>
    <w:p w14:paraId="6BB618EA" w14:textId="77777777" w:rsidR="00A56792" w:rsidRPr="00C604EC" w:rsidRDefault="00A56792" w:rsidP="00D0641B">
      <w:pPr>
        <w:pStyle w:val="Akapitzlist"/>
        <w:widowControl w:val="0"/>
        <w:numPr>
          <w:ilvl w:val="1"/>
          <w:numId w:val="17"/>
        </w:numPr>
        <w:spacing w:before="120" w:after="120" w:line="240" w:lineRule="auto"/>
        <w:ind w:left="709" w:hanging="709"/>
        <w:contextualSpacing w:val="0"/>
        <w:jc w:val="both"/>
        <w:rPr>
          <w:rFonts w:asciiTheme="minorHAnsi" w:hAnsiTheme="minorHAnsi" w:cstheme="minorHAnsi"/>
          <w:sz w:val="22"/>
          <w:szCs w:val="22"/>
        </w:rPr>
      </w:pPr>
      <w:r w:rsidRPr="00C604EC">
        <w:rPr>
          <w:rFonts w:asciiTheme="minorHAnsi" w:hAnsiTheme="minorHAnsi" w:cstheme="minorHAnsi"/>
          <w:sz w:val="22"/>
          <w:szCs w:val="22"/>
        </w:rPr>
        <w:lastRenderedPageBreak/>
        <w:t xml:space="preserve">Oferta musi być zabezpieczona wadium i zawierać: </w:t>
      </w:r>
    </w:p>
    <w:p w14:paraId="43E6BFFE" w14:textId="690FE709" w:rsidR="00A56792" w:rsidRPr="00C604EC" w:rsidRDefault="00A56792" w:rsidP="00485D30">
      <w:pPr>
        <w:numPr>
          <w:ilvl w:val="0"/>
          <w:numId w:val="16"/>
        </w:numPr>
        <w:tabs>
          <w:tab w:val="left" w:pos="851"/>
          <w:tab w:val="left" w:pos="1276"/>
        </w:tabs>
        <w:spacing w:before="120" w:after="120" w:line="240" w:lineRule="auto"/>
        <w:ind w:left="1701" w:hanging="850"/>
        <w:jc w:val="both"/>
        <w:rPr>
          <w:rFonts w:asciiTheme="minorHAnsi" w:hAnsiTheme="minorHAnsi" w:cstheme="minorHAnsi"/>
          <w:sz w:val="22"/>
          <w:szCs w:val="22"/>
        </w:rPr>
      </w:pPr>
      <w:r w:rsidRPr="00C604EC">
        <w:rPr>
          <w:rFonts w:asciiTheme="minorHAnsi" w:hAnsiTheme="minorHAnsi" w:cstheme="minorHAnsi"/>
          <w:sz w:val="22"/>
          <w:szCs w:val="22"/>
        </w:rPr>
        <w:t xml:space="preserve">wypełniony formularz „Oferty” stanowiący </w:t>
      </w:r>
      <w:r w:rsidR="00450ED5" w:rsidRPr="00C604EC">
        <w:rPr>
          <w:rFonts w:asciiTheme="minorHAnsi" w:hAnsiTheme="minorHAnsi" w:cstheme="minorHAnsi"/>
          <w:sz w:val="22"/>
          <w:szCs w:val="22"/>
        </w:rPr>
        <w:t>załącznik nr 1 do S</w:t>
      </w:r>
      <w:r w:rsidRPr="00C604EC">
        <w:rPr>
          <w:rFonts w:asciiTheme="minorHAnsi" w:hAnsiTheme="minorHAnsi" w:cstheme="minorHAnsi"/>
          <w:sz w:val="22"/>
          <w:szCs w:val="22"/>
        </w:rPr>
        <w:t>WZ,</w:t>
      </w:r>
    </w:p>
    <w:p w14:paraId="7EFB1E58" w14:textId="794B0653" w:rsidR="00450ED5" w:rsidRPr="00C604EC" w:rsidRDefault="00A56792" w:rsidP="00B214E2">
      <w:pPr>
        <w:numPr>
          <w:ilvl w:val="0"/>
          <w:numId w:val="16"/>
        </w:numPr>
        <w:tabs>
          <w:tab w:val="left" w:pos="1276"/>
        </w:tabs>
        <w:spacing w:before="120" w:after="120" w:line="240" w:lineRule="auto"/>
        <w:ind w:left="1276" w:hanging="425"/>
        <w:jc w:val="both"/>
        <w:rPr>
          <w:rFonts w:asciiTheme="minorHAnsi" w:hAnsiTheme="minorHAnsi" w:cstheme="minorHAnsi"/>
          <w:sz w:val="22"/>
          <w:szCs w:val="22"/>
        </w:rPr>
      </w:pPr>
      <w:r w:rsidRPr="00C604EC">
        <w:rPr>
          <w:rFonts w:asciiTheme="minorHAnsi" w:hAnsiTheme="minorHAnsi" w:cstheme="minorHAnsi"/>
          <w:iCs/>
          <w:sz w:val="22"/>
          <w:szCs w:val="22"/>
        </w:rPr>
        <w:t xml:space="preserve">oświadczenie </w:t>
      </w:r>
      <w:r w:rsidR="00717C24" w:rsidRPr="00C604EC">
        <w:rPr>
          <w:rFonts w:asciiTheme="minorHAnsi" w:hAnsiTheme="minorHAnsi" w:cstheme="minorHAnsi"/>
          <w:iCs/>
          <w:sz w:val="22"/>
          <w:szCs w:val="22"/>
        </w:rPr>
        <w:t xml:space="preserve">wstępne </w:t>
      </w:r>
      <w:r w:rsidRPr="00C604EC">
        <w:rPr>
          <w:rFonts w:asciiTheme="minorHAnsi" w:hAnsiTheme="minorHAnsi" w:cstheme="minorHAnsi"/>
          <w:iCs/>
          <w:sz w:val="22"/>
          <w:szCs w:val="22"/>
        </w:rPr>
        <w:t>o spełnieniu warunków udziału w postępowaniu i braku podstaw do wykluczenia</w:t>
      </w:r>
      <w:r w:rsidR="00450ED5" w:rsidRPr="00C604EC">
        <w:rPr>
          <w:rFonts w:asciiTheme="minorHAnsi" w:hAnsiTheme="minorHAnsi" w:cstheme="minorHAnsi"/>
          <w:iCs/>
          <w:sz w:val="22"/>
          <w:szCs w:val="22"/>
        </w:rPr>
        <w:t xml:space="preserve"> złożone przez:</w:t>
      </w:r>
    </w:p>
    <w:p w14:paraId="06605E33" w14:textId="4D9EDC7A" w:rsidR="00A56792" w:rsidRPr="00C604EC" w:rsidRDefault="00450ED5" w:rsidP="00D0641B">
      <w:pPr>
        <w:numPr>
          <w:ilvl w:val="1"/>
          <w:numId w:val="16"/>
        </w:numPr>
        <w:tabs>
          <w:tab w:val="left" w:pos="1701"/>
        </w:tabs>
        <w:spacing w:before="120" w:after="120" w:line="240" w:lineRule="auto"/>
        <w:jc w:val="both"/>
        <w:rPr>
          <w:rFonts w:asciiTheme="minorHAnsi" w:hAnsiTheme="minorHAnsi" w:cstheme="minorHAnsi"/>
          <w:sz w:val="22"/>
          <w:szCs w:val="22"/>
        </w:rPr>
      </w:pPr>
      <w:r w:rsidRPr="00C604EC">
        <w:rPr>
          <w:rFonts w:asciiTheme="minorHAnsi" w:hAnsiTheme="minorHAnsi" w:cstheme="minorHAnsi"/>
          <w:iCs/>
          <w:sz w:val="22"/>
          <w:szCs w:val="22"/>
        </w:rPr>
        <w:t>Wykonawcę</w:t>
      </w:r>
      <w:r w:rsidR="00A56792" w:rsidRPr="00C604EC">
        <w:rPr>
          <w:rFonts w:asciiTheme="minorHAnsi" w:hAnsiTheme="minorHAnsi" w:cstheme="minorHAnsi"/>
          <w:iCs/>
          <w:sz w:val="22"/>
          <w:szCs w:val="22"/>
        </w:rPr>
        <w:t xml:space="preserve"> (w</w:t>
      </w:r>
      <w:r w:rsidRPr="00C604EC">
        <w:rPr>
          <w:rFonts w:asciiTheme="minorHAnsi" w:hAnsiTheme="minorHAnsi" w:cstheme="minorHAnsi"/>
          <w:iCs/>
          <w:sz w:val="22"/>
          <w:szCs w:val="22"/>
        </w:rPr>
        <w:t>edług</w:t>
      </w:r>
      <w:r w:rsidR="00A56792" w:rsidRPr="00C604EC">
        <w:rPr>
          <w:rFonts w:asciiTheme="minorHAnsi" w:hAnsiTheme="minorHAnsi" w:cstheme="minorHAnsi"/>
          <w:iCs/>
          <w:sz w:val="22"/>
          <w:szCs w:val="22"/>
        </w:rPr>
        <w:t xml:space="preserve"> wzoru stanowiącego </w:t>
      </w:r>
      <w:r w:rsidRPr="00C604EC">
        <w:rPr>
          <w:rFonts w:asciiTheme="minorHAnsi" w:hAnsiTheme="minorHAnsi" w:cstheme="minorHAnsi"/>
          <w:iCs/>
          <w:sz w:val="22"/>
          <w:szCs w:val="22"/>
        </w:rPr>
        <w:t>załącznik nr  2 i 3 do SW</w:t>
      </w:r>
      <w:r w:rsidR="00A56792" w:rsidRPr="00C604EC">
        <w:rPr>
          <w:rFonts w:asciiTheme="minorHAnsi" w:hAnsiTheme="minorHAnsi" w:cstheme="minorHAnsi"/>
          <w:iCs/>
          <w:sz w:val="22"/>
          <w:szCs w:val="22"/>
        </w:rPr>
        <w:t>Z)</w:t>
      </w:r>
      <w:r w:rsidR="00A56792" w:rsidRPr="00C604EC">
        <w:rPr>
          <w:rFonts w:asciiTheme="minorHAnsi" w:hAnsiTheme="minorHAnsi" w:cstheme="minorHAnsi"/>
          <w:sz w:val="22"/>
          <w:szCs w:val="22"/>
        </w:rPr>
        <w:t xml:space="preserve">, </w:t>
      </w:r>
    </w:p>
    <w:p w14:paraId="55433565" w14:textId="61B65E9A" w:rsidR="00450ED5" w:rsidRPr="00C604EC" w:rsidRDefault="00A54859" w:rsidP="00D0641B">
      <w:pPr>
        <w:numPr>
          <w:ilvl w:val="1"/>
          <w:numId w:val="16"/>
        </w:numPr>
        <w:tabs>
          <w:tab w:val="left" w:pos="1701"/>
        </w:tabs>
        <w:spacing w:before="120" w:after="120" w:line="240" w:lineRule="auto"/>
        <w:jc w:val="both"/>
        <w:rPr>
          <w:rFonts w:asciiTheme="minorHAnsi" w:hAnsiTheme="minorHAnsi" w:cstheme="minorHAnsi"/>
          <w:sz w:val="22"/>
          <w:szCs w:val="22"/>
        </w:rPr>
      </w:pPr>
      <w:r w:rsidRPr="00C604EC">
        <w:rPr>
          <w:rFonts w:asciiTheme="minorHAnsi" w:hAnsiTheme="minorHAnsi" w:cstheme="minorHAnsi"/>
          <w:sz w:val="22"/>
          <w:szCs w:val="22"/>
        </w:rPr>
        <w:t>w</w:t>
      </w:r>
      <w:r w:rsidR="00450ED5" w:rsidRPr="00C604EC">
        <w:rPr>
          <w:rFonts w:asciiTheme="minorHAnsi" w:hAnsiTheme="minorHAnsi" w:cstheme="minorHAnsi"/>
          <w:sz w:val="22"/>
          <w:szCs w:val="22"/>
        </w:rPr>
        <w:t>szystkich Wykonawców wspólnie ubiegających się o udzielenie zamówienia</w:t>
      </w:r>
      <w:r w:rsidR="0018153C" w:rsidRPr="00C604EC">
        <w:rPr>
          <w:rFonts w:asciiTheme="minorHAnsi" w:hAnsiTheme="minorHAnsi" w:cstheme="minorHAnsi"/>
          <w:sz w:val="22"/>
          <w:szCs w:val="22"/>
        </w:rPr>
        <w:t xml:space="preserve"> </w:t>
      </w:r>
      <w:r w:rsidR="0018153C" w:rsidRPr="00C604EC">
        <w:rPr>
          <w:rFonts w:asciiTheme="minorHAnsi" w:hAnsiTheme="minorHAnsi" w:cstheme="minorHAnsi"/>
          <w:iCs/>
          <w:sz w:val="22"/>
          <w:szCs w:val="22"/>
        </w:rPr>
        <w:t xml:space="preserve"> (według wzoru stanowiącego załącznik nr  2 i 3 do SWZ)</w:t>
      </w:r>
      <w:r w:rsidR="00450ED5" w:rsidRPr="00C604EC">
        <w:rPr>
          <w:rFonts w:asciiTheme="minorHAnsi" w:hAnsiTheme="minorHAnsi" w:cstheme="minorHAnsi"/>
          <w:sz w:val="22"/>
          <w:szCs w:val="22"/>
        </w:rPr>
        <w:t>,</w:t>
      </w:r>
    </w:p>
    <w:p w14:paraId="0D4E4305" w14:textId="7D9EAFC5" w:rsidR="00450ED5" w:rsidRPr="00C604EC" w:rsidRDefault="00E278D0" w:rsidP="00D0641B">
      <w:pPr>
        <w:numPr>
          <w:ilvl w:val="1"/>
          <w:numId w:val="16"/>
        </w:numPr>
        <w:tabs>
          <w:tab w:val="left" w:pos="1701"/>
        </w:tabs>
        <w:spacing w:before="120" w:after="120" w:line="240" w:lineRule="auto"/>
        <w:jc w:val="both"/>
        <w:rPr>
          <w:rFonts w:asciiTheme="minorHAnsi" w:hAnsiTheme="minorHAnsi" w:cstheme="minorHAnsi"/>
          <w:sz w:val="22"/>
          <w:szCs w:val="22"/>
        </w:rPr>
      </w:pPr>
      <w:r w:rsidRPr="00C604EC">
        <w:rPr>
          <w:rFonts w:asciiTheme="minorHAnsi" w:hAnsiTheme="minorHAnsi" w:cstheme="minorHAnsi"/>
          <w:sz w:val="22"/>
          <w:szCs w:val="22"/>
        </w:rPr>
        <w:t>p</w:t>
      </w:r>
      <w:r w:rsidR="00450ED5" w:rsidRPr="00C604EC">
        <w:rPr>
          <w:rFonts w:asciiTheme="minorHAnsi" w:hAnsiTheme="minorHAnsi" w:cstheme="minorHAnsi"/>
          <w:sz w:val="22"/>
          <w:szCs w:val="22"/>
        </w:rPr>
        <w:t>odmiot udostępniający zasoby</w:t>
      </w:r>
      <w:r w:rsidRPr="00C604EC">
        <w:rPr>
          <w:rFonts w:asciiTheme="minorHAnsi" w:hAnsiTheme="minorHAnsi" w:cstheme="minorHAnsi"/>
          <w:sz w:val="22"/>
          <w:szCs w:val="22"/>
        </w:rPr>
        <w:t xml:space="preserve"> </w:t>
      </w:r>
      <w:r w:rsidR="0018153C" w:rsidRPr="00C604EC">
        <w:rPr>
          <w:rFonts w:asciiTheme="minorHAnsi" w:hAnsiTheme="minorHAnsi" w:cstheme="minorHAnsi"/>
          <w:iCs/>
          <w:sz w:val="22"/>
          <w:szCs w:val="22"/>
        </w:rPr>
        <w:t xml:space="preserve">(według wzoru stanowiącego załącznik nr </w:t>
      </w:r>
      <w:r w:rsidR="0018153C" w:rsidRPr="00476871">
        <w:rPr>
          <w:rFonts w:asciiTheme="minorHAnsi" w:hAnsiTheme="minorHAnsi" w:cstheme="minorHAnsi"/>
          <w:iCs/>
          <w:sz w:val="22"/>
          <w:szCs w:val="22"/>
        </w:rPr>
        <w:t>2a i</w:t>
      </w:r>
      <w:r w:rsidR="00476871">
        <w:rPr>
          <w:rFonts w:asciiTheme="minorHAnsi" w:hAnsiTheme="minorHAnsi" w:cstheme="minorHAnsi"/>
          <w:iCs/>
          <w:sz w:val="22"/>
          <w:szCs w:val="22"/>
        </w:rPr>
        <w:t> </w:t>
      </w:r>
      <w:r w:rsidR="0018153C" w:rsidRPr="00C604EC">
        <w:rPr>
          <w:rFonts w:asciiTheme="minorHAnsi" w:hAnsiTheme="minorHAnsi" w:cstheme="minorHAnsi"/>
          <w:iCs/>
          <w:sz w:val="22"/>
          <w:szCs w:val="22"/>
        </w:rPr>
        <w:t>3a do SWZ)</w:t>
      </w:r>
      <w:r w:rsidR="0018153C" w:rsidRPr="00C604EC">
        <w:rPr>
          <w:rFonts w:asciiTheme="minorHAnsi" w:hAnsiTheme="minorHAnsi" w:cstheme="minorHAnsi"/>
          <w:sz w:val="22"/>
          <w:szCs w:val="22"/>
        </w:rPr>
        <w:t xml:space="preserve">, </w:t>
      </w:r>
    </w:p>
    <w:p w14:paraId="3A0A85B9" w14:textId="53E96929" w:rsidR="00A56792" w:rsidRPr="00C604EC" w:rsidRDefault="00A56792" w:rsidP="0076240E">
      <w:pPr>
        <w:numPr>
          <w:ilvl w:val="0"/>
          <w:numId w:val="16"/>
        </w:numPr>
        <w:tabs>
          <w:tab w:val="left" w:pos="1276"/>
        </w:tabs>
        <w:spacing w:before="120" w:after="120" w:line="240" w:lineRule="auto"/>
        <w:ind w:left="1276" w:hanging="425"/>
        <w:jc w:val="both"/>
        <w:rPr>
          <w:rFonts w:asciiTheme="minorHAnsi" w:hAnsiTheme="minorHAnsi" w:cstheme="minorHAnsi"/>
          <w:sz w:val="22"/>
          <w:szCs w:val="22"/>
        </w:rPr>
      </w:pPr>
      <w:r w:rsidRPr="00C604EC">
        <w:rPr>
          <w:rFonts w:asciiTheme="minorHAnsi" w:hAnsiTheme="minorHAnsi" w:cstheme="minorHAnsi"/>
          <w:sz w:val="22"/>
          <w:szCs w:val="22"/>
        </w:rPr>
        <w:t xml:space="preserve">zobowiązanie innego podmiotu o oddaniu wykonawcy do dyspozycji niezbędnych zasobów na potrzeby realizacji zamówienia (sporządzone wg wzoru stanowiącego </w:t>
      </w:r>
      <w:r w:rsidR="00D0001F" w:rsidRPr="00C604EC">
        <w:rPr>
          <w:rFonts w:asciiTheme="minorHAnsi" w:hAnsiTheme="minorHAnsi" w:cstheme="minorHAnsi"/>
          <w:sz w:val="22"/>
          <w:szCs w:val="22"/>
        </w:rPr>
        <w:t>załącznik nr 7</w:t>
      </w:r>
      <w:r w:rsidRPr="00C604EC">
        <w:rPr>
          <w:rFonts w:asciiTheme="minorHAnsi" w:hAnsiTheme="minorHAnsi" w:cstheme="minorHAnsi"/>
          <w:sz w:val="22"/>
          <w:szCs w:val="22"/>
        </w:rPr>
        <w:t xml:space="preserve">) wraz z dokumentami potwierdzającymi umocowanie osoby, która podpisała zobowiązanie do reprezentowania podmiotu trzeciego - jeżeli dotyczy, </w:t>
      </w:r>
    </w:p>
    <w:p w14:paraId="40B8D0B7" w14:textId="18E2F7FC" w:rsidR="00A56792" w:rsidRPr="00C604EC" w:rsidRDefault="00A56792" w:rsidP="0076240E">
      <w:pPr>
        <w:numPr>
          <w:ilvl w:val="0"/>
          <w:numId w:val="16"/>
        </w:numPr>
        <w:tabs>
          <w:tab w:val="left" w:pos="1276"/>
        </w:tabs>
        <w:spacing w:before="120" w:after="120" w:line="240" w:lineRule="auto"/>
        <w:ind w:left="1276" w:hanging="425"/>
        <w:jc w:val="both"/>
        <w:rPr>
          <w:rFonts w:asciiTheme="minorHAnsi" w:hAnsiTheme="minorHAnsi" w:cstheme="minorHAnsi"/>
          <w:sz w:val="22"/>
          <w:szCs w:val="22"/>
        </w:rPr>
      </w:pPr>
      <w:r w:rsidRPr="00C604EC">
        <w:rPr>
          <w:rFonts w:asciiTheme="minorHAnsi" w:hAnsiTheme="minorHAnsi" w:cstheme="minorHAnsi"/>
          <w:sz w:val="22"/>
          <w:szCs w:val="22"/>
        </w:rPr>
        <w:t>pełnomocnictwo w przypadku podpisania o</w:t>
      </w:r>
      <w:r w:rsidR="00476871">
        <w:rPr>
          <w:rFonts w:asciiTheme="minorHAnsi" w:hAnsiTheme="minorHAnsi" w:cstheme="minorHAnsi"/>
          <w:sz w:val="22"/>
          <w:szCs w:val="22"/>
        </w:rPr>
        <w:t>ferty przez pełnomocnika oraz w </w:t>
      </w:r>
      <w:r w:rsidRPr="00C604EC">
        <w:rPr>
          <w:rFonts w:asciiTheme="minorHAnsi" w:hAnsiTheme="minorHAnsi" w:cstheme="minorHAnsi"/>
          <w:sz w:val="22"/>
          <w:szCs w:val="22"/>
        </w:rPr>
        <w:t xml:space="preserve">przypadku wykonawców wspólnie ubiegających się o udzielenie zamówienia, </w:t>
      </w:r>
      <w:r w:rsidR="00B71DF3" w:rsidRPr="00C604EC">
        <w:rPr>
          <w:rFonts w:asciiTheme="minorHAnsi" w:hAnsiTheme="minorHAnsi" w:cstheme="minorHAnsi"/>
          <w:sz w:val="22"/>
          <w:szCs w:val="22"/>
        </w:rPr>
        <w:t>pełnomocnictwo powinno być załączone w oryginale lub kopii notarialnie potwierdzonej,</w:t>
      </w:r>
      <w:r w:rsidR="00A54859" w:rsidRPr="00C604EC">
        <w:rPr>
          <w:rFonts w:asciiTheme="minorHAnsi" w:hAnsiTheme="minorHAnsi" w:cstheme="minorHAnsi"/>
          <w:sz w:val="22"/>
          <w:szCs w:val="22"/>
        </w:rPr>
        <w:t xml:space="preserve"> </w:t>
      </w:r>
    </w:p>
    <w:p w14:paraId="0D2BD367" w14:textId="61DE74A9" w:rsidR="00A56792" w:rsidRPr="00C604EC" w:rsidRDefault="00A56792" w:rsidP="0076240E">
      <w:pPr>
        <w:numPr>
          <w:ilvl w:val="0"/>
          <w:numId w:val="16"/>
        </w:numPr>
        <w:tabs>
          <w:tab w:val="left" w:pos="1276"/>
        </w:tabs>
        <w:spacing w:before="120" w:after="120" w:line="240" w:lineRule="auto"/>
        <w:ind w:left="1276" w:hanging="425"/>
        <w:jc w:val="both"/>
        <w:rPr>
          <w:rFonts w:asciiTheme="minorHAnsi" w:hAnsiTheme="minorHAnsi" w:cstheme="minorHAnsi"/>
          <w:sz w:val="22"/>
          <w:szCs w:val="22"/>
        </w:rPr>
      </w:pPr>
      <w:r w:rsidRPr="00C604EC">
        <w:rPr>
          <w:rFonts w:asciiTheme="minorHAnsi" w:hAnsiTheme="minorHAnsi" w:cstheme="minorHAnsi"/>
          <w:sz w:val="22"/>
          <w:szCs w:val="22"/>
        </w:rPr>
        <w:t>uzasadnienie zastrzeżenia informacji jako tajemnicy przedsiębiorstwa - je</w:t>
      </w:r>
      <w:r w:rsidR="00AE7675" w:rsidRPr="00C604EC">
        <w:rPr>
          <w:rFonts w:asciiTheme="minorHAnsi" w:hAnsiTheme="minorHAnsi" w:cstheme="minorHAnsi"/>
          <w:sz w:val="22"/>
          <w:szCs w:val="22"/>
        </w:rPr>
        <w:t>żeli dotyczy,</w:t>
      </w:r>
    </w:p>
    <w:p w14:paraId="6ADFEBED" w14:textId="18B67DE6" w:rsidR="00886516" w:rsidRPr="00C604EC" w:rsidRDefault="00AE7675" w:rsidP="0076240E">
      <w:pPr>
        <w:numPr>
          <w:ilvl w:val="0"/>
          <w:numId w:val="16"/>
        </w:numPr>
        <w:tabs>
          <w:tab w:val="left" w:pos="1276"/>
        </w:tabs>
        <w:spacing w:before="120" w:after="120" w:line="240" w:lineRule="auto"/>
        <w:ind w:left="1276" w:hanging="425"/>
        <w:jc w:val="both"/>
        <w:rPr>
          <w:rFonts w:asciiTheme="minorHAnsi" w:hAnsiTheme="minorHAnsi" w:cstheme="minorHAnsi"/>
          <w:sz w:val="22"/>
          <w:szCs w:val="22"/>
        </w:rPr>
      </w:pPr>
      <w:r w:rsidRPr="00C604EC">
        <w:rPr>
          <w:rFonts w:asciiTheme="minorHAnsi" w:hAnsiTheme="minorHAnsi" w:cstheme="minorHAnsi"/>
          <w:sz w:val="22"/>
          <w:szCs w:val="22"/>
        </w:rPr>
        <w:t>d</w:t>
      </w:r>
      <w:r w:rsidR="006A1C69" w:rsidRPr="00C604EC">
        <w:rPr>
          <w:rFonts w:asciiTheme="minorHAnsi" w:hAnsiTheme="minorHAnsi" w:cstheme="minorHAnsi"/>
          <w:sz w:val="22"/>
          <w:szCs w:val="22"/>
        </w:rPr>
        <w:t xml:space="preserve">owód wniesienia wadium </w:t>
      </w:r>
      <w:r w:rsidRPr="00C604EC">
        <w:rPr>
          <w:rFonts w:asciiTheme="minorHAnsi" w:hAnsiTheme="minorHAnsi" w:cstheme="minorHAnsi"/>
          <w:sz w:val="22"/>
          <w:szCs w:val="22"/>
        </w:rPr>
        <w:t>(w przypadku wniesienia wadium w formie niepieniężnej).</w:t>
      </w:r>
    </w:p>
    <w:p w14:paraId="3EEE3B85" w14:textId="77777777" w:rsidR="00A56792" w:rsidRPr="00C604EC" w:rsidRDefault="00A56792" w:rsidP="00D0641B">
      <w:pPr>
        <w:pStyle w:val="Akapitzlist"/>
        <w:widowControl w:val="0"/>
        <w:numPr>
          <w:ilvl w:val="1"/>
          <w:numId w:val="17"/>
        </w:numPr>
        <w:spacing w:before="120" w:after="120" w:line="240" w:lineRule="auto"/>
        <w:ind w:left="851" w:hanging="851"/>
        <w:contextualSpacing w:val="0"/>
        <w:jc w:val="both"/>
        <w:rPr>
          <w:rFonts w:asciiTheme="minorHAnsi" w:hAnsiTheme="minorHAnsi" w:cstheme="minorHAnsi"/>
          <w:sz w:val="22"/>
          <w:szCs w:val="22"/>
        </w:rPr>
      </w:pPr>
      <w:r w:rsidRPr="00C604EC">
        <w:rPr>
          <w:rFonts w:asciiTheme="minorHAnsi" w:hAnsiTheme="minorHAnsi" w:cstheme="minorHAnsi"/>
          <w:sz w:val="22"/>
          <w:szCs w:val="22"/>
        </w:rPr>
        <w:t>Ofertę można złożyć w kopercie lub innym nieprzeźroczystym opakowaniu. Koperta (opakowanie) powinna być opisana, w następujący sposób:</w:t>
      </w:r>
    </w:p>
    <w:p w14:paraId="546E434B" w14:textId="77777777" w:rsidR="00A56792" w:rsidRPr="00C604EC" w:rsidRDefault="00A56792" w:rsidP="008947B4">
      <w:pPr>
        <w:spacing w:after="120"/>
        <w:jc w:val="center"/>
        <w:rPr>
          <w:rFonts w:asciiTheme="minorHAnsi" w:hAnsiTheme="minorHAnsi" w:cstheme="minorHAnsi"/>
          <w:sz w:val="22"/>
          <w:szCs w:val="22"/>
        </w:rPr>
      </w:pPr>
      <w:r w:rsidRPr="00C604EC">
        <w:rPr>
          <w:rFonts w:asciiTheme="minorHAnsi" w:hAnsiTheme="minorHAnsi" w:cstheme="minorHAnsi"/>
          <w:sz w:val="22"/>
          <w:szCs w:val="22"/>
        </w:rPr>
        <w:t>Oferta na:</w:t>
      </w:r>
    </w:p>
    <w:p w14:paraId="25187641" w14:textId="6F5E53F7" w:rsidR="00A56792" w:rsidRPr="00C604EC" w:rsidRDefault="00853BC9" w:rsidP="008947B4">
      <w:pPr>
        <w:jc w:val="center"/>
        <w:rPr>
          <w:rFonts w:asciiTheme="minorHAnsi" w:hAnsiTheme="minorHAnsi" w:cstheme="minorHAnsi"/>
          <w:b/>
          <w:sz w:val="22"/>
          <w:szCs w:val="22"/>
        </w:rPr>
      </w:pPr>
      <w:r w:rsidRPr="00C604EC">
        <w:rPr>
          <w:rFonts w:asciiTheme="minorHAnsi" w:hAnsiTheme="minorHAnsi" w:cstheme="minorHAnsi"/>
          <w:b/>
          <w:sz w:val="22"/>
          <w:szCs w:val="22"/>
        </w:rPr>
        <w:t>„</w:t>
      </w:r>
      <w:r w:rsidRPr="00C604EC">
        <w:rPr>
          <w:rFonts w:asciiTheme="minorHAnsi" w:hAnsiTheme="minorHAnsi" w:cstheme="minorHAnsi"/>
          <w:b/>
          <w:sz w:val="22"/>
          <w:szCs w:val="22"/>
          <w:lang w:eastAsia="pl-PL"/>
        </w:rPr>
        <w:t>Budowę budynku socjalnego w rejonie ul. Dębowej dla wydziału TEK”</w:t>
      </w:r>
    </w:p>
    <w:p w14:paraId="367D6592" w14:textId="10C82E4F" w:rsidR="00A56792" w:rsidRPr="00C604EC" w:rsidRDefault="00A56792" w:rsidP="008947B4">
      <w:pPr>
        <w:autoSpaceDE w:val="0"/>
        <w:autoSpaceDN w:val="0"/>
        <w:adjustRightInd w:val="0"/>
        <w:spacing w:after="100" w:afterAutospacing="1"/>
        <w:jc w:val="center"/>
        <w:rPr>
          <w:rFonts w:asciiTheme="minorHAnsi" w:hAnsiTheme="minorHAnsi" w:cstheme="minorHAnsi"/>
          <w:b/>
          <w:bCs/>
          <w:sz w:val="22"/>
          <w:szCs w:val="22"/>
        </w:rPr>
      </w:pPr>
      <w:r w:rsidRPr="00C604EC">
        <w:rPr>
          <w:rFonts w:asciiTheme="minorHAnsi" w:hAnsiTheme="minorHAnsi" w:cstheme="minorHAnsi"/>
          <w:b/>
          <w:bCs/>
          <w:smallCaps/>
          <w:spacing w:val="5"/>
          <w:sz w:val="22"/>
          <w:szCs w:val="22"/>
          <w:lang w:eastAsia="pl-PL"/>
        </w:rPr>
        <w:t xml:space="preserve">Znak sprawy: </w:t>
      </w:r>
      <w:r w:rsidR="0018153C" w:rsidRPr="00C604EC">
        <w:rPr>
          <w:rFonts w:asciiTheme="minorHAnsi" w:hAnsiTheme="minorHAnsi" w:cstheme="minorHAnsi"/>
          <w:b/>
          <w:bCs/>
          <w:sz w:val="22"/>
          <w:szCs w:val="22"/>
        </w:rPr>
        <w:t>ZWiK</w:t>
      </w:r>
      <w:r w:rsidR="00853BC9" w:rsidRPr="00C604EC">
        <w:rPr>
          <w:rFonts w:asciiTheme="minorHAnsi" w:hAnsiTheme="minorHAnsi" w:cstheme="minorHAnsi"/>
          <w:b/>
          <w:bCs/>
          <w:sz w:val="22"/>
          <w:szCs w:val="22"/>
        </w:rPr>
        <w:t>/3/</w:t>
      </w:r>
      <w:r w:rsidR="0018153C" w:rsidRPr="00C604EC">
        <w:rPr>
          <w:rFonts w:asciiTheme="minorHAnsi" w:hAnsiTheme="minorHAnsi" w:cstheme="minorHAnsi"/>
          <w:b/>
          <w:bCs/>
          <w:sz w:val="22"/>
          <w:szCs w:val="22"/>
        </w:rPr>
        <w:t>2021</w:t>
      </w:r>
    </w:p>
    <w:p w14:paraId="03AE503C" w14:textId="36954A71" w:rsidR="00A56792" w:rsidRPr="00C604EC" w:rsidRDefault="00A56792" w:rsidP="00B46529">
      <w:pPr>
        <w:shd w:val="clear" w:color="auto" w:fill="FFFFFF"/>
        <w:tabs>
          <w:tab w:val="left" w:pos="1134"/>
        </w:tabs>
        <w:spacing w:before="120" w:after="120"/>
        <w:jc w:val="center"/>
        <w:rPr>
          <w:rFonts w:asciiTheme="minorHAnsi" w:hAnsiTheme="minorHAnsi" w:cstheme="minorHAnsi"/>
          <w:sz w:val="22"/>
          <w:szCs w:val="22"/>
        </w:rPr>
      </w:pPr>
      <w:r w:rsidRPr="00C604EC">
        <w:rPr>
          <w:rFonts w:asciiTheme="minorHAnsi" w:hAnsiTheme="minorHAnsi" w:cstheme="minorHAnsi"/>
          <w:sz w:val="22"/>
          <w:szCs w:val="22"/>
          <w:shd w:val="clear" w:color="auto" w:fill="FFFFFF"/>
        </w:rPr>
        <w:t>Nie otwierać przed</w:t>
      </w:r>
      <w:r w:rsidRPr="00D43397">
        <w:rPr>
          <w:rFonts w:asciiTheme="minorHAnsi" w:hAnsiTheme="minorHAnsi" w:cstheme="minorHAnsi"/>
          <w:sz w:val="22"/>
          <w:szCs w:val="22"/>
          <w:shd w:val="clear" w:color="auto" w:fill="FFFFFF"/>
        </w:rPr>
        <w:t xml:space="preserve">: </w:t>
      </w:r>
      <w:r w:rsidR="00687F0F">
        <w:rPr>
          <w:rFonts w:asciiTheme="minorHAnsi" w:hAnsiTheme="minorHAnsi" w:cstheme="minorHAnsi"/>
          <w:b/>
          <w:sz w:val="22"/>
          <w:szCs w:val="22"/>
          <w:shd w:val="clear" w:color="auto" w:fill="FFFFFF"/>
        </w:rPr>
        <w:t xml:space="preserve">24 </w:t>
      </w:r>
      <w:r w:rsidR="00C23E3C" w:rsidRPr="00D43397">
        <w:rPr>
          <w:rFonts w:asciiTheme="minorHAnsi" w:hAnsiTheme="minorHAnsi" w:cstheme="minorHAnsi"/>
          <w:b/>
          <w:color w:val="000000" w:themeColor="text1"/>
          <w:sz w:val="22"/>
          <w:szCs w:val="22"/>
          <w:shd w:val="clear" w:color="auto" w:fill="FFFFFF"/>
        </w:rPr>
        <w:t>czerwca</w:t>
      </w:r>
      <w:r w:rsidR="00853BC9" w:rsidRPr="00D43397">
        <w:rPr>
          <w:rFonts w:asciiTheme="minorHAnsi" w:hAnsiTheme="minorHAnsi" w:cstheme="minorHAnsi"/>
          <w:b/>
          <w:color w:val="000000" w:themeColor="text1"/>
          <w:sz w:val="22"/>
          <w:szCs w:val="22"/>
          <w:shd w:val="clear" w:color="auto" w:fill="FFFFFF"/>
        </w:rPr>
        <w:t xml:space="preserve"> </w:t>
      </w:r>
      <w:r w:rsidR="00F540F8" w:rsidRPr="00D43397">
        <w:rPr>
          <w:rFonts w:asciiTheme="minorHAnsi" w:hAnsiTheme="minorHAnsi" w:cstheme="minorHAnsi"/>
          <w:b/>
          <w:color w:val="000000" w:themeColor="text1"/>
          <w:sz w:val="22"/>
          <w:szCs w:val="22"/>
          <w:shd w:val="clear" w:color="auto" w:fill="FFFFFF"/>
        </w:rPr>
        <w:t xml:space="preserve">2021 r. godz. </w:t>
      </w:r>
      <w:r w:rsidR="00320380">
        <w:rPr>
          <w:rFonts w:asciiTheme="minorHAnsi" w:hAnsiTheme="minorHAnsi" w:cstheme="minorHAnsi"/>
          <w:b/>
          <w:color w:val="000000" w:themeColor="text1"/>
          <w:sz w:val="22"/>
          <w:szCs w:val="22"/>
          <w:shd w:val="clear" w:color="auto" w:fill="FFFFFF"/>
        </w:rPr>
        <w:t>10:3</w:t>
      </w:r>
      <w:r w:rsidR="00853BC9" w:rsidRPr="00D43397">
        <w:rPr>
          <w:rFonts w:asciiTheme="minorHAnsi" w:hAnsiTheme="minorHAnsi" w:cstheme="minorHAnsi"/>
          <w:b/>
          <w:color w:val="000000" w:themeColor="text1"/>
          <w:sz w:val="22"/>
          <w:szCs w:val="22"/>
          <w:shd w:val="clear" w:color="auto" w:fill="FFFFFF"/>
        </w:rPr>
        <w:t>0</w:t>
      </w:r>
      <w:bookmarkStart w:id="0" w:name="_GoBack"/>
      <w:bookmarkEnd w:id="0"/>
    </w:p>
    <w:p w14:paraId="5148B821" w14:textId="77777777" w:rsidR="00A56792" w:rsidRPr="00C604EC" w:rsidRDefault="00A56792" w:rsidP="00D0641B">
      <w:pPr>
        <w:pStyle w:val="Akapitzlist"/>
        <w:widowControl w:val="0"/>
        <w:numPr>
          <w:ilvl w:val="1"/>
          <w:numId w:val="17"/>
        </w:numPr>
        <w:spacing w:before="120" w:after="120" w:line="240" w:lineRule="auto"/>
        <w:ind w:left="851" w:hanging="851"/>
        <w:contextualSpacing w:val="0"/>
        <w:jc w:val="both"/>
        <w:rPr>
          <w:rFonts w:asciiTheme="minorHAnsi" w:hAnsiTheme="minorHAnsi" w:cstheme="minorHAnsi"/>
          <w:sz w:val="22"/>
          <w:szCs w:val="22"/>
        </w:rPr>
      </w:pPr>
      <w:r w:rsidRPr="00C604EC">
        <w:rPr>
          <w:rFonts w:asciiTheme="minorHAnsi" w:hAnsiTheme="minorHAnsi" w:cstheme="minorHAnsi"/>
          <w:sz w:val="22"/>
          <w:szCs w:val="22"/>
        </w:rPr>
        <w:t>Koperta (opakowanie) zawierająca ofertę powinna być zamknięta i zabezpieczona przed otwarciem, bez uszkodzeń, co gwarantuje zachowanie poufności jej treści do czasu otwarcia. Zamawiający nie bierze odpowiedzialności za skutki braku zachowania powyższego sposobu opakowania i opisu kopert tj. np.: rozerwanie koperty w czasie drogi do Zamawiającego, nieskuteczne doręczenie z powodu złego opisu, omyłkowe otwarcie oferty przed terminem otwarcia ofert.</w:t>
      </w:r>
    </w:p>
    <w:p w14:paraId="6DCCBBE0" w14:textId="77777777" w:rsidR="00A56792" w:rsidRPr="00C604EC" w:rsidRDefault="00A56792" w:rsidP="00D0641B">
      <w:pPr>
        <w:pStyle w:val="Akapitzlist"/>
        <w:widowControl w:val="0"/>
        <w:numPr>
          <w:ilvl w:val="1"/>
          <w:numId w:val="17"/>
        </w:numPr>
        <w:spacing w:before="120" w:after="120" w:line="240" w:lineRule="auto"/>
        <w:ind w:left="851" w:hanging="851"/>
        <w:contextualSpacing w:val="0"/>
        <w:jc w:val="both"/>
        <w:rPr>
          <w:rFonts w:asciiTheme="minorHAnsi" w:hAnsiTheme="minorHAnsi" w:cstheme="minorHAnsi"/>
          <w:sz w:val="22"/>
          <w:szCs w:val="22"/>
        </w:rPr>
      </w:pPr>
      <w:r w:rsidRPr="00C604EC">
        <w:rPr>
          <w:rFonts w:asciiTheme="minorHAnsi" w:hAnsiTheme="minorHAnsi" w:cstheme="minorHAnsi"/>
          <w:sz w:val="22"/>
          <w:szCs w:val="22"/>
        </w:rPr>
        <w:t>Wskazanym jest, aby wszystkie kartki oferty były ponumerowane i parafowane.</w:t>
      </w:r>
    </w:p>
    <w:p w14:paraId="6250842C" w14:textId="5048AB5D" w:rsidR="00A56792" w:rsidRPr="00C604EC" w:rsidRDefault="00A56792" w:rsidP="00D0641B">
      <w:pPr>
        <w:pStyle w:val="Akapitzlist"/>
        <w:widowControl w:val="0"/>
        <w:numPr>
          <w:ilvl w:val="1"/>
          <w:numId w:val="17"/>
        </w:numPr>
        <w:spacing w:before="120" w:after="120" w:line="240" w:lineRule="auto"/>
        <w:ind w:left="851" w:hanging="851"/>
        <w:contextualSpacing w:val="0"/>
        <w:jc w:val="both"/>
        <w:rPr>
          <w:rFonts w:asciiTheme="minorHAnsi" w:hAnsiTheme="minorHAnsi" w:cstheme="minorHAnsi"/>
          <w:sz w:val="22"/>
          <w:szCs w:val="22"/>
        </w:rPr>
      </w:pPr>
      <w:r w:rsidRPr="00C604EC">
        <w:rPr>
          <w:rFonts w:asciiTheme="minorHAnsi" w:hAnsiTheme="minorHAnsi" w:cstheme="minorHAnsi"/>
          <w:sz w:val="22"/>
          <w:szCs w:val="22"/>
        </w:rPr>
        <w:t>Zaleca się, aby oferta była zszyta/spięta w sposób uniemożliwiają</w:t>
      </w:r>
      <w:r w:rsidR="004768DB">
        <w:rPr>
          <w:rFonts w:asciiTheme="minorHAnsi" w:hAnsiTheme="minorHAnsi" w:cstheme="minorHAnsi"/>
          <w:sz w:val="22"/>
          <w:szCs w:val="22"/>
        </w:rPr>
        <w:t>cy wypadnięcie jakiegokolwiek z </w:t>
      </w:r>
      <w:r w:rsidRPr="00C604EC">
        <w:rPr>
          <w:rFonts w:asciiTheme="minorHAnsi" w:hAnsiTheme="minorHAnsi" w:cstheme="minorHAnsi"/>
          <w:sz w:val="22"/>
          <w:szCs w:val="22"/>
        </w:rPr>
        <w:t>dokumentów oferty.</w:t>
      </w:r>
    </w:p>
    <w:p w14:paraId="45EB794E" w14:textId="0C0093B0" w:rsidR="00A56792" w:rsidRPr="00C604EC" w:rsidRDefault="00A56792" w:rsidP="00D0641B">
      <w:pPr>
        <w:numPr>
          <w:ilvl w:val="1"/>
          <w:numId w:val="17"/>
        </w:numPr>
        <w:spacing w:before="120" w:after="120" w:line="240" w:lineRule="auto"/>
        <w:ind w:left="851" w:hanging="862"/>
        <w:jc w:val="both"/>
        <w:rPr>
          <w:rFonts w:asciiTheme="minorHAnsi" w:hAnsiTheme="minorHAnsi" w:cstheme="minorHAnsi"/>
          <w:sz w:val="22"/>
          <w:szCs w:val="22"/>
        </w:rPr>
      </w:pPr>
      <w:r w:rsidRPr="00C604EC">
        <w:rPr>
          <w:rFonts w:asciiTheme="minorHAnsi" w:hAnsiTheme="minorHAnsi" w:cstheme="minorHAnsi"/>
          <w:sz w:val="22"/>
          <w:szCs w:val="22"/>
        </w:rPr>
        <w:t>Jeżeli oferta zawiera informacje stanowiące tajemnicę przedsiębiorstwa w rozumieniu przepisów, art. 11 ust. 2 ustawy z dnia 16 kwietnia 1993 r. o zwalczaniu nieuczciwej konkurencji (</w:t>
      </w:r>
      <w:r w:rsidR="004768DB">
        <w:rPr>
          <w:rFonts w:asciiTheme="minorHAnsi" w:hAnsiTheme="minorHAnsi" w:cstheme="minorHAnsi"/>
          <w:sz w:val="22"/>
          <w:szCs w:val="22"/>
        </w:rPr>
        <w:t>t.j. Dz. U. z </w:t>
      </w:r>
      <w:r w:rsidR="00AE1A4A" w:rsidRPr="00C604EC">
        <w:rPr>
          <w:rFonts w:asciiTheme="minorHAnsi" w:hAnsiTheme="minorHAnsi" w:cstheme="minorHAnsi"/>
          <w:sz w:val="22"/>
          <w:szCs w:val="22"/>
        </w:rPr>
        <w:t>2020 r., poz. 1913</w:t>
      </w:r>
      <w:r w:rsidRPr="00C604EC">
        <w:rPr>
          <w:rFonts w:asciiTheme="minorHAnsi" w:hAnsiTheme="minorHAnsi" w:cstheme="minorHAnsi"/>
          <w:sz w:val="22"/>
          <w:szCs w:val="22"/>
        </w:rPr>
        <w:t>), wówczas informacje te muszą być wyodrębnione w formie osobnego pakietu celem zachowania przez Zamawiającego tajemnicy. Pakiet ten ma być wyraźnie oznaczony „Tajemnice przedsiębiorstwa – nie udostępniać innym uczestnikom postępowania”. Zamawiający nie ponosi odpowiedzialności za konsekwencje ujawnienia zawartych w pakiecie informacji stanowiących tajemnicę przedsiębi</w:t>
      </w:r>
      <w:r w:rsidR="00F540F8" w:rsidRPr="00C604EC">
        <w:rPr>
          <w:rFonts w:asciiTheme="minorHAnsi" w:hAnsiTheme="minorHAnsi" w:cstheme="minorHAnsi"/>
          <w:sz w:val="22"/>
          <w:szCs w:val="22"/>
        </w:rPr>
        <w:t>orstwa, wynikłe z niezgodne z S</w:t>
      </w:r>
      <w:r w:rsidRPr="00C604EC">
        <w:rPr>
          <w:rFonts w:asciiTheme="minorHAnsi" w:hAnsiTheme="minorHAnsi" w:cstheme="minorHAnsi"/>
          <w:sz w:val="22"/>
          <w:szCs w:val="22"/>
        </w:rPr>
        <w:t xml:space="preserve">WZ przygotowanie w/w pakietu przez Wykonawcę. Zastrzeżenie, że oferta zawiera informacje stanowiące tajemnice </w:t>
      </w:r>
      <w:r w:rsidRPr="00C604EC">
        <w:rPr>
          <w:rFonts w:asciiTheme="minorHAnsi" w:hAnsiTheme="minorHAnsi" w:cstheme="minorHAnsi"/>
          <w:sz w:val="22"/>
          <w:szCs w:val="22"/>
        </w:rPr>
        <w:lastRenderedPageBreak/>
        <w:t>przedsiębiorstwa Wykonawca winien ponadto złożyć na formularzu ofertowym. W przeciwnym razie cała oferta zostanie ujawniona na wniosek każdej zainteresowanej osoby.</w:t>
      </w:r>
    </w:p>
    <w:p w14:paraId="75997FB2" w14:textId="77777777" w:rsidR="00A56792" w:rsidRPr="00C604EC" w:rsidRDefault="00A56792" w:rsidP="00D0641B">
      <w:pPr>
        <w:numPr>
          <w:ilvl w:val="1"/>
          <w:numId w:val="17"/>
        </w:numPr>
        <w:spacing w:before="120" w:after="120" w:line="240" w:lineRule="auto"/>
        <w:ind w:left="851" w:hanging="862"/>
        <w:jc w:val="both"/>
        <w:rPr>
          <w:rFonts w:asciiTheme="minorHAnsi" w:hAnsiTheme="minorHAnsi" w:cstheme="minorHAnsi"/>
          <w:sz w:val="22"/>
          <w:szCs w:val="22"/>
        </w:rPr>
      </w:pPr>
      <w:r w:rsidRPr="00C604EC">
        <w:rPr>
          <w:rFonts w:asciiTheme="minorHAnsi" w:hAnsiTheme="minorHAnsi" w:cstheme="minorHAnsi"/>
          <w:sz w:val="22"/>
          <w:szCs w:val="22"/>
        </w:rPr>
        <w:t>Zastrzeżenie informacji, które nie stanowią tajemnicy przedsiębiorstwa w rozumieniu ww. ustawy jest bezskuteczne, co oznacza że Zamawiający odtajni te informacje.</w:t>
      </w:r>
    </w:p>
    <w:p w14:paraId="1CC4D21E" w14:textId="7F3064CE" w:rsidR="00A56792" w:rsidRPr="00C604EC" w:rsidRDefault="00A56792" w:rsidP="00D0641B">
      <w:pPr>
        <w:numPr>
          <w:ilvl w:val="1"/>
          <w:numId w:val="17"/>
        </w:numPr>
        <w:spacing w:before="120" w:after="120" w:line="240" w:lineRule="auto"/>
        <w:ind w:left="851" w:hanging="862"/>
        <w:jc w:val="both"/>
        <w:rPr>
          <w:rFonts w:asciiTheme="minorHAnsi" w:hAnsiTheme="minorHAnsi" w:cstheme="minorHAnsi"/>
          <w:sz w:val="22"/>
          <w:szCs w:val="22"/>
        </w:rPr>
      </w:pPr>
      <w:r w:rsidRPr="00C604EC">
        <w:rPr>
          <w:rFonts w:asciiTheme="minorHAnsi" w:hAnsiTheme="minorHAnsi" w:cstheme="minorHAnsi"/>
          <w:sz w:val="22"/>
          <w:szCs w:val="22"/>
        </w:rPr>
        <w:t>Oferta musi być podpisana przez osoby uprawnione do składania oświadcze</w:t>
      </w:r>
      <w:r w:rsidR="00F43794" w:rsidRPr="00C604EC">
        <w:rPr>
          <w:rFonts w:asciiTheme="minorHAnsi" w:hAnsiTheme="minorHAnsi" w:cstheme="minorHAnsi"/>
          <w:sz w:val="22"/>
          <w:szCs w:val="22"/>
        </w:rPr>
        <w:t>ń woli w imieniu Wykonawcy, tj.</w:t>
      </w:r>
      <w:r w:rsidRPr="00C604EC">
        <w:rPr>
          <w:rFonts w:asciiTheme="minorHAnsi" w:hAnsiTheme="minorHAnsi" w:cstheme="minorHAnsi"/>
          <w:sz w:val="22"/>
          <w:szCs w:val="22"/>
        </w:rPr>
        <w:t>:</w:t>
      </w:r>
    </w:p>
    <w:p w14:paraId="45BD8584" w14:textId="77777777" w:rsidR="00A56792" w:rsidRPr="00C604EC" w:rsidRDefault="00A56792" w:rsidP="00D0641B">
      <w:pPr>
        <w:pStyle w:val="tyt"/>
        <w:numPr>
          <w:ilvl w:val="0"/>
          <w:numId w:val="15"/>
        </w:numPr>
        <w:tabs>
          <w:tab w:val="clear" w:pos="720"/>
        </w:tabs>
        <w:spacing w:before="0" w:after="120"/>
        <w:ind w:left="1560" w:hanging="567"/>
        <w:jc w:val="both"/>
        <w:rPr>
          <w:rFonts w:asciiTheme="minorHAnsi" w:hAnsiTheme="minorHAnsi" w:cstheme="minorHAnsi"/>
          <w:b w:val="0"/>
          <w:sz w:val="22"/>
          <w:szCs w:val="22"/>
        </w:rPr>
      </w:pPr>
      <w:r w:rsidRPr="00C604EC">
        <w:rPr>
          <w:rFonts w:asciiTheme="minorHAnsi" w:hAnsiTheme="minorHAnsi" w:cstheme="minorHAnsi"/>
          <w:b w:val="0"/>
          <w:sz w:val="22"/>
          <w:szCs w:val="22"/>
        </w:rPr>
        <w:t>osoby uprawnione zgodnie z aktualnym odpisem z właściwego rejestru, lub</w:t>
      </w:r>
    </w:p>
    <w:p w14:paraId="12B7F0C6" w14:textId="77777777" w:rsidR="00A56792" w:rsidRPr="00C604EC" w:rsidRDefault="00A56792" w:rsidP="00D0641B">
      <w:pPr>
        <w:numPr>
          <w:ilvl w:val="0"/>
          <w:numId w:val="15"/>
        </w:numPr>
        <w:tabs>
          <w:tab w:val="clear" w:pos="720"/>
        </w:tabs>
        <w:spacing w:after="120" w:line="240" w:lineRule="auto"/>
        <w:ind w:left="1560" w:hanging="567"/>
        <w:jc w:val="both"/>
        <w:rPr>
          <w:rFonts w:asciiTheme="minorHAnsi" w:hAnsiTheme="minorHAnsi" w:cstheme="minorHAnsi"/>
          <w:sz w:val="22"/>
          <w:szCs w:val="22"/>
        </w:rPr>
      </w:pPr>
      <w:r w:rsidRPr="00C604EC">
        <w:rPr>
          <w:rFonts w:asciiTheme="minorHAnsi" w:hAnsiTheme="minorHAnsi" w:cstheme="minorHAnsi"/>
          <w:sz w:val="22"/>
          <w:szCs w:val="22"/>
        </w:rPr>
        <w:t>osoby posiadające ważne pełnomocnictwo, którego oryginał, lub kopię  poświadczoną notarialnie za zgodność z oryginałem - należy załączyć w ofercie.</w:t>
      </w:r>
    </w:p>
    <w:p w14:paraId="359C8AE9" w14:textId="3763F4A9" w:rsidR="00A56792" w:rsidRPr="00C604EC" w:rsidRDefault="00A56792" w:rsidP="00D0641B">
      <w:pPr>
        <w:numPr>
          <w:ilvl w:val="1"/>
          <w:numId w:val="17"/>
        </w:numPr>
        <w:spacing w:after="120" w:line="240" w:lineRule="auto"/>
        <w:ind w:left="851" w:hanging="862"/>
        <w:jc w:val="both"/>
        <w:rPr>
          <w:rFonts w:asciiTheme="minorHAnsi" w:hAnsiTheme="minorHAnsi" w:cstheme="minorHAnsi"/>
          <w:sz w:val="22"/>
          <w:szCs w:val="22"/>
        </w:rPr>
      </w:pPr>
      <w:r w:rsidRPr="00C604EC">
        <w:rPr>
          <w:rFonts w:asciiTheme="minorHAnsi" w:hAnsiTheme="minorHAnsi" w:cstheme="minorHAnsi"/>
          <w:bCs/>
          <w:sz w:val="22"/>
          <w:szCs w:val="22"/>
        </w:rPr>
        <w:t>Oferta winna być podpisana przez osoby uprawnione</w:t>
      </w:r>
      <w:r w:rsidR="001A0003">
        <w:rPr>
          <w:rFonts w:asciiTheme="minorHAnsi" w:hAnsiTheme="minorHAnsi" w:cstheme="minorHAnsi"/>
          <w:bCs/>
          <w:sz w:val="22"/>
          <w:szCs w:val="22"/>
        </w:rPr>
        <w:t xml:space="preserve"> do reprezentowania Wykonawcy w </w:t>
      </w:r>
      <w:r w:rsidRPr="00C604EC">
        <w:rPr>
          <w:rFonts w:asciiTheme="minorHAnsi" w:hAnsiTheme="minorHAnsi" w:cstheme="minorHAnsi"/>
          <w:bCs/>
          <w:sz w:val="22"/>
          <w:szCs w:val="22"/>
        </w:rPr>
        <w:t>miejscach zaznaczonych w taki sposób, aby tożsamość tej osoby/osób była identyfikowalna (np. podpis opatrzony imienną pieczęcią, czy też czytelny po</w:t>
      </w:r>
      <w:r w:rsidR="001A0003">
        <w:rPr>
          <w:rFonts w:asciiTheme="minorHAnsi" w:hAnsiTheme="minorHAnsi" w:cstheme="minorHAnsi"/>
          <w:bCs/>
          <w:sz w:val="22"/>
          <w:szCs w:val="22"/>
        </w:rPr>
        <w:t>dpis składający się z imienia i </w:t>
      </w:r>
      <w:r w:rsidRPr="00C604EC">
        <w:rPr>
          <w:rFonts w:asciiTheme="minorHAnsi" w:hAnsiTheme="minorHAnsi" w:cstheme="minorHAnsi"/>
          <w:bCs/>
          <w:sz w:val="22"/>
          <w:szCs w:val="22"/>
        </w:rPr>
        <w:t>nazwiska).</w:t>
      </w:r>
    </w:p>
    <w:p w14:paraId="5189E236" w14:textId="3F631DB6" w:rsidR="00A56792" w:rsidRPr="00C604EC" w:rsidRDefault="00A56792" w:rsidP="00D0641B">
      <w:pPr>
        <w:numPr>
          <w:ilvl w:val="1"/>
          <w:numId w:val="17"/>
        </w:numPr>
        <w:spacing w:after="120" w:line="240" w:lineRule="auto"/>
        <w:ind w:left="851" w:hanging="862"/>
        <w:jc w:val="both"/>
        <w:rPr>
          <w:rFonts w:asciiTheme="minorHAnsi" w:hAnsiTheme="minorHAnsi" w:cstheme="minorHAnsi"/>
          <w:sz w:val="22"/>
          <w:szCs w:val="22"/>
        </w:rPr>
      </w:pPr>
      <w:r w:rsidRPr="00C604EC">
        <w:rPr>
          <w:rFonts w:asciiTheme="minorHAnsi" w:hAnsiTheme="minorHAnsi" w:cstheme="minorHAnsi"/>
          <w:sz w:val="22"/>
          <w:szCs w:val="22"/>
        </w:rPr>
        <w:t xml:space="preserve">Wykonawca może wprowadzić zmiany do oferty przed upływem terminu do składania ofert. Zmiany należy złożyć według takich samych zasad jak składana </w:t>
      </w:r>
      <w:r w:rsidR="00A262B0" w:rsidRPr="00C604EC">
        <w:rPr>
          <w:rFonts w:asciiTheme="minorHAnsi" w:hAnsiTheme="minorHAnsi" w:cstheme="minorHAnsi"/>
          <w:sz w:val="22"/>
          <w:szCs w:val="22"/>
        </w:rPr>
        <w:t xml:space="preserve">jest </w:t>
      </w:r>
      <w:r w:rsidRPr="00C604EC">
        <w:rPr>
          <w:rFonts w:asciiTheme="minorHAnsi" w:hAnsiTheme="minorHAnsi" w:cstheme="minorHAnsi"/>
          <w:sz w:val="22"/>
          <w:szCs w:val="22"/>
        </w:rPr>
        <w:t>oferta z dopiskiem "ZMIANA". W przypadku złożenia kilku zmian, kopertę każdej zmiany należy dodatkowo opatrzyć podpisem „Zmiana nr …”.</w:t>
      </w:r>
    </w:p>
    <w:p w14:paraId="31B81C17" w14:textId="2FD8DF0C" w:rsidR="00A56792" w:rsidRPr="00C604EC" w:rsidRDefault="00A56792" w:rsidP="00D0641B">
      <w:pPr>
        <w:numPr>
          <w:ilvl w:val="1"/>
          <w:numId w:val="17"/>
        </w:numPr>
        <w:spacing w:after="120" w:line="240" w:lineRule="auto"/>
        <w:ind w:left="851" w:hanging="862"/>
        <w:jc w:val="both"/>
        <w:rPr>
          <w:rFonts w:asciiTheme="minorHAnsi" w:hAnsiTheme="minorHAnsi" w:cstheme="minorHAnsi"/>
          <w:sz w:val="22"/>
          <w:szCs w:val="22"/>
        </w:rPr>
      </w:pPr>
      <w:r w:rsidRPr="00C604EC">
        <w:rPr>
          <w:rFonts w:asciiTheme="minorHAnsi" w:hAnsiTheme="minorHAnsi" w:cstheme="minorHAnsi"/>
          <w:sz w:val="22"/>
          <w:szCs w:val="22"/>
        </w:rPr>
        <w:t>Podana w ofercie cena musi uwzględniać wszystkie wymagania Zamawiaj</w:t>
      </w:r>
      <w:r w:rsidR="001A0003">
        <w:rPr>
          <w:rFonts w:asciiTheme="minorHAnsi" w:hAnsiTheme="minorHAnsi" w:cstheme="minorHAnsi"/>
          <w:sz w:val="22"/>
          <w:szCs w:val="22"/>
        </w:rPr>
        <w:t>ącego określone w </w:t>
      </w:r>
      <w:r w:rsidR="00A227B3" w:rsidRPr="00C604EC">
        <w:rPr>
          <w:rFonts w:asciiTheme="minorHAnsi" w:hAnsiTheme="minorHAnsi" w:cstheme="minorHAnsi"/>
          <w:sz w:val="22"/>
          <w:szCs w:val="22"/>
        </w:rPr>
        <w:t>S</w:t>
      </w:r>
      <w:r w:rsidRPr="00C604EC">
        <w:rPr>
          <w:rFonts w:asciiTheme="minorHAnsi" w:hAnsiTheme="minorHAnsi" w:cstheme="minorHAnsi"/>
          <w:sz w:val="22"/>
          <w:szCs w:val="22"/>
        </w:rPr>
        <w:t>WZ oraz zawierać wszelkie koszty, jakie poniesie Wykonawca z tytułu należytej, zgo</w:t>
      </w:r>
      <w:r w:rsidR="001A0003">
        <w:rPr>
          <w:rFonts w:asciiTheme="minorHAnsi" w:hAnsiTheme="minorHAnsi" w:cstheme="minorHAnsi"/>
          <w:sz w:val="22"/>
          <w:szCs w:val="22"/>
        </w:rPr>
        <w:t>dnej z </w:t>
      </w:r>
      <w:r w:rsidRPr="00C604EC">
        <w:rPr>
          <w:rFonts w:asciiTheme="minorHAnsi" w:hAnsiTheme="minorHAnsi" w:cstheme="minorHAnsi"/>
          <w:sz w:val="22"/>
          <w:szCs w:val="22"/>
        </w:rPr>
        <w:t>wymaganiami Zamawiającego oraz obowiązującymi przepisami realizacji przedmiotu zamówienia. Ewentualne upusty muszą być wliczone w cenę.</w:t>
      </w:r>
    </w:p>
    <w:p w14:paraId="14D088E1" w14:textId="13918534" w:rsidR="009C11B6" w:rsidRPr="00C604EC" w:rsidRDefault="00A56792" w:rsidP="00D0641B">
      <w:pPr>
        <w:numPr>
          <w:ilvl w:val="1"/>
          <w:numId w:val="17"/>
        </w:numPr>
        <w:spacing w:after="240" w:line="240" w:lineRule="auto"/>
        <w:ind w:left="851" w:hanging="862"/>
        <w:jc w:val="both"/>
        <w:rPr>
          <w:rFonts w:asciiTheme="minorHAnsi" w:hAnsiTheme="minorHAnsi" w:cstheme="minorHAnsi"/>
          <w:sz w:val="22"/>
          <w:szCs w:val="22"/>
        </w:rPr>
      </w:pPr>
      <w:r w:rsidRPr="00C604EC">
        <w:rPr>
          <w:rFonts w:asciiTheme="minorHAnsi" w:hAnsiTheme="minorHAnsi" w:cstheme="minorHAnsi"/>
          <w:sz w:val="22"/>
          <w:szCs w:val="22"/>
        </w:rPr>
        <w:t>Rozliczenia mi</w:t>
      </w:r>
      <w:r w:rsidRPr="00C604EC">
        <w:rPr>
          <w:rFonts w:asciiTheme="minorHAnsi" w:eastAsia="TimesNewRoman" w:hAnsiTheme="minorHAnsi" w:cstheme="minorHAnsi"/>
          <w:sz w:val="22"/>
          <w:szCs w:val="22"/>
        </w:rPr>
        <w:t>ę</w:t>
      </w:r>
      <w:r w:rsidRPr="00C604EC">
        <w:rPr>
          <w:rFonts w:asciiTheme="minorHAnsi" w:hAnsiTheme="minorHAnsi" w:cstheme="minorHAnsi"/>
          <w:sz w:val="22"/>
          <w:szCs w:val="22"/>
        </w:rPr>
        <w:t>dzy Zamawiaj</w:t>
      </w:r>
      <w:r w:rsidRPr="00C604EC">
        <w:rPr>
          <w:rFonts w:asciiTheme="minorHAnsi" w:eastAsia="TimesNewRoman" w:hAnsiTheme="minorHAnsi" w:cstheme="minorHAnsi"/>
          <w:sz w:val="22"/>
          <w:szCs w:val="22"/>
        </w:rPr>
        <w:t>ą</w:t>
      </w:r>
      <w:r w:rsidRPr="00C604EC">
        <w:rPr>
          <w:rFonts w:asciiTheme="minorHAnsi" w:hAnsiTheme="minorHAnsi" w:cstheme="minorHAnsi"/>
          <w:sz w:val="22"/>
          <w:szCs w:val="22"/>
        </w:rPr>
        <w:t>cym a Wykonawc</w:t>
      </w:r>
      <w:r w:rsidRPr="00C604EC">
        <w:rPr>
          <w:rFonts w:asciiTheme="minorHAnsi" w:eastAsia="TimesNewRoman" w:hAnsiTheme="minorHAnsi" w:cstheme="minorHAnsi"/>
          <w:sz w:val="22"/>
          <w:szCs w:val="22"/>
        </w:rPr>
        <w:t xml:space="preserve">ą </w:t>
      </w:r>
      <w:r w:rsidRPr="00C604EC">
        <w:rPr>
          <w:rFonts w:asciiTheme="minorHAnsi" w:hAnsiTheme="minorHAnsi" w:cstheme="minorHAnsi"/>
          <w:sz w:val="22"/>
          <w:szCs w:val="22"/>
        </w:rPr>
        <w:t>b</w:t>
      </w:r>
      <w:r w:rsidRPr="00C604EC">
        <w:rPr>
          <w:rFonts w:asciiTheme="minorHAnsi" w:eastAsia="TimesNewRoman" w:hAnsiTheme="minorHAnsi" w:cstheme="minorHAnsi"/>
          <w:sz w:val="22"/>
          <w:szCs w:val="22"/>
        </w:rPr>
        <w:t>ę</w:t>
      </w:r>
      <w:r w:rsidRPr="00C604EC">
        <w:rPr>
          <w:rFonts w:asciiTheme="minorHAnsi" w:hAnsiTheme="minorHAnsi" w:cstheme="minorHAnsi"/>
          <w:sz w:val="22"/>
          <w:szCs w:val="22"/>
        </w:rPr>
        <w:t>d</w:t>
      </w:r>
      <w:r w:rsidRPr="00C604EC">
        <w:rPr>
          <w:rFonts w:asciiTheme="minorHAnsi" w:eastAsia="TimesNewRoman" w:hAnsiTheme="minorHAnsi" w:cstheme="minorHAnsi"/>
          <w:sz w:val="22"/>
          <w:szCs w:val="22"/>
        </w:rPr>
        <w:t xml:space="preserve">ą </w:t>
      </w:r>
      <w:r w:rsidRPr="00C604EC">
        <w:rPr>
          <w:rFonts w:asciiTheme="minorHAnsi" w:hAnsiTheme="minorHAnsi" w:cstheme="minorHAnsi"/>
          <w:sz w:val="22"/>
          <w:szCs w:val="22"/>
        </w:rPr>
        <w:t xml:space="preserve">prowadzone w walucie PLN. </w:t>
      </w:r>
    </w:p>
    <w:tbl>
      <w:tblPr>
        <w:tblW w:w="9639" w:type="dxa"/>
        <w:tblInd w:w="55" w:type="dxa"/>
        <w:tblLayout w:type="fixed"/>
        <w:tblCellMar>
          <w:top w:w="55" w:type="dxa"/>
          <w:left w:w="55" w:type="dxa"/>
          <w:bottom w:w="55" w:type="dxa"/>
          <w:right w:w="55" w:type="dxa"/>
        </w:tblCellMar>
        <w:tblLook w:val="04A0" w:firstRow="1" w:lastRow="0" w:firstColumn="1" w:lastColumn="0" w:noHBand="0" w:noVBand="1"/>
      </w:tblPr>
      <w:tblGrid>
        <w:gridCol w:w="9639"/>
      </w:tblGrid>
      <w:tr w:rsidR="009C11B6" w:rsidRPr="00C604EC" w14:paraId="249D43A5" w14:textId="77777777" w:rsidTr="00E162CD">
        <w:trPr>
          <w:trHeight w:val="737"/>
        </w:trPr>
        <w:tc>
          <w:tcPr>
            <w:tcW w:w="9639" w:type="dxa"/>
            <w:shd w:val="clear" w:color="auto" w:fill="F2F2F2" w:themeFill="background1" w:themeFillShade="F2"/>
            <w:vAlign w:val="center"/>
          </w:tcPr>
          <w:p w14:paraId="1F1FDE3B" w14:textId="7FC7B419" w:rsidR="009C11B6" w:rsidRPr="00C604EC" w:rsidRDefault="00A32EC9" w:rsidP="00D0641B">
            <w:pPr>
              <w:pStyle w:val="Akapitzlist"/>
              <w:numPr>
                <w:ilvl w:val="0"/>
                <w:numId w:val="5"/>
              </w:numPr>
              <w:snapToGrid w:val="0"/>
              <w:spacing w:before="120"/>
              <w:ind w:left="654" w:hanging="654"/>
              <w:rPr>
                <w:rFonts w:asciiTheme="minorHAnsi" w:hAnsiTheme="minorHAnsi" w:cstheme="minorHAnsi"/>
                <w:b/>
                <w:bCs/>
                <w:sz w:val="22"/>
                <w:szCs w:val="22"/>
              </w:rPr>
            </w:pPr>
            <w:r w:rsidRPr="00C604EC">
              <w:rPr>
                <w:rFonts w:asciiTheme="minorHAnsi" w:hAnsiTheme="minorHAnsi" w:cstheme="minorHAnsi"/>
                <w:b/>
                <w:bCs/>
                <w:sz w:val="22"/>
                <w:szCs w:val="22"/>
              </w:rPr>
              <w:t>MIEJSCE ORAZ TE</w:t>
            </w:r>
            <w:r w:rsidR="00AE1A4A" w:rsidRPr="00C604EC">
              <w:rPr>
                <w:rFonts w:asciiTheme="minorHAnsi" w:hAnsiTheme="minorHAnsi" w:cstheme="minorHAnsi"/>
                <w:b/>
                <w:bCs/>
                <w:sz w:val="22"/>
                <w:szCs w:val="22"/>
              </w:rPr>
              <w:t>RMIN SKŁADANIA I OTWARCIA OFERT</w:t>
            </w:r>
          </w:p>
        </w:tc>
      </w:tr>
    </w:tbl>
    <w:p w14:paraId="4038CBFC" w14:textId="77777777" w:rsidR="009C11B6" w:rsidRPr="00C604EC" w:rsidRDefault="009C11B6">
      <w:pPr>
        <w:spacing w:before="120"/>
        <w:rPr>
          <w:rFonts w:asciiTheme="minorHAnsi" w:hAnsiTheme="minorHAnsi" w:cstheme="minorHAnsi"/>
          <w:sz w:val="22"/>
          <w:szCs w:val="22"/>
        </w:rPr>
      </w:pPr>
    </w:p>
    <w:p w14:paraId="78607586" w14:textId="180738C4" w:rsidR="00AE1A4A" w:rsidRPr="00C604EC" w:rsidRDefault="00AE1A4A" w:rsidP="00D0641B">
      <w:pPr>
        <w:pStyle w:val="Lista"/>
        <w:numPr>
          <w:ilvl w:val="1"/>
          <w:numId w:val="7"/>
        </w:numPr>
        <w:suppressAutoHyphens w:val="0"/>
        <w:autoSpaceDE w:val="0"/>
        <w:autoSpaceDN w:val="0"/>
        <w:spacing w:before="120"/>
        <w:jc w:val="both"/>
        <w:rPr>
          <w:rFonts w:asciiTheme="minorHAnsi" w:eastAsia="Calibri" w:hAnsiTheme="minorHAnsi" w:cstheme="minorHAnsi"/>
          <w:sz w:val="22"/>
          <w:szCs w:val="22"/>
          <w:lang w:eastAsia="en-US"/>
        </w:rPr>
      </w:pPr>
      <w:r w:rsidRPr="00C604EC">
        <w:rPr>
          <w:rFonts w:asciiTheme="minorHAnsi" w:eastAsia="Calibri" w:hAnsiTheme="minorHAnsi" w:cstheme="minorHAnsi"/>
          <w:sz w:val="22"/>
          <w:szCs w:val="22"/>
          <w:lang w:eastAsia="en-US"/>
        </w:rPr>
        <w:t>Termin składa</w:t>
      </w:r>
      <w:r w:rsidR="009778F6" w:rsidRPr="00C604EC">
        <w:rPr>
          <w:rFonts w:asciiTheme="minorHAnsi" w:eastAsia="Calibri" w:hAnsiTheme="minorHAnsi" w:cstheme="minorHAnsi"/>
          <w:sz w:val="22"/>
          <w:szCs w:val="22"/>
          <w:lang w:eastAsia="en-US"/>
        </w:rPr>
        <w:t xml:space="preserve">nia ofert upływa </w:t>
      </w:r>
      <w:r w:rsidR="009778F6" w:rsidRPr="00D43397">
        <w:rPr>
          <w:rFonts w:asciiTheme="minorHAnsi" w:eastAsia="Calibri" w:hAnsiTheme="minorHAnsi" w:cstheme="minorHAnsi"/>
          <w:sz w:val="22"/>
          <w:szCs w:val="22"/>
          <w:lang w:eastAsia="en-US"/>
        </w:rPr>
        <w:t xml:space="preserve">dnia </w:t>
      </w:r>
      <w:r w:rsidR="006117D8">
        <w:rPr>
          <w:rFonts w:asciiTheme="minorHAnsi" w:eastAsia="Calibri" w:hAnsiTheme="minorHAnsi" w:cstheme="minorHAnsi"/>
          <w:sz w:val="22"/>
          <w:szCs w:val="22"/>
          <w:lang w:eastAsia="en-US"/>
        </w:rPr>
        <w:t>24</w:t>
      </w:r>
      <w:r w:rsidR="001A0003" w:rsidRPr="00D43397">
        <w:rPr>
          <w:rFonts w:asciiTheme="minorHAnsi" w:eastAsia="Calibri" w:hAnsiTheme="minorHAnsi" w:cstheme="minorHAnsi"/>
          <w:sz w:val="22"/>
          <w:szCs w:val="22"/>
          <w:lang w:eastAsia="en-US"/>
        </w:rPr>
        <w:t xml:space="preserve"> </w:t>
      </w:r>
      <w:r w:rsidR="00C23E3C" w:rsidRPr="00D43397">
        <w:rPr>
          <w:rFonts w:asciiTheme="minorHAnsi" w:eastAsia="Calibri" w:hAnsiTheme="minorHAnsi" w:cstheme="minorHAnsi"/>
          <w:sz w:val="22"/>
          <w:szCs w:val="22"/>
          <w:lang w:eastAsia="en-US"/>
        </w:rPr>
        <w:t>czerwca</w:t>
      </w:r>
      <w:r w:rsidR="001A0003" w:rsidRPr="00D43397">
        <w:rPr>
          <w:rFonts w:asciiTheme="minorHAnsi" w:eastAsia="Calibri" w:hAnsiTheme="minorHAnsi" w:cstheme="minorHAnsi"/>
          <w:sz w:val="22"/>
          <w:szCs w:val="22"/>
          <w:lang w:eastAsia="en-US"/>
        </w:rPr>
        <w:t xml:space="preserve"> </w:t>
      </w:r>
      <w:r w:rsidR="009778F6" w:rsidRPr="00D43397">
        <w:rPr>
          <w:rFonts w:asciiTheme="minorHAnsi" w:eastAsia="Calibri" w:hAnsiTheme="minorHAnsi" w:cstheme="minorHAnsi"/>
          <w:sz w:val="22"/>
          <w:szCs w:val="22"/>
          <w:lang w:eastAsia="en-US"/>
        </w:rPr>
        <w:t>2021 r.  o</w:t>
      </w:r>
      <w:r w:rsidR="009778F6" w:rsidRPr="00C604EC">
        <w:rPr>
          <w:rFonts w:asciiTheme="minorHAnsi" w:eastAsia="Calibri" w:hAnsiTheme="minorHAnsi" w:cstheme="minorHAnsi"/>
          <w:sz w:val="22"/>
          <w:szCs w:val="22"/>
          <w:lang w:eastAsia="en-US"/>
        </w:rPr>
        <w:t xml:space="preserve"> godz. </w:t>
      </w:r>
      <w:r w:rsidR="00853BC9" w:rsidRPr="00C604EC">
        <w:rPr>
          <w:rFonts w:asciiTheme="minorHAnsi" w:eastAsia="Calibri" w:hAnsiTheme="minorHAnsi" w:cstheme="minorHAnsi"/>
          <w:sz w:val="22"/>
          <w:szCs w:val="22"/>
          <w:lang w:eastAsia="en-US"/>
        </w:rPr>
        <w:t>10:</w:t>
      </w:r>
      <w:r w:rsidR="001A0003">
        <w:rPr>
          <w:rFonts w:asciiTheme="minorHAnsi" w:eastAsia="Calibri" w:hAnsiTheme="minorHAnsi" w:cstheme="minorHAnsi"/>
          <w:sz w:val="22"/>
          <w:szCs w:val="22"/>
          <w:lang w:eastAsia="en-US"/>
        </w:rPr>
        <w:t>00</w:t>
      </w:r>
      <w:r w:rsidRPr="00C604EC">
        <w:rPr>
          <w:rFonts w:asciiTheme="minorHAnsi" w:eastAsia="Calibri" w:hAnsiTheme="minorHAnsi" w:cstheme="minorHAnsi"/>
          <w:sz w:val="22"/>
          <w:szCs w:val="22"/>
          <w:lang w:eastAsia="en-US"/>
        </w:rPr>
        <w:t xml:space="preserve">. </w:t>
      </w:r>
    </w:p>
    <w:p w14:paraId="27897F2E" w14:textId="748D51CD" w:rsidR="00AE1A4A" w:rsidRPr="00C604EC" w:rsidRDefault="00AE1A4A" w:rsidP="00D0641B">
      <w:pPr>
        <w:pStyle w:val="Lista"/>
        <w:numPr>
          <w:ilvl w:val="1"/>
          <w:numId w:val="7"/>
        </w:numPr>
        <w:suppressAutoHyphens w:val="0"/>
        <w:autoSpaceDE w:val="0"/>
        <w:autoSpaceDN w:val="0"/>
        <w:spacing w:before="120"/>
        <w:jc w:val="both"/>
        <w:rPr>
          <w:rFonts w:asciiTheme="minorHAnsi" w:eastAsia="Calibri" w:hAnsiTheme="minorHAnsi" w:cstheme="minorHAnsi"/>
          <w:sz w:val="22"/>
          <w:szCs w:val="22"/>
          <w:lang w:eastAsia="en-US"/>
        </w:rPr>
      </w:pPr>
      <w:r w:rsidRPr="00C604EC">
        <w:rPr>
          <w:rFonts w:asciiTheme="minorHAnsi" w:eastAsia="Calibri" w:hAnsiTheme="minorHAnsi" w:cstheme="minorHAnsi"/>
          <w:sz w:val="22"/>
          <w:szCs w:val="22"/>
          <w:lang w:eastAsia="en-US"/>
        </w:rPr>
        <w:t xml:space="preserve">Oferty należy złożyć w siedzibie Zamawiającego tj. </w:t>
      </w:r>
      <w:r w:rsidR="00853BC9" w:rsidRPr="00C604EC">
        <w:rPr>
          <w:rFonts w:asciiTheme="minorHAnsi" w:eastAsia="Calibri" w:hAnsiTheme="minorHAnsi" w:cstheme="minorHAnsi"/>
          <w:sz w:val="22"/>
          <w:szCs w:val="22"/>
          <w:lang w:eastAsia="en-US"/>
        </w:rPr>
        <w:t>Zakład Wodociągów i Kanalizacji Police Sp. z o.</w:t>
      </w:r>
      <w:r w:rsidR="008947B4">
        <w:rPr>
          <w:rFonts w:asciiTheme="minorHAnsi" w:eastAsia="Calibri" w:hAnsiTheme="minorHAnsi" w:cstheme="minorHAnsi"/>
          <w:sz w:val="22"/>
          <w:szCs w:val="22"/>
          <w:lang w:eastAsia="en-US"/>
        </w:rPr>
        <w:t xml:space="preserve"> o ul. Grzybowa 50 72-010 Police.</w:t>
      </w:r>
    </w:p>
    <w:p w14:paraId="60E0D7F5" w14:textId="4CCBE82E" w:rsidR="00AE1A4A" w:rsidRPr="00C604EC" w:rsidRDefault="00AE1A4A" w:rsidP="00D0641B">
      <w:pPr>
        <w:pStyle w:val="Lista"/>
        <w:numPr>
          <w:ilvl w:val="1"/>
          <w:numId w:val="7"/>
        </w:numPr>
        <w:suppressAutoHyphens w:val="0"/>
        <w:autoSpaceDE w:val="0"/>
        <w:autoSpaceDN w:val="0"/>
        <w:spacing w:before="120"/>
        <w:jc w:val="both"/>
        <w:rPr>
          <w:rFonts w:asciiTheme="minorHAnsi" w:eastAsia="Calibri" w:hAnsiTheme="minorHAnsi" w:cstheme="minorHAnsi"/>
          <w:sz w:val="22"/>
          <w:szCs w:val="22"/>
          <w:lang w:eastAsia="en-US"/>
        </w:rPr>
      </w:pPr>
      <w:r w:rsidRPr="00C604EC">
        <w:rPr>
          <w:rFonts w:asciiTheme="minorHAnsi" w:eastAsia="Calibri" w:hAnsiTheme="minorHAnsi" w:cstheme="minorHAnsi"/>
          <w:sz w:val="22"/>
          <w:szCs w:val="22"/>
          <w:lang w:eastAsia="en-US"/>
        </w:rPr>
        <w:t>W przypadku przekazania oferty pocztą o ważności jej z</w:t>
      </w:r>
      <w:r w:rsidR="00A85D22">
        <w:rPr>
          <w:rFonts w:asciiTheme="minorHAnsi" w:eastAsia="Calibri" w:hAnsiTheme="minorHAnsi" w:cstheme="minorHAnsi"/>
          <w:sz w:val="22"/>
          <w:szCs w:val="22"/>
          <w:lang w:eastAsia="en-US"/>
        </w:rPr>
        <w:t>łożenia decyduje data wpływu do </w:t>
      </w:r>
      <w:r w:rsidRPr="00C604EC">
        <w:rPr>
          <w:rFonts w:asciiTheme="minorHAnsi" w:eastAsia="Calibri" w:hAnsiTheme="minorHAnsi" w:cstheme="minorHAnsi"/>
          <w:sz w:val="22"/>
          <w:szCs w:val="22"/>
          <w:lang w:eastAsia="en-US"/>
        </w:rPr>
        <w:t>Zamawiającego.</w:t>
      </w:r>
    </w:p>
    <w:p w14:paraId="2CC9C073" w14:textId="343ACE92" w:rsidR="00AE1A4A" w:rsidRPr="00D43397" w:rsidRDefault="00AE1A4A" w:rsidP="004E413B">
      <w:pPr>
        <w:pStyle w:val="Lista"/>
        <w:numPr>
          <w:ilvl w:val="1"/>
          <w:numId w:val="7"/>
        </w:numPr>
        <w:suppressAutoHyphens w:val="0"/>
        <w:autoSpaceDE w:val="0"/>
        <w:autoSpaceDN w:val="0"/>
        <w:spacing w:before="120"/>
        <w:jc w:val="both"/>
        <w:rPr>
          <w:rFonts w:asciiTheme="minorHAnsi" w:eastAsia="Calibri" w:hAnsiTheme="minorHAnsi" w:cstheme="minorHAnsi"/>
          <w:sz w:val="22"/>
          <w:szCs w:val="22"/>
          <w:lang w:eastAsia="en-US"/>
        </w:rPr>
      </w:pPr>
      <w:r w:rsidRPr="00C604EC">
        <w:rPr>
          <w:rFonts w:asciiTheme="minorHAnsi" w:eastAsia="Calibri" w:hAnsiTheme="minorHAnsi" w:cstheme="minorHAnsi"/>
          <w:sz w:val="22"/>
          <w:szCs w:val="22"/>
          <w:lang w:eastAsia="en-US"/>
        </w:rPr>
        <w:t xml:space="preserve">Otwarcie ofert nastąpi </w:t>
      </w:r>
      <w:r w:rsidR="0064091F" w:rsidRPr="00D43397">
        <w:rPr>
          <w:rFonts w:asciiTheme="minorHAnsi" w:eastAsia="Calibri" w:hAnsiTheme="minorHAnsi" w:cstheme="minorHAnsi"/>
          <w:sz w:val="22"/>
          <w:szCs w:val="22"/>
          <w:lang w:eastAsia="en-US"/>
        </w:rPr>
        <w:t>w dniu</w:t>
      </w:r>
      <w:r w:rsidR="009778F6" w:rsidRPr="00D43397">
        <w:rPr>
          <w:rFonts w:asciiTheme="minorHAnsi" w:eastAsia="Calibri" w:hAnsiTheme="minorHAnsi" w:cstheme="minorHAnsi"/>
          <w:sz w:val="22"/>
          <w:szCs w:val="22"/>
          <w:lang w:eastAsia="en-US"/>
        </w:rPr>
        <w:t xml:space="preserve"> </w:t>
      </w:r>
      <w:r w:rsidR="006117D8">
        <w:rPr>
          <w:rFonts w:asciiTheme="minorHAnsi" w:eastAsia="Calibri" w:hAnsiTheme="minorHAnsi" w:cstheme="minorHAnsi"/>
          <w:sz w:val="22"/>
          <w:szCs w:val="22"/>
          <w:lang w:eastAsia="en-US"/>
        </w:rPr>
        <w:t>24</w:t>
      </w:r>
      <w:r w:rsidR="00C23E3C" w:rsidRPr="00D43397">
        <w:rPr>
          <w:rFonts w:asciiTheme="minorHAnsi" w:eastAsia="Calibri" w:hAnsiTheme="minorHAnsi" w:cstheme="minorHAnsi"/>
          <w:sz w:val="22"/>
          <w:szCs w:val="22"/>
          <w:lang w:eastAsia="en-US"/>
        </w:rPr>
        <w:t xml:space="preserve"> czerwca </w:t>
      </w:r>
      <w:r w:rsidR="009778F6" w:rsidRPr="00D43397">
        <w:rPr>
          <w:rFonts w:asciiTheme="minorHAnsi" w:eastAsia="Calibri" w:hAnsiTheme="minorHAnsi" w:cstheme="minorHAnsi"/>
          <w:sz w:val="22"/>
          <w:szCs w:val="22"/>
          <w:lang w:eastAsia="en-US"/>
        </w:rPr>
        <w:t>2021 r.</w:t>
      </w:r>
      <w:r w:rsidR="009778F6" w:rsidRPr="00C604EC">
        <w:rPr>
          <w:rFonts w:asciiTheme="minorHAnsi" w:eastAsia="Calibri" w:hAnsiTheme="minorHAnsi" w:cstheme="minorHAnsi"/>
          <w:sz w:val="22"/>
          <w:szCs w:val="22"/>
          <w:lang w:eastAsia="en-US"/>
        </w:rPr>
        <w:t xml:space="preserve">  o godz. </w:t>
      </w:r>
      <w:r w:rsidR="00853BC9" w:rsidRPr="00C604EC">
        <w:rPr>
          <w:rFonts w:asciiTheme="minorHAnsi" w:eastAsia="Calibri" w:hAnsiTheme="minorHAnsi" w:cstheme="minorHAnsi"/>
          <w:sz w:val="22"/>
          <w:szCs w:val="22"/>
          <w:lang w:eastAsia="en-US"/>
        </w:rPr>
        <w:t>10:</w:t>
      </w:r>
      <w:r w:rsidR="009778F6" w:rsidRPr="00C604EC">
        <w:rPr>
          <w:rFonts w:asciiTheme="minorHAnsi" w:eastAsia="Calibri" w:hAnsiTheme="minorHAnsi" w:cstheme="minorHAnsi"/>
          <w:sz w:val="22"/>
          <w:szCs w:val="22"/>
          <w:lang w:eastAsia="en-US"/>
        </w:rPr>
        <w:t>3</w:t>
      </w:r>
      <w:r w:rsidRPr="00C604EC">
        <w:rPr>
          <w:rFonts w:asciiTheme="minorHAnsi" w:eastAsia="Calibri" w:hAnsiTheme="minorHAnsi" w:cstheme="minorHAnsi"/>
          <w:sz w:val="22"/>
          <w:szCs w:val="22"/>
          <w:lang w:eastAsia="en-US"/>
        </w:rPr>
        <w:t xml:space="preserve">0 w siedzibie </w:t>
      </w:r>
      <w:r w:rsidR="005A3902" w:rsidRPr="00C604EC">
        <w:rPr>
          <w:rFonts w:asciiTheme="minorHAnsi" w:eastAsia="Calibri" w:hAnsiTheme="minorHAnsi" w:cstheme="minorHAnsi"/>
          <w:sz w:val="22"/>
          <w:szCs w:val="22"/>
          <w:lang w:eastAsia="en-US"/>
        </w:rPr>
        <w:t>Zamawiającego</w:t>
      </w:r>
      <w:r w:rsidR="004E413B" w:rsidRPr="004E413B">
        <w:t xml:space="preserve"> </w:t>
      </w:r>
      <w:r w:rsidR="0064091F" w:rsidRPr="00D43397">
        <w:rPr>
          <w:rFonts w:asciiTheme="minorHAnsi" w:eastAsia="Calibri" w:hAnsiTheme="minorHAnsi" w:cstheme="minorHAnsi"/>
          <w:sz w:val="22"/>
          <w:szCs w:val="22"/>
          <w:lang w:eastAsia="en-US"/>
        </w:rPr>
        <w:t>przy ul. Grzybowej</w:t>
      </w:r>
      <w:r w:rsidR="004E413B" w:rsidRPr="00D43397">
        <w:rPr>
          <w:rFonts w:asciiTheme="minorHAnsi" w:eastAsia="Calibri" w:hAnsiTheme="minorHAnsi" w:cstheme="minorHAnsi"/>
          <w:sz w:val="22"/>
          <w:szCs w:val="22"/>
          <w:lang w:eastAsia="en-US"/>
        </w:rPr>
        <w:t xml:space="preserve"> 50 sala </w:t>
      </w:r>
      <w:r w:rsidR="0064091F" w:rsidRPr="00D43397">
        <w:rPr>
          <w:rFonts w:asciiTheme="minorHAnsi" w:eastAsia="Calibri" w:hAnsiTheme="minorHAnsi" w:cstheme="minorHAnsi"/>
          <w:sz w:val="22"/>
          <w:szCs w:val="22"/>
          <w:lang w:eastAsia="en-US"/>
        </w:rPr>
        <w:t>307.</w:t>
      </w:r>
    </w:p>
    <w:p w14:paraId="16791365" w14:textId="77777777" w:rsidR="009C11B6" w:rsidRPr="00D43397" w:rsidRDefault="00A32EC9" w:rsidP="00D0641B">
      <w:pPr>
        <w:pStyle w:val="Lista"/>
        <w:numPr>
          <w:ilvl w:val="1"/>
          <w:numId w:val="7"/>
        </w:numPr>
        <w:suppressAutoHyphens w:val="0"/>
        <w:autoSpaceDE w:val="0"/>
        <w:autoSpaceDN w:val="0"/>
        <w:spacing w:before="120"/>
        <w:jc w:val="both"/>
        <w:rPr>
          <w:rFonts w:asciiTheme="minorHAnsi" w:eastAsia="Calibri" w:hAnsiTheme="minorHAnsi" w:cstheme="minorHAnsi"/>
          <w:sz w:val="22"/>
          <w:szCs w:val="22"/>
          <w:lang w:eastAsia="en-US"/>
        </w:rPr>
      </w:pPr>
      <w:r w:rsidRPr="00D43397">
        <w:rPr>
          <w:rFonts w:asciiTheme="minorHAnsi" w:hAnsiTheme="minorHAnsi" w:cstheme="minorHAnsi"/>
          <w:sz w:val="22"/>
          <w:szCs w:val="22"/>
        </w:rPr>
        <w:t>Wykonawcy mogą uczestniczyć w otwarciu ofert.</w:t>
      </w:r>
    </w:p>
    <w:p w14:paraId="1ED0C92F" w14:textId="48E43614" w:rsidR="00F85A15" w:rsidRPr="00C604EC" w:rsidRDefault="00F85A15" w:rsidP="00D0641B">
      <w:pPr>
        <w:pStyle w:val="Lista"/>
        <w:numPr>
          <w:ilvl w:val="1"/>
          <w:numId w:val="7"/>
        </w:numPr>
        <w:suppressAutoHyphens w:val="0"/>
        <w:autoSpaceDE w:val="0"/>
        <w:autoSpaceDN w:val="0"/>
        <w:spacing w:before="120"/>
        <w:jc w:val="both"/>
        <w:rPr>
          <w:rFonts w:asciiTheme="minorHAnsi" w:eastAsia="Calibri" w:hAnsiTheme="minorHAnsi" w:cstheme="minorHAnsi"/>
          <w:sz w:val="22"/>
          <w:szCs w:val="22"/>
          <w:lang w:eastAsia="en-US"/>
        </w:rPr>
      </w:pPr>
      <w:r w:rsidRPr="00C604EC">
        <w:rPr>
          <w:rFonts w:asciiTheme="minorHAnsi" w:eastAsia="Calibri" w:hAnsiTheme="minorHAnsi" w:cstheme="minorHAnsi"/>
          <w:sz w:val="22"/>
          <w:szCs w:val="22"/>
          <w:lang w:eastAsia="en-US"/>
        </w:rPr>
        <w:t>Zamawiający przed otwarciem ofert informuje o kwocie, jaką zamierza przeznaczyć na sfinansowanie zamówienia.</w:t>
      </w:r>
    </w:p>
    <w:p w14:paraId="4AC2C652" w14:textId="7B39260E" w:rsidR="00F85A15" w:rsidRPr="00C604EC" w:rsidRDefault="00F85A15" w:rsidP="00D0641B">
      <w:pPr>
        <w:pStyle w:val="Lista"/>
        <w:numPr>
          <w:ilvl w:val="1"/>
          <w:numId w:val="7"/>
        </w:numPr>
        <w:suppressAutoHyphens w:val="0"/>
        <w:autoSpaceDE w:val="0"/>
        <w:autoSpaceDN w:val="0"/>
        <w:spacing w:before="120"/>
        <w:jc w:val="both"/>
        <w:rPr>
          <w:rFonts w:asciiTheme="minorHAnsi" w:eastAsia="Calibri" w:hAnsiTheme="minorHAnsi" w:cstheme="minorHAnsi"/>
          <w:sz w:val="22"/>
          <w:szCs w:val="22"/>
          <w:lang w:eastAsia="en-US"/>
        </w:rPr>
      </w:pPr>
      <w:r w:rsidRPr="00C604EC">
        <w:rPr>
          <w:rFonts w:asciiTheme="minorHAnsi" w:eastAsia="Calibri" w:hAnsiTheme="minorHAnsi" w:cstheme="minorHAnsi"/>
          <w:sz w:val="22"/>
          <w:szCs w:val="22"/>
          <w:lang w:eastAsia="en-US"/>
        </w:rPr>
        <w:t>Zamawiający po otwarciu ofert, udostępni na stronie internetowej prowadzonego postępowania informacje o:</w:t>
      </w:r>
    </w:p>
    <w:p w14:paraId="2D3F251C" w14:textId="3A265D1E" w:rsidR="00F85A15" w:rsidRPr="00C604EC" w:rsidRDefault="00F85A15" w:rsidP="00B46529">
      <w:pPr>
        <w:pStyle w:val="Lista"/>
        <w:suppressAutoHyphens w:val="0"/>
        <w:autoSpaceDE w:val="0"/>
        <w:autoSpaceDN w:val="0"/>
        <w:spacing w:before="120"/>
        <w:ind w:left="1560" w:hanging="426"/>
        <w:jc w:val="both"/>
        <w:rPr>
          <w:rFonts w:asciiTheme="minorHAnsi" w:eastAsia="Calibri" w:hAnsiTheme="minorHAnsi" w:cstheme="minorHAnsi"/>
          <w:sz w:val="22"/>
          <w:szCs w:val="22"/>
          <w:lang w:eastAsia="en-US"/>
        </w:rPr>
      </w:pPr>
      <w:r w:rsidRPr="00C604EC">
        <w:rPr>
          <w:rFonts w:asciiTheme="minorHAnsi" w:eastAsia="Calibri" w:hAnsiTheme="minorHAnsi" w:cstheme="minorHAnsi"/>
          <w:sz w:val="22"/>
          <w:szCs w:val="22"/>
          <w:lang w:eastAsia="en-US"/>
        </w:rPr>
        <w:t>1)</w:t>
      </w:r>
      <w:r w:rsidRPr="00C604EC">
        <w:rPr>
          <w:rFonts w:asciiTheme="minorHAnsi" w:eastAsia="Calibri" w:hAnsiTheme="minorHAnsi" w:cstheme="minorHAnsi"/>
          <w:sz w:val="22"/>
          <w:szCs w:val="22"/>
          <w:lang w:eastAsia="en-US"/>
        </w:rPr>
        <w:tab/>
        <w:t>nazwach albo imionach i nazwiskach oraz siedzibach lub miejscach prowadzonej działalności gospodarczej albo miejscach zamieszkania wykonawców,</w:t>
      </w:r>
      <w:r w:rsidR="008947B4">
        <w:rPr>
          <w:rFonts w:asciiTheme="minorHAnsi" w:eastAsia="Calibri" w:hAnsiTheme="minorHAnsi" w:cstheme="minorHAnsi"/>
          <w:sz w:val="22"/>
          <w:szCs w:val="22"/>
          <w:lang w:eastAsia="en-US"/>
        </w:rPr>
        <w:t xml:space="preserve"> których oferty zostały otwarte,</w:t>
      </w:r>
    </w:p>
    <w:p w14:paraId="3DE9CBC7" w14:textId="177FB8D2" w:rsidR="009C11B6" w:rsidRPr="00C604EC" w:rsidRDefault="00B46529" w:rsidP="00B46529">
      <w:pPr>
        <w:pStyle w:val="Lista"/>
        <w:tabs>
          <w:tab w:val="left" w:pos="720"/>
        </w:tabs>
        <w:suppressAutoHyphens w:val="0"/>
        <w:autoSpaceDE w:val="0"/>
        <w:autoSpaceDN w:val="0"/>
        <w:spacing w:before="120" w:after="240"/>
        <w:ind w:left="1134"/>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lastRenderedPageBreak/>
        <w:t xml:space="preserve">2)     </w:t>
      </w:r>
      <w:r w:rsidR="00F85A15" w:rsidRPr="00C604EC">
        <w:rPr>
          <w:rFonts w:asciiTheme="minorHAnsi" w:eastAsia="Calibri" w:hAnsiTheme="minorHAnsi" w:cstheme="minorHAnsi"/>
          <w:sz w:val="22"/>
          <w:szCs w:val="22"/>
          <w:lang w:eastAsia="en-US"/>
        </w:rPr>
        <w:t>cenach lub kosztach zawartych w ofertach</w:t>
      </w:r>
      <w:r w:rsidR="008947B4">
        <w:rPr>
          <w:rFonts w:asciiTheme="minorHAnsi" w:eastAsia="Calibri" w:hAnsiTheme="minorHAnsi" w:cstheme="minorHAnsi"/>
          <w:sz w:val="22"/>
          <w:szCs w:val="22"/>
          <w:lang w:eastAsia="en-US"/>
        </w:rPr>
        <w:t>.</w:t>
      </w:r>
    </w:p>
    <w:tbl>
      <w:tblPr>
        <w:tblW w:w="9639" w:type="dxa"/>
        <w:tblInd w:w="55" w:type="dxa"/>
        <w:tblLayout w:type="fixed"/>
        <w:tblCellMar>
          <w:top w:w="55" w:type="dxa"/>
          <w:left w:w="55" w:type="dxa"/>
          <w:bottom w:w="55" w:type="dxa"/>
          <w:right w:w="55" w:type="dxa"/>
        </w:tblCellMar>
        <w:tblLook w:val="04A0" w:firstRow="1" w:lastRow="0" w:firstColumn="1" w:lastColumn="0" w:noHBand="0" w:noVBand="1"/>
      </w:tblPr>
      <w:tblGrid>
        <w:gridCol w:w="9639"/>
      </w:tblGrid>
      <w:tr w:rsidR="009C11B6" w:rsidRPr="00C604EC" w14:paraId="7CBA7B50" w14:textId="77777777" w:rsidTr="00DA0DF4">
        <w:trPr>
          <w:trHeight w:val="737"/>
        </w:trPr>
        <w:tc>
          <w:tcPr>
            <w:tcW w:w="9639" w:type="dxa"/>
            <w:shd w:val="clear" w:color="auto" w:fill="F2F2F2" w:themeFill="background1" w:themeFillShade="F2"/>
            <w:vAlign w:val="center"/>
          </w:tcPr>
          <w:p w14:paraId="4D3B7313" w14:textId="0ABB554A" w:rsidR="009C11B6" w:rsidRPr="00C604EC" w:rsidRDefault="00A32EC9" w:rsidP="00D0641B">
            <w:pPr>
              <w:pStyle w:val="Akapitzlist"/>
              <w:numPr>
                <w:ilvl w:val="0"/>
                <w:numId w:val="5"/>
              </w:numPr>
              <w:snapToGrid w:val="0"/>
              <w:spacing w:before="120"/>
              <w:ind w:left="654" w:hanging="654"/>
              <w:rPr>
                <w:rFonts w:asciiTheme="minorHAnsi" w:hAnsiTheme="minorHAnsi" w:cstheme="minorHAnsi"/>
                <w:b/>
                <w:bCs/>
                <w:sz w:val="22"/>
                <w:szCs w:val="22"/>
              </w:rPr>
            </w:pPr>
            <w:r w:rsidRPr="00C604EC">
              <w:rPr>
                <w:rFonts w:asciiTheme="minorHAnsi" w:hAnsiTheme="minorHAnsi" w:cstheme="minorHAnsi"/>
                <w:b/>
                <w:bCs/>
                <w:sz w:val="22"/>
                <w:szCs w:val="22"/>
              </w:rPr>
              <w:t>SPOSÓB  OBLICZENIA CENY</w:t>
            </w:r>
          </w:p>
        </w:tc>
      </w:tr>
    </w:tbl>
    <w:p w14:paraId="79CD8070" w14:textId="77D2E2A6" w:rsidR="009C11B6" w:rsidRPr="00C604EC" w:rsidRDefault="00A32EC9" w:rsidP="00FC46BC">
      <w:pPr>
        <w:pStyle w:val="Akapitzlist"/>
        <w:widowControl w:val="0"/>
        <w:numPr>
          <w:ilvl w:val="1"/>
          <w:numId w:val="11"/>
        </w:numPr>
        <w:spacing w:before="240" w:after="120" w:line="276" w:lineRule="auto"/>
        <w:contextualSpacing w:val="0"/>
        <w:jc w:val="both"/>
        <w:rPr>
          <w:rFonts w:asciiTheme="minorHAnsi" w:eastAsia="Andale Sans UI" w:hAnsiTheme="minorHAnsi" w:cstheme="minorHAnsi"/>
          <w:sz w:val="22"/>
          <w:szCs w:val="22"/>
          <w:lang w:eastAsia="pl-PL"/>
        </w:rPr>
      </w:pPr>
      <w:r w:rsidRPr="00C604EC">
        <w:rPr>
          <w:rFonts w:asciiTheme="minorHAnsi" w:hAnsiTheme="minorHAnsi" w:cstheme="minorHAnsi"/>
          <w:sz w:val="22"/>
          <w:szCs w:val="22"/>
        </w:rPr>
        <w:t>Podana w ofercie cena musi być wyrażona w PLN. Cena musi uwzględniać w</w:t>
      </w:r>
      <w:r w:rsidR="00CE639A" w:rsidRPr="00C604EC">
        <w:rPr>
          <w:rFonts w:asciiTheme="minorHAnsi" w:hAnsiTheme="minorHAnsi" w:cstheme="minorHAnsi"/>
          <w:sz w:val="22"/>
          <w:szCs w:val="22"/>
        </w:rPr>
        <w:t>szystkie wymagania niniejszej S</w:t>
      </w:r>
      <w:r w:rsidRPr="00C604EC">
        <w:rPr>
          <w:rFonts w:asciiTheme="minorHAnsi" w:hAnsiTheme="minorHAnsi" w:cstheme="minorHAnsi"/>
          <w:sz w:val="22"/>
          <w:szCs w:val="22"/>
        </w:rPr>
        <w:t>WZ oraz obejmować wszelkie koszty, jakie poniesie Wykonawca z tytułu należytej oraz zgodnej z obowiązującymi przepisami realizacji przedmiotu zamówienia</w:t>
      </w:r>
      <w:r w:rsidR="00CE639A" w:rsidRPr="00C604EC">
        <w:rPr>
          <w:rFonts w:asciiTheme="minorHAnsi" w:hAnsiTheme="minorHAnsi" w:cstheme="minorHAnsi"/>
          <w:sz w:val="22"/>
          <w:szCs w:val="22"/>
        </w:rPr>
        <w:t xml:space="preserve">. </w:t>
      </w:r>
      <w:r w:rsidR="00A41F0D" w:rsidRPr="00C604EC">
        <w:rPr>
          <w:rFonts w:asciiTheme="minorHAnsi" w:eastAsia="Andale Sans UI" w:hAnsiTheme="minorHAnsi" w:cstheme="minorHAnsi"/>
          <w:sz w:val="22"/>
          <w:szCs w:val="22"/>
          <w:lang w:eastAsia="pl-PL"/>
        </w:rPr>
        <w:t xml:space="preserve">Cena ma charakter </w:t>
      </w:r>
      <w:r w:rsidR="00A41F0D" w:rsidRPr="00C604EC">
        <w:rPr>
          <w:rFonts w:asciiTheme="minorHAnsi" w:eastAsia="Andale Sans UI" w:hAnsiTheme="minorHAnsi" w:cstheme="minorHAnsi"/>
          <w:bCs/>
          <w:sz w:val="22"/>
          <w:szCs w:val="22"/>
          <w:lang w:eastAsia="pl-PL"/>
        </w:rPr>
        <w:t>ryczałtowy</w:t>
      </w:r>
      <w:r w:rsidR="00A41F0D" w:rsidRPr="00C604EC">
        <w:rPr>
          <w:rFonts w:asciiTheme="minorHAnsi" w:eastAsia="Andale Sans UI" w:hAnsiTheme="minorHAnsi" w:cstheme="minorHAnsi"/>
          <w:sz w:val="22"/>
          <w:szCs w:val="22"/>
          <w:lang w:eastAsia="pl-PL"/>
        </w:rPr>
        <w:t xml:space="preserve"> w znaczeniu i ze skutkami wynikającymi z art. 632 ustawy z dnia 23 kwietnia 1964 r. Kodeks cyw</w:t>
      </w:r>
      <w:r w:rsidR="00CE639A" w:rsidRPr="00C604EC">
        <w:rPr>
          <w:rFonts w:asciiTheme="minorHAnsi" w:eastAsia="Andale Sans UI" w:hAnsiTheme="minorHAnsi" w:cstheme="minorHAnsi"/>
          <w:sz w:val="22"/>
          <w:szCs w:val="22"/>
          <w:lang w:eastAsia="pl-PL"/>
        </w:rPr>
        <w:t>ilny (</w:t>
      </w:r>
      <w:r w:rsidR="00A262B0" w:rsidRPr="00C604EC">
        <w:rPr>
          <w:rFonts w:asciiTheme="minorHAnsi" w:eastAsia="Andale Sans UI" w:hAnsiTheme="minorHAnsi" w:cstheme="minorHAnsi"/>
          <w:sz w:val="22"/>
          <w:szCs w:val="22"/>
          <w:lang w:eastAsia="pl-PL"/>
        </w:rPr>
        <w:t>t.j.  Dz.</w:t>
      </w:r>
      <w:r w:rsidR="00CE639A" w:rsidRPr="00C604EC">
        <w:rPr>
          <w:rFonts w:asciiTheme="minorHAnsi" w:eastAsia="Andale Sans UI" w:hAnsiTheme="minorHAnsi" w:cstheme="minorHAnsi"/>
          <w:sz w:val="22"/>
          <w:szCs w:val="22"/>
          <w:lang w:eastAsia="pl-PL"/>
        </w:rPr>
        <w:t>U. z 2020</w:t>
      </w:r>
      <w:r w:rsidR="00A41F0D" w:rsidRPr="00C604EC">
        <w:rPr>
          <w:rFonts w:asciiTheme="minorHAnsi" w:eastAsia="Andale Sans UI" w:hAnsiTheme="minorHAnsi" w:cstheme="minorHAnsi"/>
          <w:sz w:val="22"/>
          <w:szCs w:val="22"/>
          <w:lang w:eastAsia="pl-PL"/>
        </w:rPr>
        <w:t xml:space="preserve"> r., poz. 1</w:t>
      </w:r>
      <w:r w:rsidR="00CE639A" w:rsidRPr="00C604EC">
        <w:rPr>
          <w:rFonts w:asciiTheme="minorHAnsi" w:eastAsia="Andale Sans UI" w:hAnsiTheme="minorHAnsi" w:cstheme="minorHAnsi"/>
          <w:sz w:val="22"/>
          <w:szCs w:val="22"/>
          <w:lang w:eastAsia="pl-PL"/>
        </w:rPr>
        <w:t xml:space="preserve">740 </w:t>
      </w:r>
      <w:r w:rsidR="00A41F0D" w:rsidRPr="00C604EC">
        <w:rPr>
          <w:rFonts w:asciiTheme="minorHAnsi" w:eastAsia="Andale Sans UI" w:hAnsiTheme="minorHAnsi" w:cstheme="minorHAnsi"/>
          <w:sz w:val="22"/>
          <w:szCs w:val="22"/>
          <w:lang w:eastAsia="pl-PL"/>
        </w:rPr>
        <w:t xml:space="preserve">z późn. zm.). </w:t>
      </w:r>
    </w:p>
    <w:p w14:paraId="0BAB1742" w14:textId="0AE99C13" w:rsidR="00781C7D" w:rsidRPr="00C604EC" w:rsidRDefault="003B4117" w:rsidP="00EC002F">
      <w:pPr>
        <w:pStyle w:val="Akapitzlist"/>
        <w:widowControl w:val="0"/>
        <w:numPr>
          <w:ilvl w:val="1"/>
          <w:numId w:val="11"/>
        </w:numPr>
        <w:spacing w:before="240" w:after="240" w:line="276" w:lineRule="auto"/>
        <w:contextualSpacing w:val="0"/>
        <w:jc w:val="both"/>
        <w:rPr>
          <w:rFonts w:asciiTheme="minorHAnsi" w:eastAsia="Andale Sans UI" w:hAnsiTheme="minorHAnsi" w:cstheme="minorHAnsi"/>
          <w:sz w:val="22"/>
          <w:szCs w:val="22"/>
          <w:lang w:eastAsia="pl-PL"/>
        </w:rPr>
      </w:pPr>
      <w:r w:rsidRPr="00C604EC">
        <w:rPr>
          <w:rFonts w:asciiTheme="minorHAnsi" w:eastAsia="Andale Sans UI" w:hAnsiTheme="minorHAnsi" w:cstheme="minorHAnsi"/>
          <w:sz w:val="22"/>
          <w:szCs w:val="22"/>
          <w:lang w:eastAsia="pl-PL"/>
        </w:rPr>
        <w:t>Wykonawca określi cenę na podstawie Opisu Przedmio</w:t>
      </w:r>
      <w:r w:rsidR="00A85D22">
        <w:rPr>
          <w:rFonts w:asciiTheme="minorHAnsi" w:eastAsia="Andale Sans UI" w:hAnsiTheme="minorHAnsi" w:cstheme="minorHAnsi"/>
          <w:sz w:val="22"/>
          <w:szCs w:val="22"/>
          <w:lang w:eastAsia="pl-PL"/>
        </w:rPr>
        <w:t>tu Zamówienia zawartego w SWZ i </w:t>
      </w:r>
      <w:r w:rsidRPr="00C604EC">
        <w:rPr>
          <w:rFonts w:asciiTheme="minorHAnsi" w:eastAsia="Andale Sans UI" w:hAnsiTheme="minorHAnsi" w:cstheme="minorHAnsi"/>
          <w:sz w:val="22"/>
          <w:szCs w:val="22"/>
          <w:lang w:eastAsia="pl-PL"/>
        </w:rPr>
        <w:t>wszelkich innych postanowień Specyfikacji Warunków Zamówienia i jej załącznikach. Cena oferty, ze względu na ryczałtowy charakter, powinna uwzględniać wszelkie koszty wykonania Przedmiotu Umowy, w</w:t>
      </w:r>
      <w:r w:rsidR="004C5A33">
        <w:rPr>
          <w:rFonts w:asciiTheme="minorHAnsi" w:eastAsia="Andale Sans UI" w:hAnsiTheme="minorHAnsi" w:cstheme="minorHAnsi"/>
          <w:sz w:val="22"/>
          <w:szCs w:val="22"/>
          <w:lang w:eastAsia="pl-PL"/>
        </w:rPr>
        <w:t> </w:t>
      </w:r>
      <w:r w:rsidRPr="00C604EC">
        <w:rPr>
          <w:rFonts w:asciiTheme="minorHAnsi" w:eastAsia="Andale Sans UI" w:hAnsiTheme="minorHAnsi" w:cstheme="minorHAnsi"/>
          <w:sz w:val="22"/>
          <w:szCs w:val="22"/>
          <w:lang w:eastAsia="pl-PL"/>
        </w:rPr>
        <w:t>tym wszelkie prace niezbędne do wykonania przedmiotu umowy.</w:t>
      </w:r>
      <w:r w:rsidR="00EC002F">
        <w:rPr>
          <w:rFonts w:asciiTheme="minorHAnsi" w:eastAsia="Andale Sans UI" w:hAnsiTheme="minorHAnsi" w:cstheme="minorHAnsi"/>
          <w:sz w:val="22"/>
          <w:szCs w:val="22"/>
          <w:lang w:eastAsia="pl-PL"/>
        </w:rPr>
        <w:t xml:space="preserve"> </w:t>
      </w:r>
      <w:r w:rsidR="00EC002F" w:rsidRPr="00EC002F">
        <w:rPr>
          <w:rFonts w:asciiTheme="minorHAnsi" w:eastAsia="Andale Sans UI" w:hAnsiTheme="minorHAnsi" w:cstheme="minorHAnsi"/>
          <w:sz w:val="22"/>
          <w:szCs w:val="22"/>
          <w:lang w:eastAsia="pl-PL"/>
        </w:rPr>
        <w:t xml:space="preserve">Przedmiar </w:t>
      </w:r>
      <w:r w:rsidR="00EC002F">
        <w:rPr>
          <w:rFonts w:asciiTheme="minorHAnsi" w:eastAsia="Andale Sans UI" w:hAnsiTheme="minorHAnsi" w:cstheme="minorHAnsi"/>
          <w:sz w:val="22"/>
          <w:szCs w:val="22"/>
          <w:lang w:eastAsia="pl-PL"/>
        </w:rPr>
        <w:t xml:space="preserve">załączony do SWZ </w:t>
      </w:r>
      <w:r w:rsidR="00EC002F" w:rsidRPr="00EC002F">
        <w:rPr>
          <w:rFonts w:asciiTheme="minorHAnsi" w:eastAsia="Andale Sans UI" w:hAnsiTheme="minorHAnsi" w:cstheme="minorHAnsi"/>
          <w:sz w:val="22"/>
          <w:szCs w:val="22"/>
          <w:lang w:eastAsia="pl-PL"/>
        </w:rPr>
        <w:t xml:space="preserve">nie stanowi </w:t>
      </w:r>
      <w:r w:rsidR="001E3119">
        <w:rPr>
          <w:rFonts w:asciiTheme="minorHAnsi" w:eastAsia="Andale Sans UI" w:hAnsiTheme="minorHAnsi" w:cstheme="minorHAnsi"/>
          <w:sz w:val="22"/>
          <w:szCs w:val="22"/>
          <w:lang w:eastAsia="pl-PL"/>
        </w:rPr>
        <w:t xml:space="preserve">wyłącznej </w:t>
      </w:r>
      <w:r w:rsidR="00EC002F" w:rsidRPr="00EC002F">
        <w:rPr>
          <w:rFonts w:asciiTheme="minorHAnsi" w:eastAsia="Andale Sans UI" w:hAnsiTheme="minorHAnsi" w:cstheme="minorHAnsi"/>
          <w:sz w:val="22"/>
          <w:szCs w:val="22"/>
          <w:lang w:eastAsia="pl-PL"/>
        </w:rPr>
        <w:t>podstawy do wyceny oferty, ma charakter informacyjny i pomocniczy</w:t>
      </w:r>
      <w:r w:rsidR="00EC002F">
        <w:rPr>
          <w:rFonts w:asciiTheme="minorHAnsi" w:eastAsia="Andale Sans UI" w:hAnsiTheme="minorHAnsi" w:cstheme="minorHAnsi"/>
          <w:sz w:val="22"/>
          <w:szCs w:val="22"/>
          <w:lang w:eastAsia="pl-PL"/>
        </w:rPr>
        <w:t>.</w:t>
      </w:r>
    </w:p>
    <w:p w14:paraId="2400C649" w14:textId="010AC94B" w:rsidR="009C11B6" w:rsidRPr="00C604EC" w:rsidRDefault="003B4117" w:rsidP="00FC46BC">
      <w:pPr>
        <w:tabs>
          <w:tab w:val="left" w:pos="709"/>
        </w:tabs>
        <w:spacing w:before="120" w:line="276" w:lineRule="auto"/>
        <w:ind w:left="709" w:hanging="709"/>
        <w:jc w:val="both"/>
        <w:rPr>
          <w:rFonts w:asciiTheme="minorHAnsi" w:hAnsiTheme="minorHAnsi" w:cstheme="minorHAnsi"/>
          <w:b/>
          <w:sz w:val="22"/>
          <w:szCs w:val="22"/>
        </w:rPr>
      </w:pPr>
      <w:r w:rsidRPr="00C604EC">
        <w:rPr>
          <w:rFonts w:asciiTheme="minorHAnsi" w:hAnsiTheme="minorHAnsi" w:cstheme="minorHAnsi"/>
          <w:b/>
          <w:sz w:val="22"/>
          <w:szCs w:val="22"/>
        </w:rPr>
        <w:t>13.3</w:t>
      </w:r>
      <w:r w:rsidR="00A32EC9" w:rsidRPr="00C604EC">
        <w:rPr>
          <w:rFonts w:asciiTheme="minorHAnsi" w:hAnsiTheme="minorHAnsi" w:cstheme="minorHAnsi"/>
          <w:b/>
          <w:sz w:val="22"/>
          <w:szCs w:val="22"/>
        </w:rPr>
        <w:t xml:space="preserve">. </w:t>
      </w:r>
      <w:r w:rsidR="00A32EC9" w:rsidRPr="00C604EC">
        <w:rPr>
          <w:rFonts w:asciiTheme="minorHAnsi" w:hAnsiTheme="minorHAnsi" w:cstheme="minorHAnsi"/>
          <w:b/>
          <w:sz w:val="22"/>
          <w:szCs w:val="22"/>
        </w:rPr>
        <w:tab/>
      </w:r>
      <w:r w:rsidR="00A32EC9" w:rsidRPr="00C604EC">
        <w:rPr>
          <w:rFonts w:asciiTheme="minorHAnsi" w:hAnsiTheme="minorHAnsi" w:cstheme="minorHAnsi"/>
          <w:sz w:val="22"/>
          <w:szCs w:val="22"/>
        </w:rPr>
        <w:t>Ceną oferty jest cen</w:t>
      </w:r>
      <w:r w:rsidR="000E47D6" w:rsidRPr="00C604EC">
        <w:rPr>
          <w:rFonts w:asciiTheme="minorHAnsi" w:hAnsiTheme="minorHAnsi" w:cstheme="minorHAnsi"/>
          <w:sz w:val="22"/>
          <w:szCs w:val="22"/>
        </w:rPr>
        <w:t>ą</w:t>
      </w:r>
      <w:r w:rsidR="00A32EC9" w:rsidRPr="00C604EC">
        <w:rPr>
          <w:rFonts w:asciiTheme="minorHAnsi" w:hAnsiTheme="minorHAnsi" w:cstheme="minorHAnsi"/>
          <w:sz w:val="22"/>
          <w:szCs w:val="22"/>
        </w:rPr>
        <w:t xml:space="preserve"> wymienion</w:t>
      </w:r>
      <w:r w:rsidR="000E47D6" w:rsidRPr="00C604EC">
        <w:rPr>
          <w:rFonts w:asciiTheme="minorHAnsi" w:hAnsiTheme="minorHAnsi" w:cstheme="minorHAnsi"/>
          <w:sz w:val="22"/>
          <w:szCs w:val="22"/>
        </w:rPr>
        <w:t>ą</w:t>
      </w:r>
      <w:r w:rsidR="00A32EC9" w:rsidRPr="00C604EC">
        <w:rPr>
          <w:rFonts w:asciiTheme="minorHAnsi" w:hAnsiTheme="minorHAnsi" w:cstheme="minorHAnsi"/>
          <w:sz w:val="22"/>
          <w:szCs w:val="22"/>
        </w:rPr>
        <w:t xml:space="preserve"> w formularzu oferty. Cenę taką Zamawiający przyjmie na potrzeby oceny i porównania ofert.</w:t>
      </w:r>
      <w:r w:rsidR="00A32EC9" w:rsidRPr="00C604EC">
        <w:rPr>
          <w:rFonts w:asciiTheme="minorHAnsi" w:hAnsiTheme="minorHAnsi" w:cstheme="minorHAnsi"/>
          <w:b/>
          <w:sz w:val="22"/>
          <w:szCs w:val="22"/>
        </w:rPr>
        <w:t xml:space="preserve"> </w:t>
      </w:r>
      <w:r w:rsidR="00A32EC9" w:rsidRPr="00C604EC">
        <w:rPr>
          <w:rFonts w:asciiTheme="minorHAnsi" w:hAnsiTheme="minorHAnsi" w:cstheme="minorHAnsi"/>
          <w:sz w:val="22"/>
          <w:szCs w:val="22"/>
        </w:rPr>
        <w:t xml:space="preserve">Cenę podaną w formularzu ofertowym i wycenionym </w:t>
      </w:r>
      <w:r w:rsidR="00052C53" w:rsidRPr="00C604EC">
        <w:rPr>
          <w:rFonts w:asciiTheme="minorHAnsi" w:hAnsiTheme="minorHAnsi" w:cstheme="minorHAnsi"/>
          <w:sz w:val="22"/>
          <w:szCs w:val="22"/>
        </w:rPr>
        <w:t>Wykazie Cen</w:t>
      </w:r>
      <w:r w:rsidR="00A32EC9" w:rsidRPr="00C604EC">
        <w:rPr>
          <w:rFonts w:asciiTheme="minorHAnsi" w:hAnsiTheme="minorHAnsi" w:cstheme="minorHAnsi"/>
          <w:sz w:val="22"/>
          <w:szCs w:val="22"/>
        </w:rPr>
        <w:t xml:space="preserve"> należy podać z dokładnością do dwóch miejsc po przecinku, przy czym końcówki poniżej 0,5 grosza pomija się, a końcówki 0,5 i powyżej 0,5 grosza zaokrągla się do 1 grosza.</w:t>
      </w:r>
    </w:p>
    <w:p w14:paraId="4CC3A82C" w14:textId="769F83C3" w:rsidR="009C11B6" w:rsidRPr="00C604EC" w:rsidRDefault="003B4117" w:rsidP="00FC46BC">
      <w:pPr>
        <w:tabs>
          <w:tab w:val="left" w:pos="709"/>
        </w:tabs>
        <w:spacing w:before="120" w:line="276" w:lineRule="auto"/>
        <w:ind w:left="709" w:hanging="709"/>
        <w:jc w:val="both"/>
        <w:rPr>
          <w:rFonts w:asciiTheme="minorHAnsi" w:hAnsiTheme="minorHAnsi" w:cstheme="minorHAnsi"/>
          <w:sz w:val="22"/>
          <w:szCs w:val="22"/>
        </w:rPr>
      </w:pPr>
      <w:r w:rsidRPr="00C604EC">
        <w:rPr>
          <w:rFonts w:asciiTheme="minorHAnsi" w:hAnsiTheme="minorHAnsi" w:cstheme="minorHAnsi"/>
          <w:b/>
          <w:sz w:val="22"/>
          <w:szCs w:val="22"/>
        </w:rPr>
        <w:t>13.4</w:t>
      </w:r>
      <w:r w:rsidR="00A32EC9" w:rsidRPr="00C604EC">
        <w:rPr>
          <w:rFonts w:asciiTheme="minorHAnsi" w:hAnsiTheme="minorHAnsi" w:cstheme="minorHAnsi"/>
          <w:b/>
          <w:sz w:val="22"/>
          <w:szCs w:val="22"/>
        </w:rPr>
        <w:t xml:space="preserve">. </w:t>
      </w:r>
      <w:r w:rsidR="00A32EC9" w:rsidRPr="00C604EC">
        <w:rPr>
          <w:rFonts w:asciiTheme="minorHAnsi" w:hAnsiTheme="minorHAnsi" w:cstheme="minorHAnsi"/>
          <w:b/>
          <w:sz w:val="22"/>
          <w:szCs w:val="22"/>
        </w:rPr>
        <w:tab/>
      </w:r>
      <w:r w:rsidR="00A32EC9" w:rsidRPr="00C604EC">
        <w:rPr>
          <w:rFonts w:asciiTheme="minorHAnsi" w:hAnsiTheme="minorHAnsi" w:cstheme="minorHAnsi"/>
          <w:sz w:val="22"/>
          <w:szCs w:val="22"/>
        </w:rPr>
        <w:t>Stawkę podatku od towarów i usług (VAT) należy uwzględnić w wysokości obowiązującej na dzień składania ofert.</w:t>
      </w:r>
    </w:p>
    <w:p w14:paraId="4D151E1B" w14:textId="53D82132" w:rsidR="009C11B6" w:rsidRPr="00C604EC" w:rsidRDefault="00C44CA9" w:rsidP="00FC46BC">
      <w:pPr>
        <w:tabs>
          <w:tab w:val="left" w:pos="709"/>
        </w:tabs>
        <w:spacing w:before="120" w:line="276" w:lineRule="auto"/>
        <w:ind w:left="709" w:hanging="709"/>
        <w:jc w:val="both"/>
        <w:rPr>
          <w:rFonts w:asciiTheme="minorHAnsi" w:hAnsiTheme="minorHAnsi" w:cstheme="minorHAnsi"/>
          <w:sz w:val="22"/>
          <w:szCs w:val="22"/>
        </w:rPr>
      </w:pPr>
      <w:r>
        <w:rPr>
          <w:rFonts w:asciiTheme="minorHAnsi" w:hAnsiTheme="minorHAnsi" w:cstheme="minorHAnsi"/>
          <w:b/>
          <w:sz w:val="22"/>
          <w:szCs w:val="22"/>
        </w:rPr>
        <w:t>13.5</w:t>
      </w:r>
      <w:r w:rsidR="00A32EC9" w:rsidRPr="00C604EC">
        <w:rPr>
          <w:rFonts w:asciiTheme="minorHAnsi" w:hAnsiTheme="minorHAnsi" w:cstheme="minorHAnsi"/>
          <w:b/>
          <w:sz w:val="22"/>
          <w:szCs w:val="22"/>
        </w:rPr>
        <w:t>.</w:t>
      </w:r>
      <w:r w:rsidR="00A32EC9" w:rsidRPr="00C604EC">
        <w:rPr>
          <w:rFonts w:asciiTheme="minorHAnsi" w:hAnsiTheme="minorHAnsi" w:cstheme="minorHAnsi"/>
          <w:sz w:val="22"/>
          <w:szCs w:val="22"/>
        </w:rPr>
        <w:t xml:space="preserve"> </w:t>
      </w:r>
      <w:r w:rsidR="00A32EC9" w:rsidRPr="00C604EC">
        <w:rPr>
          <w:rFonts w:asciiTheme="minorHAnsi" w:hAnsiTheme="minorHAnsi" w:cstheme="minorHAnsi"/>
          <w:sz w:val="22"/>
          <w:szCs w:val="22"/>
        </w:rPr>
        <w:tab/>
        <w:t>Wykonawca, składając ofertę, obowiązany jest poinformować Zamawiającego (w formularzu oferty – załącznik nr 1), czy wybór oferty b</w:t>
      </w:r>
      <w:r w:rsidR="00B2018B">
        <w:rPr>
          <w:rFonts w:asciiTheme="minorHAnsi" w:hAnsiTheme="minorHAnsi" w:cstheme="minorHAnsi"/>
          <w:sz w:val="22"/>
          <w:szCs w:val="22"/>
        </w:rPr>
        <w:t>ędzie prowadzić do powstania u Z</w:t>
      </w:r>
      <w:r w:rsidR="00A32EC9" w:rsidRPr="00C604EC">
        <w:rPr>
          <w:rFonts w:asciiTheme="minorHAnsi" w:hAnsiTheme="minorHAnsi" w:cstheme="minorHAnsi"/>
          <w:sz w:val="22"/>
          <w:szCs w:val="22"/>
        </w:rPr>
        <w:t>amawiającego obowiązku podatkowego</w:t>
      </w:r>
      <w:r w:rsidR="00A32EC9" w:rsidRPr="00C604EC">
        <w:rPr>
          <w:rFonts w:asciiTheme="minorHAnsi" w:hAnsiTheme="minorHAnsi" w:cstheme="minorHAnsi"/>
          <w:sz w:val="22"/>
          <w:szCs w:val="22"/>
          <w:lang w:eastAsia="pl-PL"/>
        </w:rPr>
        <w:t xml:space="preserve"> </w:t>
      </w:r>
      <w:r w:rsidR="00A32EC9" w:rsidRPr="00C604EC">
        <w:rPr>
          <w:rFonts w:asciiTheme="minorHAnsi" w:hAnsiTheme="minorHAnsi" w:cstheme="minorHAnsi"/>
          <w:sz w:val="22"/>
          <w:szCs w:val="22"/>
        </w:rPr>
        <w:t xml:space="preserve">zgodnie z przepisami o podatku od towarów i usług, wskazując nazwę (rodzaj) towaru lub usługi, których dostawa lub świadczenie będzie prowadzić do jego powstania, oraz wskazując ich wartość bez kwoty podatku. Brak wskazania w formularzu oferty (załącznik nr 1) informacji czy wybór oferty </w:t>
      </w:r>
      <w:r w:rsidR="00A85D22">
        <w:rPr>
          <w:rFonts w:asciiTheme="minorHAnsi" w:hAnsiTheme="minorHAnsi" w:cstheme="minorHAnsi"/>
          <w:sz w:val="22"/>
          <w:szCs w:val="22"/>
        </w:rPr>
        <w:t>będzie prowadzić do powstania u </w:t>
      </w:r>
      <w:r w:rsidR="00A32EC9" w:rsidRPr="00C604EC">
        <w:rPr>
          <w:rFonts w:asciiTheme="minorHAnsi" w:hAnsiTheme="minorHAnsi" w:cstheme="minorHAnsi"/>
          <w:sz w:val="22"/>
          <w:szCs w:val="22"/>
        </w:rPr>
        <w:t xml:space="preserve">zamawiającego </w:t>
      </w:r>
      <w:r w:rsidR="004C5A33">
        <w:rPr>
          <w:rFonts w:asciiTheme="minorHAnsi" w:hAnsiTheme="minorHAnsi" w:cstheme="minorHAnsi"/>
          <w:sz w:val="22"/>
          <w:szCs w:val="22"/>
        </w:rPr>
        <w:t>obowiązku podatkowego zgodnie z </w:t>
      </w:r>
      <w:r w:rsidR="00A32EC9" w:rsidRPr="00C604EC">
        <w:rPr>
          <w:rFonts w:asciiTheme="minorHAnsi" w:hAnsiTheme="minorHAnsi" w:cstheme="minorHAnsi"/>
          <w:sz w:val="22"/>
          <w:szCs w:val="22"/>
        </w:rPr>
        <w:t>przepisami o podatku od towarów i usług będzie uznawane jako informacja, że wybór oferty wykonawcy nie b</w:t>
      </w:r>
      <w:r w:rsidR="00422A6D" w:rsidRPr="00C604EC">
        <w:rPr>
          <w:rFonts w:asciiTheme="minorHAnsi" w:hAnsiTheme="minorHAnsi" w:cstheme="minorHAnsi"/>
          <w:sz w:val="22"/>
          <w:szCs w:val="22"/>
        </w:rPr>
        <w:t>ędzie prowadzić do powstania u Z</w:t>
      </w:r>
      <w:r w:rsidR="00A32EC9" w:rsidRPr="00C604EC">
        <w:rPr>
          <w:rFonts w:asciiTheme="minorHAnsi" w:hAnsiTheme="minorHAnsi" w:cstheme="minorHAnsi"/>
          <w:sz w:val="22"/>
          <w:szCs w:val="22"/>
        </w:rPr>
        <w:t>amawiającego obowiązku podatkowego</w:t>
      </w:r>
      <w:r w:rsidR="00A32EC9" w:rsidRPr="00C604EC">
        <w:rPr>
          <w:rFonts w:asciiTheme="minorHAnsi" w:hAnsiTheme="minorHAnsi" w:cstheme="minorHAnsi"/>
          <w:sz w:val="22"/>
          <w:szCs w:val="22"/>
          <w:lang w:eastAsia="pl-PL"/>
        </w:rPr>
        <w:t xml:space="preserve"> </w:t>
      </w:r>
      <w:r w:rsidR="00A32EC9" w:rsidRPr="00C604EC">
        <w:rPr>
          <w:rFonts w:asciiTheme="minorHAnsi" w:hAnsiTheme="minorHAnsi" w:cstheme="minorHAnsi"/>
          <w:sz w:val="22"/>
          <w:szCs w:val="22"/>
        </w:rPr>
        <w:t>zgodnie z przepisami o podatku od towarów i usług.</w:t>
      </w:r>
    </w:p>
    <w:tbl>
      <w:tblPr>
        <w:tblW w:w="9639" w:type="dxa"/>
        <w:tblInd w:w="55" w:type="dxa"/>
        <w:tblLayout w:type="fixed"/>
        <w:tblCellMar>
          <w:top w:w="55" w:type="dxa"/>
          <w:left w:w="55" w:type="dxa"/>
          <w:bottom w:w="55" w:type="dxa"/>
          <w:right w:w="55" w:type="dxa"/>
        </w:tblCellMar>
        <w:tblLook w:val="04A0" w:firstRow="1" w:lastRow="0" w:firstColumn="1" w:lastColumn="0" w:noHBand="0" w:noVBand="1"/>
      </w:tblPr>
      <w:tblGrid>
        <w:gridCol w:w="9639"/>
      </w:tblGrid>
      <w:tr w:rsidR="009C11B6" w:rsidRPr="00C604EC" w14:paraId="6F04A7DD" w14:textId="77777777" w:rsidTr="00D0467D">
        <w:tc>
          <w:tcPr>
            <w:tcW w:w="9639" w:type="dxa"/>
            <w:shd w:val="clear" w:color="auto" w:fill="F2F2F2" w:themeFill="background1" w:themeFillShade="F2"/>
            <w:vAlign w:val="center"/>
          </w:tcPr>
          <w:p w14:paraId="3E30BE63" w14:textId="6C7DCAE8" w:rsidR="009C11B6" w:rsidRPr="00C604EC" w:rsidRDefault="00AB2268" w:rsidP="00D0641B">
            <w:pPr>
              <w:pStyle w:val="Akapitzlist"/>
              <w:numPr>
                <w:ilvl w:val="0"/>
                <w:numId w:val="5"/>
              </w:numPr>
              <w:spacing w:before="120"/>
              <w:ind w:left="654" w:hanging="654"/>
              <w:rPr>
                <w:rFonts w:asciiTheme="minorHAnsi" w:hAnsiTheme="minorHAnsi" w:cstheme="minorHAnsi"/>
                <w:b/>
                <w:bCs/>
                <w:sz w:val="22"/>
                <w:szCs w:val="22"/>
              </w:rPr>
            </w:pPr>
            <w:r w:rsidRPr="00C604EC">
              <w:rPr>
                <w:rFonts w:asciiTheme="minorHAnsi" w:hAnsiTheme="minorHAnsi" w:cstheme="minorHAnsi"/>
                <w:b/>
                <w:bCs/>
                <w:sz w:val="22"/>
                <w:szCs w:val="22"/>
              </w:rPr>
              <w:t>OPIS</w:t>
            </w:r>
            <w:r w:rsidR="00A32EC9" w:rsidRPr="00C604EC">
              <w:rPr>
                <w:rFonts w:asciiTheme="minorHAnsi" w:hAnsiTheme="minorHAnsi" w:cstheme="minorHAnsi"/>
                <w:b/>
                <w:bCs/>
                <w:sz w:val="22"/>
                <w:szCs w:val="22"/>
              </w:rPr>
              <w:t xml:space="preserve"> KRYTERIÓW, KTÓRYMI ZAMAWIAJĄCY BĘDZIE SIĘ KIEROWAŁ PRZY WYBORZE OFERTY ORAZ S</w:t>
            </w:r>
            <w:r w:rsidRPr="00C604EC">
              <w:rPr>
                <w:rFonts w:asciiTheme="minorHAnsi" w:hAnsiTheme="minorHAnsi" w:cstheme="minorHAnsi"/>
                <w:b/>
                <w:bCs/>
                <w:sz w:val="22"/>
                <w:szCs w:val="22"/>
              </w:rPr>
              <w:t>POSÓB OCENY  I PORÓWNANIA OFERT</w:t>
            </w:r>
          </w:p>
        </w:tc>
      </w:tr>
    </w:tbl>
    <w:p w14:paraId="20A8C991" w14:textId="77777777" w:rsidR="009C11B6" w:rsidRPr="00C604EC" w:rsidRDefault="009C11B6">
      <w:pPr>
        <w:spacing w:before="120"/>
        <w:rPr>
          <w:rFonts w:asciiTheme="minorHAnsi" w:hAnsiTheme="minorHAnsi" w:cstheme="minorHAnsi"/>
          <w:b/>
          <w:bCs/>
          <w:sz w:val="22"/>
          <w:szCs w:val="22"/>
        </w:rPr>
      </w:pPr>
    </w:p>
    <w:p w14:paraId="064971F5" w14:textId="77777777" w:rsidR="009C11B6" w:rsidRPr="00C604EC" w:rsidRDefault="00A32EC9" w:rsidP="00A44DA6">
      <w:pPr>
        <w:numPr>
          <w:ilvl w:val="1"/>
          <w:numId w:val="8"/>
        </w:numPr>
        <w:spacing w:before="120" w:line="240" w:lineRule="auto"/>
        <w:jc w:val="both"/>
        <w:rPr>
          <w:rFonts w:asciiTheme="minorHAnsi" w:hAnsiTheme="minorHAnsi" w:cstheme="minorHAnsi"/>
          <w:sz w:val="22"/>
          <w:szCs w:val="22"/>
        </w:rPr>
      </w:pPr>
      <w:r w:rsidRPr="00C604EC">
        <w:rPr>
          <w:rFonts w:asciiTheme="minorHAnsi" w:hAnsiTheme="minorHAnsi" w:cstheme="minorHAnsi"/>
          <w:sz w:val="22"/>
          <w:szCs w:val="22"/>
        </w:rPr>
        <w:t>Przy wyborze ofert Zamawiający będzie się kierował następującymi kryteriami oceny ofert:</w:t>
      </w:r>
    </w:p>
    <w:p w14:paraId="333B5347" w14:textId="58AA6437" w:rsidR="009C11B6" w:rsidRPr="00C604EC" w:rsidRDefault="003E7A71" w:rsidP="00087B63">
      <w:pPr>
        <w:spacing w:before="120" w:line="240" w:lineRule="auto"/>
        <w:ind w:left="1418" w:hanging="709"/>
        <w:jc w:val="both"/>
        <w:rPr>
          <w:rFonts w:asciiTheme="minorHAnsi" w:hAnsiTheme="minorHAnsi" w:cstheme="minorHAnsi"/>
          <w:bCs/>
          <w:sz w:val="22"/>
          <w:szCs w:val="22"/>
        </w:rPr>
      </w:pPr>
      <w:r w:rsidRPr="00C604EC">
        <w:rPr>
          <w:rFonts w:asciiTheme="minorHAnsi" w:hAnsiTheme="minorHAnsi" w:cstheme="minorHAnsi"/>
          <w:bCs/>
          <w:sz w:val="22"/>
          <w:szCs w:val="22"/>
        </w:rPr>
        <w:t>Cena – 100 %</w:t>
      </w:r>
      <w:r w:rsidR="00087B63">
        <w:rPr>
          <w:rFonts w:asciiTheme="minorHAnsi" w:hAnsiTheme="minorHAnsi" w:cstheme="minorHAnsi"/>
          <w:bCs/>
          <w:sz w:val="22"/>
          <w:szCs w:val="22"/>
        </w:rPr>
        <w:t>.</w:t>
      </w:r>
    </w:p>
    <w:p w14:paraId="05F68E75" w14:textId="77777777" w:rsidR="009C11B6" w:rsidRPr="00C604EC" w:rsidRDefault="00A32EC9">
      <w:pPr>
        <w:spacing w:before="120"/>
        <w:rPr>
          <w:rFonts w:asciiTheme="minorHAnsi" w:hAnsiTheme="minorHAnsi" w:cstheme="minorHAnsi"/>
          <w:bCs/>
          <w:sz w:val="22"/>
          <w:szCs w:val="22"/>
        </w:rPr>
      </w:pPr>
      <w:r w:rsidRPr="00C604EC">
        <w:rPr>
          <w:rFonts w:asciiTheme="minorHAnsi" w:hAnsiTheme="minorHAnsi" w:cstheme="minorHAnsi"/>
          <w:b/>
          <w:bCs/>
          <w:sz w:val="22"/>
          <w:szCs w:val="22"/>
        </w:rPr>
        <w:t>14.2.</w:t>
      </w:r>
      <w:r w:rsidRPr="00C604EC">
        <w:rPr>
          <w:rFonts w:asciiTheme="minorHAnsi" w:hAnsiTheme="minorHAnsi" w:cstheme="minorHAnsi"/>
          <w:b/>
          <w:bCs/>
          <w:sz w:val="22"/>
          <w:szCs w:val="22"/>
        </w:rPr>
        <w:tab/>
      </w:r>
      <w:r w:rsidRPr="00C604EC">
        <w:rPr>
          <w:rFonts w:asciiTheme="minorHAnsi" w:hAnsiTheme="minorHAnsi" w:cstheme="minorHAnsi"/>
          <w:bCs/>
          <w:sz w:val="22"/>
          <w:szCs w:val="22"/>
        </w:rPr>
        <w:t>Sposób obliczania punktów dla poszczególnych kryteriów:</w:t>
      </w:r>
    </w:p>
    <w:p w14:paraId="197AFA6F" w14:textId="66836E97" w:rsidR="009C11B6" w:rsidRPr="00C604EC" w:rsidRDefault="00A32EC9" w:rsidP="00C253D2">
      <w:pPr>
        <w:spacing w:before="120"/>
        <w:ind w:left="709"/>
        <w:jc w:val="both"/>
        <w:rPr>
          <w:rFonts w:asciiTheme="minorHAnsi" w:hAnsiTheme="minorHAnsi" w:cstheme="minorHAnsi"/>
          <w:bCs/>
          <w:sz w:val="22"/>
          <w:szCs w:val="22"/>
        </w:rPr>
      </w:pPr>
      <w:r w:rsidRPr="00C604EC">
        <w:rPr>
          <w:rFonts w:asciiTheme="minorHAnsi" w:hAnsiTheme="minorHAnsi" w:cstheme="minorHAnsi"/>
          <w:bCs/>
          <w:sz w:val="22"/>
          <w:szCs w:val="22"/>
        </w:rPr>
        <w:lastRenderedPageBreak/>
        <w:t xml:space="preserve">kryterium „Cena” (C) - oferta z najniższą ceną otrzyma maksymalną liczbę 100 punktów, oferty pozostałe otrzymają zaokrągloną do dwóch miejsc po przecinku liczbę punktów proporcjonalnie mniejszą, obliczoną na podstawie poniższego wzoru:       </w:t>
      </w:r>
    </w:p>
    <w:p w14:paraId="2634DFBC" w14:textId="65FA1940" w:rsidR="009C11B6" w:rsidRPr="00C604EC" w:rsidRDefault="00A32EC9" w:rsidP="00C253D2">
      <w:pPr>
        <w:spacing w:before="120"/>
        <w:ind w:left="1418"/>
        <w:rPr>
          <w:rFonts w:asciiTheme="minorHAnsi" w:hAnsiTheme="minorHAnsi" w:cstheme="minorHAnsi"/>
          <w:bCs/>
          <w:sz w:val="22"/>
          <w:szCs w:val="22"/>
        </w:rPr>
      </w:pPr>
      <w:r w:rsidRPr="00C604EC">
        <w:rPr>
          <w:rFonts w:asciiTheme="minorHAnsi" w:hAnsiTheme="minorHAnsi" w:cstheme="minorHAnsi"/>
          <w:bCs/>
          <w:sz w:val="22"/>
          <w:szCs w:val="22"/>
        </w:rPr>
        <w:t xml:space="preserve">      </w:t>
      </w:r>
      <w:r w:rsidR="00422A6D" w:rsidRPr="00C604EC">
        <w:rPr>
          <w:rFonts w:asciiTheme="minorHAnsi" w:hAnsiTheme="minorHAnsi" w:cstheme="minorHAnsi"/>
          <w:bCs/>
          <w:sz w:val="22"/>
          <w:szCs w:val="22"/>
        </w:rPr>
        <w:t xml:space="preserve">                             (</w:t>
      </w:r>
      <w:r w:rsidRPr="00C604EC">
        <w:rPr>
          <w:rFonts w:asciiTheme="minorHAnsi" w:hAnsiTheme="minorHAnsi" w:cstheme="minorHAnsi"/>
          <w:bCs/>
          <w:sz w:val="22"/>
          <w:szCs w:val="22"/>
        </w:rPr>
        <w:t xml:space="preserve">C) = (Cmin/Ci)  x 100 pkt        </w:t>
      </w:r>
    </w:p>
    <w:p w14:paraId="5577FAAC" w14:textId="77777777" w:rsidR="009C11B6" w:rsidRPr="00C604EC" w:rsidRDefault="00A32EC9" w:rsidP="00C253D2">
      <w:pPr>
        <w:widowControl w:val="0"/>
        <w:autoSpaceDE w:val="0"/>
        <w:autoSpaceDN w:val="0"/>
        <w:adjustRightInd w:val="0"/>
        <w:ind w:left="709"/>
        <w:rPr>
          <w:rFonts w:asciiTheme="minorHAnsi" w:eastAsia="Calibri" w:hAnsiTheme="minorHAnsi" w:cstheme="minorHAnsi"/>
          <w:kern w:val="1"/>
          <w:sz w:val="22"/>
          <w:szCs w:val="22"/>
          <w:lang w:eastAsia="en-US"/>
        </w:rPr>
      </w:pPr>
      <w:r w:rsidRPr="00C604EC">
        <w:rPr>
          <w:rFonts w:asciiTheme="minorHAnsi" w:eastAsia="Calibri" w:hAnsiTheme="minorHAnsi" w:cstheme="minorHAnsi"/>
          <w:kern w:val="1"/>
          <w:sz w:val="22"/>
          <w:szCs w:val="22"/>
          <w:lang w:eastAsia="en-US"/>
        </w:rPr>
        <w:t>gdzie:</w:t>
      </w:r>
    </w:p>
    <w:tbl>
      <w:tblPr>
        <w:tblW w:w="6898" w:type="dxa"/>
        <w:tblInd w:w="779" w:type="dxa"/>
        <w:tblLayout w:type="fixed"/>
        <w:tblCellMar>
          <w:left w:w="70" w:type="dxa"/>
          <w:right w:w="70" w:type="dxa"/>
        </w:tblCellMar>
        <w:tblLook w:val="04A0" w:firstRow="1" w:lastRow="0" w:firstColumn="1" w:lastColumn="0" w:noHBand="0" w:noVBand="1"/>
      </w:tblPr>
      <w:tblGrid>
        <w:gridCol w:w="852"/>
        <w:gridCol w:w="6046"/>
      </w:tblGrid>
      <w:tr w:rsidR="009C11B6" w:rsidRPr="00C604EC" w14:paraId="77F94A26" w14:textId="77777777" w:rsidTr="00C253D2">
        <w:trPr>
          <w:trHeight w:val="397"/>
        </w:trPr>
        <w:tc>
          <w:tcPr>
            <w:tcW w:w="852" w:type="dxa"/>
            <w:tcBorders>
              <w:top w:val="single" w:sz="6" w:space="0" w:color="000000"/>
              <w:left w:val="single" w:sz="6" w:space="0" w:color="000000"/>
              <w:bottom w:val="single" w:sz="6" w:space="0" w:color="000000"/>
              <w:right w:val="single" w:sz="6" w:space="0" w:color="000000"/>
            </w:tcBorders>
            <w:vAlign w:val="center"/>
          </w:tcPr>
          <w:p w14:paraId="76D88E58" w14:textId="46A79D9E" w:rsidR="009C11B6" w:rsidRPr="00C604EC" w:rsidRDefault="00A32EC9" w:rsidP="00EA38BA">
            <w:pPr>
              <w:widowControl w:val="0"/>
              <w:autoSpaceDE w:val="0"/>
              <w:autoSpaceDN w:val="0"/>
              <w:adjustRightInd w:val="0"/>
              <w:spacing w:after="0"/>
              <w:rPr>
                <w:rFonts w:asciiTheme="minorHAnsi" w:eastAsia="Calibri" w:hAnsiTheme="minorHAnsi" w:cstheme="minorHAnsi"/>
                <w:kern w:val="1"/>
                <w:sz w:val="22"/>
                <w:szCs w:val="22"/>
                <w:lang w:eastAsia="en-US"/>
              </w:rPr>
            </w:pPr>
            <w:r w:rsidRPr="00C604EC">
              <w:rPr>
                <w:rFonts w:asciiTheme="minorHAnsi" w:eastAsia="Calibri" w:hAnsiTheme="minorHAnsi" w:cstheme="minorHAnsi"/>
                <w:kern w:val="1"/>
                <w:sz w:val="22"/>
                <w:szCs w:val="22"/>
                <w:lang w:eastAsia="en-US"/>
              </w:rPr>
              <w:t>(C)</w:t>
            </w:r>
          </w:p>
        </w:tc>
        <w:tc>
          <w:tcPr>
            <w:tcW w:w="6046" w:type="dxa"/>
            <w:tcBorders>
              <w:top w:val="single" w:sz="6" w:space="0" w:color="000000"/>
              <w:left w:val="single" w:sz="6" w:space="0" w:color="000000"/>
              <w:bottom w:val="single" w:sz="6" w:space="0" w:color="000000"/>
              <w:right w:val="single" w:sz="6" w:space="0" w:color="000000"/>
            </w:tcBorders>
            <w:vAlign w:val="center"/>
          </w:tcPr>
          <w:p w14:paraId="6CD9BB74" w14:textId="7F651AC9" w:rsidR="009C11B6" w:rsidRPr="00C604EC" w:rsidRDefault="00A32EC9" w:rsidP="00EA38BA">
            <w:pPr>
              <w:widowControl w:val="0"/>
              <w:autoSpaceDE w:val="0"/>
              <w:autoSpaceDN w:val="0"/>
              <w:adjustRightInd w:val="0"/>
              <w:spacing w:after="0"/>
              <w:rPr>
                <w:rFonts w:asciiTheme="minorHAnsi" w:eastAsia="Calibri" w:hAnsiTheme="minorHAnsi" w:cstheme="minorHAnsi"/>
                <w:kern w:val="1"/>
                <w:sz w:val="22"/>
                <w:szCs w:val="22"/>
                <w:lang w:eastAsia="en-US"/>
              </w:rPr>
            </w:pPr>
            <w:r w:rsidRPr="00C604EC">
              <w:rPr>
                <w:rFonts w:asciiTheme="minorHAnsi" w:eastAsia="Calibri" w:hAnsiTheme="minorHAnsi" w:cstheme="minorHAnsi"/>
                <w:kern w:val="1"/>
                <w:sz w:val="22"/>
                <w:szCs w:val="22"/>
                <w:lang w:eastAsia="en-US"/>
              </w:rPr>
              <w:t xml:space="preserve">liczba punktów jakie </w:t>
            </w:r>
            <w:r w:rsidR="00175AB0" w:rsidRPr="00C604EC">
              <w:rPr>
                <w:rFonts w:asciiTheme="minorHAnsi" w:eastAsia="Calibri" w:hAnsiTheme="minorHAnsi" w:cstheme="minorHAnsi"/>
                <w:kern w:val="1"/>
                <w:sz w:val="22"/>
                <w:szCs w:val="22"/>
                <w:lang w:eastAsia="en-US"/>
              </w:rPr>
              <w:t>otrzyma oferta za kryterium „</w:t>
            </w:r>
            <w:r w:rsidRPr="00C604EC">
              <w:rPr>
                <w:rFonts w:asciiTheme="minorHAnsi" w:eastAsia="Calibri" w:hAnsiTheme="minorHAnsi" w:cstheme="minorHAnsi"/>
                <w:kern w:val="1"/>
                <w:sz w:val="22"/>
                <w:szCs w:val="22"/>
                <w:lang w:eastAsia="en-US"/>
              </w:rPr>
              <w:t>Cena"</w:t>
            </w:r>
          </w:p>
        </w:tc>
      </w:tr>
      <w:tr w:rsidR="009C11B6" w:rsidRPr="00C604EC" w14:paraId="52CBC89D" w14:textId="77777777" w:rsidTr="00C253D2">
        <w:trPr>
          <w:trHeight w:val="397"/>
        </w:trPr>
        <w:tc>
          <w:tcPr>
            <w:tcW w:w="852" w:type="dxa"/>
            <w:tcBorders>
              <w:top w:val="single" w:sz="6" w:space="0" w:color="000000"/>
              <w:left w:val="single" w:sz="6" w:space="0" w:color="000000"/>
              <w:bottom w:val="single" w:sz="6" w:space="0" w:color="000000"/>
              <w:right w:val="single" w:sz="6" w:space="0" w:color="000000"/>
            </w:tcBorders>
            <w:vAlign w:val="center"/>
          </w:tcPr>
          <w:p w14:paraId="319E7B22" w14:textId="77777777" w:rsidR="009C11B6" w:rsidRPr="00C604EC" w:rsidRDefault="00A32EC9" w:rsidP="00EA38BA">
            <w:pPr>
              <w:widowControl w:val="0"/>
              <w:autoSpaceDE w:val="0"/>
              <w:autoSpaceDN w:val="0"/>
              <w:adjustRightInd w:val="0"/>
              <w:spacing w:after="0"/>
              <w:rPr>
                <w:rFonts w:asciiTheme="minorHAnsi" w:eastAsia="Calibri" w:hAnsiTheme="minorHAnsi" w:cstheme="minorHAnsi"/>
                <w:kern w:val="1"/>
                <w:sz w:val="22"/>
                <w:szCs w:val="22"/>
                <w:lang w:eastAsia="en-US"/>
              </w:rPr>
            </w:pPr>
            <w:r w:rsidRPr="00C604EC">
              <w:rPr>
                <w:rFonts w:asciiTheme="minorHAnsi" w:eastAsia="Calibri" w:hAnsiTheme="minorHAnsi" w:cstheme="minorHAnsi"/>
                <w:kern w:val="1"/>
                <w:sz w:val="22"/>
                <w:szCs w:val="22"/>
                <w:lang w:eastAsia="en-US"/>
              </w:rPr>
              <w:t>Cmin</w:t>
            </w:r>
          </w:p>
        </w:tc>
        <w:tc>
          <w:tcPr>
            <w:tcW w:w="6046" w:type="dxa"/>
            <w:tcBorders>
              <w:top w:val="single" w:sz="6" w:space="0" w:color="000000"/>
              <w:left w:val="single" w:sz="6" w:space="0" w:color="000000"/>
              <w:bottom w:val="single" w:sz="6" w:space="0" w:color="000000"/>
              <w:right w:val="single" w:sz="6" w:space="0" w:color="000000"/>
            </w:tcBorders>
            <w:vAlign w:val="center"/>
          </w:tcPr>
          <w:p w14:paraId="27E68D69" w14:textId="77777777" w:rsidR="009C11B6" w:rsidRPr="00C604EC" w:rsidRDefault="00A32EC9" w:rsidP="00EA38BA">
            <w:pPr>
              <w:widowControl w:val="0"/>
              <w:autoSpaceDE w:val="0"/>
              <w:autoSpaceDN w:val="0"/>
              <w:adjustRightInd w:val="0"/>
              <w:spacing w:after="0"/>
              <w:rPr>
                <w:rFonts w:asciiTheme="minorHAnsi" w:eastAsia="Calibri" w:hAnsiTheme="minorHAnsi" w:cstheme="minorHAnsi"/>
                <w:kern w:val="1"/>
                <w:sz w:val="22"/>
                <w:szCs w:val="22"/>
                <w:lang w:eastAsia="en-US"/>
              </w:rPr>
            </w:pPr>
            <w:r w:rsidRPr="00C604EC">
              <w:rPr>
                <w:rFonts w:asciiTheme="minorHAnsi" w:eastAsia="Calibri" w:hAnsiTheme="minorHAnsi" w:cstheme="minorHAnsi"/>
                <w:kern w:val="1"/>
                <w:sz w:val="22"/>
                <w:szCs w:val="22"/>
                <w:lang w:eastAsia="en-US"/>
              </w:rPr>
              <w:t>najniższa cena spośród wszystkich ważnych i nieodrzuconych ofert</w:t>
            </w:r>
          </w:p>
        </w:tc>
      </w:tr>
      <w:tr w:rsidR="009C11B6" w:rsidRPr="00C604EC" w14:paraId="7F3A8549" w14:textId="77777777" w:rsidTr="00C253D2">
        <w:trPr>
          <w:trHeight w:val="397"/>
        </w:trPr>
        <w:tc>
          <w:tcPr>
            <w:tcW w:w="852" w:type="dxa"/>
            <w:tcBorders>
              <w:top w:val="single" w:sz="6" w:space="0" w:color="000000"/>
              <w:left w:val="single" w:sz="6" w:space="0" w:color="000000"/>
              <w:bottom w:val="single" w:sz="6" w:space="0" w:color="000000"/>
              <w:right w:val="single" w:sz="6" w:space="0" w:color="000000"/>
            </w:tcBorders>
            <w:vAlign w:val="center"/>
          </w:tcPr>
          <w:p w14:paraId="6EDC1635" w14:textId="77777777" w:rsidR="009C11B6" w:rsidRPr="00C604EC" w:rsidRDefault="00A32EC9" w:rsidP="00EA38BA">
            <w:pPr>
              <w:widowControl w:val="0"/>
              <w:autoSpaceDE w:val="0"/>
              <w:autoSpaceDN w:val="0"/>
              <w:adjustRightInd w:val="0"/>
              <w:spacing w:after="0"/>
              <w:rPr>
                <w:rFonts w:asciiTheme="minorHAnsi" w:eastAsia="Calibri" w:hAnsiTheme="minorHAnsi" w:cstheme="minorHAnsi"/>
                <w:kern w:val="1"/>
                <w:sz w:val="22"/>
                <w:szCs w:val="22"/>
                <w:lang w:eastAsia="en-US"/>
              </w:rPr>
            </w:pPr>
            <w:r w:rsidRPr="00C604EC">
              <w:rPr>
                <w:rFonts w:asciiTheme="minorHAnsi" w:eastAsia="Calibri" w:hAnsiTheme="minorHAnsi" w:cstheme="minorHAnsi"/>
                <w:kern w:val="1"/>
                <w:sz w:val="22"/>
                <w:szCs w:val="22"/>
                <w:lang w:eastAsia="en-US"/>
              </w:rPr>
              <w:t>Ci</w:t>
            </w:r>
          </w:p>
        </w:tc>
        <w:tc>
          <w:tcPr>
            <w:tcW w:w="6046" w:type="dxa"/>
            <w:tcBorders>
              <w:top w:val="single" w:sz="6" w:space="0" w:color="000000"/>
              <w:left w:val="single" w:sz="6" w:space="0" w:color="000000"/>
              <w:bottom w:val="single" w:sz="6" w:space="0" w:color="000000"/>
              <w:right w:val="single" w:sz="6" w:space="0" w:color="000000"/>
            </w:tcBorders>
            <w:vAlign w:val="center"/>
          </w:tcPr>
          <w:p w14:paraId="0C4CF408" w14:textId="6A08CF41" w:rsidR="009C11B6" w:rsidRPr="00C604EC" w:rsidRDefault="00175AB0" w:rsidP="00EA38BA">
            <w:pPr>
              <w:widowControl w:val="0"/>
              <w:autoSpaceDE w:val="0"/>
              <w:autoSpaceDN w:val="0"/>
              <w:adjustRightInd w:val="0"/>
              <w:spacing w:after="0"/>
              <w:rPr>
                <w:rFonts w:asciiTheme="minorHAnsi" w:eastAsia="Calibri" w:hAnsiTheme="minorHAnsi" w:cstheme="minorHAnsi"/>
                <w:kern w:val="1"/>
                <w:sz w:val="22"/>
                <w:szCs w:val="22"/>
                <w:lang w:eastAsia="en-US"/>
              </w:rPr>
            </w:pPr>
            <w:r w:rsidRPr="00C604EC">
              <w:rPr>
                <w:rFonts w:asciiTheme="minorHAnsi" w:eastAsia="Calibri" w:hAnsiTheme="minorHAnsi" w:cstheme="minorHAnsi"/>
                <w:kern w:val="1"/>
                <w:sz w:val="22"/>
                <w:szCs w:val="22"/>
                <w:lang w:eastAsia="en-US"/>
              </w:rPr>
              <w:t xml:space="preserve">cena oferty badanej </w:t>
            </w:r>
          </w:p>
        </w:tc>
      </w:tr>
    </w:tbl>
    <w:p w14:paraId="73EC301E" w14:textId="77777777" w:rsidR="00CF5069" w:rsidRPr="00C604EC" w:rsidRDefault="00CF5069" w:rsidP="00C253D2">
      <w:pPr>
        <w:pStyle w:val="Akapitzlist"/>
        <w:tabs>
          <w:tab w:val="left" w:pos="525"/>
          <w:tab w:val="left" w:pos="720"/>
        </w:tabs>
        <w:spacing w:before="120" w:after="240"/>
        <w:ind w:left="525"/>
        <w:jc w:val="both"/>
        <w:rPr>
          <w:rFonts w:asciiTheme="minorHAnsi" w:hAnsiTheme="minorHAnsi" w:cstheme="minorHAnsi"/>
          <w:sz w:val="22"/>
          <w:szCs w:val="22"/>
        </w:rPr>
      </w:pPr>
    </w:p>
    <w:p w14:paraId="65DAFDD3" w14:textId="7A13DBF4" w:rsidR="000C76DF" w:rsidRPr="00C604EC" w:rsidRDefault="009F51AC" w:rsidP="009F51AC">
      <w:pPr>
        <w:pStyle w:val="Akapitzlist"/>
        <w:numPr>
          <w:ilvl w:val="1"/>
          <w:numId w:val="28"/>
        </w:numPr>
        <w:spacing w:before="120" w:after="240"/>
        <w:jc w:val="both"/>
        <w:rPr>
          <w:rFonts w:asciiTheme="minorHAnsi" w:hAnsiTheme="minorHAnsi" w:cstheme="minorHAnsi"/>
          <w:sz w:val="22"/>
          <w:szCs w:val="22"/>
        </w:rPr>
      </w:pPr>
      <w:r>
        <w:rPr>
          <w:rFonts w:asciiTheme="minorHAnsi" w:hAnsiTheme="minorHAnsi" w:cstheme="minorHAnsi"/>
          <w:sz w:val="22"/>
          <w:szCs w:val="22"/>
        </w:rPr>
        <w:t>J</w:t>
      </w:r>
      <w:r w:rsidRPr="009F51AC">
        <w:rPr>
          <w:rFonts w:asciiTheme="minorHAnsi" w:hAnsiTheme="minorHAnsi" w:cstheme="minorHAnsi"/>
          <w:sz w:val="22"/>
          <w:szCs w:val="22"/>
        </w:rPr>
        <w:t>eżeli nie można dokonać wyboru najkorzystniejszej oferty ze względu na to, że zostały złożone oferty o takiej samej cenie</w:t>
      </w:r>
      <w:r>
        <w:rPr>
          <w:rFonts w:asciiTheme="minorHAnsi" w:hAnsiTheme="minorHAnsi" w:cstheme="minorHAnsi"/>
          <w:sz w:val="22"/>
          <w:szCs w:val="22"/>
        </w:rPr>
        <w:t>, Zamawiający wzywa W</w:t>
      </w:r>
      <w:r w:rsidRPr="009F51AC">
        <w:rPr>
          <w:rFonts w:asciiTheme="minorHAnsi" w:hAnsiTheme="minorHAnsi" w:cstheme="minorHAnsi"/>
          <w:sz w:val="22"/>
          <w:szCs w:val="22"/>
        </w:rPr>
        <w:t>ykonawców, którzy złożyli te oferty, do złożen</w:t>
      </w:r>
      <w:r>
        <w:rPr>
          <w:rFonts w:asciiTheme="minorHAnsi" w:hAnsiTheme="minorHAnsi" w:cstheme="minorHAnsi"/>
          <w:sz w:val="22"/>
          <w:szCs w:val="22"/>
        </w:rPr>
        <w:t>ia w terminie określonym przez Z</w:t>
      </w:r>
      <w:r w:rsidRPr="009F51AC">
        <w:rPr>
          <w:rFonts w:asciiTheme="minorHAnsi" w:hAnsiTheme="minorHAnsi" w:cstheme="minorHAnsi"/>
          <w:sz w:val="22"/>
          <w:szCs w:val="22"/>
        </w:rPr>
        <w:t>amawiającego ofert dodatkowych zawierających nową cenę.</w:t>
      </w:r>
    </w:p>
    <w:p w14:paraId="75D581D7" w14:textId="77777777" w:rsidR="0089011D" w:rsidRPr="00C604EC" w:rsidRDefault="0089011D" w:rsidP="0089011D">
      <w:pPr>
        <w:pStyle w:val="Akapitzlist"/>
        <w:spacing w:before="120" w:after="240"/>
        <w:jc w:val="both"/>
        <w:rPr>
          <w:rFonts w:asciiTheme="minorHAnsi" w:hAnsiTheme="minorHAnsi" w:cstheme="minorHAnsi"/>
          <w:sz w:val="22"/>
          <w:szCs w:val="22"/>
        </w:rPr>
      </w:pPr>
    </w:p>
    <w:p w14:paraId="49EAF5A5" w14:textId="77777777" w:rsidR="0089011D" w:rsidRPr="00C604EC" w:rsidRDefault="0089011D" w:rsidP="0089011D">
      <w:pPr>
        <w:pStyle w:val="Akapitzlist"/>
        <w:spacing w:before="120" w:after="240"/>
        <w:jc w:val="both"/>
        <w:rPr>
          <w:rFonts w:asciiTheme="minorHAnsi" w:hAnsiTheme="minorHAnsi" w:cstheme="minorHAnsi"/>
          <w:sz w:val="22"/>
          <w:szCs w:val="22"/>
        </w:rPr>
      </w:pPr>
    </w:p>
    <w:tbl>
      <w:tblPr>
        <w:tblStyle w:val="Tabela-Siatka"/>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747"/>
      </w:tblGrid>
      <w:tr w:rsidR="0089011D" w:rsidRPr="00C604EC" w14:paraId="1B5E700F" w14:textId="77777777" w:rsidTr="00DA0DF4">
        <w:trPr>
          <w:trHeight w:val="737"/>
        </w:trPr>
        <w:tc>
          <w:tcPr>
            <w:tcW w:w="9747" w:type="dxa"/>
            <w:shd w:val="clear" w:color="auto" w:fill="F2F2F2" w:themeFill="background1" w:themeFillShade="F2"/>
            <w:vAlign w:val="center"/>
          </w:tcPr>
          <w:p w14:paraId="422187AB" w14:textId="68DA280C" w:rsidR="0089011D" w:rsidRPr="00C604EC" w:rsidRDefault="00CB4AA6" w:rsidP="00D0641B">
            <w:pPr>
              <w:pStyle w:val="Akapitzlist"/>
              <w:numPr>
                <w:ilvl w:val="0"/>
                <w:numId w:val="5"/>
              </w:numPr>
              <w:spacing w:before="120" w:after="0"/>
              <w:ind w:left="654" w:hanging="654"/>
              <w:rPr>
                <w:rFonts w:asciiTheme="minorHAnsi" w:hAnsiTheme="minorHAnsi" w:cstheme="minorHAnsi"/>
                <w:b/>
                <w:bCs/>
                <w:sz w:val="22"/>
                <w:szCs w:val="22"/>
              </w:rPr>
            </w:pPr>
            <w:r w:rsidRPr="00C604EC">
              <w:rPr>
                <w:rFonts w:asciiTheme="minorHAnsi" w:hAnsiTheme="minorHAnsi" w:cstheme="minorHAnsi"/>
                <w:b/>
                <w:bCs/>
                <w:sz w:val="22"/>
                <w:szCs w:val="22"/>
              </w:rPr>
              <w:t>BADANIE I OCENA OFERT</w:t>
            </w:r>
          </w:p>
        </w:tc>
      </w:tr>
    </w:tbl>
    <w:p w14:paraId="270CFE70" w14:textId="77777777" w:rsidR="0089011D" w:rsidRPr="00C604EC" w:rsidRDefault="0089011D" w:rsidP="0089011D">
      <w:pPr>
        <w:pStyle w:val="Akapitzlist"/>
        <w:spacing w:before="120" w:after="240"/>
        <w:jc w:val="both"/>
        <w:rPr>
          <w:rFonts w:asciiTheme="minorHAnsi" w:hAnsiTheme="minorHAnsi" w:cstheme="minorHAnsi"/>
          <w:sz w:val="22"/>
          <w:szCs w:val="22"/>
        </w:rPr>
      </w:pPr>
    </w:p>
    <w:p w14:paraId="67B990F3" w14:textId="77777777" w:rsidR="00755065" w:rsidRPr="00C604EC" w:rsidRDefault="00755065" w:rsidP="00D0641B">
      <w:pPr>
        <w:pStyle w:val="Akapitzlist"/>
        <w:numPr>
          <w:ilvl w:val="1"/>
          <w:numId w:val="5"/>
        </w:numPr>
        <w:spacing w:before="120" w:after="120"/>
        <w:contextualSpacing w:val="0"/>
        <w:jc w:val="both"/>
        <w:rPr>
          <w:rFonts w:asciiTheme="minorHAnsi" w:hAnsiTheme="minorHAnsi" w:cstheme="minorHAnsi"/>
          <w:sz w:val="22"/>
          <w:szCs w:val="22"/>
        </w:rPr>
      </w:pPr>
      <w:r w:rsidRPr="00C604EC">
        <w:rPr>
          <w:rFonts w:asciiTheme="minorHAnsi" w:hAnsiTheme="minorHAnsi" w:cstheme="minorHAnsi"/>
          <w:sz w:val="22"/>
          <w:szCs w:val="22"/>
        </w:rPr>
        <w:t xml:space="preserve">W toku badania i oceny ofert Zamawiający może żądać od wykonawców wyjaśnień dotyczących treści złożonych ofert oraz przedmiotowych środków dowodowych lub innych składanych dokumentów lub oświadczeń. </w:t>
      </w:r>
    </w:p>
    <w:p w14:paraId="54FAB9A8" w14:textId="77777777" w:rsidR="00755065" w:rsidRPr="00C604EC" w:rsidRDefault="00755065" w:rsidP="00D0641B">
      <w:pPr>
        <w:pStyle w:val="Akapitzlist"/>
        <w:numPr>
          <w:ilvl w:val="1"/>
          <w:numId w:val="5"/>
        </w:numPr>
        <w:spacing w:before="120" w:after="120"/>
        <w:contextualSpacing w:val="0"/>
        <w:jc w:val="both"/>
        <w:rPr>
          <w:rFonts w:asciiTheme="minorHAnsi" w:hAnsiTheme="minorHAnsi" w:cstheme="minorHAnsi"/>
          <w:sz w:val="22"/>
          <w:szCs w:val="22"/>
        </w:rPr>
      </w:pPr>
      <w:r w:rsidRPr="00C604EC">
        <w:rPr>
          <w:rFonts w:asciiTheme="minorHAnsi" w:hAnsiTheme="minorHAnsi" w:cstheme="minorHAnsi"/>
          <w:sz w:val="22"/>
          <w:szCs w:val="22"/>
        </w:rPr>
        <w:t>Zamawiający poprawia w ofercie:</w:t>
      </w:r>
    </w:p>
    <w:p w14:paraId="31B133C7" w14:textId="77777777" w:rsidR="00755065" w:rsidRPr="00C604EC" w:rsidRDefault="00755065" w:rsidP="005956F8">
      <w:pPr>
        <w:pStyle w:val="Akapitzlist"/>
        <w:spacing w:before="120" w:after="120"/>
        <w:ind w:left="1134" w:hanging="414"/>
        <w:contextualSpacing w:val="0"/>
        <w:jc w:val="both"/>
        <w:rPr>
          <w:rFonts w:asciiTheme="minorHAnsi" w:hAnsiTheme="minorHAnsi" w:cstheme="minorHAnsi"/>
          <w:sz w:val="22"/>
          <w:szCs w:val="22"/>
        </w:rPr>
      </w:pPr>
      <w:r w:rsidRPr="00C604EC">
        <w:rPr>
          <w:rFonts w:asciiTheme="minorHAnsi" w:hAnsiTheme="minorHAnsi" w:cstheme="minorHAnsi"/>
          <w:sz w:val="22"/>
          <w:szCs w:val="22"/>
        </w:rPr>
        <w:t>1)</w:t>
      </w:r>
      <w:r w:rsidRPr="00C604EC">
        <w:rPr>
          <w:rFonts w:asciiTheme="minorHAnsi" w:hAnsiTheme="minorHAnsi" w:cstheme="minorHAnsi"/>
          <w:sz w:val="22"/>
          <w:szCs w:val="22"/>
        </w:rPr>
        <w:tab/>
        <w:t>oczywiste omyłki pisarskie,</w:t>
      </w:r>
    </w:p>
    <w:p w14:paraId="761C39A6" w14:textId="77777777" w:rsidR="00755065" w:rsidRPr="00C604EC" w:rsidRDefault="00755065" w:rsidP="005956F8">
      <w:pPr>
        <w:pStyle w:val="Akapitzlist"/>
        <w:spacing w:before="120" w:after="120"/>
        <w:ind w:left="1134" w:hanging="414"/>
        <w:contextualSpacing w:val="0"/>
        <w:jc w:val="both"/>
        <w:rPr>
          <w:rFonts w:asciiTheme="minorHAnsi" w:hAnsiTheme="minorHAnsi" w:cstheme="minorHAnsi"/>
          <w:sz w:val="22"/>
          <w:szCs w:val="22"/>
        </w:rPr>
      </w:pPr>
      <w:r w:rsidRPr="00C604EC">
        <w:rPr>
          <w:rFonts w:asciiTheme="minorHAnsi" w:hAnsiTheme="minorHAnsi" w:cstheme="minorHAnsi"/>
          <w:sz w:val="22"/>
          <w:szCs w:val="22"/>
        </w:rPr>
        <w:t>2)</w:t>
      </w:r>
      <w:r w:rsidRPr="00C604EC">
        <w:rPr>
          <w:rFonts w:asciiTheme="minorHAnsi" w:hAnsiTheme="minorHAnsi" w:cstheme="minorHAnsi"/>
          <w:sz w:val="22"/>
          <w:szCs w:val="22"/>
        </w:rPr>
        <w:tab/>
        <w:t>oczywiste omyłki rachunkowe, z uwzględnieniem konsekwencji rachunkowych dokonanych poprawek,</w:t>
      </w:r>
    </w:p>
    <w:p w14:paraId="33DC85C6" w14:textId="77777777" w:rsidR="00755065" w:rsidRPr="00C604EC" w:rsidRDefault="00755065" w:rsidP="005956F8">
      <w:pPr>
        <w:pStyle w:val="Akapitzlist"/>
        <w:spacing w:before="120" w:after="120"/>
        <w:ind w:left="1134" w:hanging="414"/>
        <w:contextualSpacing w:val="0"/>
        <w:jc w:val="both"/>
        <w:rPr>
          <w:rFonts w:asciiTheme="minorHAnsi" w:hAnsiTheme="minorHAnsi" w:cstheme="minorHAnsi"/>
          <w:sz w:val="22"/>
          <w:szCs w:val="22"/>
        </w:rPr>
      </w:pPr>
      <w:r w:rsidRPr="00C604EC">
        <w:rPr>
          <w:rFonts w:asciiTheme="minorHAnsi" w:hAnsiTheme="minorHAnsi" w:cstheme="minorHAnsi"/>
          <w:sz w:val="22"/>
          <w:szCs w:val="22"/>
        </w:rPr>
        <w:t>3)</w:t>
      </w:r>
      <w:r w:rsidRPr="00C604EC">
        <w:rPr>
          <w:rFonts w:asciiTheme="minorHAnsi" w:hAnsiTheme="minorHAnsi" w:cstheme="minorHAnsi"/>
          <w:sz w:val="22"/>
          <w:szCs w:val="22"/>
        </w:rPr>
        <w:tab/>
        <w:t>inne omyłki polegające na niezgodności oferty z dokumentami zamówienia, niepowodujące istotnych zmian w treści oferty</w:t>
      </w:r>
    </w:p>
    <w:p w14:paraId="2E04C922" w14:textId="77777777" w:rsidR="00755065" w:rsidRPr="00C604EC" w:rsidRDefault="00755065" w:rsidP="005956F8">
      <w:pPr>
        <w:pStyle w:val="Akapitzlist"/>
        <w:spacing w:before="120" w:after="120"/>
        <w:contextualSpacing w:val="0"/>
        <w:jc w:val="both"/>
        <w:rPr>
          <w:rFonts w:asciiTheme="minorHAnsi" w:hAnsiTheme="minorHAnsi" w:cstheme="minorHAnsi"/>
          <w:sz w:val="22"/>
          <w:szCs w:val="22"/>
        </w:rPr>
      </w:pPr>
      <w:r w:rsidRPr="00C604EC">
        <w:rPr>
          <w:rFonts w:asciiTheme="minorHAnsi" w:hAnsiTheme="minorHAnsi" w:cstheme="minorHAnsi"/>
          <w:sz w:val="22"/>
          <w:szCs w:val="22"/>
        </w:rPr>
        <w:t>- niezwłocznie zawiadamiając o tym wykonawcę, którego oferta została poprawiona.</w:t>
      </w:r>
    </w:p>
    <w:p w14:paraId="08A4ECC7" w14:textId="2FF18E1A" w:rsidR="00755065" w:rsidRPr="00C604EC" w:rsidRDefault="00755065" w:rsidP="00D0641B">
      <w:pPr>
        <w:pStyle w:val="Akapitzlist"/>
        <w:numPr>
          <w:ilvl w:val="1"/>
          <w:numId w:val="5"/>
        </w:numPr>
        <w:spacing w:before="120" w:after="120"/>
        <w:contextualSpacing w:val="0"/>
        <w:jc w:val="both"/>
        <w:rPr>
          <w:rFonts w:asciiTheme="minorHAnsi" w:hAnsiTheme="minorHAnsi" w:cstheme="minorHAnsi"/>
          <w:sz w:val="22"/>
          <w:szCs w:val="22"/>
        </w:rPr>
      </w:pPr>
      <w:r w:rsidRPr="00C604EC">
        <w:rPr>
          <w:rFonts w:asciiTheme="minorHAnsi" w:hAnsiTheme="minorHAnsi" w:cstheme="minorHAnsi"/>
          <w:sz w:val="22"/>
          <w:szCs w:val="22"/>
        </w:rPr>
        <w:t xml:space="preserve">W przypadku, o którym mowa w </w:t>
      </w:r>
      <w:r w:rsidR="00423E83" w:rsidRPr="00C604EC">
        <w:rPr>
          <w:rFonts w:asciiTheme="minorHAnsi" w:hAnsiTheme="minorHAnsi" w:cstheme="minorHAnsi"/>
          <w:sz w:val="22"/>
          <w:szCs w:val="22"/>
        </w:rPr>
        <w:t>pkt 15.2</w:t>
      </w:r>
      <w:r w:rsidRPr="00C604EC">
        <w:rPr>
          <w:rFonts w:asciiTheme="minorHAnsi" w:hAnsiTheme="minorHAnsi" w:cstheme="minorHAnsi"/>
          <w:sz w:val="22"/>
          <w:szCs w:val="22"/>
        </w:rPr>
        <w:t xml:space="preserve"> </w:t>
      </w:r>
      <w:r w:rsidR="00EF47D3" w:rsidRPr="00C604EC">
        <w:rPr>
          <w:rFonts w:asciiTheme="minorHAnsi" w:hAnsiTheme="minorHAnsi" w:cstheme="minorHAnsi"/>
          <w:sz w:val="22"/>
          <w:szCs w:val="22"/>
        </w:rPr>
        <w:t xml:space="preserve">pkt 3 </w:t>
      </w:r>
      <w:r w:rsidRPr="00C604EC">
        <w:rPr>
          <w:rFonts w:asciiTheme="minorHAnsi" w:hAnsiTheme="minorHAnsi" w:cstheme="minorHAnsi"/>
          <w:sz w:val="22"/>
          <w:szCs w:val="22"/>
        </w:rPr>
        <w:t>Zamawiający wyznacza wykonawcy odpowiedni termin na wyrażenie zgody na poprawienie w ofercie omyłki lub zakwestionowanie sposobu jej poprawienia. Brak odpowiedzi w wyznaczonym terminie uznaje się za wyrażenie zgody na poprawienie omyłki.</w:t>
      </w:r>
    </w:p>
    <w:p w14:paraId="3A1C5673" w14:textId="14279765" w:rsidR="00755065" w:rsidRPr="00C604EC" w:rsidRDefault="00755065" w:rsidP="00D0641B">
      <w:pPr>
        <w:pStyle w:val="Akapitzlist"/>
        <w:numPr>
          <w:ilvl w:val="1"/>
          <w:numId w:val="5"/>
        </w:numPr>
        <w:spacing w:before="120" w:after="120"/>
        <w:contextualSpacing w:val="0"/>
        <w:jc w:val="both"/>
        <w:rPr>
          <w:rFonts w:asciiTheme="minorHAnsi" w:hAnsiTheme="minorHAnsi" w:cstheme="minorHAnsi"/>
          <w:sz w:val="22"/>
          <w:szCs w:val="22"/>
        </w:rPr>
      </w:pPr>
      <w:r w:rsidRPr="00C604EC">
        <w:rPr>
          <w:rFonts w:asciiTheme="minorHAnsi" w:hAnsiTheme="minorHAnsi" w:cstheme="minorHAnsi"/>
          <w:sz w:val="22"/>
          <w:szCs w:val="22"/>
        </w:rPr>
        <w:t>Jeżeli zaoferowana cena lub koszt, lub ich istotne części skład</w:t>
      </w:r>
      <w:r w:rsidR="00A85D22">
        <w:rPr>
          <w:rFonts w:asciiTheme="minorHAnsi" w:hAnsiTheme="minorHAnsi" w:cstheme="minorHAnsi"/>
          <w:sz w:val="22"/>
          <w:szCs w:val="22"/>
        </w:rPr>
        <w:t>owe, wydają się rażąco niskie w </w:t>
      </w:r>
      <w:r w:rsidRPr="00C604EC">
        <w:rPr>
          <w:rFonts w:asciiTheme="minorHAnsi" w:hAnsiTheme="minorHAnsi" w:cstheme="minorHAnsi"/>
          <w:sz w:val="22"/>
          <w:szCs w:val="22"/>
        </w:rPr>
        <w:t>stosunku do przedmiotu zamówienia lub budzą wątpliwości Zamawiającego co do możliwości wykonania przedmiotu zamówienia zgod</w:t>
      </w:r>
      <w:r w:rsidR="00A85D22">
        <w:rPr>
          <w:rFonts w:asciiTheme="minorHAnsi" w:hAnsiTheme="minorHAnsi" w:cstheme="minorHAnsi"/>
          <w:sz w:val="22"/>
          <w:szCs w:val="22"/>
        </w:rPr>
        <w:t>nie z wymaganiami określonymi w </w:t>
      </w:r>
      <w:r w:rsidRPr="00C604EC">
        <w:rPr>
          <w:rFonts w:asciiTheme="minorHAnsi" w:hAnsiTheme="minorHAnsi" w:cstheme="minorHAnsi"/>
          <w:sz w:val="22"/>
          <w:szCs w:val="22"/>
        </w:rPr>
        <w:t>dokumentach zamówienia lub wynikającymi z odrębnych przepisów, Zamawiający żąda od wykonawcy wyjaśnień, w tym złożenia dowodów w zakresie wyliczenia ceny lub kosztu, lub ich istotnych części składowych.</w:t>
      </w:r>
    </w:p>
    <w:p w14:paraId="38D84DE3" w14:textId="7D09D51E" w:rsidR="00423E83" w:rsidRPr="00C604EC" w:rsidRDefault="006E4272" w:rsidP="00D0641B">
      <w:pPr>
        <w:pStyle w:val="Akapitzlist"/>
        <w:numPr>
          <w:ilvl w:val="1"/>
          <w:numId w:val="5"/>
        </w:numPr>
        <w:contextualSpacing w:val="0"/>
        <w:jc w:val="both"/>
        <w:rPr>
          <w:rFonts w:asciiTheme="minorHAnsi" w:hAnsiTheme="minorHAnsi" w:cstheme="minorHAnsi"/>
          <w:sz w:val="22"/>
          <w:szCs w:val="22"/>
        </w:rPr>
      </w:pPr>
      <w:r w:rsidRPr="00C604EC">
        <w:rPr>
          <w:rFonts w:asciiTheme="minorHAnsi" w:hAnsiTheme="minorHAnsi" w:cstheme="minorHAnsi"/>
          <w:sz w:val="22"/>
          <w:szCs w:val="22"/>
        </w:rPr>
        <w:lastRenderedPageBreak/>
        <w:t xml:space="preserve">Przed udzieleniem </w:t>
      </w:r>
      <w:r w:rsidR="00666692" w:rsidRPr="00C604EC">
        <w:rPr>
          <w:rFonts w:asciiTheme="minorHAnsi" w:hAnsiTheme="minorHAnsi" w:cstheme="minorHAnsi"/>
          <w:sz w:val="22"/>
          <w:szCs w:val="22"/>
        </w:rPr>
        <w:t>zamówienia</w:t>
      </w:r>
      <w:r w:rsidRPr="00C604EC">
        <w:rPr>
          <w:rFonts w:asciiTheme="minorHAnsi" w:hAnsiTheme="minorHAnsi" w:cstheme="minorHAnsi"/>
          <w:sz w:val="22"/>
          <w:szCs w:val="22"/>
        </w:rPr>
        <w:t xml:space="preserve"> Zamawiający wezwie Wykonawcę</w:t>
      </w:r>
      <w:r w:rsidR="00666692" w:rsidRPr="00C604EC">
        <w:rPr>
          <w:rFonts w:asciiTheme="minorHAnsi" w:hAnsiTheme="minorHAnsi" w:cstheme="minorHAnsi"/>
          <w:sz w:val="22"/>
          <w:szCs w:val="22"/>
        </w:rPr>
        <w:t>, którego oferta została najwyżej oceniona, do złożenia w wyznaczonym terminie, aktualnych na dzień złożenia</w:t>
      </w:r>
      <w:r w:rsidR="00460C1C" w:rsidRPr="00C604EC">
        <w:rPr>
          <w:rFonts w:asciiTheme="minorHAnsi" w:hAnsiTheme="minorHAnsi" w:cstheme="minorHAnsi"/>
          <w:sz w:val="22"/>
          <w:szCs w:val="22"/>
        </w:rPr>
        <w:t>,</w:t>
      </w:r>
      <w:r w:rsidR="0028286D">
        <w:rPr>
          <w:rFonts w:asciiTheme="minorHAnsi" w:hAnsiTheme="minorHAnsi" w:cstheme="minorHAnsi"/>
          <w:sz w:val="22"/>
          <w:szCs w:val="22"/>
        </w:rPr>
        <w:t xml:space="preserve"> oświadczeń i </w:t>
      </w:r>
      <w:r w:rsidR="00666692" w:rsidRPr="00C604EC">
        <w:rPr>
          <w:rFonts w:asciiTheme="minorHAnsi" w:hAnsiTheme="minorHAnsi" w:cstheme="minorHAnsi"/>
          <w:sz w:val="22"/>
          <w:szCs w:val="22"/>
        </w:rPr>
        <w:t xml:space="preserve">dokumentów określonych w pkt </w:t>
      </w:r>
      <w:r w:rsidR="00CF5069" w:rsidRPr="00C604EC">
        <w:rPr>
          <w:rFonts w:asciiTheme="minorHAnsi" w:hAnsiTheme="minorHAnsi" w:cstheme="minorHAnsi"/>
          <w:sz w:val="22"/>
          <w:szCs w:val="22"/>
        </w:rPr>
        <w:t>7.1 lit. b)-h) SWZ.</w:t>
      </w:r>
    </w:p>
    <w:p w14:paraId="0AA6D979" w14:textId="799F720F" w:rsidR="00824231" w:rsidRPr="00C604EC" w:rsidRDefault="00824231" w:rsidP="00D0641B">
      <w:pPr>
        <w:pStyle w:val="Akapitzlist"/>
        <w:numPr>
          <w:ilvl w:val="1"/>
          <w:numId w:val="5"/>
        </w:numPr>
        <w:spacing w:before="120" w:after="120"/>
        <w:contextualSpacing w:val="0"/>
        <w:jc w:val="both"/>
        <w:rPr>
          <w:rFonts w:asciiTheme="minorHAnsi" w:hAnsiTheme="minorHAnsi" w:cstheme="minorHAnsi"/>
          <w:sz w:val="22"/>
          <w:szCs w:val="22"/>
        </w:rPr>
      </w:pPr>
      <w:r w:rsidRPr="00C604EC">
        <w:rPr>
          <w:rFonts w:asciiTheme="minorHAnsi" w:hAnsiTheme="minorHAnsi" w:cstheme="minorHAnsi"/>
          <w:sz w:val="22"/>
          <w:szCs w:val="22"/>
        </w:rPr>
        <w:t>Jeżeli jest to niezbędne do zapewnienia odpowiedniego przebiegu postępo</w:t>
      </w:r>
      <w:r w:rsidR="00460C1C" w:rsidRPr="00C604EC">
        <w:rPr>
          <w:rFonts w:asciiTheme="minorHAnsi" w:hAnsiTheme="minorHAnsi" w:cstheme="minorHAnsi"/>
          <w:sz w:val="22"/>
          <w:szCs w:val="22"/>
        </w:rPr>
        <w:t>wania o udzielenie zamówienia, Z</w:t>
      </w:r>
      <w:r w:rsidRPr="00C604EC">
        <w:rPr>
          <w:rFonts w:asciiTheme="minorHAnsi" w:hAnsiTheme="minorHAnsi" w:cstheme="minorHAnsi"/>
          <w:sz w:val="22"/>
          <w:szCs w:val="22"/>
        </w:rPr>
        <w:t>amawiający może na każdym etapie postępowania lub niezwłocznie po ich złożeniu, wezwać wykonawców do złożenia wszystkich lub niektórych podmiotowych środków dowodowych aktualnych na dzień ich złożenia.</w:t>
      </w:r>
    </w:p>
    <w:p w14:paraId="3DF1BC0B" w14:textId="376586CD" w:rsidR="00824231" w:rsidRPr="00C604EC" w:rsidRDefault="00824231" w:rsidP="00D0641B">
      <w:pPr>
        <w:pStyle w:val="Akapitzlist"/>
        <w:numPr>
          <w:ilvl w:val="1"/>
          <w:numId w:val="5"/>
        </w:numPr>
        <w:spacing w:before="120" w:after="120"/>
        <w:contextualSpacing w:val="0"/>
        <w:jc w:val="both"/>
        <w:rPr>
          <w:rFonts w:asciiTheme="minorHAnsi" w:hAnsiTheme="minorHAnsi" w:cstheme="minorHAnsi"/>
          <w:sz w:val="22"/>
          <w:szCs w:val="22"/>
        </w:rPr>
      </w:pPr>
      <w:r w:rsidRPr="00C604EC">
        <w:rPr>
          <w:rFonts w:asciiTheme="minorHAnsi" w:hAnsiTheme="minorHAnsi" w:cstheme="minorHAnsi"/>
          <w:sz w:val="22"/>
          <w:szCs w:val="22"/>
        </w:rPr>
        <w:t>Jeżeli wykonawca nie złożył oświadczenia</w:t>
      </w:r>
      <w:r w:rsidR="0050559F" w:rsidRPr="00C604EC">
        <w:rPr>
          <w:rFonts w:asciiTheme="minorHAnsi" w:hAnsiTheme="minorHAnsi" w:cstheme="minorHAnsi"/>
          <w:sz w:val="22"/>
          <w:szCs w:val="22"/>
        </w:rPr>
        <w:t xml:space="preserve"> wstępnego</w:t>
      </w:r>
      <w:r w:rsidRPr="00C604EC">
        <w:rPr>
          <w:rFonts w:asciiTheme="minorHAnsi" w:hAnsiTheme="minorHAnsi" w:cstheme="minorHAnsi"/>
          <w:sz w:val="22"/>
          <w:szCs w:val="22"/>
        </w:rPr>
        <w:t>, podmiotowych środków dowodowych, innych dokumentów lub oświadczeń składanych w postępowaniu lub są one niekompletne lub zaw</w:t>
      </w:r>
      <w:r w:rsidR="002C16C7" w:rsidRPr="00C604EC">
        <w:rPr>
          <w:rFonts w:asciiTheme="minorHAnsi" w:hAnsiTheme="minorHAnsi" w:cstheme="minorHAnsi"/>
          <w:sz w:val="22"/>
          <w:szCs w:val="22"/>
        </w:rPr>
        <w:t>ierają błędy, Zamawiający wzywa W</w:t>
      </w:r>
      <w:r w:rsidRPr="00C604EC">
        <w:rPr>
          <w:rFonts w:asciiTheme="minorHAnsi" w:hAnsiTheme="minorHAnsi" w:cstheme="minorHAnsi"/>
          <w:sz w:val="22"/>
          <w:szCs w:val="22"/>
        </w:rPr>
        <w:t>ykonawcę odpowiednio do ich złożenia, poprawienia lub uzupełnienia w wyznaczonym terminie.</w:t>
      </w:r>
    </w:p>
    <w:p w14:paraId="7DC7B79A" w14:textId="146CF513" w:rsidR="00824231" w:rsidRPr="00C604EC" w:rsidRDefault="0050559F" w:rsidP="00D0641B">
      <w:pPr>
        <w:pStyle w:val="Akapitzlist"/>
        <w:numPr>
          <w:ilvl w:val="1"/>
          <w:numId w:val="5"/>
        </w:numPr>
        <w:spacing w:before="120" w:after="120"/>
        <w:contextualSpacing w:val="0"/>
        <w:jc w:val="both"/>
        <w:rPr>
          <w:rFonts w:asciiTheme="minorHAnsi" w:hAnsiTheme="minorHAnsi" w:cstheme="minorHAnsi"/>
          <w:sz w:val="22"/>
          <w:szCs w:val="22"/>
        </w:rPr>
      </w:pPr>
      <w:r w:rsidRPr="00C604EC">
        <w:rPr>
          <w:rFonts w:asciiTheme="minorHAnsi" w:hAnsiTheme="minorHAnsi" w:cstheme="minorHAnsi"/>
          <w:sz w:val="22"/>
          <w:szCs w:val="22"/>
        </w:rPr>
        <w:t>Zamawiający może żądać od W</w:t>
      </w:r>
      <w:r w:rsidR="00824231" w:rsidRPr="00C604EC">
        <w:rPr>
          <w:rFonts w:asciiTheme="minorHAnsi" w:hAnsiTheme="minorHAnsi" w:cstheme="minorHAnsi"/>
          <w:sz w:val="22"/>
          <w:szCs w:val="22"/>
        </w:rPr>
        <w:t>ykonawców wyjaśnień</w:t>
      </w:r>
      <w:r w:rsidR="00423E83" w:rsidRPr="00C604EC">
        <w:rPr>
          <w:rFonts w:asciiTheme="minorHAnsi" w:hAnsiTheme="minorHAnsi" w:cstheme="minorHAnsi"/>
          <w:sz w:val="22"/>
          <w:szCs w:val="22"/>
        </w:rPr>
        <w:t xml:space="preserve"> dotyczących treści oświadczeń wstępnych</w:t>
      </w:r>
      <w:r w:rsidR="00824231" w:rsidRPr="00C604EC">
        <w:rPr>
          <w:rFonts w:asciiTheme="minorHAnsi" w:hAnsiTheme="minorHAnsi" w:cstheme="minorHAnsi"/>
          <w:sz w:val="22"/>
          <w:szCs w:val="22"/>
        </w:rPr>
        <w:t xml:space="preserve"> lub złożonych podmiotowych środków dowodowych lub innych dokumentów lub oświadczeń składanych w postępowaniu.</w:t>
      </w:r>
    </w:p>
    <w:p w14:paraId="06590CBB" w14:textId="6D8C1B2D" w:rsidR="003B48F5" w:rsidRPr="00C604EC" w:rsidRDefault="003B48F5" w:rsidP="000F461E">
      <w:pPr>
        <w:pStyle w:val="Akapitzlist"/>
        <w:spacing w:before="120" w:after="0"/>
        <w:ind w:left="567"/>
        <w:jc w:val="both"/>
        <w:rPr>
          <w:rFonts w:asciiTheme="minorHAnsi" w:hAnsiTheme="minorHAnsi" w:cstheme="minorHAnsi"/>
          <w:b/>
          <w:bCs/>
          <w:sz w:val="22"/>
          <w:szCs w:val="22"/>
        </w:rPr>
      </w:pPr>
    </w:p>
    <w:tbl>
      <w:tblPr>
        <w:tblStyle w:val="Tabela-Siatka"/>
        <w:tblW w:w="9747" w:type="dxa"/>
        <w:tblLook w:val="04A0" w:firstRow="1" w:lastRow="0" w:firstColumn="1" w:lastColumn="0" w:noHBand="0" w:noVBand="1"/>
      </w:tblPr>
      <w:tblGrid>
        <w:gridCol w:w="9747"/>
      </w:tblGrid>
      <w:tr w:rsidR="000F461E" w:rsidRPr="00141F1C" w14:paraId="1495ED71" w14:textId="77777777" w:rsidTr="0028286D">
        <w:trPr>
          <w:trHeight w:val="737"/>
        </w:trPr>
        <w:tc>
          <w:tcPr>
            <w:tcW w:w="9747" w:type="dxa"/>
            <w:tcBorders>
              <w:top w:val="nil"/>
              <w:left w:val="nil"/>
              <w:bottom w:val="nil"/>
              <w:right w:val="nil"/>
            </w:tcBorders>
            <w:shd w:val="clear" w:color="auto" w:fill="F2F2F2" w:themeFill="background1" w:themeFillShade="F2"/>
            <w:vAlign w:val="center"/>
          </w:tcPr>
          <w:p w14:paraId="0867E3AC" w14:textId="7CE91829" w:rsidR="000F461E" w:rsidRPr="00141F1C" w:rsidRDefault="000F461E" w:rsidP="000F461E">
            <w:pPr>
              <w:pStyle w:val="Akapitzlist"/>
              <w:numPr>
                <w:ilvl w:val="0"/>
                <w:numId w:val="5"/>
              </w:numPr>
              <w:spacing w:after="0"/>
              <w:rPr>
                <w:rFonts w:asciiTheme="minorHAnsi" w:hAnsiTheme="minorHAnsi" w:cstheme="minorHAnsi"/>
                <w:b/>
                <w:bCs/>
                <w:sz w:val="22"/>
                <w:szCs w:val="22"/>
              </w:rPr>
            </w:pPr>
            <w:r w:rsidRPr="00141F1C">
              <w:rPr>
                <w:rFonts w:asciiTheme="minorHAnsi" w:hAnsiTheme="minorHAnsi" w:cstheme="minorHAnsi"/>
                <w:b/>
                <w:bCs/>
                <w:sz w:val="22"/>
                <w:szCs w:val="22"/>
              </w:rPr>
              <w:t>NEGOCJACJE TREŚCI OFERT ORAZ SKŁADANIE OFERT DODATKOWYCH. WYBÓR OFERTY NAJKORZYSTNIEJSZEJ</w:t>
            </w:r>
          </w:p>
        </w:tc>
      </w:tr>
    </w:tbl>
    <w:p w14:paraId="42981B19" w14:textId="61036C5E" w:rsidR="00F206D5" w:rsidRPr="00C604EC" w:rsidRDefault="000F461E" w:rsidP="00F206D5">
      <w:pPr>
        <w:pStyle w:val="Akapitzlist"/>
        <w:numPr>
          <w:ilvl w:val="1"/>
          <w:numId w:val="5"/>
        </w:numPr>
        <w:spacing w:before="120" w:after="0"/>
        <w:contextualSpacing w:val="0"/>
        <w:jc w:val="both"/>
        <w:rPr>
          <w:rFonts w:asciiTheme="minorHAnsi" w:hAnsiTheme="minorHAnsi" w:cstheme="minorHAnsi"/>
          <w:bCs/>
          <w:sz w:val="22"/>
          <w:szCs w:val="22"/>
        </w:rPr>
      </w:pPr>
      <w:r w:rsidRPr="00141F1C">
        <w:rPr>
          <w:rFonts w:asciiTheme="minorHAnsi" w:hAnsiTheme="minorHAnsi" w:cstheme="minorHAnsi"/>
          <w:bCs/>
          <w:sz w:val="22"/>
          <w:szCs w:val="22"/>
        </w:rPr>
        <w:t>Zamawiający</w:t>
      </w:r>
      <w:r w:rsidRPr="00C604EC">
        <w:rPr>
          <w:rFonts w:asciiTheme="minorHAnsi" w:hAnsiTheme="minorHAnsi" w:cstheme="minorHAnsi"/>
          <w:bCs/>
          <w:sz w:val="22"/>
          <w:szCs w:val="22"/>
        </w:rPr>
        <w:t xml:space="preserve">, na podstawie § </w:t>
      </w:r>
      <w:r w:rsidR="00E91373" w:rsidRPr="00C604EC">
        <w:rPr>
          <w:rFonts w:asciiTheme="minorHAnsi" w:hAnsiTheme="minorHAnsi" w:cstheme="minorHAnsi"/>
          <w:bCs/>
          <w:sz w:val="22"/>
          <w:szCs w:val="22"/>
        </w:rPr>
        <w:t>9 ust. 1 pkt 3</w:t>
      </w:r>
      <w:r w:rsidR="00F206D5" w:rsidRPr="00C604EC">
        <w:rPr>
          <w:rFonts w:asciiTheme="minorHAnsi" w:hAnsiTheme="minorHAnsi" w:cstheme="minorHAnsi"/>
          <w:bCs/>
          <w:sz w:val="22"/>
          <w:szCs w:val="22"/>
        </w:rPr>
        <w:t>4</w:t>
      </w:r>
      <w:r w:rsidR="00E91373" w:rsidRPr="00C604EC">
        <w:rPr>
          <w:rFonts w:asciiTheme="minorHAnsi" w:hAnsiTheme="minorHAnsi" w:cstheme="minorHAnsi"/>
          <w:bCs/>
          <w:sz w:val="22"/>
          <w:szCs w:val="22"/>
        </w:rPr>
        <w:t xml:space="preserve"> Regulaminu, </w:t>
      </w:r>
      <w:r w:rsidRPr="00C604EC">
        <w:rPr>
          <w:rFonts w:asciiTheme="minorHAnsi" w:hAnsiTheme="minorHAnsi" w:cstheme="minorHAnsi"/>
          <w:bCs/>
          <w:sz w:val="22"/>
          <w:szCs w:val="22"/>
        </w:rPr>
        <w:t>przewiduje możliwość negocjacji treści ofert w celu ich ulepszenia.</w:t>
      </w:r>
      <w:r w:rsidR="00F206D5" w:rsidRPr="00C604EC">
        <w:rPr>
          <w:rFonts w:asciiTheme="minorHAnsi" w:hAnsiTheme="minorHAnsi" w:cstheme="minorHAnsi"/>
          <w:bCs/>
          <w:sz w:val="22"/>
          <w:szCs w:val="22"/>
        </w:rPr>
        <w:t xml:space="preserve"> </w:t>
      </w:r>
    </w:p>
    <w:p w14:paraId="4C281D40" w14:textId="5D4E8607" w:rsidR="00E91373" w:rsidRPr="00C604EC" w:rsidRDefault="00BD1BC2" w:rsidP="00BD1BC2">
      <w:pPr>
        <w:pStyle w:val="Akapitzlist"/>
        <w:numPr>
          <w:ilvl w:val="1"/>
          <w:numId w:val="5"/>
        </w:numPr>
        <w:spacing w:before="120" w:after="0"/>
        <w:contextualSpacing w:val="0"/>
        <w:jc w:val="both"/>
        <w:rPr>
          <w:rFonts w:asciiTheme="minorHAnsi" w:hAnsiTheme="minorHAnsi" w:cstheme="minorHAnsi"/>
          <w:bCs/>
          <w:sz w:val="22"/>
          <w:szCs w:val="22"/>
        </w:rPr>
      </w:pPr>
      <w:r w:rsidRPr="00C604EC">
        <w:rPr>
          <w:rFonts w:asciiTheme="minorHAnsi" w:hAnsiTheme="minorHAnsi" w:cstheme="minorHAnsi"/>
          <w:bCs/>
          <w:sz w:val="22"/>
          <w:szCs w:val="22"/>
        </w:rPr>
        <w:t>Negocjacje będą prowadzone</w:t>
      </w:r>
      <w:r w:rsidRPr="00C604EC">
        <w:rPr>
          <w:rFonts w:asciiTheme="minorHAnsi" w:hAnsiTheme="minorHAnsi" w:cstheme="minorHAnsi"/>
          <w:sz w:val="22"/>
          <w:szCs w:val="22"/>
        </w:rPr>
        <w:t xml:space="preserve"> ze </w:t>
      </w:r>
      <w:r w:rsidRPr="00C604EC">
        <w:rPr>
          <w:rFonts w:asciiTheme="minorHAnsi" w:hAnsiTheme="minorHAnsi" w:cstheme="minorHAnsi"/>
          <w:bCs/>
          <w:sz w:val="22"/>
          <w:szCs w:val="22"/>
        </w:rPr>
        <w:t>wszystkimi wykona</w:t>
      </w:r>
      <w:r w:rsidR="00A85D22">
        <w:rPr>
          <w:rFonts w:asciiTheme="minorHAnsi" w:hAnsiTheme="minorHAnsi" w:cstheme="minorHAnsi"/>
          <w:bCs/>
          <w:sz w:val="22"/>
          <w:szCs w:val="22"/>
        </w:rPr>
        <w:t>wcami, których oferty złożone w </w:t>
      </w:r>
      <w:r w:rsidRPr="00C604EC">
        <w:rPr>
          <w:rFonts w:asciiTheme="minorHAnsi" w:hAnsiTheme="minorHAnsi" w:cstheme="minorHAnsi"/>
          <w:bCs/>
          <w:sz w:val="22"/>
          <w:szCs w:val="22"/>
        </w:rPr>
        <w:t>odpowiedzi na ogłoszenie o zamówieniu nie zostały odrzucone</w:t>
      </w:r>
      <w:r w:rsidR="00E91373" w:rsidRPr="00C604EC">
        <w:rPr>
          <w:rFonts w:asciiTheme="minorHAnsi" w:hAnsiTheme="minorHAnsi" w:cstheme="minorHAnsi"/>
          <w:bCs/>
          <w:sz w:val="22"/>
          <w:szCs w:val="22"/>
        </w:rPr>
        <w:t>.</w:t>
      </w:r>
    </w:p>
    <w:p w14:paraId="40ADF044" w14:textId="2F9D8E19" w:rsidR="007014C8" w:rsidRPr="00A54842" w:rsidRDefault="00BD1BC2" w:rsidP="00E91373">
      <w:pPr>
        <w:pStyle w:val="Akapitzlist"/>
        <w:numPr>
          <w:ilvl w:val="1"/>
          <w:numId w:val="5"/>
        </w:numPr>
        <w:spacing w:before="120" w:after="0"/>
        <w:contextualSpacing w:val="0"/>
        <w:jc w:val="both"/>
        <w:rPr>
          <w:rFonts w:asciiTheme="minorHAnsi" w:hAnsiTheme="minorHAnsi" w:cstheme="minorHAnsi"/>
          <w:bCs/>
          <w:sz w:val="22"/>
          <w:szCs w:val="22"/>
        </w:rPr>
      </w:pPr>
      <w:r w:rsidRPr="00A54842">
        <w:rPr>
          <w:rFonts w:asciiTheme="minorHAnsi" w:hAnsiTheme="minorHAnsi" w:cstheme="minorHAnsi"/>
          <w:bCs/>
          <w:sz w:val="22"/>
          <w:szCs w:val="22"/>
        </w:rPr>
        <w:t>Negocjacje</w:t>
      </w:r>
      <w:r w:rsidR="007014C8" w:rsidRPr="00A54842">
        <w:rPr>
          <w:rFonts w:asciiTheme="minorHAnsi" w:hAnsiTheme="minorHAnsi" w:cstheme="minorHAnsi"/>
          <w:bCs/>
          <w:sz w:val="22"/>
          <w:szCs w:val="22"/>
        </w:rPr>
        <w:t xml:space="preserve"> treści ofert odbędą się po przekazaniu przez Zamawiającego informacji</w:t>
      </w:r>
      <w:r w:rsidR="00141F1C" w:rsidRPr="00A54842">
        <w:rPr>
          <w:rFonts w:asciiTheme="minorHAnsi" w:hAnsiTheme="minorHAnsi" w:cstheme="minorHAnsi"/>
          <w:bCs/>
          <w:sz w:val="22"/>
          <w:szCs w:val="22"/>
        </w:rPr>
        <w:br/>
      </w:r>
      <w:r w:rsidR="007014C8" w:rsidRPr="00A54842">
        <w:rPr>
          <w:rFonts w:asciiTheme="minorHAnsi" w:hAnsiTheme="minorHAnsi" w:cstheme="minorHAnsi"/>
          <w:bCs/>
          <w:sz w:val="22"/>
          <w:szCs w:val="22"/>
        </w:rPr>
        <w:t>z otwarcia ofert, dotyczyć będą ceny i ograniczone będą do możliwości złożenia</w:t>
      </w:r>
      <w:r w:rsidR="008B5AF0" w:rsidRPr="00A54842">
        <w:rPr>
          <w:rFonts w:asciiTheme="minorHAnsi" w:hAnsiTheme="minorHAnsi" w:cstheme="minorHAnsi"/>
          <w:bCs/>
          <w:sz w:val="22"/>
          <w:szCs w:val="22"/>
        </w:rPr>
        <w:t xml:space="preserve"> jednej</w:t>
      </w:r>
      <w:r w:rsidR="007014C8" w:rsidRPr="00A54842">
        <w:rPr>
          <w:rFonts w:asciiTheme="minorHAnsi" w:hAnsiTheme="minorHAnsi" w:cstheme="minorHAnsi"/>
          <w:bCs/>
          <w:sz w:val="22"/>
          <w:szCs w:val="22"/>
        </w:rPr>
        <w:t xml:space="preserve"> dodatkowej oferty </w:t>
      </w:r>
      <w:r w:rsidR="008B5AF0" w:rsidRPr="00A54842">
        <w:rPr>
          <w:rFonts w:asciiTheme="minorHAnsi" w:hAnsiTheme="minorHAnsi" w:cstheme="minorHAnsi"/>
          <w:bCs/>
          <w:sz w:val="22"/>
          <w:szCs w:val="22"/>
        </w:rPr>
        <w:t xml:space="preserve">wyłącznie </w:t>
      </w:r>
      <w:r w:rsidR="007014C8" w:rsidRPr="00A54842">
        <w:rPr>
          <w:rFonts w:asciiTheme="minorHAnsi" w:hAnsiTheme="minorHAnsi" w:cstheme="minorHAnsi"/>
          <w:bCs/>
          <w:sz w:val="22"/>
          <w:szCs w:val="22"/>
        </w:rPr>
        <w:t>w zakresie ceny.</w:t>
      </w:r>
    </w:p>
    <w:p w14:paraId="732B373D" w14:textId="114D3093" w:rsidR="00E73E1B" w:rsidRPr="00A54842" w:rsidRDefault="00E73E1B" w:rsidP="00E73E1B">
      <w:pPr>
        <w:pStyle w:val="Akapitzlist"/>
        <w:numPr>
          <w:ilvl w:val="1"/>
          <w:numId w:val="5"/>
        </w:numPr>
        <w:spacing w:before="120" w:after="0"/>
        <w:contextualSpacing w:val="0"/>
        <w:jc w:val="both"/>
        <w:rPr>
          <w:rFonts w:asciiTheme="minorHAnsi" w:hAnsiTheme="minorHAnsi" w:cstheme="minorHAnsi"/>
          <w:bCs/>
          <w:color w:val="000000" w:themeColor="text1"/>
          <w:sz w:val="22"/>
          <w:szCs w:val="22"/>
        </w:rPr>
      </w:pPr>
      <w:r w:rsidRPr="00A54842">
        <w:rPr>
          <w:rFonts w:asciiTheme="minorHAnsi" w:hAnsiTheme="minorHAnsi" w:cstheme="minorHAnsi"/>
          <w:bCs/>
          <w:color w:val="000000" w:themeColor="text1"/>
          <w:sz w:val="22"/>
          <w:szCs w:val="22"/>
        </w:rPr>
        <w:t>P</w:t>
      </w:r>
      <w:r w:rsidR="00C93745" w:rsidRPr="00A54842">
        <w:rPr>
          <w:rFonts w:asciiTheme="minorHAnsi" w:hAnsiTheme="minorHAnsi" w:cstheme="minorHAnsi"/>
          <w:color w:val="000000" w:themeColor="text1"/>
          <w:sz w:val="22"/>
          <w:szCs w:val="22"/>
          <w:lang w:eastAsia="pl-PL"/>
        </w:rPr>
        <w:t>odczas negocjacji ofert Z</w:t>
      </w:r>
      <w:r w:rsidRPr="00A54842">
        <w:rPr>
          <w:rFonts w:asciiTheme="minorHAnsi" w:hAnsiTheme="minorHAnsi" w:cstheme="minorHAnsi"/>
          <w:color w:val="000000" w:themeColor="text1"/>
          <w:sz w:val="22"/>
          <w:szCs w:val="22"/>
          <w:lang w:eastAsia="pl-PL"/>
        </w:rPr>
        <w:t>amawiający zapewn</w:t>
      </w:r>
      <w:r w:rsidR="00C93745" w:rsidRPr="00A54842">
        <w:rPr>
          <w:rFonts w:asciiTheme="minorHAnsi" w:hAnsiTheme="minorHAnsi" w:cstheme="minorHAnsi"/>
          <w:color w:val="000000" w:themeColor="text1"/>
          <w:sz w:val="22"/>
          <w:szCs w:val="22"/>
          <w:lang w:eastAsia="pl-PL"/>
        </w:rPr>
        <w:t>ia równe traktowanie wszystkich W</w:t>
      </w:r>
      <w:r w:rsidRPr="00A54842">
        <w:rPr>
          <w:rFonts w:asciiTheme="minorHAnsi" w:hAnsiTheme="minorHAnsi" w:cstheme="minorHAnsi"/>
          <w:color w:val="000000" w:themeColor="text1"/>
          <w:sz w:val="22"/>
          <w:szCs w:val="22"/>
          <w:lang w:eastAsia="pl-PL"/>
        </w:rPr>
        <w:t>ykonawców. Zamawiający nie udziela informacji w sposób, k</w:t>
      </w:r>
      <w:r w:rsidR="00C93745" w:rsidRPr="00A54842">
        <w:rPr>
          <w:rFonts w:asciiTheme="minorHAnsi" w:hAnsiTheme="minorHAnsi" w:cstheme="minorHAnsi"/>
          <w:color w:val="000000" w:themeColor="text1"/>
          <w:sz w:val="22"/>
          <w:szCs w:val="22"/>
          <w:lang w:eastAsia="pl-PL"/>
        </w:rPr>
        <w:t>tóry mógłby zapewnić niektórym Wykonawcom przewagę nad innymi W</w:t>
      </w:r>
      <w:r w:rsidRPr="00A54842">
        <w:rPr>
          <w:rFonts w:asciiTheme="minorHAnsi" w:hAnsiTheme="minorHAnsi" w:cstheme="minorHAnsi"/>
          <w:color w:val="000000" w:themeColor="text1"/>
          <w:sz w:val="22"/>
          <w:szCs w:val="22"/>
          <w:lang w:eastAsia="pl-PL"/>
        </w:rPr>
        <w:t>ykonawcami.</w:t>
      </w:r>
    </w:p>
    <w:p w14:paraId="1F9F78E1" w14:textId="6919E308" w:rsidR="009E04C4" w:rsidRPr="00A54842" w:rsidRDefault="00F21B77" w:rsidP="007014C8">
      <w:pPr>
        <w:pStyle w:val="Akapitzlist"/>
        <w:numPr>
          <w:ilvl w:val="1"/>
          <w:numId w:val="5"/>
        </w:numPr>
        <w:spacing w:before="120" w:after="120"/>
        <w:contextualSpacing w:val="0"/>
        <w:jc w:val="both"/>
        <w:rPr>
          <w:rFonts w:asciiTheme="minorHAnsi" w:hAnsiTheme="minorHAnsi" w:cstheme="minorHAnsi"/>
          <w:bCs/>
          <w:sz w:val="22"/>
          <w:szCs w:val="22"/>
        </w:rPr>
      </w:pPr>
      <w:r w:rsidRPr="00A54842">
        <w:rPr>
          <w:rFonts w:asciiTheme="minorHAnsi" w:hAnsiTheme="minorHAnsi" w:cstheme="minorHAnsi"/>
          <w:bCs/>
          <w:sz w:val="22"/>
          <w:szCs w:val="22"/>
        </w:rPr>
        <w:t xml:space="preserve">Zamawiający </w:t>
      </w:r>
      <w:r w:rsidR="007014C8" w:rsidRPr="00A54842">
        <w:rPr>
          <w:rFonts w:asciiTheme="minorHAnsi" w:hAnsiTheme="minorHAnsi" w:cstheme="minorHAnsi"/>
          <w:bCs/>
          <w:sz w:val="22"/>
          <w:szCs w:val="22"/>
        </w:rPr>
        <w:t xml:space="preserve">zaprasza do składania ofert dodatkowych </w:t>
      </w:r>
      <w:r w:rsidRPr="00A54842">
        <w:rPr>
          <w:rFonts w:asciiTheme="minorHAnsi" w:hAnsiTheme="minorHAnsi" w:cstheme="minorHAnsi"/>
          <w:bCs/>
          <w:sz w:val="22"/>
          <w:szCs w:val="22"/>
        </w:rPr>
        <w:t>równoc</w:t>
      </w:r>
      <w:r w:rsidR="00E75C72" w:rsidRPr="00A54842">
        <w:rPr>
          <w:rFonts w:asciiTheme="minorHAnsi" w:hAnsiTheme="minorHAnsi" w:cstheme="minorHAnsi"/>
          <w:bCs/>
          <w:sz w:val="22"/>
          <w:szCs w:val="22"/>
        </w:rPr>
        <w:t>ześnie wszystkich W</w:t>
      </w:r>
      <w:r w:rsidRPr="00A54842">
        <w:rPr>
          <w:rFonts w:asciiTheme="minorHAnsi" w:hAnsiTheme="minorHAnsi" w:cstheme="minorHAnsi"/>
          <w:bCs/>
          <w:sz w:val="22"/>
          <w:szCs w:val="22"/>
        </w:rPr>
        <w:t>ykonawców, których oferty złożone w odpowiedzi na ogłoszenie o zamówieniu nie zostały odrzucone.</w:t>
      </w:r>
    </w:p>
    <w:p w14:paraId="288B11FA" w14:textId="39AE631A" w:rsidR="004C7CE8" w:rsidRPr="00C604EC" w:rsidRDefault="004C7CE8" w:rsidP="004C7CE8">
      <w:pPr>
        <w:pStyle w:val="Akapitzlist"/>
        <w:numPr>
          <w:ilvl w:val="1"/>
          <w:numId w:val="5"/>
        </w:numPr>
        <w:spacing w:before="120" w:after="0"/>
        <w:jc w:val="both"/>
        <w:rPr>
          <w:rFonts w:asciiTheme="minorHAnsi" w:hAnsiTheme="minorHAnsi" w:cstheme="minorHAnsi"/>
          <w:bCs/>
          <w:sz w:val="22"/>
          <w:szCs w:val="22"/>
        </w:rPr>
      </w:pPr>
      <w:r w:rsidRPr="00C604EC">
        <w:rPr>
          <w:rFonts w:asciiTheme="minorHAnsi" w:hAnsiTheme="minorHAnsi" w:cstheme="minorHAnsi"/>
          <w:bCs/>
          <w:sz w:val="22"/>
          <w:szCs w:val="22"/>
        </w:rPr>
        <w:t>Zaproszenie do składania ofert dodatkowych będzie zawierać co najmniej:</w:t>
      </w:r>
    </w:p>
    <w:p w14:paraId="6B1BD7F6" w14:textId="5E95C647" w:rsidR="004C7CE8" w:rsidRPr="00C604EC" w:rsidRDefault="003E62FE" w:rsidP="003E62FE">
      <w:pPr>
        <w:pStyle w:val="Akapitzlist"/>
        <w:numPr>
          <w:ilvl w:val="1"/>
          <w:numId w:val="15"/>
        </w:numPr>
        <w:spacing w:before="60" w:after="0"/>
        <w:ind w:left="1077" w:hanging="357"/>
        <w:contextualSpacing w:val="0"/>
        <w:jc w:val="both"/>
        <w:rPr>
          <w:rFonts w:asciiTheme="minorHAnsi" w:hAnsiTheme="minorHAnsi" w:cstheme="minorHAnsi"/>
          <w:bCs/>
          <w:sz w:val="22"/>
          <w:szCs w:val="22"/>
        </w:rPr>
      </w:pPr>
      <w:r w:rsidRPr="00C604EC">
        <w:rPr>
          <w:rFonts w:asciiTheme="minorHAnsi" w:hAnsiTheme="minorHAnsi" w:cstheme="minorHAnsi"/>
          <w:bCs/>
          <w:sz w:val="22"/>
          <w:szCs w:val="22"/>
        </w:rPr>
        <w:t>nazwę oraz adres Z</w:t>
      </w:r>
      <w:r w:rsidR="004C7CE8" w:rsidRPr="00C604EC">
        <w:rPr>
          <w:rFonts w:asciiTheme="minorHAnsi" w:hAnsiTheme="minorHAnsi" w:cstheme="minorHAnsi"/>
          <w:bCs/>
          <w:sz w:val="22"/>
          <w:szCs w:val="22"/>
        </w:rPr>
        <w:t>amawiającego, numer telefonu, adres poczty elektronicznej oraz strony interne</w:t>
      </w:r>
      <w:r w:rsidR="00087B63">
        <w:rPr>
          <w:rFonts w:asciiTheme="minorHAnsi" w:hAnsiTheme="minorHAnsi" w:cstheme="minorHAnsi"/>
          <w:bCs/>
          <w:sz w:val="22"/>
          <w:szCs w:val="22"/>
        </w:rPr>
        <w:t>towej prowadzonego postępowania,</w:t>
      </w:r>
    </w:p>
    <w:p w14:paraId="28A1859B" w14:textId="52BE8DF6" w:rsidR="004C7CE8" w:rsidRPr="00C604EC" w:rsidRDefault="004C7CE8" w:rsidP="003E62FE">
      <w:pPr>
        <w:pStyle w:val="Akapitzlist"/>
        <w:numPr>
          <w:ilvl w:val="1"/>
          <w:numId w:val="15"/>
        </w:numPr>
        <w:spacing w:before="60" w:after="0"/>
        <w:ind w:left="1077" w:hanging="357"/>
        <w:contextualSpacing w:val="0"/>
        <w:jc w:val="both"/>
        <w:rPr>
          <w:rFonts w:asciiTheme="minorHAnsi" w:hAnsiTheme="minorHAnsi" w:cstheme="minorHAnsi"/>
          <w:bCs/>
          <w:sz w:val="22"/>
          <w:szCs w:val="22"/>
        </w:rPr>
      </w:pPr>
      <w:r w:rsidRPr="00C604EC">
        <w:rPr>
          <w:rFonts w:asciiTheme="minorHAnsi" w:hAnsiTheme="minorHAnsi" w:cstheme="minorHAnsi"/>
          <w:bCs/>
          <w:sz w:val="22"/>
          <w:szCs w:val="22"/>
        </w:rPr>
        <w:t xml:space="preserve">sposób i termin </w:t>
      </w:r>
      <w:r w:rsidR="003E62FE" w:rsidRPr="00C604EC">
        <w:rPr>
          <w:rFonts w:asciiTheme="minorHAnsi" w:hAnsiTheme="minorHAnsi" w:cstheme="minorHAnsi"/>
          <w:bCs/>
          <w:sz w:val="22"/>
          <w:szCs w:val="22"/>
        </w:rPr>
        <w:t xml:space="preserve">sporządzania oraz </w:t>
      </w:r>
      <w:r w:rsidRPr="00C604EC">
        <w:rPr>
          <w:rFonts w:asciiTheme="minorHAnsi" w:hAnsiTheme="minorHAnsi" w:cstheme="minorHAnsi"/>
          <w:bCs/>
          <w:sz w:val="22"/>
          <w:szCs w:val="22"/>
        </w:rPr>
        <w:t xml:space="preserve">składania ofert dodatkowych oraz termin </w:t>
      </w:r>
      <w:r w:rsidR="003E62FE" w:rsidRPr="00C604EC">
        <w:rPr>
          <w:rFonts w:asciiTheme="minorHAnsi" w:hAnsiTheme="minorHAnsi" w:cstheme="minorHAnsi"/>
          <w:bCs/>
          <w:sz w:val="22"/>
          <w:szCs w:val="22"/>
        </w:rPr>
        <w:t xml:space="preserve">i miejsce </w:t>
      </w:r>
      <w:r w:rsidRPr="00C604EC">
        <w:rPr>
          <w:rFonts w:asciiTheme="minorHAnsi" w:hAnsiTheme="minorHAnsi" w:cstheme="minorHAnsi"/>
          <w:bCs/>
          <w:sz w:val="22"/>
          <w:szCs w:val="22"/>
        </w:rPr>
        <w:t>otwarcia tych ofert.</w:t>
      </w:r>
    </w:p>
    <w:p w14:paraId="3FA6E81F" w14:textId="5818F5BA" w:rsidR="00E91373" w:rsidRPr="00C604EC" w:rsidRDefault="00B7551B" w:rsidP="00B7551B">
      <w:pPr>
        <w:pStyle w:val="Akapitzlist"/>
        <w:numPr>
          <w:ilvl w:val="1"/>
          <w:numId w:val="5"/>
        </w:numPr>
        <w:spacing w:before="120" w:after="0"/>
        <w:contextualSpacing w:val="0"/>
        <w:jc w:val="both"/>
        <w:rPr>
          <w:rFonts w:asciiTheme="minorHAnsi" w:hAnsiTheme="minorHAnsi" w:cstheme="minorHAnsi"/>
          <w:bCs/>
          <w:sz w:val="22"/>
          <w:szCs w:val="22"/>
        </w:rPr>
      </w:pPr>
      <w:r w:rsidRPr="00C604EC">
        <w:rPr>
          <w:rFonts w:asciiTheme="minorHAnsi" w:hAnsiTheme="minorHAnsi" w:cstheme="minorHAnsi"/>
          <w:bCs/>
          <w:sz w:val="22"/>
          <w:szCs w:val="22"/>
        </w:rPr>
        <w:t>Termin składania ofert dodatkowych wynosi 5 dni od dnia przekazania Wykonawcom zaproszenia do składania ofert dodatkowych.</w:t>
      </w:r>
    </w:p>
    <w:p w14:paraId="66592804" w14:textId="3B223136" w:rsidR="00B7551B" w:rsidRPr="00C604EC" w:rsidRDefault="00B7551B" w:rsidP="00B7551B">
      <w:pPr>
        <w:pStyle w:val="Akapitzlist"/>
        <w:numPr>
          <w:ilvl w:val="1"/>
          <w:numId w:val="5"/>
        </w:numPr>
        <w:spacing w:before="120" w:after="0"/>
        <w:contextualSpacing w:val="0"/>
        <w:jc w:val="both"/>
        <w:rPr>
          <w:rFonts w:asciiTheme="minorHAnsi" w:hAnsiTheme="minorHAnsi" w:cstheme="minorHAnsi"/>
          <w:bCs/>
          <w:sz w:val="22"/>
          <w:szCs w:val="22"/>
        </w:rPr>
      </w:pPr>
      <w:r w:rsidRPr="00C604EC">
        <w:rPr>
          <w:rFonts w:asciiTheme="minorHAnsi" w:hAnsiTheme="minorHAnsi" w:cstheme="minorHAnsi"/>
          <w:bCs/>
          <w:sz w:val="22"/>
          <w:szCs w:val="22"/>
        </w:rPr>
        <w:t>Wykonawca może złożyć ofer</w:t>
      </w:r>
      <w:r w:rsidR="009E04C4" w:rsidRPr="00C604EC">
        <w:rPr>
          <w:rFonts w:asciiTheme="minorHAnsi" w:hAnsiTheme="minorHAnsi" w:cstheme="minorHAnsi"/>
          <w:bCs/>
          <w:sz w:val="22"/>
          <w:szCs w:val="22"/>
        </w:rPr>
        <w:t>tę dodatkową, która zawiera nową propozycję</w:t>
      </w:r>
      <w:r w:rsidRPr="00C604EC">
        <w:rPr>
          <w:rFonts w:asciiTheme="minorHAnsi" w:hAnsiTheme="minorHAnsi" w:cstheme="minorHAnsi"/>
          <w:bCs/>
          <w:sz w:val="22"/>
          <w:szCs w:val="22"/>
        </w:rPr>
        <w:t xml:space="preserve"> ceny. </w:t>
      </w:r>
    </w:p>
    <w:p w14:paraId="62020699" w14:textId="54B81200" w:rsidR="00B7551B" w:rsidRPr="00C604EC" w:rsidRDefault="00B7551B" w:rsidP="00B7551B">
      <w:pPr>
        <w:pStyle w:val="Akapitzlist"/>
        <w:numPr>
          <w:ilvl w:val="1"/>
          <w:numId w:val="5"/>
        </w:numPr>
        <w:spacing w:before="120" w:after="0"/>
        <w:contextualSpacing w:val="0"/>
        <w:jc w:val="both"/>
        <w:rPr>
          <w:rFonts w:asciiTheme="minorHAnsi" w:hAnsiTheme="minorHAnsi" w:cstheme="minorHAnsi"/>
          <w:bCs/>
          <w:sz w:val="22"/>
          <w:szCs w:val="22"/>
        </w:rPr>
      </w:pPr>
      <w:r w:rsidRPr="00C604EC">
        <w:rPr>
          <w:rFonts w:asciiTheme="minorHAnsi" w:hAnsiTheme="minorHAnsi" w:cstheme="minorHAnsi"/>
          <w:bCs/>
          <w:sz w:val="22"/>
          <w:szCs w:val="22"/>
        </w:rPr>
        <w:t>Oferta dodatkowa nie może być mniej korzystna niż oferta złożo</w:t>
      </w:r>
      <w:r w:rsidR="00BC7A98">
        <w:rPr>
          <w:rFonts w:asciiTheme="minorHAnsi" w:hAnsiTheme="minorHAnsi" w:cstheme="minorHAnsi"/>
          <w:bCs/>
          <w:sz w:val="22"/>
          <w:szCs w:val="22"/>
        </w:rPr>
        <w:t>na w odpowiedzi na ogłoszenie o </w:t>
      </w:r>
      <w:r w:rsidRPr="00C604EC">
        <w:rPr>
          <w:rFonts w:asciiTheme="minorHAnsi" w:hAnsiTheme="minorHAnsi" w:cstheme="minorHAnsi"/>
          <w:bCs/>
          <w:sz w:val="22"/>
          <w:szCs w:val="22"/>
        </w:rPr>
        <w:t>zamówieniu. Oferta przestaje wiązać Wykonawcę w zakresie, w jakim złoży on ofertę dodatkową zawierającą ko</w:t>
      </w:r>
      <w:r w:rsidR="00B04EFD" w:rsidRPr="00C604EC">
        <w:rPr>
          <w:rFonts w:asciiTheme="minorHAnsi" w:hAnsiTheme="minorHAnsi" w:cstheme="minorHAnsi"/>
          <w:bCs/>
          <w:sz w:val="22"/>
          <w:szCs w:val="22"/>
        </w:rPr>
        <w:t>rzystniejszą propozycję</w:t>
      </w:r>
      <w:r w:rsidRPr="00C604EC">
        <w:rPr>
          <w:rFonts w:asciiTheme="minorHAnsi" w:hAnsiTheme="minorHAnsi" w:cstheme="minorHAnsi"/>
          <w:bCs/>
          <w:sz w:val="22"/>
          <w:szCs w:val="22"/>
        </w:rPr>
        <w:t xml:space="preserve"> </w:t>
      </w:r>
      <w:r w:rsidR="00B04EFD" w:rsidRPr="00C604EC">
        <w:rPr>
          <w:rFonts w:asciiTheme="minorHAnsi" w:hAnsiTheme="minorHAnsi" w:cstheme="minorHAnsi"/>
          <w:bCs/>
          <w:sz w:val="22"/>
          <w:szCs w:val="22"/>
        </w:rPr>
        <w:t>ceny</w:t>
      </w:r>
      <w:r w:rsidRPr="00C604EC">
        <w:rPr>
          <w:rFonts w:asciiTheme="minorHAnsi" w:hAnsiTheme="minorHAnsi" w:cstheme="minorHAnsi"/>
          <w:bCs/>
          <w:sz w:val="22"/>
          <w:szCs w:val="22"/>
        </w:rPr>
        <w:t>.</w:t>
      </w:r>
    </w:p>
    <w:p w14:paraId="3889E5AE" w14:textId="02900E3B" w:rsidR="0089011D" w:rsidRPr="00C604EC" w:rsidRDefault="00457CE7" w:rsidP="00B7551B">
      <w:pPr>
        <w:pStyle w:val="Akapitzlist"/>
        <w:numPr>
          <w:ilvl w:val="1"/>
          <w:numId w:val="5"/>
        </w:numPr>
        <w:spacing w:before="120" w:after="0"/>
        <w:contextualSpacing w:val="0"/>
        <w:jc w:val="both"/>
        <w:rPr>
          <w:rFonts w:asciiTheme="minorHAnsi" w:hAnsiTheme="minorHAnsi" w:cstheme="minorHAnsi"/>
          <w:bCs/>
          <w:sz w:val="22"/>
          <w:szCs w:val="22"/>
        </w:rPr>
      </w:pPr>
      <w:r w:rsidRPr="00C604EC">
        <w:rPr>
          <w:rFonts w:asciiTheme="minorHAnsi" w:hAnsiTheme="minorHAnsi" w:cstheme="minorHAnsi"/>
          <w:bCs/>
          <w:sz w:val="22"/>
          <w:szCs w:val="22"/>
        </w:rPr>
        <w:lastRenderedPageBreak/>
        <w:t>W przypadku złożenia przez Wykonawcę oferty dodatkowej</w:t>
      </w:r>
      <w:r w:rsidR="00B7551B" w:rsidRPr="00C604EC">
        <w:rPr>
          <w:rFonts w:asciiTheme="minorHAnsi" w:hAnsiTheme="minorHAnsi" w:cstheme="minorHAnsi"/>
          <w:bCs/>
          <w:sz w:val="22"/>
          <w:szCs w:val="22"/>
        </w:rPr>
        <w:t xml:space="preserve">, która jest mniej korzystna niż oferta złożona w odpowiedzi na ogłoszenie o zamówieniu, </w:t>
      </w:r>
      <w:r w:rsidRPr="00C604EC">
        <w:rPr>
          <w:rFonts w:asciiTheme="minorHAnsi" w:hAnsiTheme="minorHAnsi" w:cstheme="minorHAnsi"/>
          <w:bCs/>
          <w:sz w:val="22"/>
          <w:szCs w:val="22"/>
        </w:rPr>
        <w:t xml:space="preserve">Wykonawca związany jest treścią oferty pierwotnej tj. złożonej w odpowiedzi na ogłoszenie o zamówieniu. </w:t>
      </w:r>
    </w:p>
    <w:p w14:paraId="74E663E1" w14:textId="02FFC941" w:rsidR="00B04EFD" w:rsidRPr="00C604EC" w:rsidRDefault="00B04EFD" w:rsidP="00B7551B">
      <w:pPr>
        <w:pStyle w:val="Akapitzlist"/>
        <w:numPr>
          <w:ilvl w:val="1"/>
          <w:numId w:val="5"/>
        </w:numPr>
        <w:spacing w:before="120" w:after="0"/>
        <w:contextualSpacing w:val="0"/>
        <w:jc w:val="both"/>
        <w:rPr>
          <w:rFonts w:asciiTheme="minorHAnsi" w:hAnsiTheme="minorHAnsi" w:cstheme="minorHAnsi"/>
          <w:bCs/>
          <w:sz w:val="22"/>
          <w:szCs w:val="22"/>
        </w:rPr>
      </w:pPr>
      <w:r w:rsidRPr="00C604EC">
        <w:rPr>
          <w:rFonts w:asciiTheme="minorHAnsi" w:hAnsiTheme="minorHAnsi" w:cstheme="minorHAnsi"/>
          <w:bCs/>
          <w:sz w:val="22"/>
          <w:szCs w:val="22"/>
        </w:rPr>
        <w:t>W stosunku do ofert dodatkowych odpowiednie zastosowanie mają zapisy rozdział</w:t>
      </w:r>
      <w:r w:rsidR="003E62FE" w:rsidRPr="00C604EC">
        <w:rPr>
          <w:rFonts w:asciiTheme="minorHAnsi" w:hAnsiTheme="minorHAnsi" w:cstheme="minorHAnsi"/>
          <w:bCs/>
          <w:sz w:val="22"/>
          <w:szCs w:val="22"/>
        </w:rPr>
        <w:t>ów</w:t>
      </w:r>
      <w:r w:rsidR="00D66638" w:rsidRPr="00C604EC">
        <w:rPr>
          <w:rFonts w:asciiTheme="minorHAnsi" w:hAnsiTheme="minorHAnsi" w:cstheme="minorHAnsi"/>
          <w:bCs/>
          <w:sz w:val="22"/>
          <w:szCs w:val="22"/>
        </w:rPr>
        <w:t xml:space="preserve"> 11</w:t>
      </w:r>
      <w:r w:rsidR="003E62FE" w:rsidRPr="00C604EC">
        <w:rPr>
          <w:rFonts w:asciiTheme="minorHAnsi" w:hAnsiTheme="minorHAnsi" w:cstheme="minorHAnsi"/>
          <w:bCs/>
          <w:sz w:val="22"/>
          <w:szCs w:val="22"/>
        </w:rPr>
        <w:t xml:space="preserve">- 15 </w:t>
      </w:r>
      <w:r w:rsidRPr="00C604EC">
        <w:rPr>
          <w:rFonts w:asciiTheme="minorHAnsi" w:hAnsiTheme="minorHAnsi" w:cstheme="minorHAnsi"/>
          <w:bCs/>
          <w:sz w:val="22"/>
          <w:szCs w:val="22"/>
        </w:rPr>
        <w:t>SWZ</w:t>
      </w:r>
      <w:r w:rsidR="00D66638" w:rsidRPr="00C604EC">
        <w:rPr>
          <w:rFonts w:asciiTheme="minorHAnsi" w:hAnsiTheme="minorHAnsi" w:cstheme="minorHAnsi"/>
          <w:bCs/>
          <w:sz w:val="22"/>
          <w:szCs w:val="22"/>
        </w:rPr>
        <w:t>.</w:t>
      </w:r>
    </w:p>
    <w:p w14:paraId="793E5B55" w14:textId="1D1CB756" w:rsidR="00D66638" w:rsidRPr="00C604EC" w:rsidRDefault="00D66638" w:rsidP="004C7CE8">
      <w:pPr>
        <w:pStyle w:val="Akapitzlist"/>
        <w:numPr>
          <w:ilvl w:val="1"/>
          <w:numId w:val="5"/>
        </w:numPr>
        <w:spacing w:before="120" w:after="0"/>
        <w:contextualSpacing w:val="0"/>
        <w:jc w:val="both"/>
        <w:rPr>
          <w:rFonts w:asciiTheme="minorHAnsi" w:hAnsiTheme="minorHAnsi" w:cstheme="minorHAnsi"/>
          <w:bCs/>
          <w:sz w:val="22"/>
          <w:szCs w:val="22"/>
        </w:rPr>
      </w:pPr>
      <w:r w:rsidRPr="00C604EC">
        <w:rPr>
          <w:rFonts w:asciiTheme="minorHAnsi" w:hAnsiTheme="minorHAnsi" w:cstheme="minorHAnsi"/>
          <w:bCs/>
          <w:sz w:val="22"/>
          <w:szCs w:val="22"/>
        </w:rPr>
        <w:t>G</w:t>
      </w:r>
      <w:r w:rsidR="00F84345" w:rsidRPr="00C604EC">
        <w:rPr>
          <w:rFonts w:asciiTheme="minorHAnsi" w:hAnsiTheme="minorHAnsi" w:cstheme="minorHAnsi"/>
          <w:bCs/>
          <w:sz w:val="22"/>
          <w:szCs w:val="22"/>
        </w:rPr>
        <w:t>dy Z</w:t>
      </w:r>
      <w:r w:rsidRPr="00C604EC">
        <w:rPr>
          <w:rFonts w:asciiTheme="minorHAnsi" w:hAnsiTheme="minorHAnsi" w:cstheme="minorHAnsi"/>
          <w:bCs/>
          <w:sz w:val="22"/>
          <w:szCs w:val="22"/>
        </w:rPr>
        <w:t>amawiający nie prowadzi negocjacji, dokonuje wyboru najkorzystniejszej oferty spośród niepodlegających odrzuceniu ofert złożonych w odpowiedzi na ogłoszenie o zamówieniu.</w:t>
      </w:r>
    </w:p>
    <w:p w14:paraId="5B1C9920" w14:textId="77777777" w:rsidR="00E73E1B" w:rsidRPr="00C604EC" w:rsidRDefault="00E73E1B" w:rsidP="00F206D5">
      <w:pPr>
        <w:pStyle w:val="Akapitzlist"/>
        <w:spacing w:before="120" w:after="0"/>
        <w:contextualSpacing w:val="0"/>
        <w:jc w:val="both"/>
        <w:rPr>
          <w:rFonts w:asciiTheme="minorHAnsi" w:hAnsiTheme="minorHAnsi" w:cstheme="minorHAnsi"/>
          <w:bCs/>
          <w:sz w:val="22"/>
          <w:szCs w:val="22"/>
        </w:rPr>
      </w:pPr>
    </w:p>
    <w:p w14:paraId="1D3D19A2" w14:textId="77777777" w:rsidR="0089011D" w:rsidRPr="00C604EC" w:rsidRDefault="0089011D" w:rsidP="0089011D">
      <w:pPr>
        <w:pStyle w:val="Akapitzlist"/>
        <w:spacing w:before="120" w:after="240"/>
        <w:jc w:val="both"/>
        <w:rPr>
          <w:rFonts w:asciiTheme="minorHAnsi" w:hAnsiTheme="minorHAnsi" w:cstheme="minorHAnsi"/>
          <w:sz w:val="22"/>
          <w:szCs w:val="22"/>
        </w:rPr>
      </w:pPr>
    </w:p>
    <w:tbl>
      <w:tblPr>
        <w:tblW w:w="9639" w:type="dxa"/>
        <w:tblInd w:w="55" w:type="dxa"/>
        <w:tblLayout w:type="fixed"/>
        <w:tblCellMar>
          <w:top w:w="55" w:type="dxa"/>
          <w:left w:w="55" w:type="dxa"/>
          <w:bottom w:w="55" w:type="dxa"/>
          <w:right w:w="55" w:type="dxa"/>
        </w:tblCellMar>
        <w:tblLook w:val="04A0" w:firstRow="1" w:lastRow="0" w:firstColumn="1" w:lastColumn="0" w:noHBand="0" w:noVBand="1"/>
      </w:tblPr>
      <w:tblGrid>
        <w:gridCol w:w="9639"/>
      </w:tblGrid>
      <w:tr w:rsidR="009C11B6" w:rsidRPr="00C604EC" w14:paraId="53E06C66" w14:textId="77777777" w:rsidTr="00A73C59">
        <w:trPr>
          <w:trHeight w:val="737"/>
        </w:trPr>
        <w:tc>
          <w:tcPr>
            <w:tcW w:w="9639" w:type="dxa"/>
            <w:shd w:val="clear" w:color="auto" w:fill="F2F2F2" w:themeFill="background1" w:themeFillShade="F2"/>
            <w:vAlign w:val="center"/>
          </w:tcPr>
          <w:p w14:paraId="54F4F178" w14:textId="579055E5" w:rsidR="009C11B6" w:rsidRPr="00C604EC" w:rsidRDefault="00A32EC9" w:rsidP="003B48F5">
            <w:pPr>
              <w:pStyle w:val="Akapitzlist"/>
              <w:numPr>
                <w:ilvl w:val="0"/>
                <w:numId w:val="5"/>
              </w:numPr>
              <w:spacing w:before="120" w:after="0"/>
              <w:ind w:left="512" w:hanging="567"/>
              <w:rPr>
                <w:rFonts w:asciiTheme="minorHAnsi" w:hAnsiTheme="minorHAnsi" w:cstheme="minorHAnsi"/>
                <w:b/>
                <w:bCs/>
                <w:sz w:val="22"/>
                <w:szCs w:val="22"/>
              </w:rPr>
            </w:pPr>
            <w:r w:rsidRPr="00C604EC">
              <w:rPr>
                <w:rFonts w:asciiTheme="minorHAnsi" w:hAnsiTheme="minorHAnsi" w:cstheme="minorHAnsi"/>
                <w:b/>
                <w:bCs/>
                <w:sz w:val="22"/>
                <w:szCs w:val="22"/>
              </w:rPr>
              <w:t>INFORMACJA O FORMALNOŚCIACH, JAKIE POWINNY BYĆ DOPEŁNIONE PO WYBO</w:t>
            </w:r>
            <w:r w:rsidR="000A1843" w:rsidRPr="00C604EC">
              <w:rPr>
                <w:rFonts w:asciiTheme="minorHAnsi" w:hAnsiTheme="minorHAnsi" w:cstheme="minorHAnsi"/>
                <w:b/>
                <w:bCs/>
                <w:sz w:val="22"/>
                <w:szCs w:val="22"/>
              </w:rPr>
              <w:t>RZE OFERT W CELU ZAWARCIA UMOWY</w:t>
            </w:r>
          </w:p>
        </w:tc>
      </w:tr>
    </w:tbl>
    <w:p w14:paraId="63AB5CCB" w14:textId="77777777" w:rsidR="009C11B6" w:rsidRPr="00C604EC" w:rsidRDefault="009C11B6">
      <w:pPr>
        <w:spacing w:before="120"/>
        <w:jc w:val="both"/>
        <w:rPr>
          <w:rFonts w:asciiTheme="minorHAnsi" w:hAnsiTheme="minorHAnsi" w:cstheme="minorHAnsi"/>
          <w:b/>
          <w:bCs/>
          <w:sz w:val="22"/>
          <w:szCs w:val="22"/>
        </w:rPr>
      </w:pPr>
    </w:p>
    <w:p w14:paraId="4013CC7C" w14:textId="5299B212" w:rsidR="009C11B6" w:rsidRPr="00C604EC" w:rsidRDefault="00AA57BD">
      <w:pPr>
        <w:spacing w:before="120"/>
        <w:ind w:left="709" w:hanging="709"/>
        <w:jc w:val="both"/>
        <w:rPr>
          <w:rFonts w:asciiTheme="minorHAnsi" w:hAnsiTheme="minorHAnsi" w:cstheme="minorHAnsi"/>
          <w:sz w:val="22"/>
          <w:szCs w:val="22"/>
        </w:rPr>
      </w:pPr>
      <w:r w:rsidRPr="00C604EC">
        <w:rPr>
          <w:rFonts w:asciiTheme="minorHAnsi" w:hAnsiTheme="minorHAnsi" w:cstheme="minorHAnsi"/>
          <w:b/>
          <w:sz w:val="22"/>
          <w:szCs w:val="22"/>
        </w:rPr>
        <w:t>17</w:t>
      </w:r>
      <w:r w:rsidR="00A32EC9" w:rsidRPr="00C604EC">
        <w:rPr>
          <w:rFonts w:asciiTheme="minorHAnsi" w:hAnsiTheme="minorHAnsi" w:cstheme="minorHAnsi"/>
          <w:b/>
          <w:sz w:val="22"/>
          <w:szCs w:val="22"/>
        </w:rPr>
        <w:t xml:space="preserve">.1. </w:t>
      </w:r>
      <w:r w:rsidR="00A32EC9" w:rsidRPr="00C604EC">
        <w:rPr>
          <w:rFonts w:asciiTheme="minorHAnsi" w:hAnsiTheme="minorHAnsi" w:cstheme="minorHAnsi"/>
          <w:b/>
          <w:sz w:val="22"/>
          <w:szCs w:val="22"/>
        </w:rPr>
        <w:tab/>
      </w:r>
      <w:r w:rsidR="00A32EC9" w:rsidRPr="00C604EC">
        <w:rPr>
          <w:rFonts w:asciiTheme="minorHAnsi" w:hAnsiTheme="minorHAnsi" w:cstheme="minorHAnsi"/>
          <w:sz w:val="22"/>
          <w:szCs w:val="22"/>
        </w:rPr>
        <w:t xml:space="preserve">Przed zawarciem umowy w sprawie zamówienia publicznego, Wykonawca, którego oferta została uznana za najkorzystniejszą zobowiązany jest dopełnić następujących formalności: </w:t>
      </w:r>
    </w:p>
    <w:p w14:paraId="52988ABC" w14:textId="01D0C2B5" w:rsidR="009C11B6" w:rsidRPr="00C604EC" w:rsidRDefault="00A32EC9" w:rsidP="00A44DA6">
      <w:pPr>
        <w:spacing w:before="120"/>
        <w:ind w:left="1418" w:hanging="425"/>
        <w:jc w:val="both"/>
        <w:rPr>
          <w:rFonts w:asciiTheme="minorHAnsi" w:hAnsiTheme="minorHAnsi" w:cstheme="minorHAnsi"/>
          <w:sz w:val="22"/>
          <w:szCs w:val="22"/>
        </w:rPr>
      </w:pPr>
      <w:r w:rsidRPr="00C604EC">
        <w:rPr>
          <w:rFonts w:asciiTheme="minorHAnsi" w:hAnsiTheme="minorHAnsi" w:cstheme="minorHAnsi"/>
          <w:sz w:val="22"/>
          <w:szCs w:val="22"/>
        </w:rPr>
        <w:t>1)</w:t>
      </w:r>
      <w:r w:rsidRPr="00C604EC">
        <w:rPr>
          <w:rFonts w:asciiTheme="minorHAnsi" w:hAnsiTheme="minorHAnsi" w:cstheme="minorHAnsi"/>
          <w:sz w:val="22"/>
          <w:szCs w:val="22"/>
        </w:rPr>
        <w:tab/>
        <w:t>wnieść wymagane zabezpiecz</w:t>
      </w:r>
      <w:r w:rsidR="00087B63">
        <w:rPr>
          <w:rFonts w:asciiTheme="minorHAnsi" w:hAnsiTheme="minorHAnsi" w:cstheme="minorHAnsi"/>
          <w:sz w:val="22"/>
          <w:szCs w:val="22"/>
        </w:rPr>
        <w:t>anie należytego wykonania umowy,</w:t>
      </w:r>
      <w:r w:rsidRPr="00C604EC">
        <w:rPr>
          <w:rFonts w:asciiTheme="minorHAnsi" w:hAnsiTheme="minorHAnsi" w:cstheme="minorHAnsi"/>
          <w:sz w:val="22"/>
          <w:szCs w:val="22"/>
        </w:rPr>
        <w:t xml:space="preserve"> </w:t>
      </w:r>
    </w:p>
    <w:p w14:paraId="410F3865" w14:textId="77777777" w:rsidR="009C11B6" w:rsidRPr="00C604EC" w:rsidRDefault="00A32EC9" w:rsidP="00A44DA6">
      <w:pPr>
        <w:spacing w:before="120"/>
        <w:ind w:left="1418" w:hanging="425"/>
        <w:jc w:val="both"/>
        <w:rPr>
          <w:rFonts w:asciiTheme="minorHAnsi" w:hAnsiTheme="minorHAnsi" w:cstheme="minorHAnsi"/>
          <w:sz w:val="22"/>
          <w:szCs w:val="22"/>
        </w:rPr>
      </w:pPr>
      <w:r w:rsidRPr="00C604EC">
        <w:rPr>
          <w:rFonts w:asciiTheme="minorHAnsi" w:hAnsiTheme="minorHAnsi" w:cstheme="minorHAnsi"/>
          <w:sz w:val="22"/>
          <w:szCs w:val="22"/>
        </w:rPr>
        <w:t xml:space="preserve">2) </w:t>
      </w:r>
      <w:r w:rsidRPr="00C604EC">
        <w:rPr>
          <w:rFonts w:asciiTheme="minorHAnsi" w:hAnsiTheme="minorHAnsi" w:cstheme="minorHAnsi"/>
          <w:sz w:val="22"/>
          <w:szCs w:val="22"/>
        </w:rPr>
        <w:tab/>
        <w:t xml:space="preserve">przedłożyć Zamawiającemu: </w:t>
      </w:r>
    </w:p>
    <w:p w14:paraId="7FF35C52" w14:textId="6544A6E1" w:rsidR="009C11B6" w:rsidRPr="00C604EC" w:rsidRDefault="00A32EC9">
      <w:pPr>
        <w:spacing w:before="120"/>
        <w:ind w:left="2127" w:hanging="711"/>
        <w:jc w:val="both"/>
        <w:rPr>
          <w:rFonts w:asciiTheme="minorHAnsi" w:hAnsiTheme="minorHAnsi" w:cstheme="minorHAnsi"/>
          <w:sz w:val="22"/>
          <w:szCs w:val="22"/>
        </w:rPr>
      </w:pPr>
      <w:r w:rsidRPr="00C604EC">
        <w:rPr>
          <w:rFonts w:asciiTheme="minorHAnsi" w:hAnsiTheme="minorHAnsi" w:cstheme="minorHAnsi"/>
          <w:sz w:val="22"/>
          <w:szCs w:val="22"/>
        </w:rPr>
        <w:t>-</w:t>
      </w:r>
      <w:r w:rsidRPr="00C604EC">
        <w:rPr>
          <w:rFonts w:asciiTheme="minorHAnsi" w:hAnsiTheme="minorHAnsi" w:cstheme="minorHAnsi"/>
          <w:sz w:val="22"/>
          <w:szCs w:val="22"/>
        </w:rPr>
        <w:tab/>
        <w:t>umowę konsorcjum, jeżeli zamówienie będzie realizowane przez wykonawców wspólnie ubiegających się o udzielenie zamówienia</w:t>
      </w:r>
      <w:r w:rsidR="00A41F0D" w:rsidRPr="00C604EC">
        <w:rPr>
          <w:rFonts w:asciiTheme="minorHAnsi" w:hAnsiTheme="minorHAnsi" w:cstheme="minorHAnsi"/>
          <w:sz w:val="22"/>
          <w:szCs w:val="22"/>
        </w:rPr>
        <w:t>,</w:t>
      </w:r>
    </w:p>
    <w:p w14:paraId="3629A9A1" w14:textId="32EF123C" w:rsidR="00421C55" w:rsidRPr="00C604EC" w:rsidRDefault="00A41F0D">
      <w:pPr>
        <w:spacing w:before="120"/>
        <w:ind w:left="2127" w:hanging="711"/>
        <w:jc w:val="both"/>
        <w:rPr>
          <w:rFonts w:asciiTheme="minorHAnsi" w:hAnsiTheme="minorHAnsi" w:cstheme="minorHAnsi"/>
          <w:sz w:val="22"/>
          <w:szCs w:val="22"/>
        </w:rPr>
      </w:pPr>
      <w:r w:rsidRPr="00C604EC">
        <w:rPr>
          <w:rFonts w:asciiTheme="minorHAnsi" w:hAnsiTheme="minorHAnsi" w:cstheme="minorHAnsi"/>
          <w:sz w:val="22"/>
          <w:szCs w:val="22"/>
        </w:rPr>
        <w:t>-</w:t>
      </w:r>
      <w:r w:rsidRPr="00C604EC">
        <w:rPr>
          <w:rFonts w:asciiTheme="minorHAnsi" w:hAnsiTheme="minorHAnsi" w:cstheme="minorHAnsi"/>
          <w:sz w:val="22"/>
          <w:szCs w:val="22"/>
        </w:rPr>
        <w:tab/>
        <w:t xml:space="preserve">przedłożyć </w:t>
      </w:r>
      <w:r w:rsidR="0059311E" w:rsidRPr="00C604EC">
        <w:rPr>
          <w:rFonts w:asciiTheme="minorHAnsi" w:hAnsiTheme="minorHAnsi" w:cstheme="minorHAnsi"/>
          <w:sz w:val="22"/>
          <w:szCs w:val="22"/>
        </w:rPr>
        <w:t>kopię uprawnień budowlanych</w:t>
      </w:r>
      <w:r w:rsidR="005E7332" w:rsidRPr="00C604EC">
        <w:rPr>
          <w:rFonts w:asciiTheme="minorHAnsi" w:hAnsiTheme="minorHAnsi" w:cstheme="minorHAnsi"/>
          <w:sz w:val="22"/>
          <w:szCs w:val="22"/>
        </w:rPr>
        <w:t xml:space="preserve"> </w:t>
      </w:r>
      <w:r w:rsidRPr="00C604EC">
        <w:rPr>
          <w:rFonts w:asciiTheme="minorHAnsi" w:hAnsiTheme="minorHAnsi" w:cstheme="minorHAnsi"/>
          <w:sz w:val="22"/>
          <w:szCs w:val="22"/>
        </w:rPr>
        <w:t>dla osób, które będą pełniły samodzielne funkcje techniczne w budownictwie przy realizacji</w:t>
      </w:r>
      <w:r w:rsidR="00087B63">
        <w:rPr>
          <w:rFonts w:asciiTheme="minorHAnsi" w:hAnsiTheme="minorHAnsi" w:cstheme="minorHAnsi"/>
          <w:sz w:val="22"/>
          <w:szCs w:val="22"/>
        </w:rPr>
        <w:t xml:space="preserve"> zamówienia</w:t>
      </w:r>
      <w:r w:rsidR="004800DB">
        <w:rPr>
          <w:rFonts w:asciiTheme="minorHAnsi" w:hAnsiTheme="minorHAnsi" w:cstheme="minorHAnsi"/>
          <w:sz w:val="22"/>
          <w:szCs w:val="22"/>
        </w:rPr>
        <w:t xml:space="preserve"> wraz z dowodem przynależności do właściwej izby</w:t>
      </w:r>
      <w:r w:rsidR="00CA1C79">
        <w:rPr>
          <w:rFonts w:asciiTheme="minorHAnsi" w:hAnsiTheme="minorHAnsi" w:cstheme="minorHAnsi"/>
          <w:sz w:val="22"/>
          <w:szCs w:val="22"/>
        </w:rPr>
        <w:t>.</w:t>
      </w:r>
    </w:p>
    <w:p w14:paraId="775D586E" w14:textId="77777777" w:rsidR="009C11B6" w:rsidRPr="00C604EC" w:rsidRDefault="00A32EC9">
      <w:pPr>
        <w:spacing w:before="120"/>
        <w:ind w:left="1418"/>
        <w:jc w:val="both"/>
        <w:rPr>
          <w:rFonts w:asciiTheme="minorHAnsi" w:hAnsiTheme="minorHAnsi" w:cstheme="minorHAnsi"/>
          <w:sz w:val="22"/>
          <w:szCs w:val="22"/>
        </w:rPr>
      </w:pPr>
      <w:r w:rsidRPr="00C604EC">
        <w:rPr>
          <w:rFonts w:asciiTheme="minorHAnsi" w:hAnsiTheme="minorHAnsi" w:cstheme="minorHAnsi"/>
          <w:sz w:val="22"/>
          <w:szCs w:val="22"/>
        </w:rPr>
        <w:t xml:space="preserve">Niedopełnienie wskazanych formalności będzie traktowane jako uchylanie się przez Wykonawcę od zawarcia umowy w sprawie zamówienia publicznego. </w:t>
      </w:r>
    </w:p>
    <w:p w14:paraId="26F2C989" w14:textId="72638AEE" w:rsidR="000C76DF" w:rsidRPr="00C604EC" w:rsidRDefault="00AA57BD" w:rsidP="00A25EDF">
      <w:pPr>
        <w:spacing w:before="120" w:after="240"/>
        <w:ind w:left="709" w:hanging="709"/>
        <w:jc w:val="both"/>
        <w:rPr>
          <w:rFonts w:asciiTheme="minorHAnsi" w:hAnsiTheme="minorHAnsi" w:cstheme="minorHAnsi"/>
          <w:sz w:val="22"/>
          <w:szCs w:val="22"/>
        </w:rPr>
      </w:pPr>
      <w:r w:rsidRPr="00C604EC">
        <w:rPr>
          <w:rFonts w:asciiTheme="minorHAnsi" w:hAnsiTheme="minorHAnsi" w:cstheme="minorHAnsi"/>
          <w:b/>
          <w:sz w:val="22"/>
          <w:szCs w:val="22"/>
        </w:rPr>
        <w:t>17</w:t>
      </w:r>
      <w:r w:rsidR="00A32EC9" w:rsidRPr="00C604EC">
        <w:rPr>
          <w:rFonts w:asciiTheme="minorHAnsi" w:hAnsiTheme="minorHAnsi" w:cstheme="minorHAnsi"/>
          <w:b/>
          <w:sz w:val="22"/>
          <w:szCs w:val="22"/>
        </w:rPr>
        <w:t xml:space="preserve">.2. </w:t>
      </w:r>
      <w:r w:rsidR="00A32EC9" w:rsidRPr="00C604EC">
        <w:rPr>
          <w:rFonts w:asciiTheme="minorHAnsi" w:hAnsiTheme="minorHAnsi" w:cstheme="minorHAnsi"/>
          <w:b/>
          <w:sz w:val="22"/>
          <w:szCs w:val="22"/>
        </w:rPr>
        <w:tab/>
      </w:r>
      <w:r w:rsidR="00A32EC9" w:rsidRPr="00C604EC">
        <w:rPr>
          <w:rFonts w:asciiTheme="minorHAnsi" w:hAnsiTheme="minorHAnsi" w:cstheme="minorHAnsi"/>
          <w:sz w:val="22"/>
          <w:szCs w:val="22"/>
        </w:rPr>
        <w:t xml:space="preserve">Wszelkie istotne dla stron postanowienia umowy zawiera </w:t>
      </w:r>
      <w:r w:rsidR="003B4117" w:rsidRPr="00C604EC">
        <w:rPr>
          <w:rFonts w:asciiTheme="minorHAnsi" w:hAnsiTheme="minorHAnsi" w:cstheme="minorHAnsi"/>
          <w:sz w:val="22"/>
          <w:szCs w:val="22"/>
        </w:rPr>
        <w:t xml:space="preserve">załącznik nr </w:t>
      </w:r>
      <w:r w:rsidR="004543B0" w:rsidRPr="00C604EC">
        <w:rPr>
          <w:rFonts w:asciiTheme="minorHAnsi" w:hAnsiTheme="minorHAnsi" w:cstheme="minorHAnsi"/>
          <w:sz w:val="22"/>
          <w:szCs w:val="22"/>
        </w:rPr>
        <w:t>9</w:t>
      </w:r>
      <w:r w:rsidR="003B4117" w:rsidRPr="00C604EC">
        <w:rPr>
          <w:rFonts w:asciiTheme="minorHAnsi" w:hAnsiTheme="minorHAnsi" w:cstheme="minorHAnsi"/>
          <w:sz w:val="22"/>
          <w:szCs w:val="22"/>
        </w:rPr>
        <w:t xml:space="preserve"> do SWZ</w:t>
      </w:r>
      <w:r w:rsidR="00A32EC9" w:rsidRPr="00C604EC">
        <w:rPr>
          <w:rFonts w:asciiTheme="minorHAnsi" w:hAnsiTheme="minorHAnsi" w:cstheme="minorHAnsi"/>
          <w:bCs/>
          <w:sz w:val="22"/>
          <w:szCs w:val="22"/>
        </w:rPr>
        <w:t xml:space="preserve"> - Umowa.</w:t>
      </w:r>
      <w:r w:rsidR="00A32EC9" w:rsidRPr="00C604EC">
        <w:rPr>
          <w:rFonts w:asciiTheme="minorHAnsi" w:hAnsiTheme="minorHAnsi" w:cstheme="minorHAnsi"/>
          <w:b/>
          <w:bCs/>
          <w:sz w:val="22"/>
          <w:szCs w:val="22"/>
        </w:rPr>
        <w:t xml:space="preserve"> </w:t>
      </w:r>
      <w:r w:rsidR="00A32EC9" w:rsidRPr="00C604EC">
        <w:rPr>
          <w:rFonts w:asciiTheme="minorHAnsi" w:hAnsiTheme="minorHAnsi" w:cstheme="minorHAnsi"/>
          <w:sz w:val="22"/>
          <w:szCs w:val="22"/>
        </w:rPr>
        <w:t>Umowa zostanie zawarta na podstawie złożonej oferty Wykonawcy. Zamawiający przewiduje możliwość zmian postanowień zawartej umowy w stosunku do treści oferty, na podstawie której dokonano wyboru Wykonawcy, w przypadku w</w:t>
      </w:r>
      <w:r w:rsidR="00A85D22">
        <w:rPr>
          <w:rFonts w:asciiTheme="minorHAnsi" w:hAnsiTheme="minorHAnsi" w:cstheme="minorHAnsi"/>
          <w:sz w:val="22"/>
          <w:szCs w:val="22"/>
        </w:rPr>
        <w:t>ystąpienia co najmniej jednej z </w:t>
      </w:r>
      <w:r w:rsidR="00A32EC9" w:rsidRPr="00C604EC">
        <w:rPr>
          <w:rFonts w:asciiTheme="minorHAnsi" w:hAnsiTheme="minorHAnsi" w:cstheme="minorHAnsi"/>
          <w:sz w:val="22"/>
          <w:szCs w:val="22"/>
        </w:rPr>
        <w:t>okoliczności w niej wymienionych z uwzględnieniem podanych w Umowie warunków ich wprowadzenia.</w:t>
      </w:r>
    </w:p>
    <w:tbl>
      <w:tblPr>
        <w:tblW w:w="9639" w:type="dxa"/>
        <w:tblInd w:w="55" w:type="dxa"/>
        <w:tblLayout w:type="fixed"/>
        <w:tblCellMar>
          <w:top w:w="55" w:type="dxa"/>
          <w:left w:w="55" w:type="dxa"/>
          <w:bottom w:w="55" w:type="dxa"/>
          <w:right w:w="55" w:type="dxa"/>
        </w:tblCellMar>
        <w:tblLook w:val="04A0" w:firstRow="1" w:lastRow="0" w:firstColumn="1" w:lastColumn="0" w:noHBand="0" w:noVBand="1"/>
      </w:tblPr>
      <w:tblGrid>
        <w:gridCol w:w="9639"/>
      </w:tblGrid>
      <w:tr w:rsidR="009C11B6" w:rsidRPr="00C604EC" w14:paraId="1C4BEF8C" w14:textId="77777777" w:rsidTr="0088523E">
        <w:trPr>
          <w:trHeight w:val="737"/>
        </w:trPr>
        <w:tc>
          <w:tcPr>
            <w:tcW w:w="9639" w:type="dxa"/>
            <w:shd w:val="clear" w:color="auto" w:fill="F2F2F2" w:themeFill="background1" w:themeFillShade="F2"/>
            <w:vAlign w:val="center"/>
          </w:tcPr>
          <w:p w14:paraId="6D2E1797" w14:textId="34EBC853" w:rsidR="009C11B6" w:rsidRPr="00C604EC" w:rsidRDefault="00A32EC9" w:rsidP="003B48F5">
            <w:pPr>
              <w:pStyle w:val="Akapitzlist"/>
              <w:numPr>
                <w:ilvl w:val="0"/>
                <w:numId w:val="5"/>
              </w:numPr>
              <w:spacing w:before="120"/>
              <w:ind w:left="654" w:hanging="654"/>
              <w:rPr>
                <w:rFonts w:asciiTheme="minorHAnsi" w:hAnsiTheme="minorHAnsi" w:cstheme="minorHAnsi"/>
                <w:b/>
                <w:bCs/>
                <w:sz w:val="22"/>
                <w:szCs w:val="22"/>
              </w:rPr>
            </w:pPr>
            <w:r w:rsidRPr="00C604EC">
              <w:rPr>
                <w:rFonts w:asciiTheme="minorHAnsi" w:hAnsiTheme="minorHAnsi" w:cstheme="minorHAnsi"/>
                <w:b/>
                <w:bCs/>
                <w:sz w:val="22"/>
                <w:szCs w:val="22"/>
              </w:rPr>
              <w:t xml:space="preserve">ZABEZPIECZENIE NALEŻYTEGO WYKONANIA UMOWY </w:t>
            </w:r>
          </w:p>
        </w:tc>
      </w:tr>
    </w:tbl>
    <w:p w14:paraId="10D673EA" w14:textId="012949FB" w:rsidR="0059311E" w:rsidRPr="00C604EC" w:rsidRDefault="003B48F5" w:rsidP="0051434B">
      <w:pPr>
        <w:pStyle w:val="Tekstpodstawowy"/>
        <w:spacing w:before="240"/>
        <w:ind w:left="851" w:hanging="851"/>
        <w:jc w:val="both"/>
        <w:rPr>
          <w:rFonts w:asciiTheme="minorHAnsi" w:hAnsiTheme="minorHAnsi" w:cstheme="minorHAnsi"/>
          <w:sz w:val="22"/>
          <w:szCs w:val="22"/>
        </w:rPr>
      </w:pPr>
      <w:r w:rsidRPr="00C604EC">
        <w:rPr>
          <w:rFonts w:asciiTheme="minorHAnsi" w:hAnsiTheme="minorHAnsi" w:cstheme="minorHAnsi"/>
          <w:b/>
          <w:sz w:val="22"/>
          <w:szCs w:val="22"/>
        </w:rPr>
        <w:t>18</w:t>
      </w:r>
      <w:r w:rsidR="0051434B" w:rsidRPr="00C604EC">
        <w:rPr>
          <w:rFonts w:asciiTheme="minorHAnsi" w:hAnsiTheme="minorHAnsi" w:cstheme="minorHAnsi"/>
          <w:b/>
          <w:sz w:val="22"/>
          <w:szCs w:val="22"/>
        </w:rPr>
        <w:t>.1.</w:t>
      </w:r>
      <w:r w:rsidR="0051434B" w:rsidRPr="00C604EC">
        <w:rPr>
          <w:rFonts w:asciiTheme="minorHAnsi" w:hAnsiTheme="minorHAnsi" w:cstheme="minorHAnsi"/>
          <w:b/>
          <w:sz w:val="22"/>
          <w:szCs w:val="22"/>
        </w:rPr>
        <w:tab/>
      </w:r>
      <w:r w:rsidR="00A32EC9" w:rsidRPr="00C604EC">
        <w:rPr>
          <w:rFonts w:asciiTheme="minorHAnsi" w:hAnsiTheme="minorHAnsi" w:cstheme="minorHAnsi"/>
          <w:sz w:val="22"/>
          <w:szCs w:val="22"/>
        </w:rPr>
        <w:t>Zamawiający wymaga wniesienia zabezpieczenia należytego wykonania umowy przez wykonawcę, którego oferta została uznana za najkorzystniejszą</w:t>
      </w:r>
      <w:r w:rsidR="0059311E" w:rsidRPr="00C604EC">
        <w:rPr>
          <w:rFonts w:asciiTheme="minorHAnsi" w:hAnsiTheme="minorHAnsi" w:cstheme="minorHAnsi"/>
          <w:sz w:val="22"/>
          <w:szCs w:val="22"/>
        </w:rPr>
        <w:t>.</w:t>
      </w:r>
    </w:p>
    <w:p w14:paraId="0E298E09" w14:textId="0FBD1E38" w:rsidR="0059311E" w:rsidRPr="00C604EC" w:rsidRDefault="003B48F5">
      <w:pPr>
        <w:pStyle w:val="Tekstpodstawowy"/>
        <w:ind w:left="851" w:hanging="851"/>
        <w:jc w:val="both"/>
        <w:rPr>
          <w:rFonts w:asciiTheme="minorHAnsi" w:hAnsiTheme="minorHAnsi" w:cstheme="minorHAnsi"/>
          <w:sz w:val="22"/>
          <w:szCs w:val="22"/>
        </w:rPr>
      </w:pPr>
      <w:r w:rsidRPr="00C604EC">
        <w:rPr>
          <w:rFonts w:asciiTheme="minorHAnsi" w:hAnsiTheme="minorHAnsi" w:cstheme="minorHAnsi"/>
          <w:b/>
          <w:sz w:val="22"/>
          <w:szCs w:val="22"/>
        </w:rPr>
        <w:t>18</w:t>
      </w:r>
      <w:r w:rsidR="00A32EC9" w:rsidRPr="00C604EC">
        <w:rPr>
          <w:rFonts w:asciiTheme="minorHAnsi" w:hAnsiTheme="minorHAnsi" w:cstheme="minorHAnsi"/>
          <w:b/>
          <w:sz w:val="22"/>
          <w:szCs w:val="22"/>
        </w:rPr>
        <w:t>.2.</w:t>
      </w:r>
      <w:r w:rsidR="00A32EC9" w:rsidRPr="00C604EC">
        <w:rPr>
          <w:rFonts w:asciiTheme="minorHAnsi" w:hAnsiTheme="minorHAnsi" w:cstheme="minorHAnsi"/>
          <w:sz w:val="22"/>
          <w:szCs w:val="22"/>
        </w:rPr>
        <w:tab/>
        <w:t xml:space="preserve">Zabezpieczenie należytego wykonania umowy wynosić będzie </w:t>
      </w:r>
      <w:r w:rsidR="00C624A0" w:rsidRPr="00C604EC">
        <w:rPr>
          <w:rFonts w:asciiTheme="minorHAnsi" w:hAnsiTheme="minorHAnsi" w:cstheme="minorHAnsi"/>
          <w:sz w:val="22"/>
          <w:szCs w:val="22"/>
        </w:rPr>
        <w:t>5</w:t>
      </w:r>
      <w:r w:rsidR="00A32EC9" w:rsidRPr="00C604EC">
        <w:rPr>
          <w:rFonts w:asciiTheme="minorHAnsi" w:hAnsiTheme="minorHAnsi" w:cstheme="minorHAnsi"/>
          <w:sz w:val="22"/>
          <w:szCs w:val="22"/>
        </w:rPr>
        <w:t xml:space="preserve"> % ceny brutto </w:t>
      </w:r>
      <w:r w:rsidR="00087B63">
        <w:rPr>
          <w:rFonts w:asciiTheme="minorHAnsi" w:hAnsiTheme="minorHAnsi" w:cstheme="minorHAnsi"/>
          <w:sz w:val="22"/>
          <w:szCs w:val="22"/>
        </w:rPr>
        <w:t>oferty Wykonawcy.</w:t>
      </w:r>
    </w:p>
    <w:p w14:paraId="6B3AA152" w14:textId="5A4EFD1E" w:rsidR="009C11B6" w:rsidRPr="00C604EC" w:rsidRDefault="003B48F5">
      <w:pPr>
        <w:pStyle w:val="Tekstpodstawowy"/>
        <w:ind w:left="851" w:hanging="851"/>
        <w:jc w:val="both"/>
        <w:rPr>
          <w:rFonts w:asciiTheme="minorHAnsi" w:hAnsiTheme="minorHAnsi" w:cstheme="minorHAnsi"/>
          <w:sz w:val="22"/>
          <w:szCs w:val="22"/>
        </w:rPr>
      </w:pPr>
      <w:r w:rsidRPr="00C604EC">
        <w:rPr>
          <w:rFonts w:asciiTheme="minorHAnsi" w:hAnsiTheme="minorHAnsi" w:cstheme="minorHAnsi"/>
          <w:b/>
          <w:sz w:val="22"/>
          <w:szCs w:val="22"/>
        </w:rPr>
        <w:t>18</w:t>
      </w:r>
      <w:r w:rsidR="00A32EC9" w:rsidRPr="00C604EC">
        <w:rPr>
          <w:rFonts w:asciiTheme="minorHAnsi" w:hAnsiTheme="minorHAnsi" w:cstheme="minorHAnsi"/>
          <w:b/>
          <w:sz w:val="22"/>
          <w:szCs w:val="22"/>
        </w:rPr>
        <w:t>.3.</w:t>
      </w:r>
      <w:r w:rsidR="00A32EC9" w:rsidRPr="00C604EC">
        <w:rPr>
          <w:rFonts w:asciiTheme="minorHAnsi" w:hAnsiTheme="minorHAnsi" w:cstheme="minorHAnsi"/>
          <w:sz w:val="22"/>
          <w:szCs w:val="22"/>
        </w:rPr>
        <w:t xml:space="preserve"> </w:t>
      </w:r>
      <w:r w:rsidR="00A32EC9" w:rsidRPr="00C604EC">
        <w:rPr>
          <w:rFonts w:asciiTheme="minorHAnsi" w:hAnsiTheme="minorHAnsi" w:cstheme="minorHAnsi"/>
          <w:sz w:val="22"/>
          <w:szCs w:val="22"/>
        </w:rPr>
        <w:tab/>
        <w:t>Zabezpieczenie może być wnoszone według wyboru Wykonawcy w jednej lub w kilku następujących formach:</w:t>
      </w:r>
    </w:p>
    <w:p w14:paraId="434BAD84" w14:textId="7043EE90" w:rsidR="009C11B6" w:rsidRPr="00C604EC" w:rsidRDefault="00087B63" w:rsidP="00AD0BA3">
      <w:pPr>
        <w:pStyle w:val="Tekstpodstawowy"/>
        <w:tabs>
          <w:tab w:val="left" w:pos="1560"/>
        </w:tabs>
        <w:ind w:left="1418" w:hanging="425"/>
        <w:jc w:val="both"/>
        <w:rPr>
          <w:rFonts w:asciiTheme="minorHAnsi" w:hAnsiTheme="minorHAnsi" w:cstheme="minorHAnsi"/>
          <w:sz w:val="22"/>
          <w:szCs w:val="22"/>
        </w:rPr>
      </w:pPr>
      <w:r>
        <w:rPr>
          <w:rFonts w:asciiTheme="minorHAnsi" w:hAnsiTheme="minorHAnsi" w:cstheme="minorHAnsi"/>
          <w:sz w:val="22"/>
          <w:szCs w:val="22"/>
        </w:rPr>
        <w:t>1)</w:t>
      </w:r>
      <w:r>
        <w:rPr>
          <w:rFonts w:asciiTheme="minorHAnsi" w:hAnsiTheme="minorHAnsi" w:cstheme="minorHAnsi"/>
          <w:sz w:val="22"/>
          <w:szCs w:val="22"/>
        </w:rPr>
        <w:tab/>
        <w:t>pieniądzu,</w:t>
      </w:r>
    </w:p>
    <w:p w14:paraId="163D8D5A" w14:textId="72E2E7AB" w:rsidR="009C11B6" w:rsidRPr="00C604EC" w:rsidRDefault="00FB4110" w:rsidP="00AD0BA3">
      <w:pPr>
        <w:pStyle w:val="Tekstpodstawowy"/>
        <w:ind w:left="1418" w:hanging="425"/>
        <w:jc w:val="both"/>
        <w:rPr>
          <w:rFonts w:asciiTheme="minorHAnsi" w:hAnsiTheme="minorHAnsi" w:cstheme="minorHAnsi"/>
          <w:sz w:val="22"/>
          <w:szCs w:val="22"/>
        </w:rPr>
      </w:pPr>
      <w:r w:rsidRPr="00C604EC">
        <w:rPr>
          <w:rFonts w:asciiTheme="minorHAnsi" w:hAnsiTheme="minorHAnsi" w:cstheme="minorHAnsi"/>
          <w:sz w:val="22"/>
          <w:szCs w:val="22"/>
        </w:rPr>
        <w:t>2</w:t>
      </w:r>
      <w:r w:rsidR="00A32EC9" w:rsidRPr="00C604EC">
        <w:rPr>
          <w:rFonts w:asciiTheme="minorHAnsi" w:hAnsiTheme="minorHAnsi" w:cstheme="minorHAnsi"/>
          <w:sz w:val="22"/>
          <w:szCs w:val="22"/>
        </w:rPr>
        <w:t>)</w:t>
      </w:r>
      <w:r w:rsidR="00A32EC9" w:rsidRPr="00C604EC">
        <w:rPr>
          <w:rFonts w:asciiTheme="minorHAnsi" w:hAnsiTheme="minorHAnsi" w:cstheme="minorHAnsi"/>
          <w:sz w:val="22"/>
          <w:szCs w:val="22"/>
        </w:rPr>
        <w:tab/>
        <w:t>gwarancjach bank</w:t>
      </w:r>
      <w:r w:rsidR="00087B63">
        <w:rPr>
          <w:rFonts w:asciiTheme="minorHAnsi" w:hAnsiTheme="minorHAnsi" w:cstheme="minorHAnsi"/>
          <w:sz w:val="22"/>
          <w:szCs w:val="22"/>
        </w:rPr>
        <w:t>owych,</w:t>
      </w:r>
    </w:p>
    <w:p w14:paraId="52647383" w14:textId="4786F29C" w:rsidR="009C11B6" w:rsidRPr="00C604EC" w:rsidRDefault="00FB4110" w:rsidP="00AD0BA3">
      <w:pPr>
        <w:pStyle w:val="Tekstpodstawowy"/>
        <w:ind w:left="1418" w:hanging="425"/>
        <w:jc w:val="both"/>
        <w:rPr>
          <w:rFonts w:asciiTheme="minorHAnsi" w:hAnsiTheme="minorHAnsi" w:cstheme="minorHAnsi"/>
          <w:sz w:val="22"/>
          <w:szCs w:val="22"/>
        </w:rPr>
      </w:pPr>
      <w:r w:rsidRPr="00C604EC">
        <w:rPr>
          <w:rFonts w:asciiTheme="minorHAnsi" w:hAnsiTheme="minorHAnsi" w:cstheme="minorHAnsi"/>
          <w:sz w:val="22"/>
          <w:szCs w:val="22"/>
        </w:rPr>
        <w:lastRenderedPageBreak/>
        <w:t>3)</w:t>
      </w:r>
      <w:r w:rsidRPr="00C604EC">
        <w:rPr>
          <w:rFonts w:asciiTheme="minorHAnsi" w:hAnsiTheme="minorHAnsi" w:cstheme="minorHAnsi"/>
          <w:sz w:val="22"/>
          <w:szCs w:val="22"/>
        </w:rPr>
        <w:tab/>
        <w:t>gwarancjach ubezpieczeniowych.</w:t>
      </w:r>
    </w:p>
    <w:p w14:paraId="6E19B154" w14:textId="7E314F9D" w:rsidR="009C11B6" w:rsidRPr="00C604EC" w:rsidRDefault="003B48F5">
      <w:pPr>
        <w:pStyle w:val="Tekstpodstawowy"/>
        <w:ind w:left="851" w:hanging="851"/>
        <w:jc w:val="both"/>
        <w:rPr>
          <w:rFonts w:asciiTheme="minorHAnsi" w:hAnsiTheme="minorHAnsi" w:cstheme="minorHAnsi"/>
          <w:sz w:val="22"/>
          <w:szCs w:val="22"/>
        </w:rPr>
      </w:pPr>
      <w:r w:rsidRPr="00C604EC">
        <w:rPr>
          <w:rFonts w:asciiTheme="minorHAnsi" w:hAnsiTheme="minorHAnsi" w:cstheme="minorHAnsi"/>
          <w:b/>
          <w:sz w:val="22"/>
          <w:szCs w:val="22"/>
        </w:rPr>
        <w:t>18</w:t>
      </w:r>
      <w:r w:rsidR="00A32EC9" w:rsidRPr="00C604EC">
        <w:rPr>
          <w:rFonts w:asciiTheme="minorHAnsi" w:hAnsiTheme="minorHAnsi" w:cstheme="minorHAnsi"/>
          <w:b/>
          <w:sz w:val="22"/>
          <w:szCs w:val="22"/>
        </w:rPr>
        <w:t>.4.</w:t>
      </w:r>
      <w:r w:rsidR="00A32EC9" w:rsidRPr="00C604EC">
        <w:rPr>
          <w:rFonts w:asciiTheme="minorHAnsi" w:hAnsiTheme="minorHAnsi" w:cstheme="minorHAnsi"/>
          <w:sz w:val="22"/>
          <w:szCs w:val="22"/>
        </w:rPr>
        <w:tab/>
        <w:t>Zamawiający zwróci zabezpieczenie w terminie 30 dni</w:t>
      </w:r>
      <w:r w:rsidR="00A85D22">
        <w:rPr>
          <w:rFonts w:asciiTheme="minorHAnsi" w:hAnsiTheme="minorHAnsi" w:cstheme="minorHAnsi"/>
          <w:sz w:val="22"/>
          <w:szCs w:val="22"/>
        </w:rPr>
        <w:t xml:space="preserve"> od dnia wykonania zamówienia i </w:t>
      </w:r>
      <w:r w:rsidR="00A32EC9" w:rsidRPr="00C604EC">
        <w:rPr>
          <w:rFonts w:asciiTheme="minorHAnsi" w:hAnsiTheme="minorHAnsi" w:cstheme="minorHAnsi"/>
          <w:sz w:val="22"/>
          <w:szCs w:val="22"/>
        </w:rPr>
        <w:t>uznania przez zamawiającego za należycie wykonane</w:t>
      </w:r>
      <w:r w:rsidR="0079070E" w:rsidRPr="00C604EC">
        <w:rPr>
          <w:rFonts w:asciiTheme="minorHAnsi" w:hAnsiTheme="minorHAnsi" w:cstheme="minorHAnsi"/>
          <w:sz w:val="22"/>
          <w:szCs w:val="22"/>
        </w:rPr>
        <w:t xml:space="preserve"> w protokole odbioru końcowego Przedmiotu Umowy</w:t>
      </w:r>
      <w:r w:rsidR="00A32EC9" w:rsidRPr="00C604EC">
        <w:rPr>
          <w:rFonts w:asciiTheme="minorHAnsi" w:hAnsiTheme="minorHAnsi" w:cstheme="minorHAnsi"/>
          <w:sz w:val="22"/>
          <w:szCs w:val="22"/>
        </w:rPr>
        <w:t xml:space="preserve">. Kwota pozostawiona na zabezpieczenie roszczeń z tytułu rękojmi za wady </w:t>
      </w:r>
      <w:r w:rsidR="00AB2268" w:rsidRPr="00C604EC">
        <w:rPr>
          <w:rFonts w:asciiTheme="minorHAnsi" w:hAnsiTheme="minorHAnsi" w:cstheme="minorHAnsi"/>
          <w:sz w:val="22"/>
          <w:szCs w:val="22"/>
        </w:rPr>
        <w:t xml:space="preserve">oraz gwarancji jakości </w:t>
      </w:r>
      <w:r w:rsidR="00A32EC9" w:rsidRPr="00C604EC">
        <w:rPr>
          <w:rFonts w:asciiTheme="minorHAnsi" w:hAnsiTheme="minorHAnsi" w:cstheme="minorHAnsi"/>
          <w:sz w:val="22"/>
          <w:szCs w:val="22"/>
        </w:rPr>
        <w:t>w wysokości 30 % wysokości zabezpieczenia zostanie zwrócone nie później niż w 15 dniu po upływie okresu rękojmi za wady</w:t>
      </w:r>
      <w:r w:rsidR="00C87378" w:rsidRPr="00C604EC">
        <w:rPr>
          <w:rFonts w:asciiTheme="minorHAnsi" w:hAnsiTheme="minorHAnsi" w:cstheme="minorHAnsi"/>
          <w:sz w:val="22"/>
          <w:szCs w:val="22"/>
        </w:rPr>
        <w:t xml:space="preserve"> i gwarancji</w:t>
      </w:r>
      <w:r w:rsidR="00A32EC9" w:rsidRPr="00C604EC">
        <w:rPr>
          <w:rFonts w:asciiTheme="minorHAnsi" w:hAnsiTheme="minorHAnsi" w:cstheme="minorHAnsi"/>
          <w:sz w:val="22"/>
          <w:szCs w:val="22"/>
        </w:rPr>
        <w:t>.</w:t>
      </w:r>
    </w:p>
    <w:p w14:paraId="6AB4E584" w14:textId="00CA22A4" w:rsidR="009C11B6" w:rsidRPr="00C604EC" w:rsidRDefault="003B48F5">
      <w:pPr>
        <w:pStyle w:val="Tekstpodstawowy"/>
        <w:ind w:left="851" w:hanging="851"/>
        <w:jc w:val="both"/>
        <w:rPr>
          <w:rFonts w:asciiTheme="minorHAnsi" w:hAnsiTheme="minorHAnsi" w:cstheme="minorHAnsi"/>
          <w:i/>
          <w:sz w:val="22"/>
          <w:szCs w:val="22"/>
        </w:rPr>
      </w:pPr>
      <w:r w:rsidRPr="00C604EC">
        <w:rPr>
          <w:rFonts w:asciiTheme="minorHAnsi" w:hAnsiTheme="minorHAnsi" w:cstheme="minorHAnsi"/>
          <w:b/>
          <w:sz w:val="22"/>
          <w:szCs w:val="22"/>
        </w:rPr>
        <w:t>18</w:t>
      </w:r>
      <w:r w:rsidR="00A32EC9" w:rsidRPr="00C604EC">
        <w:rPr>
          <w:rFonts w:asciiTheme="minorHAnsi" w:hAnsiTheme="minorHAnsi" w:cstheme="minorHAnsi"/>
          <w:b/>
          <w:sz w:val="22"/>
          <w:szCs w:val="22"/>
        </w:rPr>
        <w:t>.5.</w:t>
      </w:r>
      <w:r w:rsidR="00A32EC9" w:rsidRPr="00C604EC">
        <w:rPr>
          <w:rFonts w:asciiTheme="minorHAnsi" w:hAnsiTheme="minorHAnsi" w:cstheme="minorHAnsi"/>
          <w:sz w:val="22"/>
          <w:szCs w:val="22"/>
        </w:rPr>
        <w:tab/>
        <w:t xml:space="preserve">Zabezpieczenie wnoszone w pieniądzu Wykonawca wpłaci przed zawarciem Umowy na rachunek bankowy Zamawiającego o numerze: 69 1240 3927 1111 0010 6049 8189  tytułem: </w:t>
      </w:r>
      <w:r w:rsidR="00A32EC9" w:rsidRPr="00C604EC">
        <w:rPr>
          <w:rFonts w:asciiTheme="minorHAnsi" w:hAnsiTheme="minorHAnsi" w:cstheme="minorHAnsi"/>
          <w:i/>
          <w:sz w:val="22"/>
          <w:szCs w:val="22"/>
        </w:rPr>
        <w:t>„</w:t>
      </w:r>
      <w:r w:rsidR="008315E0" w:rsidRPr="00C604EC">
        <w:rPr>
          <w:rFonts w:asciiTheme="minorHAnsi" w:hAnsiTheme="minorHAnsi" w:cstheme="minorHAnsi"/>
          <w:i/>
          <w:sz w:val="22"/>
          <w:szCs w:val="22"/>
        </w:rPr>
        <w:t>Z</w:t>
      </w:r>
      <w:r w:rsidR="00A32EC9" w:rsidRPr="00C604EC">
        <w:rPr>
          <w:rFonts w:asciiTheme="minorHAnsi" w:hAnsiTheme="minorHAnsi" w:cstheme="minorHAnsi"/>
          <w:i/>
          <w:sz w:val="22"/>
          <w:szCs w:val="22"/>
        </w:rPr>
        <w:t xml:space="preserve">abezpieczenie należytego wykonania umowy </w:t>
      </w:r>
      <w:r w:rsidR="008315E0" w:rsidRPr="00C604EC">
        <w:rPr>
          <w:rFonts w:asciiTheme="minorHAnsi" w:hAnsiTheme="minorHAnsi" w:cstheme="minorHAnsi"/>
          <w:i/>
          <w:sz w:val="22"/>
          <w:szCs w:val="22"/>
        </w:rPr>
        <w:t xml:space="preserve">na </w:t>
      </w:r>
      <w:r w:rsidR="004543B0" w:rsidRPr="00C604EC">
        <w:rPr>
          <w:rFonts w:asciiTheme="minorHAnsi" w:hAnsiTheme="minorHAnsi" w:cstheme="minorHAnsi"/>
          <w:i/>
          <w:sz w:val="22"/>
          <w:szCs w:val="22"/>
        </w:rPr>
        <w:t>Budowę budynku socjalnego w rejonie ul. Dębowej dla Wydziału TEK”.</w:t>
      </w:r>
    </w:p>
    <w:p w14:paraId="38D5D87D" w14:textId="1D111856" w:rsidR="009C11B6" w:rsidRPr="00C604EC" w:rsidRDefault="003B48F5">
      <w:pPr>
        <w:pStyle w:val="Tekstpodstawowy"/>
        <w:ind w:left="851" w:hanging="851"/>
        <w:jc w:val="both"/>
        <w:rPr>
          <w:rFonts w:asciiTheme="minorHAnsi" w:hAnsiTheme="minorHAnsi" w:cstheme="minorHAnsi"/>
          <w:sz w:val="22"/>
          <w:szCs w:val="22"/>
        </w:rPr>
      </w:pPr>
      <w:r w:rsidRPr="00C604EC">
        <w:rPr>
          <w:rFonts w:asciiTheme="minorHAnsi" w:hAnsiTheme="minorHAnsi" w:cstheme="minorHAnsi"/>
          <w:b/>
          <w:sz w:val="22"/>
          <w:szCs w:val="22"/>
        </w:rPr>
        <w:t>18</w:t>
      </w:r>
      <w:r w:rsidR="00A32EC9" w:rsidRPr="00C604EC">
        <w:rPr>
          <w:rFonts w:asciiTheme="minorHAnsi" w:hAnsiTheme="minorHAnsi" w:cstheme="minorHAnsi"/>
          <w:b/>
          <w:sz w:val="22"/>
          <w:szCs w:val="22"/>
        </w:rPr>
        <w:t>.6.</w:t>
      </w:r>
      <w:r w:rsidR="00A32EC9" w:rsidRPr="00C604EC">
        <w:rPr>
          <w:rFonts w:asciiTheme="minorHAnsi" w:hAnsiTheme="minorHAnsi" w:cstheme="minorHAnsi"/>
          <w:b/>
          <w:sz w:val="22"/>
          <w:szCs w:val="22"/>
        </w:rPr>
        <w:tab/>
      </w:r>
      <w:r w:rsidR="00A32EC9" w:rsidRPr="00C604EC">
        <w:rPr>
          <w:rFonts w:asciiTheme="minorHAnsi" w:hAnsiTheme="minorHAnsi" w:cstheme="minorHAnsi"/>
          <w:sz w:val="22"/>
          <w:szCs w:val="22"/>
        </w:rPr>
        <w:t>W przypadku wniesienia wadium w pieniądzu Wykonawca może wyrazić zgodę na zaliczenie kwoty wadium na poczet zabezpieczenia. Dzień</w:t>
      </w:r>
      <w:r w:rsidR="00A85D22">
        <w:rPr>
          <w:rFonts w:asciiTheme="minorHAnsi" w:hAnsiTheme="minorHAnsi" w:cstheme="minorHAnsi"/>
          <w:sz w:val="22"/>
          <w:szCs w:val="22"/>
        </w:rPr>
        <w:t xml:space="preserve"> wpłynięcia wniosku Wykonawcy o </w:t>
      </w:r>
      <w:r w:rsidR="00A32EC9" w:rsidRPr="00C604EC">
        <w:rPr>
          <w:rFonts w:asciiTheme="minorHAnsi" w:hAnsiTheme="minorHAnsi" w:cstheme="minorHAnsi"/>
          <w:sz w:val="22"/>
          <w:szCs w:val="22"/>
        </w:rPr>
        <w:t>przesunięcie kwoty wadium na poczet zabezpieczenia do siedziby Zamawiającego będzie traktowany, jako dzień wniesienia zabezpieczenia.</w:t>
      </w:r>
    </w:p>
    <w:p w14:paraId="7EDEFD96" w14:textId="64EDBFA8" w:rsidR="009C11B6" w:rsidRPr="00C604EC" w:rsidRDefault="003B48F5">
      <w:pPr>
        <w:pStyle w:val="Tekstpodstawowy"/>
        <w:ind w:left="851" w:hanging="851"/>
        <w:jc w:val="both"/>
        <w:rPr>
          <w:rFonts w:asciiTheme="minorHAnsi" w:hAnsiTheme="minorHAnsi" w:cstheme="minorHAnsi"/>
          <w:sz w:val="22"/>
          <w:szCs w:val="22"/>
        </w:rPr>
      </w:pPr>
      <w:r w:rsidRPr="00C604EC">
        <w:rPr>
          <w:rFonts w:asciiTheme="minorHAnsi" w:hAnsiTheme="minorHAnsi" w:cstheme="minorHAnsi"/>
          <w:b/>
          <w:sz w:val="22"/>
          <w:szCs w:val="22"/>
        </w:rPr>
        <w:t>18</w:t>
      </w:r>
      <w:r w:rsidR="00A32EC9" w:rsidRPr="00C604EC">
        <w:rPr>
          <w:rFonts w:asciiTheme="minorHAnsi" w:hAnsiTheme="minorHAnsi" w:cstheme="minorHAnsi"/>
          <w:b/>
          <w:sz w:val="22"/>
          <w:szCs w:val="22"/>
        </w:rPr>
        <w:t>.7.</w:t>
      </w:r>
      <w:r w:rsidR="00A32EC9" w:rsidRPr="00C604EC">
        <w:rPr>
          <w:rFonts w:asciiTheme="minorHAnsi" w:hAnsiTheme="minorHAnsi" w:cstheme="minorHAnsi"/>
          <w:sz w:val="22"/>
          <w:szCs w:val="22"/>
        </w:rPr>
        <w:tab/>
        <w:t>Jeżeli zabezpieczenie wniesiono w pieniądzu, Zamawiający przechowuje je na oprocentowanym rachunku bankowym. Zamawiający zw</w:t>
      </w:r>
      <w:r w:rsidR="00A85D22">
        <w:rPr>
          <w:rFonts w:asciiTheme="minorHAnsi" w:hAnsiTheme="minorHAnsi" w:cstheme="minorHAnsi"/>
          <w:sz w:val="22"/>
          <w:szCs w:val="22"/>
        </w:rPr>
        <w:t>raca zabezpieczenie wniesione w</w:t>
      </w:r>
      <w:r w:rsidR="004800DB">
        <w:rPr>
          <w:rFonts w:asciiTheme="minorHAnsi" w:hAnsiTheme="minorHAnsi" w:cstheme="minorHAnsi"/>
          <w:sz w:val="22"/>
          <w:szCs w:val="22"/>
        </w:rPr>
        <w:t xml:space="preserve"> </w:t>
      </w:r>
      <w:r w:rsidR="00A32EC9" w:rsidRPr="00C604EC">
        <w:rPr>
          <w:rFonts w:asciiTheme="minorHAnsi" w:hAnsiTheme="minorHAnsi" w:cstheme="minorHAnsi"/>
          <w:sz w:val="22"/>
          <w:szCs w:val="22"/>
        </w:rPr>
        <w:t>pieniądzu z odsetkami wynikającymi z umowy rachunku bankowego, na którym było ono przechowywane, pomniejszone o koszt prowadzenia tego rachunku oraz prowizji bankowej za przelew pieniędzy na rachunek bankowy wskazany przez Wykonawcę.</w:t>
      </w:r>
    </w:p>
    <w:p w14:paraId="4BB35CF3" w14:textId="370AE0AC" w:rsidR="009C11B6" w:rsidRPr="00C604EC" w:rsidRDefault="003B48F5">
      <w:pPr>
        <w:pStyle w:val="Tekstpodstawowy"/>
        <w:spacing w:after="60"/>
        <w:ind w:left="851" w:hanging="851"/>
        <w:jc w:val="both"/>
        <w:rPr>
          <w:rFonts w:asciiTheme="minorHAnsi" w:hAnsiTheme="minorHAnsi" w:cstheme="minorHAnsi"/>
          <w:sz w:val="22"/>
          <w:szCs w:val="22"/>
        </w:rPr>
      </w:pPr>
      <w:r w:rsidRPr="00C604EC">
        <w:rPr>
          <w:rFonts w:asciiTheme="minorHAnsi" w:hAnsiTheme="minorHAnsi" w:cstheme="minorHAnsi"/>
          <w:b/>
          <w:sz w:val="22"/>
          <w:szCs w:val="22"/>
        </w:rPr>
        <w:t>18</w:t>
      </w:r>
      <w:r w:rsidR="00A32EC9" w:rsidRPr="00C604EC">
        <w:rPr>
          <w:rFonts w:asciiTheme="minorHAnsi" w:hAnsiTheme="minorHAnsi" w:cstheme="minorHAnsi"/>
          <w:b/>
          <w:sz w:val="22"/>
          <w:szCs w:val="22"/>
        </w:rPr>
        <w:t>.8.</w:t>
      </w:r>
      <w:r w:rsidR="00A32EC9" w:rsidRPr="00C604EC">
        <w:rPr>
          <w:rFonts w:asciiTheme="minorHAnsi" w:hAnsiTheme="minorHAnsi" w:cstheme="minorHAnsi"/>
          <w:sz w:val="22"/>
          <w:szCs w:val="22"/>
        </w:rPr>
        <w:tab/>
        <w:t>Jeżeli zabezpieczenie wniesiono w postaci gwarancji</w:t>
      </w:r>
      <w:r w:rsidR="009D569B" w:rsidRPr="00C604EC">
        <w:rPr>
          <w:rFonts w:asciiTheme="minorHAnsi" w:hAnsiTheme="minorHAnsi" w:cstheme="minorHAnsi"/>
          <w:sz w:val="22"/>
          <w:szCs w:val="22"/>
        </w:rPr>
        <w:t xml:space="preserve">, to taka gwarancja </w:t>
      </w:r>
      <w:r w:rsidR="00A32EC9" w:rsidRPr="00C604EC">
        <w:rPr>
          <w:rFonts w:asciiTheme="minorHAnsi" w:hAnsiTheme="minorHAnsi" w:cstheme="minorHAnsi"/>
          <w:sz w:val="22"/>
          <w:szCs w:val="22"/>
        </w:rPr>
        <w:t>ma być sporządzona zgodnie z obowiązującym prawem i winny zawierać następujące elementy:</w:t>
      </w:r>
    </w:p>
    <w:p w14:paraId="3B01C10D" w14:textId="43D35513" w:rsidR="009C11B6" w:rsidRPr="00C604EC" w:rsidRDefault="00A32EC9" w:rsidP="001649B6">
      <w:pPr>
        <w:pStyle w:val="Tekstpodstawowy"/>
        <w:spacing w:after="60"/>
        <w:ind w:left="1418" w:hanging="425"/>
        <w:jc w:val="both"/>
        <w:rPr>
          <w:rFonts w:asciiTheme="minorHAnsi" w:hAnsiTheme="minorHAnsi" w:cstheme="minorHAnsi"/>
          <w:sz w:val="22"/>
          <w:szCs w:val="22"/>
        </w:rPr>
      </w:pPr>
      <w:r w:rsidRPr="00C604EC">
        <w:rPr>
          <w:rFonts w:asciiTheme="minorHAnsi" w:hAnsiTheme="minorHAnsi" w:cstheme="minorHAnsi"/>
          <w:sz w:val="22"/>
          <w:szCs w:val="22"/>
        </w:rPr>
        <w:t>1)</w:t>
      </w:r>
      <w:r w:rsidRPr="00C604EC">
        <w:rPr>
          <w:rFonts w:asciiTheme="minorHAnsi" w:hAnsiTheme="minorHAnsi" w:cstheme="minorHAnsi"/>
          <w:sz w:val="22"/>
          <w:szCs w:val="22"/>
        </w:rPr>
        <w:tab/>
        <w:t>nazwę dającego zlecenie (Wyk</w:t>
      </w:r>
      <w:r w:rsidR="009D569B" w:rsidRPr="00C604EC">
        <w:rPr>
          <w:rFonts w:asciiTheme="minorHAnsi" w:hAnsiTheme="minorHAnsi" w:cstheme="minorHAnsi"/>
          <w:sz w:val="22"/>
          <w:szCs w:val="22"/>
        </w:rPr>
        <w:t>onawcy), beneficjenta gwarancji (Zamawiającego), gwaranta</w:t>
      </w:r>
      <w:r w:rsidRPr="00C604EC">
        <w:rPr>
          <w:rFonts w:asciiTheme="minorHAnsi" w:hAnsiTheme="minorHAnsi" w:cstheme="minorHAnsi"/>
          <w:sz w:val="22"/>
          <w:szCs w:val="22"/>
        </w:rPr>
        <w:t xml:space="preserve"> (banku lub instytucji ubezpiecze</w:t>
      </w:r>
      <w:r w:rsidR="009C78EF" w:rsidRPr="00C604EC">
        <w:rPr>
          <w:rFonts w:asciiTheme="minorHAnsi" w:hAnsiTheme="minorHAnsi" w:cstheme="minorHAnsi"/>
          <w:sz w:val="22"/>
          <w:szCs w:val="22"/>
        </w:rPr>
        <w:t>niowej udzielających gwarancji</w:t>
      </w:r>
      <w:r w:rsidR="00087B63">
        <w:rPr>
          <w:rFonts w:asciiTheme="minorHAnsi" w:hAnsiTheme="minorHAnsi" w:cstheme="minorHAnsi"/>
          <w:sz w:val="22"/>
          <w:szCs w:val="22"/>
        </w:rPr>
        <w:t>) oraz wskazanie ich siedzib,</w:t>
      </w:r>
    </w:p>
    <w:p w14:paraId="4D57E358" w14:textId="758D567A" w:rsidR="009C11B6" w:rsidRPr="00C604EC" w:rsidRDefault="00A32EC9" w:rsidP="001649B6">
      <w:pPr>
        <w:pStyle w:val="Tekstpodstawowy"/>
        <w:spacing w:after="60"/>
        <w:ind w:left="1418" w:hanging="425"/>
        <w:jc w:val="both"/>
        <w:rPr>
          <w:rFonts w:asciiTheme="minorHAnsi" w:hAnsiTheme="minorHAnsi" w:cstheme="minorHAnsi"/>
          <w:sz w:val="22"/>
          <w:szCs w:val="22"/>
        </w:rPr>
      </w:pPr>
      <w:r w:rsidRPr="00C604EC">
        <w:rPr>
          <w:rFonts w:asciiTheme="minorHAnsi" w:hAnsiTheme="minorHAnsi" w:cstheme="minorHAnsi"/>
          <w:sz w:val="22"/>
          <w:szCs w:val="22"/>
        </w:rPr>
        <w:t>2)</w:t>
      </w:r>
      <w:r w:rsidRPr="00C604EC">
        <w:rPr>
          <w:rFonts w:asciiTheme="minorHAnsi" w:hAnsiTheme="minorHAnsi" w:cstheme="minorHAnsi"/>
          <w:sz w:val="22"/>
          <w:szCs w:val="22"/>
        </w:rPr>
        <w:tab/>
        <w:t>oznaczenie</w:t>
      </w:r>
      <w:r w:rsidR="00087B63">
        <w:rPr>
          <w:rFonts w:asciiTheme="minorHAnsi" w:hAnsiTheme="minorHAnsi" w:cstheme="minorHAnsi"/>
          <w:sz w:val="22"/>
          <w:szCs w:val="22"/>
        </w:rPr>
        <w:t xml:space="preserve"> postępowania,</w:t>
      </w:r>
    </w:p>
    <w:p w14:paraId="3FB975B8" w14:textId="686DF6CE" w:rsidR="009C11B6" w:rsidRPr="00C604EC" w:rsidRDefault="00A32EC9" w:rsidP="001649B6">
      <w:pPr>
        <w:pStyle w:val="Tekstpodstawowy"/>
        <w:spacing w:after="60"/>
        <w:ind w:left="1418" w:hanging="425"/>
        <w:jc w:val="both"/>
        <w:rPr>
          <w:rFonts w:asciiTheme="minorHAnsi" w:hAnsiTheme="minorHAnsi" w:cstheme="minorHAnsi"/>
          <w:sz w:val="22"/>
          <w:szCs w:val="22"/>
        </w:rPr>
      </w:pPr>
      <w:r w:rsidRPr="00C604EC">
        <w:rPr>
          <w:rFonts w:asciiTheme="minorHAnsi" w:hAnsiTheme="minorHAnsi" w:cstheme="minorHAnsi"/>
          <w:sz w:val="22"/>
          <w:szCs w:val="22"/>
        </w:rPr>
        <w:t>3)</w:t>
      </w:r>
      <w:r w:rsidRPr="00C604EC">
        <w:rPr>
          <w:rFonts w:asciiTheme="minorHAnsi" w:hAnsiTheme="minorHAnsi" w:cstheme="minorHAnsi"/>
          <w:sz w:val="22"/>
          <w:szCs w:val="22"/>
        </w:rPr>
        <w:tab/>
        <w:t>okr</w:t>
      </w:r>
      <w:r w:rsidR="00087B63">
        <w:rPr>
          <w:rFonts w:asciiTheme="minorHAnsi" w:hAnsiTheme="minorHAnsi" w:cstheme="minorHAnsi"/>
          <w:sz w:val="22"/>
          <w:szCs w:val="22"/>
        </w:rPr>
        <w:t>eślenie przedmiotu postępowania,</w:t>
      </w:r>
    </w:p>
    <w:p w14:paraId="48E5EA03" w14:textId="6DD508B1" w:rsidR="009C11B6" w:rsidRPr="00C604EC" w:rsidRDefault="00A32EC9" w:rsidP="001649B6">
      <w:pPr>
        <w:pStyle w:val="Tekstpodstawowy"/>
        <w:spacing w:after="60"/>
        <w:ind w:left="1418" w:hanging="425"/>
        <w:jc w:val="both"/>
        <w:rPr>
          <w:rFonts w:asciiTheme="minorHAnsi" w:hAnsiTheme="minorHAnsi" w:cstheme="minorHAnsi"/>
          <w:sz w:val="22"/>
          <w:szCs w:val="22"/>
        </w:rPr>
      </w:pPr>
      <w:r w:rsidRPr="00C604EC">
        <w:rPr>
          <w:rFonts w:asciiTheme="minorHAnsi" w:hAnsiTheme="minorHAnsi" w:cstheme="minorHAnsi"/>
          <w:sz w:val="22"/>
          <w:szCs w:val="22"/>
        </w:rPr>
        <w:t>4)</w:t>
      </w:r>
      <w:r w:rsidRPr="00C604EC">
        <w:rPr>
          <w:rFonts w:asciiTheme="minorHAnsi" w:hAnsiTheme="minorHAnsi" w:cstheme="minorHAnsi"/>
          <w:sz w:val="22"/>
          <w:szCs w:val="22"/>
        </w:rPr>
        <w:tab/>
        <w:t>określenie wierzytelności, która m</w:t>
      </w:r>
      <w:r w:rsidR="009D569B" w:rsidRPr="00C604EC">
        <w:rPr>
          <w:rFonts w:asciiTheme="minorHAnsi" w:hAnsiTheme="minorHAnsi" w:cstheme="minorHAnsi"/>
          <w:sz w:val="22"/>
          <w:szCs w:val="22"/>
        </w:rPr>
        <w:t>a być zabezpieczona gwarancją</w:t>
      </w:r>
      <w:r w:rsidRPr="00C604EC">
        <w:rPr>
          <w:rFonts w:asciiTheme="minorHAnsi" w:hAnsiTheme="minorHAnsi" w:cstheme="minorHAnsi"/>
          <w:sz w:val="22"/>
          <w:szCs w:val="22"/>
        </w:rPr>
        <w:t xml:space="preserve"> (tj. wierzytelności służące zamawiającemu z tytułu niewykonania lub nienależytego wykonania umowy </w:t>
      </w:r>
      <w:r w:rsidR="00BC7A98">
        <w:rPr>
          <w:rFonts w:asciiTheme="minorHAnsi" w:hAnsiTheme="minorHAnsi" w:cstheme="minorHAnsi"/>
          <w:sz w:val="22"/>
          <w:szCs w:val="22"/>
        </w:rPr>
        <w:t>i </w:t>
      </w:r>
      <w:r w:rsidRPr="00C604EC">
        <w:rPr>
          <w:rFonts w:asciiTheme="minorHAnsi" w:hAnsiTheme="minorHAnsi" w:cstheme="minorHAnsi"/>
          <w:sz w:val="22"/>
          <w:szCs w:val="22"/>
        </w:rPr>
        <w:t>zabezpieczenia pokrycia roszczeń z tytułu rękojmi za wady),</w:t>
      </w:r>
    </w:p>
    <w:p w14:paraId="374F4A95" w14:textId="3437985E" w:rsidR="009C11B6" w:rsidRPr="00C604EC" w:rsidRDefault="009D569B" w:rsidP="001649B6">
      <w:pPr>
        <w:pStyle w:val="Tekstpodstawowy"/>
        <w:spacing w:after="60"/>
        <w:ind w:left="1418" w:hanging="425"/>
        <w:jc w:val="both"/>
        <w:rPr>
          <w:rFonts w:asciiTheme="minorHAnsi" w:hAnsiTheme="minorHAnsi" w:cstheme="minorHAnsi"/>
          <w:sz w:val="22"/>
          <w:szCs w:val="22"/>
        </w:rPr>
      </w:pPr>
      <w:r w:rsidRPr="00C604EC">
        <w:rPr>
          <w:rFonts w:asciiTheme="minorHAnsi" w:hAnsiTheme="minorHAnsi" w:cstheme="minorHAnsi"/>
          <w:sz w:val="22"/>
          <w:szCs w:val="22"/>
        </w:rPr>
        <w:t>5)</w:t>
      </w:r>
      <w:r w:rsidRPr="00C604EC">
        <w:rPr>
          <w:rFonts w:asciiTheme="minorHAnsi" w:hAnsiTheme="minorHAnsi" w:cstheme="minorHAnsi"/>
          <w:sz w:val="22"/>
          <w:szCs w:val="22"/>
        </w:rPr>
        <w:tab/>
        <w:t>kwotę gwarancji</w:t>
      </w:r>
      <w:r w:rsidR="00087B63">
        <w:rPr>
          <w:rFonts w:asciiTheme="minorHAnsi" w:hAnsiTheme="minorHAnsi" w:cstheme="minorHAnsi"/>
          <w:sz w:val="22"/>
          <w:szCs w:val="22"/>
        </w:rPr>
        <w:t>,</w:t>
      </w:r>
    </w:p>
    <w:p w14:paraId="77ED19A1" w14:textId="0B3C2F59" w:rsidR="009C11B6" w:rsidRPr="00C604EC" w:rsidRDefault="009D569B" w:rsidP="001649B6">
      <w:pPr>
        <w:pStyle w:val="Tekstpodstawowy"/>
        <w:spacing w:after="60"/>
        <w:ind w:left="1418" w:hanging="425"/>
        <w:jc w:val="both"/>
        <w:rPr>
          <w:rFonts w:asciiTheme="minorHAnsi" w:hAnsiTheme="minorHAnsi" w:cstheme="minorHAnsi"/>
          <w:sz w:val="22"/>
          <w:szCs w:val="22"/>
        </w:rPr>
      </w:pPr>
      <w:r w:rsidRPr="00C604EC">
        <w:rPr>
          <w:rFonts w:asciiTheme="minorHAnsi" w:hAnsiTheme="minorHAnsi" w:cstheme="minorHAnsi"/>
          <w:sz w:val="22"/>
          <w:szCs w:val="22"/>
        </w:rPr>
        <w:t>6)</w:t>
      </w:r>
      <w:r w:rsidRPr="00C604EC">
        <w:rPr>
          <w:rFonts w:asciiTheme="minorHAnsi" w:hAnsiTheme="minorHAnsi" w:cstheme="minorHAnsi"/>
          <w:sz w:val="22"/>
          <w:szCs w:val="22"/>
        </w:rPr>
        <w:tab/>
        <w:t xml:space="preserve">termin ważności gwarancji </w:t>
      </w:r>
      <w:r w:rsidR="00A32EC9" w:rsidRPr="00C604EC">
        <w:rPr>
          <w:rFonts w:asciiTheme="minorHAnsi" w:hAnsiTheme="minorHAnsi" w:cstheme="minorHAnsi"/>
          <w:sz w:val="22"/>
          <w:szCs w:val="22"/>
        </w:rPr>
        <w:t>uwzględniający postanowienia w sprawie zwrotu zabezpieczenia należytego wykonania umowy.</w:t>
      </w:r>
    </w:p>
    <w:p w14:paraId="5DFD3E15" w14:textId="13FED3FD" w:rsidR="009C11B6" w:rsidRPr="00C604EC" w:rsidRDefault="003B48F5">
      <w:pPr>
        <w:pStyle w:val="Tekstpodstawowy"/>
        <w:spacing w:after="60"/>
        <w:ind w:left="851" w:hanging="851"/>
        <w:jc w:val="both"/>
        <w:rPr>
          <w:rFonts w:asciiTheme="minorHAnsi" w:hAnsiTheme="minorHAnsi" w:cstheme="minorHAnsi"/>
          <w:sz w:val="22"/>
          <w:szCs w:val="22"/>
        </w:rPr>
      </w:pPr>
      <w:r w:rsidRPr="00C604EC">
        <w:rPr>
          <w:rFonts w:asciiTheme="minorHAnsi" w:hAnsiTheme="minorHAnsi" w:cstheme="minorHAnsi"/>
          <w:b/>
          <w:sz w:val="22"/>
          <w:szCs w:val="22"/>
        </w:rPr>
        <w:t>18</w:t>
      </w:r>
      <w:r w:rsidR="00A32EC9" w:rsidRPr="00C604EC">
        <w:rPr>
          <w:rFonts w:asciiTheme="minorHAnsi" w:hAnsiTheme="minorHAnsi" w:cstheme="minorHAnsi"/>
          <w:b/>
          <w:sz w:val="22"/>
          <w:szCs w:val="22"/>
        </w:rPr>
        <w:t>.9.</w:t>
      </w:r>
      <w:r w:rsidR="00A32EC9" w:rsidRPr="00C604EC">
        <w:rPr>
          <w:rFonts w:asciiTheme="minorHAnsi" w:hAnsiTheme="minorHAnsi" w:cstheme="minorHAnsi"/>
          <w:sz w:val="22"/>
          <w:szCs w:val="22"/>
        </w:rPr>
        <w:tab/>
        <w:t xml:space="preserve">Ponadto, jeżeli zabezpieczenie będzie wystawione w formie gwarancji, to powinno zawierać: </w:t>
      </w:r>
    </w:p>
    <w:p w14:paraId="57438A90" w14:textId="62BEEFD6" w:rsidR="009C11B6" w:rsidRPr="00C604EC" w:rsidRDefault="00A32EC9" w:rsidP="0060686A">
      <w:pPr>
        <w:pStyle w:val="Tekstpodstawowy"/>
        <w:spacing w:after="60"/>
        <w:ind w:left="1418" w:hanging="425"/>
        <w:jc w:val="both"/>
        <w:rPr>
          <w:rFonts w:asciiTheme="minorHAnsi" w:hAnsiTheme="minorHAnsi" w:cstheme="minorHAnsi"/>
          <w:sz w:val="22"/>
          <w:szCs w:val="22"/>
        </w:rPr>
      </w:pPr>
      <w:r w:rsidRPr="00C604EC">
        <w:rPr>
          <w:rFonts w:asciiTheme="minorHAnsi" w:hAnsiTheme="minorHAnsi" w:cstheme="minorHAnsi"/>
          <w:sz w:val="22"/>
          <w:szCs w:val="22"/>
        </w:rPr>
        <w:t>1)</w:t>
      </w:r>
      <w:r w:rsidRPr="00C604EC">
        <w:rPr>
          <w:rFonts w:asciiTheme="minorHAnsi" w:hAnsiTheme="minorHAnsi" w:cstheme="minorHAnsi"/>
          <w:sz w:val="22"/>
          <w:szCs w:val="22"/>
        </w:rPr>
        <w:tab/>
        <w:t>oświadczenie gwaranta, występującego, jako</w:t>
      </w:r>
      <w:r w:rsidR="00A85D22">
        <w:rPr>
          <w:rFonts w:asciiTheme="minorHAnsi" w:hAnsiTheme="minorHAnsi" w:cstheme="minorHAnsi"/>
          <w:sz w:val="22"/>
          <w:szCs w:val="22"/>
        </w:rPr>
        <w:t xml:space="preserve"> główny dłużnik Zamawiającego w </w:t>
      </w:r>
      <w:r w:rsidRPr="00C604EC">
        <w:rPr>
          <w:rFonts w:asciiTheme="minorHAnsi" w:hAnsiTheme="minorHAnsi" w:cstheme="minorHAnsi"/>
          <w:sz w:val="22"/>
          <w:szCs w:val="22"/>
        </w:rPr>
        <w:t xml:space="preserve">imieniu Wykonawcy, o zapłacie kwoty gwarantowanej, stanowiącej zabezpieczenie wykonania nieodwołalne i bezwarunkowo bezspornie, na </w:t>
      </w:r>
      <w:r w:rsidR="00087B63">
        <w:rPr>
          <w:rFonts w:asciiTheme="minorHAnsi" w:hAnsiTheme="minorHAnsi" w:cstheme="minorHAnsi"/>
          <w:sz w:val="22"/>
          <w:szCs w:val="22"/>
        </w:rPr>
        <w:t>pierwsze wezwanie Zamawiającego,</w:t>
      </w:r>
      <w:r w:rsidRPr="00C604EC">
        <w:rPr>
          <w:rFonts w:asciiTheme="minorHAnsi" w:hAnsiTheme="minorHAnsi" w:cstheme="minorHAnsi"/>
          <w:sz w:val="22"/>
          <w:szCs w:val="22"/>
        </w:rPr>
        <w:t xml:space="preserve"> </w:t>
      </w:r>
    </w:p>
    <w:p w14:paraId="55279578" w14:textId="74092CD1" w:rsidR="009C11B6" w:rsidRPr="00C604EC" w:rsidRDefault="00A32EC9" w:rsidP="0060686A">
      <w:pPr>
        <w:pStyle w:val="Tekstpodstawowy"/>
        <w:spacing w:after="60"/>
        <w:ind w:left="1418" w:hanging="425"/>
        <w:jc w:val="both"/>
        <w:rPr>
          <w:rFonts w:asciiTheme="minorHAnsi" w:hAnsiTheme="minorHAnsi" w:cstheme="minorHAnsi"/>
          <w:sz w:val="22"/>
          <w:szCs w:val="22"/>
        </w:rPr>
      </w:pPr>
      <w:r w:rsidRPr="00C604EC">
        <w:rPr>
          <w:rFonts w:asciiTheme="minorHAnsi" w:hAnsiTheme="minorHAnsi" w:cstheme="minorHAnsi"/>
          <w:sz w:val="22"/>
          <w:szCs w:val="22"/>
        </w:rPr>
        <w:t>2)</w:t>
      </w:r>
      <w:r w:rsidRPr="00C604EC">
        <w:rPr>
          <w:rFonts w:asciiTheme="minorHAnsi" w:hAnsiTheme="minorHAnsi" w:cstheme="minorHAnsi"/>
          <w:sz w:val="22"/>
          <w:szCs w:val="22"/>
        </w:rPr>
        <w:tab/>
        <w:t>postanowienie, iż żadna zmiana czy uzupełnienie lub inna modyfikacja warunków Umowy, które mogą zostać przeprowadzo</w:t>
      </w:r>
      <w:r w:rsidR="00A85D22">
        <w:rPr>
          <w:rFonts w:asciiTheme="minorHAnsi" w:hAnsiTheme="minorHAnsi" w:cstheme="minorHAnsi"/>
          <w:sz w:val="22"/>
          <w:szCs w:val="22"/>
        </w:rPr>
        <w:t>ne na podstawie tej Umowy lub w </w:t>
      </w:r>
      <w:r w:rsidRPr="00C604EC">
        <w:rPr>
          <w:rFonts w:asciiTheme="minorHAnsi" w:hAnsiTheme="minorHAnsi" w:cstheme="minorHAnsi"/>
          <w:sz w:val="22"/>
          <w:szCs w:val="22"/>
        </w:rPr>
        <w:t>jakichkolwiek dokumentach umownych, jakie mogą zostać sp</w:t>
      </w:r>
      <w:r w:rsidR="00A61C39">
        <w:rPr>
          <w:rFonts w:asciiTheme="minorHAnsi" w:hAnsiTheme="minorHAnsi" w:cstheme="minorHAnsi"/>
          <w:sz w:val="22"/>
          <w:szCs w:val="22"/>
        </w:rPr>
        <w:t>orządzone między Zamawiającym a </w:t>
      </w:r>
      <w:r w:rsidRPr="00C604EC">
        <w:rPr>
          <w:rFonts w:asciiTheme="minorHAnsi" w:hAnsiTheme="minorHAnsi" w:cstheme="minorHAnsi"/>
          <w:sz w:val="22"/>
          <w:szCs w:val="22"/>
        </w:rPr>
        <w:t>Wykonawcą, nie zwalniają poręczyciela lub gwaranta od odpowiedzialności wyni</w:t>
      </w:r>
      <w:r w:rsidR="00A61C39">
        <w:rPr>
          <w:rFonts w:asciiTheme="minorHAnsi" w:hAnsiTheme="minorHAnsi" w:cstheme="minorHAnsi"/>
          <w:sz w:val="22"/>
          <w:szCs w:val="22"/>
        </w:rPr>
        <w:t>kającej z </w:t>
      </w:r>
      <w:r w:rsidR="00087B63">
        <w:rPr>
          <w:rFonts w:asciiTheme="minorHAnsi" w:hAnsiTheme="minorHAnsi" w:cstheme="minorHAnsi"/>
          <w:sz w:val="22"/>
          <w:szCs w:val="22"/>
        </w:rPr>
        <w:t>niniejszej gwarancji,</w:t>
      </w:r>
    </w:p>
    <w:p w14:paraId="6A9E10A8" w14:textId="1E006713" w:rsidR="009C11B6" w:rsidRPr="00C604EC" w:rsidRDefault="00A32EC9" w:rsidP="0060686A">
      <w:pPr>
        <w:pStyle w:val="Tekstpodstawowy"/>
        <w:spacing w:after="60"/>
        <w:ind w:left="1418" w:hanging="425"/>
        <w:jc w:val="both"/>
        <w:rPr>
          <w:rFonts w:asciiTheme="minorHAnsi" w:hAnsiTheme="minorHAnsi" w:cstheme="minorHAnsi"/>
          <w:sz w:val="22"/>
          <w:szCs w:val="22"/>
        </w:rPr>
      </w:pPr>
      <w:r w:rsidRPr="00C604EC">
        <w:rPr>
          <w:rFonts w:asciiTheme="minorHAnsi" w:hAnsiTheme="minorHAnsi" w:cstheme="minorHAnsi"/>
          <w:sz w:val="22"/>
          <w:szCs w:val="22"/>
        </w:rPr>
        <w:t>3)</w:t>
      </w:r>
      <w:r w:rsidRPr="00C604EC">
        <w:rPr>
          <w:rFonts w:asciiTheme="minorHAnsi" w:hAnsiTheme="minorHAnsi" w:cstheme="minorHAnsi"/>
          <w:sz w:val="22"/>
          <w:szCs w:val="22"/>
        </w:rPr>
        <w:tab/>
        <w:t>oświadczenie, że gwarant zrzeka się obowiązku notyfikacji o takiej zmiani</w:t>
      </w:r>
      <w:r w:rsidR="00087B63">
        <w:rPr>
          <w:rFonts w:asciiTheme="minorHAnsi" w:hAnsiTheme="minorHAnsi" w:cstheme="minorHAnsi"/>
          <w:sz w:val="22"/>
          <w:szCs w:val="22"/>
        </w:rPr>
        <w:t>e, uzupełnieniu czy modyfikacji,</w:t>
      </w:r>
    </w:p>
    <w:p w14:paraId="4CF1E4BB" w14:textId="1EF12AF9" w:rsidR="009C11B6" w:rsidRPr="00C604EC" w:rsidRDefault="00A32EC9">
      <w:pPr>
        <w:pStyle w:val="Tekstpodstawowy"/>
        <w:spacing w:after="60"/>
        <w:ind w:left="851"/>
        <w:jc w:val="both"/>
        <w:rPr>
          <w:rFonts w:asciiTheme="minorHAnsi" w:hAnsiTheme="minorHAnsi" w:cstheme="minorHAnsi"/>
          <w:sz w:val="22"/>
          <w:szCs w:val="22"/>
        </w:rPr>
      </w:pPr>
      <w:r w:rsidRPr="00C604EC">
        <w:rPr>
          <w:rFonts w:asciiTheme="minorHAnsi" w:hAnsiTheme="minorHAnsi" w:cstheme="minorHAnsi"/>
          <w:sz w:val="22"/>
          <w:szCs w:val="22"/>
        </w:rPr>
        <w:lastRenderedPageBreak/>
        <w:t xml:space="preserve">Ponadto gwarancja: </w:t>
      </w:r>
    </w:p>
    <w:p w14:paraId="76E0C2C1" w14:textId="75630DB0" w:rsidR="009C11B6" w:rsidRPr="00C604EC" w:rsidRDefault="00A32EC9" w:rsidP="00881EC9">
      <w:pPr>
        <w:pStyle w:val="Tekstpodstawowy"/>
        <w:tabs>
          <w:tab w:val="left" w:pos="993"/>
        </w:tabs>
        <w:spacing w:after="60"/>
        <w:ind w:left="1418" w:hanging="425"/>
        <w:jc w:val="both"/>
        <w:rPr>
          <w:rFonts w:asciiTheme="minorHAnsi" w:hAnsiTheme="minorHAnsi" w:cstheme="minorHAnsi"/>
          <w:sz w:val="22"/>
          <w:szCs w:val="22"/>
        </w:rPr>
      </w:pPr>
      <w:r w:rsidRPr="00C604EC">
        <w:rPr>
          <w:rFonts w:asciiTheme="minorHAnsi" w:hAnsiTheme="minorHAnsi" w:cstheme="minorHAnsi"/>
          <w:sz w:val="22"/>
          <w:szCs w:val="22"/>
        </w:rPr>
        <w:t>4)</w:t>
      </w:r>
      <w:r w:rsidRPr="00C604EC">
        <w:rPr>
          <w:rFonts w:asciiTheme="minorHAnsi" w:hAnsiTheme="minorHAnsi" w:cstheme="minorHAnsi"/>
          <w:sz w:val="22"/>
          <w:szCs w:val="22"/>
        </w:rPr>
        <w:tab/>
        <w:t xml:space="preserve">nie będzie przewidywać właściwości prawa innego niż </w:t>
      </w:r>
      <w:r w:rsidR="00087B63">
        <w:rPr>
          <w:rFonts w:asciiTheme="minorHAnsi" w:hAnsiTheme="minorHAnsi" w:cstheme="minorHAnsi"/>
          <w:sz w:val="22"/>
          <w:szCs w:val="22"/>
        </w:rPr>
        <w:t>prawo Rzeczypospolitej Polskiej,</w:t>
      </w:r>
      <w:r w:rsidRPr="00C604EC">
        <w:rPr>
          <w:rFonts w:asciiTheme="minorHAnsi" w:hAnsiTheme="minorHAnsi" w:cstheme="minorHAnsi"/>
          <w:sz w:val="22"/>
          <w:szCs w:val="22"/>
        </w:rPr>
        <w:t xml:space="preserve"> </w:t>
      </w:r>
    </w:p>
    <w:p w14:paraId="279C6ABD" w14:textId="77777777" w:rsidR="009C11B6" w:rsidRPr="00C604EC" w:rsidRDefault="00A32EC9" w:rsidP="00881EC9">
      <w:pPr>
        <w:pStyle w:val="Tekstpodstawowy"/>
        <w:spacing w:after="60"/>
        <w:ind w:left="1418" w:hanging="425"/>
        <w:jc w:val="both"/>
        <w:rPr>
          <w:rFonts w:asciiTheme="minorHAnsi" w:hAnsiTheme="minorHAnsi" w:cstheme="minorHAnsi"/>
          <w:sz w:val="22"/>
          <w:szCs w:val="22"/>
        </w:rPr>
      </w:pPr>
      <w:r w:rsidRPr="00C604EC">
        <w:rPr>
          <w:rFonts w:asciiTheme="minorHAnsi" w:hAnsiTheme="minorHAnsi" w:cstheme="minorHAnsi"/>
          <w:sz w:val="22"/>
          <w:szCs w:val="22"/>
        </w:rPr>
        <w:t>5)</w:t>
      </w:r>
      <w:r w:rsidRPr="00C604EC">
        <w:rPr>
          <w:rFonts w:asciiTheme="minorHAnsi" w:hAnsiTheme="minorHAnsi" w:cstheme="minorHAnsi"/>
          <w:sz w:val="22"/>
          <w:szCs w:val="22"/>
        </w:rPr>
        <w:tab/>
        <w:t>nie będzie poddawać sporów ich dotyczących właściwości innych sądów niż sądy powszechne w Rzeczypospolitej Polskiej.</w:t>
      </w:r>
    </w:p>
    <w:p w14:paraId="36B79B9E" w14:textId="447E9AEB" w:rsidR="009C11B6" w:rsidRPr="00C604EC" w:rsidRDefault="003B48F5">
      <w:pPr>
        <w:pStyle w:val="Tekstpodstawowy"/>
        <w:ind w:left="851" w:hanging="851"/>
        <w:jc w:val="both"/>
        <w:rPr>
          <w:rFonts w:asciiTheme="minorHAnsi" w:hAnsiTheme="minorHAnsi" w:cstheme="minorHAnsi"/>
          <w:sz w:val="22"/>
          <w:szCs w:val="22"/>
        </w:rPr>
      </w:pPr>
      <w:r w:rsidRPr="00C604EC">
        <w:rPr>
          <w:rFonts w:asciiTheme="minorHAnsi" w:hAnsiTheme="minorHAnsi" w:cstheme="minorHAnsi"/>
          <w:b/>
          <w:sz w:val="22"/>
          <w:szCs w:val="22"/>
        </w:rPr>
        <w:t>18</w:t>
      </w:r>
      <w:r w:rsidR="00A32EC9" w:rsidRPr="00C604EC">
        <w:rPr>
          <w:rFonts w:asciiTheme="minorHAnsi" w:hAnsiTheme="minorHAnsi" w:cstheme="minorHAnsi"/>
          <w:b/>
          <w:sz w:val="22"/>
          <w:szCs w:val="22"/>
        </w:rPr>
        <w:t>.10.</w:t>
      </w:r>
      <w:r w:rsidR="00A32EC9" w:rsidRPr="00C604EC">
        <w:rPr>
          <w:rFonts w:asciiTheme="minorHAnsi" w:hAnsiTheme="minorHAnsi" w:cstheme="minorHAnsi"/>
          <w:sz w:val="22"/>
          <w:szCs w:val="22"/>
        </w:rPr>
        <w:tab/>
        <w:t>Zamawiający nie dopuszcza możliwości uzależn</w:t>
      </w:r>
      <w:r w:rsidR="009D569B" w:rsidRPr="00C604EC">
        <w:rPr>
          <w:rFonts w:asciiTheme="minorHAnsi" w:hAnsiTheme="minorHAnsi" w:cstheme="minorHAnsi"/>
          <w:sz w:val="22"/>
          <w:szCs w:val="22"/>
        </w:rPr>
        <w:t>ienia wypłaty kwot z gwarancji</w:t>
      </w:r>
      <w:r w:rsidR="00A32EC9" w:rsidRPr="00C604EC">
        <w:rPr>
          <w:rFonts w:asciiTheme="minorHAnsi" w:hAnsiTheme="minorHAnsi" w:cstheme="minorHAnsi"/>
          <w:sz w:val="22"/>
          <w:szCs w:val="22"/>
        </w:rPr>
        <w:t xml:space="preserve"> od przedłożenia jakichkolwiek dodatkowych dokumentów, poświadczenia podpisu przez osoby trzecie, bądź spełnienia jakichkolwiek warunków, poza oświadczeniem Zamawiającego, iż żądana kwota jest należna z tytułu niewykonania bądź nienależytego wykonania umowy. </w:t>
      </w:r>
    </w:p>
    <w:p w14:paraId="7070DEC0" w14:textId="7E7917FC" w:rsidR="009C78EF" w:rsidRPr="00C604EC" w:rsidRDefault="003B48F5">
      <w:pPr>
        <w:pStyle w:val="Tekstpodstawowy"/>
        <w:ind w:left="851" w:hanging="851"/>
        <w:jc w:val="both"/>
        <w:rPr>
          <w:rFonts w:asciiTheme="minorHAnsi" w:hAnsiTheme="minorHAnsi" w:cstheme="minorHAnsi"/>
          <w:b/>
          <w:sz w:val="22"/>
          <w:szCs w:val="22"/>
        </w:rPr>
      </w:pPr>
      <w:r w:rsidRPr="00C604EC">
        <w:rPr>
          <w:rFonts w:asciiTheme="minorHAnsi" w:hAnsiTheme="minorHAnsi" w:cstheme="minorHAnsi"/>
          <w:b/>
          <w:sz w:val="22"/>
          <w:szCs w:val="22"/>
        </w:rPr>
        <w:t>18</w:t>
      </w:r>
      <w:r w:rsidR="009C78EF" w:rsidRPr="00C604EC">
        <w:rPr>
          <w:rFonts w:asciiTheme="minorHAnsi" w:hAnsiTheme="minorHAnsi" w:cstheme="minorHAnsi"/>
          <w:b/>
          <w:sz w:val="22"/>
          <w:szCs w:val="22"/>
        </w:rPr>
        <w:t>.11</w:t>
      </w:r>
      <w:r w:rsidR="009C78EF" w:rsidRPr="00C604EC">
        <w:rPr>
          <w:rFonts w:asciiTheme="minorHAnsi" w:hAnsiTheme="minorHAnsi" w:cstheme="minorHAnsi"/>
          <w:sz w:val="22"/>
          <w:szCs w:val="22"/>
        </w:rPr>
        <w:t>.</w:t>
      </w:r>
      <w:r w:rsidR="009C78EF" w:rsidRPr="00C604EC">
        <w:rPr>
          <w:rFonts w:asciiTheme="minorHAnsi" w:hAnsiTheme="minorHAnsi" w:cstheme="minorHAnsi"/>
          <w:sz w:val="22"/>
          <w:szCs w:val="22"/>
        </w:rPr>
        <w:tab/>
      </w:r>
      <w:r w:rsidR="00840BAA" w:rsidRPr="00C604EC">
        <w:rPr>
          <w:rFonts w:asciiTheme="minorHAnsi" w:hAnsiTheme="minorHAnsi" w:cstheme="minorHAnsi"/>
          <w:sz w:val="22"/>
          <w:szCs w:val="22"/>
        </w:rPr>
        <w:t>Zabezpieczenie należytego wykonania umowy, we wszystkich</w:t>
      </w:r>
      <w:r w:rsidRPr="00C604EC">
        <w:rPr>
          <w:rFonts w:asciiTheme="minorHAnsi" w:hAnsiTheme="minorHAnsi" w:cstheme="minorHAnsi"/>
          <w:sz w:val="22"/>
          <w:szCs w:val="22"/>
        </w:rPr>
        <w:t xml:space="preserve"> formach przewidzianych w pkt 18</w:t>
      </w:r>
      <w:r w:rsidR="00840BAA" w:rsidRPr="00C604EC">
        <w:rPr>
          <w:rFonts w:asciiTheme="minorHAnsi" w:hAnsiTheme="minorHAnsi" w:cstheme="minorHAnsi"/>
          <w:sz w:val="22"/>
          <w:szCs w:val="22"/>
        </w:rPr>
        <w:t>.3., powinno zabezpieczać roszczenia wynikające z niewykonania bądź nienależytego wykonania umowy w taki sam sposób, co oznacza, iż zabezpieczenie wniesione w formie innej niż pieniądz nie może zabezpieczać roszczeń Zamawiającego w sposób mniej korzystny, niż jakby miało to miejsce w przypadku wniesienia zabezpieczenia w pieniądzu.</w:t>
      </w:r>
    </w:p>
    <w:p w14:paraId="3CD9D6C3" w14:textId="5EF41C04" w:rsidR="009C11B6" w:rsidRPr="00C604EC" w:rsidRDefault="003B48F5">
      <w:pPr>
        <w:pStyle w:val="Tekstpodstawowy"/>
        <w:ind w:left="851" w:hanging="851"/>
        <w:jc w:val="both"/>
        <w:rPr>
          <w:rFonts w:asciiTheme="minorHAnsi" w:hAnsiTheme="minorHAnsi" w:cstheme="minorHAnsi"/>
          <w:sz w:val="22"/>
          <w:szCs w:val="22"/>
        </w:rPr>
      </w:pPr>
      <w:r w:rsidRPr="00C604EC">
        <w:rPr>
          <w:rFonts w:asciiTheme="minorHAnsi" w:hAnsiTheme="minorHAnsi" w:cstheme="minorHAnsi"/>
          <w:b/>
          <w:sz w:val="22"/>
          <w:szCs w:val="22"/>
        </w:rPr>
        <w:t>18</w:t>
      </w:r>
      <w:r w:rsidR="009C78EF" w:rsidRPr="00C604EC">
        <w:rPr>
          <w:rFonts w:asciiTheme="minorHAnsi" w:hAnsiTheme="minorHAnsi" w:cstheme="minorHAnsi"/>
          <w:b/>
          <w:sz w:val="22"/>
          <w:szCs w:val="22"/>
        </w:rPr>
        <w:t>.12</w:t>
      </w:r>
      <w:r w:rsidR="0051434B" w:rsidRPr="00C604EC">
        <w:rPr>
          <w:rFonts w:asciiTheme="minorHAnsi" w:hAnsiTheme="minorHAnsi" w:cstheme="minorHAnsi"/>
          <w:b/>
          <w:sz w:val="22"/>
          <w:szCs w:val="22"/>
        </w:rPr>
        <w:t>.</w:t>
      </w:r>
      <w:r w:rsidR="00A32EC9" w:rsidRPr="00C604EC">
        <w:rPr>
          <w:rFonts w:asciiTheme="minorHAnsi" w:hAnsiTheme="minorHAnsi" w:cstheme="minorHAnsi"/>
          <w:sz w:val="22"/>
          <w:szCs w:val="22"/>
        </w:rPr>
        <w:tab/>
        <w:t>Zamawiający, niezwłocznie po otrzymaniu sto</w:t>
      </w:r>
      <w:r w:rsidR="009D569B" w:rsidRPr="00C604EC">
        <w:rPr>
          <w:rFonts w:asciiTheme="minorHAnsi" w:hAnsiTheme="minorHAnsi" w:cstheme="minorHAnsi"/>
          <w:sz w:val="22"/>
          <w:szCs w:val="22"/>
        </w:rPr>
        <w:t>sownego dokumentu (gwarancji</w:t>
      </w:r>
      <w:r w:rsidR="00A32EC9" w:rsidRPr="00C604EC">
        <w:rPr>
          <w:rFonts w:asciiTheme="minorHAnsi" w:hAnsiTheme="minorHAnsi" w:cstheme="minorHAnsi"/>
          <w:sz w:val="22"/>
          <w:szCs w:val="22"/>
        </w:rPr>
        <w:t xml:space="preserve">), ma prawo zgłosić do niego zastrzeżenia lub potwierdzić przyjęcie dokumentu bez zastrzeżeń. Wykonawca winien wnieść Zamawiającemu stosowny dokument gwarancji w terminie umożliwiającym Zamawiającemu wykonanie tego prawa. </w:t>
      </w:r>
    </w:p>
    <w:p w14:paraId="0C10D2EE" w14:textId="0ABE913E" w:rsidR="009C11B6" w:rsidRPr="00C604EC" w:rsidRDefault="003B48F5">
      <w:pPr>
        <w:pStyle w:val="Tekstpodstawowy"/>
        <w:ind w:left="851" w:hanging="851"/>
        <w:jc w:val="both"/>
        <w:rPr>
          <w:rFonts w:asciiTheme="minorHAnsi" w:hAnsiTheme="minorHAnsi" w:cstheme="minorHAnsi"/>
          <w:sz w:val="22"/>
          <w:szCs w:val="22"/>
        </w:rPr>
      </w:pPr>
      <w:r w:rsidRPr="00C604EC">
        <w:rPr>
          <w:rFonts w:asciiTheme="minorHAnsi" w:hAnsiTheme="minorHAnsi" w:cstheme="minorHAnsi"/>
          <w:b/>
          <w:sz w:val="22"/>
          <w:szCs w:val="22"/>
        </w:rPr>
        <w:t>18</w:t>
      </w:r>
      <w:r w:rsidR="009C78EF" w:rsidRPr="00C604EC">
        <w:rPr>
          <w:rFonts w:asciiTheme="minorHAnsi" w:hAnsiTheme="minorHAnsi" w:cstheme="minorHAnsi"/>
          <w:b/>
          <w:sz w:val="22"/>
          <w:szCs w:val="22"/>
        </w:rPr>
        <w:t>.13</w:t>
      </w:r>
      <w:r w:rsidR="00A32EC9" w:rsidRPr="00C604EC">
        <w:rPr>
          <w:rFonts w:asciiTheme="minorHAnsi" w:hAnsiTheme="minorHAnsi" w:cstheme="minorHAnsi"/>
          <w:b/>
          <w:sz w:val="22"/>
          <w:szCs w:val="22"/>
        </w:rPr>
        <w:t>.</w:t>
      </w:r>
      <w:r w:rsidR="00A32EC9" w:rsidRPr="00C604EC">
        <w:rPr>
          <w:rFonts w:asciiTheme="minorHAnsi" w:hAnsiTheme="minorHAnsi" w:cstheme="minorHAnsi"/>
          <w:sz w:val="22"/>
          <w:szCs w:val="22"/>
        </w:rPr>
        <w:tab/>
        <w:t>W przypadku zgłoszenia zastrzeżeń, Wykonawca s</w:t>
      </w:r>
      <w:r w:rsidR="00A85D22">
        <w:rPr>
          <w:rFonts w:asciiTheme="minorHAnsi" w:hAnsiTheme="minorHAnsi" w:cstheme="minorHAnsi"/>
          <w:sz w:val="22"/>
          <w:szCs w:val="22"/>
        </w:rPr>
        <w:t>pełni wymagania Zamawiającego w </w:t>
      </w:r>
      <w:r w:rsidR="00A32EC9" w:rsidRPr="00C604EC">
        <w:rPr>
          <w:rFonts w:asciiTheme="minorHAnsi" w:hAnsiTheme="minorHAnsi" w:cstheme="minorHAnsi"/>
          <w:sz w:val="22"/>
          <w:szCs w:val="22"/>
        </w:rPr>
        <w:t xml:space="preserve">wyznaczonym terminie. </w:t>
      </w:r>
    </w:p>
    <w:p w14:paraId="7C78B100" w14:textId="177A9635" w:rsidR="009C11B6" w:rsidRPr="00C604EC" w:rsidRDefault="003B48F5">
      <w:pPr>
        <w:pStyle w:val="Tekstpodstawowy"/>
        <w:ind w:left="851" w:hanging="851"/>
        <w:jc w:val="both"/>
        <w:rPr>
          <w:rFonts w:asciiTheme="minorHAnsi" w:hAnsiTheme="minorHAnsi" w:cstheme="minorHAnsi"/>
          <w:sz w:val="22"/>
          <w:szCs w:val="22"/>
        </w:rPr>
      </w:pPr>
      <w:r w:rsidRPr="00C604EC">
        <w:rPr>
          <w:rFonts w:asciiTheme="minorHAnsi" w:hAnsiTheme="minorHAnsi" w:cstheme="minorHAnsi"/>
          <w:b/>
          <w:sz w:val="22"/>
          <w:szCs w:val="22"/>
        </w:rPr>
        <w:t>18</w:t>
      </w:r>
      <w:r w:rsidR="009C78EF" w:rsidRPr="00C604EC">
        <w:rPr>
          <w:rFonts w:asciiTheme="minorHAnsi" w:hAnsiTheme="minorHAnsi" w:cstheme="minorHAnsi"/>
          <w:b/>
          <w:sz w:val="22"/>
          <w:szCs w:val="22"/>
        </w:rPr>
        <w:t>.14</w:t>
      </w:r>
      <w:r w:rsidR="00A32EC9" w:rsidRPr="00C604EC">
        <w:rPr>
          <w:rFonts w:asciiTheme="minorHAnsi" w:hAnsiTheme="minorHAnsi" w:cstheme="minorHAnsi"/>
          <w:b/>
          <w:sz w:val="22"/>
          <w:szCs w:val="22"/>
        </w:rPr>
        <w:t>.</w:t>
      </w:r>
      <w:r w:rsidR="00A32EC9" w:rsidRPr="00C604EC">
        <w:rPr>
          <w:rFonts w:asciiTheme="minorHAnsi" w:hAnsiTheme="minorHAnsi" w:cstheme="minorHAnsi"/>
          <w:sz w:val="22"/>
          <w:szCs w:val="22"/>
        </w:rPr>
        <w:tab/>
        <w:t>Koszty związane z wystawieniem zabezpieczenia należytego wykonania umowy ponosi Wykonawca.</w:t>
      </w:r>
    </w:p>
    <w:p w14:paraId="57ADD3C2" w14:textId="5CB34975" w:rsidR="009C11B6" w:rsidRPr="00AE45AC" w:rsidRDefault="003B48F5" w:rsidP="00A25EDF">
      <w:pPr>
        <w:pStyle w:val="Tekstpodstawowy"/>
        <w:spacing w:after="240"/>
        <w:ind w:left="851" w:hanging="851"/>
        <w:jc w:val="both"/>
        <w:rPr>
          <w:rFonts w:asciiTheme="minorHAnsi" w:hAnsiTheme="minorHAnsi" w:cstheme="minorHAnsi"/>
          <w:sz w:val="22"/>
          <w:szCs w:val="22"/>
        </w:rPr>
      </w:pPr>
      <w:r w:rsidRPr="00C604EC">
        <w:rPr>
          <w:rFonts w:asciiTheme="minorHAnsi" w:hAnsiTheme="minorHAnsi" w:cstheme="minorHAnsi"/>
          <w:b/>
          <w:sz w:val="22"/>
          <w:szCs w:val="22"/>
        </w:rPr>
        <w:t>18</w:t>
      </w:r>
      <w:r w:rsidR="009C78EF" w:rsidRPr="00C604EC">
        <w:rPr>
          <w:rFonts w:asciiTheme="minorHAnsi" w:hAnsiTheme="minorHAnsi" w:cstheme="minorHAnsi"/>
          <w:b/>
          <w:sz w:val="22"/>
          <w:szCs w:val="22"/>
        </w:rPr>
        <w:t>.15</w:t>
      </w:r>
      <w:r w:rsidR="00A32EC9" w:rsidRPr="00C604EC">
        <w:rPr>
          <w:rFonts w:asciiTheme="minorHAnsi" w:hAnsiTheme="minorHAnsi" w:cstheme="minorHAnsi"/>
          <w:b/>
          <w:sz w:val="22"/>
          <w:szCs w:val="22"/>
        </w:rPr>
        <w:t>.</w:t>
      </w:r>
      <w:r w:rsidR="00A32EC9" w:rsidRPr="00C604EC">
        <w:rPr>
          <w:rFonts w:asciiTheme="minorHAnsi" w:hAnsiTheme="minorHAnsi" w:cstheme="minorHAnsi"/>
          <w:sz w:val="22"/>
          <w:szCs w:val="22"/>
        </w:rPr>
        <w:tab/>
        <w:t>W przypadku ofert składanych wspólnie przez dwóch lub więcej Wykonawców, zabezpieczenie należytego wykonania umowy może być wniesione przez wszystkich Wykonawc</w:t>
      </w:r>
      <w:r w:rsidR="00A32EC9" w:rsidRPr="00AE45AC">
        <w:rPr>
          <w:rFonts w:asciiTheme="minorHAnsi" w:hAnsiTheme="minorHAnsi" w:cstheme="minorHAnsi"/>
          <w:sz w:val="22"/>
          <w:szCs w:val="22"/>
        </w:rPr>
        <w:t>ów łącznie, przez ich część lub jednego Wykonawcę, przy czym z treści dokumentu musi wynikać, że zobowiązanie gwaranta dotyczy wszystkich wykonawców, którzy złożyli ofertę wspólnie.</w:t>
      </w:r>
    </w:p>
    <w:tbl>
      <w:tblPr>
        <w:tblW w:w="9639" w:type="dxa"/>
        <w:tblInd w:w="55" w:type="dxa"/>
        <w:tblLayout w:type="fixed"/>
        <w:tblCellMar>
          <w:top w:w="55" w:type="dxa"/>
          <w:left w:w="55" w:type="dxa"/>
          <w:bottom w:w="55" w:type="dxa"/>
          <w:right w:w="55" w:type="dxa"/>
        </w:tblCellMar>
        <w:tblLook w:val="04A0" w:firstRow="1" w:lastRow="0" w:firstColumn="1" w:lastColumn="0" w:noHBand="0" w:noVBand="1"/>
      </w:tblPr>
      <w:tblGrid>
        <w:gridCol w:w="9639"/>
      </w:tblGrid>
      <w:tr w:rsidR="009C11B6" w:rsidRPr="00AE45AC" w14:paraId="4FB96CC4" w14:textId="77777777" w:rsidTr="00902F5A">
        <w:trPr>
          <w:trHeight w:val="737"/>
        </w:trPr>
        <w:tc>
          <w:tcPr>
            <w:tcW w:w="9639" w:type="dxa"/>
            <w:shd w:val="clear" w:color="auto" w:fill="F2F2F2" w:themeFill="background1" w:themeFillShade="F2"/>
            <w:vAlign w:val="center"/>
          </w:tcPr>
          <w:p w14:paraId="42A1AEBD" w14:textId="7BCEF14A" w:rsidR="009C11B6" w:rsidRPr="00AE45AC" w:rsidRDefault="00A32EC9" w:rsidP="003B48F5">
            <w:pPr>
              <w:pStyle w:val="Akapitzlist"/>
              <w:numPr>
                <w:ilvl w:val="0"/>
                <w:numId w:val="5"/>
              </w:numPr>
              <w:spacing w:before="120"/>
              <w:ind w:left="654" w:hanging="654"/>
              <w:rPr>
                <w:rFonts w:asciiTheme="minorHAnsi" w:hAnsiTheme="minorHAnsi" w:cstheme="minorHAnsi"/>
                <w:b/>
                <w:bCs/>
                <w:sz w:val="22"/>
                <w:szCs w:val="22"/>
              </w:rPr>
            </w:pPr>
            <w:r w:rsidRPr="00AE45AC">
              <w:rPr>
                <w:rFonts w:asciiTheme="minorHAnsi" w:hAnsiTheme="minorHAnsi" w:cstheme="minorHAnsi"/>
                <w:b/>
                <w:bCs/>
                <w:sz w:val="22"/>
                <w:szCs w:val="22"/>
              </w:rPr>
              <w:t>ZAMAWIAJĄCY NIE PRZEWIDUJE ZWROTU</w:t>
            </w:r>
            <w:r w:rsidR="00474CBE" w:rsidRPr="00AE45AC">
              <w:rPr>
                <w:rFonts w:asciiTheme="minorHAnsi" w:hAnsiTheme="minorHAnsi" w:cstheme="minorHAnsi"/>
                <w:b/>
                <w:bCs/>
                <w:sz w:val="22"/>
                <w:szCs w:val="22"/>
              </w:rPr>
              <w:t xml:space="preserve"> KOSZTÓW UDZIAŁU W POSTĘPOWANIU</w:t>
            </w:r>
          </w:p>
        </w:tc>
      </w:tr>
    </w:tbl>
    <w:p w14:paraId="178E6875" w14:textId="77777777" w:rsidR="009C11B6" w:rsidRPr="00AE45AC" w:rsidRDefault="009C11B6">
      <w:pPr>
        <w:spacing w:before="120"/>
        <w:rPr>
          <w:rFonts w:asciiTheme="minorHAnsi" w:hAnsiTheme="minorHAnsi" w:cstheme="minorHAnsi"/>
          <w:b/>
          <w:bCs/>
          <w:sz w:val="22"/>
          <w:szCs w:val="22"/>
          <w:u w:val="single"/>
        </w:rPr>
      </w:pPr>
    </w:p>
    <w:tbl>
      <w:tblPr>
        <w:tblW w:w="9639" w:type="dxa"/>
        <w:tblInd w:w="55" w:type="dxa"/>
        <w:tblLayout w:type="fixed"/>
        <w:tblCellMar>
          <w:top w:w="55" w:type="dxa"/>
          <w:left w:w="55" w:type="dxa"/>
          <w:bottom w:w="55" w:type="dxa"/>
          <w:right w:w="55" w:type="dxa"/>
        </w:tblCellMar>
        <w:tblLook w:val="04A0" w:firstRow="1" w:lastRow="0" w:firstColumn="1" w:lastColumn="0" w:noHBand="0" w:noVBand="1"/>
      </w:tblPr>
      <w:tblGrid>
        <w:gridCol w:w="9639"/>
      </w:tblGrid>
      <w:tr w:rsidR="009C11B6" w:rsidRPr="00AE45AC" w14:paraId="2D1713E1" w14:textId="77777777" w:rsidTr="00902F5A">
        <w:tc>
          <w:tcPr>
            <w:tcW w:w="9639" w:type="dxa"/>
            <w:shd w:val="clear" w:color="auto" w:fill="F2F2F2" w:themeFill="background1" w:themeFillShade="F2"/>
            <w:vAlign w:val="center"/>
          </w:tcPr>
          <w:p w14:paraId="4D4A0E65" w14:textId="02D056A2" w:rsidR="009C11B6" w:rsidRPr="00AE45AC" w:rsidRDefault="00A32EC9" w:rsidP="003B48F5">
            <w:pPr>
              <w:pStyle w:val="Akapitzlist"/>
              <w:numPr>
                <w:ilvl w:val="0"/>
                <w:numId w:val="5"/>
              </w:numPr>
              <w:spacing w:before="120"/>
              <w:ind w:left="654" w:hanging="654"/>
              <w:rPr>
                <w:rFonts w:asciiTheme="minorHAnsi" w:hAnsiTheme="minorHAnsi" w:cstheme="minorHAnsi"/>
                <w:b/>
                <w:bCs/>
                <w:sz w:val="22"/>
                <w:szCs w:val="22"/>
              </w:rPr>
            </w:pPr>
            <w:r w:rsidRPr="00AE45AC">
              <w:rPr>
                <w:rFonts w:asciiTheme="minorHAnsi" w:hAnsiTheme="minorHAnsi" w:cstheme="minorHAnsi"/>
                <w:b/>
                <w:bCs/>
                <w:sz w:val="22"/>
                <w:szCs w:val="22"/>
              </w:rPr>
              <w:t>OBOWIĄZEK INFOMACYJNY WYNIKAJĄCY Z ART. 13 ROZPORZĄDZENIA O O</w:t>
            </w:r>
            <w:r w:rsidR="001C2F42" w:rsidRPr="00AE45AC">
              <w:rPr>
                <w:rFonts w:asciiTheme="minorHAnsi" w:hAnsiTheme="minorHAnsi" w:cstheme="minorHAnsi"/>
                <w:b/>
                <w:bCs/>
                <w:sz w:val="22"/>
                <w:szCs w:val="22"/>
              </w:rPr>
              <w:t>CHRONIE DANYCH OSOBOWYCH (RODO)</w:t>
            </w:r>
          </w:p>
        </w:tc>
      </w:tr>
    </w:tbl>
    <w:p w14:paraId="242ECD00" w14:textId="5C5DA9AB" w:rsidR="003B48F5" w:rsidRPr="00C604EC" w:rsidRDefault="00E04403" w:rsidP="003B48F5">
      <w:pPr>
        <w:pStyle w:val="Akapitzlist"/>
        <w:numPr>
          <w:ilvl w:val="1"/>
          <w:numId w:val="26"/>
        </w:numPr>
        <w:suppressAutoHyphens w:val="0"/>
        <w:spacing w:before="120" w:after="120"/>
        <w:ind w:left="709" w:hanging="709"/>
        <w:jc w:val="both"/>
        <w:rPr>
          <w:rFonts w:asciiTheme="minorHAnsi" w:hAnsiTheme="minorHAnsi" w:cstheme="minorHAnsi"/>
          <w:bCs/>
          <w:sz w:val="22"/>
          <w:szCs w:val="22"/>
        </w:rPr>
      </w:pPr>
      <w:r w:rsidRPr="00AE45AC">
        <w:rPr>
          <w:rFonts w:asciiTheme="minorHAnsi" w:hAnsiTheme="minorHAnsi" w:cstheme="minorHAnsi"/>
          <w:bCs/>
          <w:sz w:val="22"/>
          <w:szCs w:val="22"/>
        </w:rPr>
        <w:t>Zgodnie z art. 13 ust. 1 i 2 Rozporządzenia Parlamentu i Rady (UE) 2016/679 z dnia 27 kwietnia 2016r. w sprawie ochrony osób fizycznych w związku z przetwarzaniem danych osobowych i</w:t>
      </w:r>
      <w:r w:rsidR="00BC7A98">
        <w:rPr>
          <w:rFonts w:asciiTheme="minorHAnsi" w:hAnsiTheme="minorHAnsi" w:cstheme="minorHAnsi"/>
          <w:bCs/>
          <w:sz w:val="22"/>
          <w:szCs w:val="22"/>
        </w:rPr>
        <w:t> </w:t>
      </w:r>
      <w:r w:rsidRPr="00AE45AC">
        <w:rPr>
          <w:rFonts w:asciiTheme="minorHAnsi" w:hAnsiTheme="minorHAnsi" w:cstheme="minorHAnsi"/>
          <w:bCs/>
          <w:sz w:val="22"/>
          <w:szCs w:val="22"/>
        </w:rPr>
        <w:t>w</w:t>
      </w:r>
      <w:r w:rsidR="00BC7A98">
        <w:rPr>
          <w:rFonts w:asciiTheme="minorHAnsi" w:hAnsiTheme="minorHAnsi" w:cstheme="minorHAnsi"/>
          <w:bCs/>
          <w:sz w:val="22"/>
          <w:szCs w:val="22"/>
        </w:rPr>
        <w:t> </w:t>
      </w:r>
      <w:r w:rsidRPr="00AE45AC">
        <w:rPr>
          <w:rFonts w:asciiTheme="minorHAnsi" w:hAnsiTheme="minorHAnsi" w:cstheme="minorHAnsi"/>
          <w:bCs/>
          <w:sz w:val="22"/>
          <w:szCs w:val="22"/>
        </w:rPr>
        <w:t xml:space="preserve">sprawie swobodnego przepływu takich danych oraz uchylenia dyrektywy 95/46/WE (ogólne rozporządzenie o ochronie danych) (Dz. Urz. UE L 119 z 04.05.2016, str. 1), dalej „RODO”, Zamawiający </w:t>
      </w:r>
      <w:r w:rsidRPr="00C604EC">
        <w:rPr>
          <w:rFonts w:asciiTheme="minorHAnsi" w:hAnsiTheme="minorHAnsi" w:cstheme="minorHAnsi"/>
          <w:bCs/>
          <w:sz w:val="22"/>
          <w:szCs w:val="22"/>
        </w:rPr>
        <w:t xml:space="preserve">informuje, że administratorem Pani/Pana danych osobowych jest: </w:t>
      </w:r>
      <w:r w:rsidR="00CF570C">
        <w:rPr>
          <w:rFonts w:asciiTheme="minorHAnsi" w:hAnsiTheme="minorHAnsi" w:cstheme="minorHAnsi"/>
          <w:bCs/>
          <w:sz w:val="22"/>
          <w:szCs w:val="22"/>
        </w:rPr>
        <w:t>Zakład Wodociągów i Kanalizacji Police Sp. z o.o. ul. Grzybowa 50, 72-010 Police. Kontakt z </w:t>
      </w:r>
      <w:r w:rsidRPr="00C604EC">
        <w:rPr>
          <w:rFonts w:asciiTheme="minorHAnsi" w:hAnsiTheme="minorHAnsi" w:cstheme="minorHAnsi"/>
          <w:bCs/>
          <w:sz w:val="22"/>
          <w:szCs w:val="22"/>
        </w:rPr>
        <w:t xml:space="preserve">inspektorem danych osobowych: </w:t>
      </w:r>
      <w:r w:rsidR="00CF570C">
        <w:rPr>
          <w:rFonts w:asciiTheme="minorHAnsi" w:hAnsiTheme="minorHAnsi" w:cstheme="minorHAnsi"/>
          <w:bCs/>
          <w:sz w:val="22"/>
          <w:szCs w:val="22"/>
        </w:rPr>
        <w:t>Małgorzata Górka  tel. 500-071-091</w:t>
      </w:r>
      <w:r w:rsidRPr="00C604EC">
        <w:rPr>
          <w:rFonts w:asciiTheme="minorHAnsi" w:hAnsiTheme="minorHAnsi" w:cstheme="minorHAnsi"/>
          <w:bCs/>
          <w:sz w:val="22"/>
          <w:szCs w:val="22"/>
        </w:rPr>
        <w:t>, lub pod adresem e</w:t>
      </w:r>
      <w:r w:rsidR="005673A0">
        <w:rPr>
          <w:rFonts w:asciiTheme="minorHAnsi" w:hAnsiTheme="minorHAnsi" w:cstheme="minorHAnsi"/>
          <w:bCs/>
          <w:sz w:val="22"/>
          <w:szCs w:val="22"/>
        </w:rPr>
        <w:t> </w:t>
      </w:r>
      <w:r w:rsidRPr="00C604EC">
        <w:rPr>
          <w:rFonts w:asciiTheme="minorHAnsi" w:hAnsiTheme="minorHAnsi" w:cstheme="minorHAnsi"/>
          <w:bCs/>
          <w:sz w:val="22"/>
          <w:szCs w:val="22"/>
        </w:rPr>
        <w:t xml:space="preserve">mail: </w:t>
      </w:r>
      <w:r w:rsidR="00CF570C">
        <w:rPr>
          <w:rFonts w:asciiTheme="minorHAnsi" w:hAnsiTheme="minorHAnsi" w:cstheme="minorHAnsi"/>
          <w:bCs/>
          <w:sz w:val="22"/>
          <w:szCs w:val="22"/>
        </w:rPr>
        <w:t>inspektor@danych.osobowych.pl.</w:t>
      </w:r>
    </w:p>
    <w:p w14:paraId="0CDE6445" w14:textId="0BB1DF98" w:rsidR="003B48F5" w:rsidRPr="00C604EC" w:rsidRDefault="00E04403" w:rsidP="003B48F5">
      <w:pPr>
        <w:pStyle w:val="Akapitzlist"/>
        <w:numPr>
          <w:ilvl w:val="1"/>
          <w:numId w:val="26"/>
        </w:numPr>
        <w:suppressAutoHyphens w:val="0"/>
        <w:spacing w:before="120" w:after="120"/>
        <w:ind w:left="709" w:hanging="709"/>
        <w:jc w:val="both"/>
        <w:rPr>
          <w:rFonts w:asciiTheme="minorHAnsi" w:hAnsiTheme="minorHAnsi" w:cstheme="minorHAnsi"/>
          <w:bCs/>
          <w:sz w:val="22"/>
          <w:szCs w:val="22"/>
        </w:rPr>
      </w:pPr>
      <w:r w:rsidRPr="00C604EC">
        <w:rPr>
          <w:rFonts w:asciiTheme="minorHAnsi" w:hAnsiTheme="minorHAnsi" w:cstheme="minorHAnsi"/>
          <w:bCs/>
          <w:sz w:val="22"/>
          <w:szCs w:val="22"/>
        </w:rPr>
        <w:lastRenderedPageBreak/>
        <w:t xml:space="preserve">Pani/Pana dane osobowe przetwarzane będą na </w:t>
      </w:r>
      <w:r w:rsidR="00CF570C">
        <w:rPr>
          <w:rFonts w:asciiTheme="minorHAnsi" w:hAnsiTheme="minorHAnsi" w:cstheme="minorHAnsi"/>
          <w:bCs/>
          <w:sz w:val="22"/>
          <w:szCs w:val="22"/>
        </w:rPr>
        <w:t xml:space="preserve">podstawie Pani/Pana zgody wyrażonej poprzez akt uczestnictwa w postępowaniu oraz na podstawie </w:t>
      </w:r>
      <w:r w:rsidRPr="00C604EC">
        <w:rPr>
          <w:rFonts w:asciiTheme="minorHAnsi" w:hAnsiTheme="minorHAnsi" w:cstheme="minorHAnsi"/>
          <w:bCs/>
          <w:sz w:val="22"/>
          <w:szCs w:val="22"/>
        </w:rPr>
        <w:t>art. 6 ust. 1</w:t>
      </w:r>
      <w:r w:rsidR="00A67AF9">
        <w:rPr>
          <w:rFonts w:asciiTheme="minorHAnsi" w:hAnsiTheme="minorHAnsi" w:cstheme="minorHAnsi"/>
          <w:bCs/>
          <w:sz w:val="22"/>
          <w:szCs w:val="22"/>
        </w:rPr>
        <w:t xml:space="preserve"> lit. c RODO w celu związanym z </w:t>
      </w:r>
      <w:r w:rsidRPr="00C604EC">
        <w:rPr>
          <w:rFonts w:asciiTheme="minorHAnsi" w:hAnsiTheme="minorHAnsi" w:cstheme="minorHAnsi"/>
          <w:bCs/>
          <w:sz w:val="22"/>
          <w:szCs w:val="22"/>
        </w:rPr>
        <w:t xml:space="preserve">postępowaniem o udzielenie zamówienia publicznego (sektorowego) </w:t>
      </w:r>
      <w:r w:rsidR="005E0BB0" w:rsidRPr="00C604EC">
        <w:rPr>
          <w:rFonts w:asciiTheme="minorHAnsi" w:hAnsiTheme="minorHAnsi" w:cstheme="minorHAnsi"/>
          <w:bCs/>
          <w:sz w:val="22"/>
          <w:szCs w:val="22"/>
        </w:rPr>
        <w:t xml:space="preserve">pn. </w:t>
      </w:r>
      <w:r w:rsidR="00C11B67" w:rsidRPr="00C604EC">
        <w:rPr>
          <w:rFonts w:asciiTheme="minorHAnsi" w:hAnsiTheme="minorHAnsi" w:cstheme="minorHAnsi"/>
          <w:bCs/>
          <w:sz w:val="22"/>
          <w:szCs w:val="22"/>
        </w:rPr>
        <w:t xml:space="preserve">„Budowa budynku socjalnego w rejonie ul. Dębowej dla wydziału TEK.” </w:t>
      </w:r>
      <w:r w:rsidRPr="00C604EC">
        <w:rPr>
          <w:rFonts w:asciiTheme="minorHAnsi" w:hAnsiTheme="minorHAnsi" w:cstheme="minorHAnsi"/>
          <w:bCs/>
          <w:sz w:val="22"/>
          <w:szCs w:val="22"/>
        </w:rPr>
        <w:t xml:space="preserve">nr postępowania </w:t>
      </w:r>
      <w:r w:rsidR="005E0BB0" w:rsidRPr="00C604EC">
        <w:rPr>
          <w:rFonts w:asciiTheme="minorHAnsi" w:hAnsiTheme="minorHAnsi" w:cstheme="minorHAnsi"/>
          <w:bCs/>
          <w:sz w:val="22"/>
          <w:szCs w:val="22"/>
        </w:rPr>
        <w:t>ZWiK</w:t>
      </w:r>
      <w:r w:rsidR="00C11B67" w:rsidRPr="00C604EC">
        <w:rPr>
          <w:rFonts w:asciiTheme="minorHAnsi" w:hAnsiTheme="minorHAnsi" w:cstheme="minorHAnsi"/>
          <w:bCs/>
          <w:sz w:val="22"/>
          <w:szCs w:val="22"/>
        </w:rPr>
        <w:t>/3/</w:t>
      </w:r>
      <w:r w:rsidR="005E0BB0" w:rsidRPr="00C604EC">
        <w:rPr>
          <w:rFonts w:asciiTheme="minorHAnsi" w:hAnsiTheme="minorHAnsi" w:cstheme="minorHAnsi"/>
          <w:bCs/>
          <w:sz w:val="22"/>
          <w:szCs w:val="22"/>
        </w:rPr>
        <w:t>2021</w:t>
      </w:r>
      <w:r w:rsidRPr="00C604EC">
        <w:rPr>
          <w:rFonts w:asciiTheme="minorHAnsi" w:hAnsiTheme="minorHAnsi" w:cstheme="minorHAnsi"/>
          <w:bCs/>
          <w:sz w:val="22"/>
          <w:szCs w:val="22"/>
        </w:rPr>
        <w:t xml:space="preserve"> prowadzonym </w:t>
      </w:r>
      <w:r w:rsidR="005E0BB0" w:rsidRPr="00C604EC">
        <w:rPr>
          <w:rFonts w:asciiTheme="minorHAnsi" w:hAnsiTheme="minorHAnsi" w:cstheme="minorHAnsi"/>
          <w:bCs/>
          <w:sz w:val="22"/>
          <w:szCs w:val="22"/>
        </w:rPr>
        <w:t>w trybie przetargu nieograniczonego</w:t>
      </w:r>
      <w:r w:rsidRPr="00C604EC">
        <w:rPr>
          <w:rFonts w:asciiTheme="minorHAnsi" w:hAnsiTheme="minorHAnsi" w:cstheme="minorHAnsi"/>
          <w:bCs/>
          <w:sz w:val="22"/>
          <w:szCs w:val="22"/>
        </w:rPr>
        <w:t>.</w:t>
      </w:r>
    </w:p>
    <w:p w14:paraId="78040372" w14:textId="22ADEFF0" w:rsidR="003B48F5" w:rsidRDefault="00E04403" w:rsidP="003B48F5">
      <w:pPr>
        <w:pStyle w:val="Akapitzlist"/>
        <w:numPr>
          <w:ilvl w:val="1"/>
          <w:numId w:val="26"/>
        </w:numPr>
        <w:suppressAutoHyphens w:val="0"/>
        <w:spacing w:before="120" w:after="120"/>
        <w:ind w:left="709" w:hanging="709"/>
        <w:jc w:val="both"/>
        <w:rPr>
          <w:rFonts w:asciiTheme="minorHAnsi" w:hAnsiTheme="minorHAnsi" w:cstheme="minorHAnsi"/>
          <w:bCs/>
          <w:sz w:val="22"/>
          <w:szCs w:val="22"/>
        </w:rPr>
      </w:pPr>
      <w:r w:rsidRPr="00C604EC">
        <w:rPr>
          <w:rFonts w:asciiTheme="minorHAnsi" w:hAnsiTheme="minorHAnsi" w:cstheme="minorHAnsi"/>
          <w:bCs/>
          <w:sz w:val="22"/>
          <w:szCs w:val="22"/>
        </w:rPr>
        <w:t>Odbiorcami Pani/Pana danych osobowych będą osoby lub podmioty, którym udostępniona zos</w:t>
      </w:r>
      <w:r w:rsidR="00CF570C">
        <w:rPr>
          <w:rFonts w:asciiTheme="minorHAnsi" w:hAnsiTheme="minorHAnsi" w:cstheme="minorHAnsi"/>
          <w:bCs/>
          <w:sz w:val="22"/>
          <w:szCs w:val="22"/>
        </w:rPr>
        <w:t xml:space="preserve">tanie dokumentacja postępowania oraz </w:t>
      </w:r>
    </w:p>
    <w:p w14:paraId="13DBC98D" w14:textId="058E6A69" w:rsidR="00CF570C" w:rsidRPr="00CF570C" w:rsidRDefault="00CF570C" w:rsidP="00CF570C">
      <w:pPr>
        <w:pStyle w:val="Akapitzlist"/>
        <w:suppressAutoHyphens w:val="0"/>
        <w:spacing w:before="120" w:after="120"/>
        <w:ind w:left="993" w:hanging="142"/>
        <w:jc w:val="both"/>
        <w:rPr>
          <w:rFonts w:asciiTheme="minorHAnsi" w:hAnsiTheme="minorHAnsi" w:cstheme="minorHAnsi"/>
          <w:bCs/>
          <w:sz w:val="22"/>
          <w:szCs w:val="22"/>
        </w:rPr>
      </w:pPr>
      <w:r>
        <w:rPr>
          <w:rFonts w:asciiTheme="minorHAnsi" w:hAnsiTheme="minorHAnsi" w:cstheme="minorHAnsi"/>
          <w:bCs/>
          <w:sz w:val="22"/>
          <w:szCs w:val="22"/>
        </w:rPr>
        <w:t xml:space="preserve">- </w:t>
      </w:r>
      <w:r w:rsidRPr="00CF570C">
        <w:rPr>
          <w:rFonts w:asciiTheme="minorHAnsi" w:hAnsiTheme="minorHAnsi" w:cstheme="minorHAnsi"/>
          <w:bCs/>
          <w:sz w:val="22"/>
          <w:szCs w:val="22"/>
        </w:rPr>
        <w:t>upoważnieni pracownicy, którzy muszą mieć dostęp do danych</w:t>
      </w:r>
      <w:r w:rsidR="00752062">
        <w:rPr>
          <w:rFonts w:asciiTheme="minorHAnsi" w:hAnsiTheme="minorHAnsi" w:cstheme="minorHAnsi"/>
          <w:bCs/>
          <w:sz w:val="22"/>
          <w:szCs w:val="22"/>
        </w:rPr>
        <w:t>, aby wykonywać swoje obowiązki,</w:t>
      </w:r>
    </w:p>
    <w:p w14:paraId="71CFD3ED" w14:textId="446DADC7" w:rsidR="00CF570C" w:rsidRPr="00CF570C" w:rsidRDefault="00CF570C" w:rsidP="00CF570C">
      <w:pPr>
        <w:pStyle w:val="Akapitzlist"/>
        <w:suppressAutoHyphens w:val="0"/>
        <w:spacing w:before="120" w:after="120"/>
        <w:ind w:left="993" w:hanging="142"/>
        <w:jc w:val="both"/>
        <w:rPr>
          <w:rFonts w:asciiTheme="minorHAnsi" w:hAnsiTheme="minorHAnsi" w:cstheme="minorHAnsi"/>
          <w:bCs/>
          <w:sz w:val="22"/>
          <w:szCs w:val="22"/>
        </w:rPr>
      </w:pPr>
      <w:r>
        <w:rPr>
          <w:rFonts w:asciiTheme="minorHAnsi" w:hAnsiTheme="minorHAnsi" w:cstheme="minorHAnsi"/>
          <w:bCs/>
          <w:sz w:val="22"/>
          <w:szCs w:val="22"/>
        </w:rPr>
        <w:t xml:space="preserve">- </w:t>
      </w:r>
      <w:r w:rsidRPr="00CF570C">
        <w:rPr>
          <w:rFonts w:asciiTheme="minorHAnsi" w:hAnsiTheme="minorHAnsi" w:cstheme="minorHAnsi"/>
          <w:bCs/>
          <w:sz w:val="22"/>
          <w:szCs w:val="22"/>
        </w:rPr>
        <w:t>podmioty przetwarzające, którym zlecimy czynności przetwarzania danych, jeśli będzie to konieczne;  Dostęp tych podmiotów do Państwa danych będzie  ograniczony wyłącznie do możliwości wglądu do informacji, w związku ze świadczeniem usług wsparcia technicznego, prawnego lub archiwizacyjnego. Odbiorców tych obowiązuje klauzula zachowania poufności danych, w tym</w:t>
      </w:r>
      <w:r w:rsidR="00752062">
        <w:rPr>
          <w:rFonts w:asciiTheme="minorHAnsi" w:hAnsiTheme="minorHAnsi" w:cstheme="minorHAnsi"/>
          <w:bCs/>
          <w:sz w:val="22"/>
          <w:szCs w:val="22"/>
        </w:rPr>
        <w:t xml:space="preserve"> danych osobowych,</w:t>
      </w:r>
    </w:p>
    <w:p w14:paraId="517AC84C" w14:textId="15A27302" w:rsidR="00CF570C" w:rsidRPr="00C604EC" w:rsidRDefault="00CF570C" w:rsidP="00CF570C">
      <w:pPr>
        <w:pStyle w:val="Akapitzlist"/>
        <w:tabs>
          <w:tab w:val="left" w:pos="851"/>
        </w:tabs>
        <w:suppressAutoHyphens w:val="0"/>
        <w:spacing w:before="120" w:after="120"/>
        <w:ind w:left="993" w:hanging="142"/>
        <w:jc w:val="both"/>
        <w:rPr>
          <w:rFonts w:asciiTheme="minorHAnsi" w:hAnsiTheme="minorHAnsi" w:cstheme="minorHAnsi"/>
          <w:bCs/>
          <w:sz w:val="22"/>
          <w:szCs w:val="22"/>
        </w:rPr>
      </w:pPr>
      <w:r>
        <w:rPr>
          <w:rFonts w:asciiTheme="minorHAnsi" w:hAnsiTheme="minorHAnsi" w:cstheme="minorHAnsi"/>
          <w:bCs/>
          <w:sz w:val="22"/>
          <w:szCs w:val="22"/>
        </w:rPr>
        <w:t xml:space="preserve">- </w:t>
      </w:r>
      <w:r w:rsidRPr="00CF570C">
        <w:rPr>
          <w:rFonts w:asciiTheme="minorHAnsi" w:hAnsiTheme="minorHAnsi" w:cstheme="minorHAnsi"/>
          <w:bCs/>
          <w:sz w:val="22"/>
          <w:szCs w:val="22"/>
        </w:rPr>
        <w:t>podmioty uprawnione na podstawie przepisów praw</w:t>
      </w:r>
      <w:r w:rsidR="00DE0BFC">
        <w:rPr>
          <w:rFonts w:asciiTheme="minorHAnsi" w:hAnsiTheme="minorHAnsi" w:cstheme="minorHAnsi"/>
          <w:bCs/>
          <w:sz w:val="22"/>
          <w:szCs w:val="22"/>
        </w:rPr>
        <w:t>a (np. instytucje kontrolne), w </w:t>
      </w:r>
      <w:r w:rsidR="00752062">
        <w:rPr>
          <w:rFonts w:asciiTheme="minorHAnsi" w:hAnsiTheme="minorHAnsi" w:cstheme="minorHAnsi"/>
          <w:bCs/>
          <w:sz w:val="22"/>
          <w:szCs w:val="22"/>
        </w:rPr>
        <w:t>przypadku uzasadnionego żądania.</w:t>
      </w:r>
    </w:p>
    <w:p w14:paraId="34EA1D8F" w14:textId="29A97F0D" w:rsidR="003B48F5" w:rsidRPr="00DE0BFC" w:rsidRDefault="00E04403" w:rsidP="00DE0BFC">
      <w:pPr>
        <w:pStyle w:val="Akapitzlist"/>
        <w:numPr>
          <w:ilvl w:val="1"/>
          <w:numId w:val="26"/>
        </w:numPr>
        <w:suppressAutoHyphens w:val="0"/>
        <w:spacing w:before="120" w:after="120"/>
        <w:ind w:left="709" w:hanging="709"/>
        <w:jc w:val="both"/>
        <w:rPr>
          <w:rFonts w:asciiTheme="minorHAnsi" w:hAnsiTheme="minorHAnsi" w:cstheme="minorHAnsi"/>
          <w:bCs/>
          <w:sz w:val="22"/>
          <w:szCs w:val="22"/>
        </w:rPr>
      </w:pPr>
      <w:r w:rsidRPr="00C604EC">
        <w:rPr>
          <w:rFonts w:asciiTheme="minorHAnsi" w:hAnsiTheme="minorHAnsi" w:cstheme="minorHAnsi"/>
          <w:bCs/>
          <w:sz w:val="22"/>
          <w:szCs w:val="22"/>
        </w:rPr>
        <w:t xml:space="preserve">Pani/Pana dane osobowe będą przechowywane </w:t>
      </w:r>
      <w:r w:rsidR="00DE0BFC" w:rsidRPr="00DE0BFC">
        <w:rPr>
          <w:rFonts w:asciiTheme="minorHAnsi" w:hAnsiTheme="minorHAnsi" w:cstheme="minorHAnsi"/>
          <w:bCs/>
          <w:sz w:val="22"/>
          <w:szCs w:val="22"/>
        </w:rPr>
        <w:t xml:space="preserve">przez okres niezbędny do przeprowadzenia postępowania, wyboru oferenta, dokonania zakupu/sprzedaży, spełnienia obowiązków archiwizacyjnych oraz okres niezbędny dla celów ustalania lub dochodzenia roszczeń, a także obrony przed takimi roszczeniami - co do zasady nie dłużej, niż przez 10 lat od zajścia zdarzenia skutkującego powstaniem roszczenia. </w:t>
      </w:r>
    </w:p>
    <w:p w14:paraId="751963B9" w14:textId="698D7312" w:rsidR="003B48F5" w:rsidRPr="00C604EC" w:rsidRDefault="00E04403" w:rsidP="003B48F5">
      <w:pPr>
        <w:pStyle w:val="Akapitzlist"/>
        <w:numPr>
          <w:ilvl w:val="1"/>
          <w:numId w:val="26"/>
        </w:numPr>
        <w:suppressAutoHyphens w:val="0"/>
        <w:spacing w:before="120" w:after="120"/>
        <w:ind w:left="709" w:hanging="709"/>
        <w:jc w:val="both"/>
        <w:rPr>
          <w:rFonts w:asciiTheme="minorHAnsi" w:hAnsiTheme="minorHAnsi" w:cstheme="minorHAnsi"/>
          <w:bCs/>
          <w:sz w:val="22"/>
          <w:szCs w:val="22"/>
        </w:rPr>
      </w:pPr>
      <w:r w:rsidRPr="00C604EC">
        <w:rPr>
          <w:rFonts w:asciiTheme="minorHAnsi" w:hAnsiTheme="minorHAnsi" w:cstheme="minorHAnsi"/>
          <w:bCs/>
          <w:sz w:val="22"/>
          <w:szCs w:val="22"/>
        </w:rPr>
        <w:t xml:space="preserve">W odniesieniu do Pani/Pana danych osobowych decyzje nie będą podejmowane w sposób zautomatyzowany, </w:t>
      </w:r>
      <w:r w:rsidR="00DE0BFC">
        <w:rPr>
          <w:rFonts w:asciiTheme="minorHAnsi" w:hAnsiTheme="minorHAnsi" w:cstheme="minorHAnsi"/>
          <w:bCs/>
          <w:sz w:val="22"/>
          <w:szCs w:val="22"/>
        </w:rPr>
        <w:t xml:space="preserve">nie będzie stosowane profilowanie. </w:t>
      </w:r>
    </w:p>
    <w:p w14:paraId="0BC4FC90" w14:textId="6A1395F5" w:rsidR="005E0BB0" w:rsidRPr="00C604EC" w:rsidRDefault="005E0BB0" w:rsidP="003B48F5">
      <w:pPr>
        <w:pStyle w:val="Akapitzlist"/>
        <w:numPr>
          <w:ilvl w:val="1"/>
          <w:numId w:val="26"/>
        </w:numPr>
        <w:suppressAutoHyphens w:val="0"/>
        <w:spacing w:before="120" w:after="120"/>
        <w:ind w:left="709" w:hanging="709"/>
        <w:jc w:val="both"/>
        <w:rPr>
          <w:rFonts w:asciiTheme="minorHAnsi" w:hAnsiTheme="minorHAnsi" w:cstheme="minorHAnsi"/>
          <w:bCs/>
          <w:sz w:val="22"/>
          <w:szCs w:val="22"/>
        </w:rPr>
      </w:pPr>
      <w:r w:rsidRPr="00C604EC">
        <w:rPr>
          <w:rFonts w:asciiTheme="minorHAnsi" w:hAnsiTheme="minorHAnsi" w:cstheme="minorHAnsi"/>
          <w:bCs/>
          <w:sz w:val="22"/>
          <w:szCs w:val="22"/>
        </w:rPr>
        <w:t xml:space="preserve">Posiada Pani/Pan: </w:t>
      </w:r>
    </w:p>
    <w:p w14:paraId="373D3FA7" w14:textId="75E6BFE6" w:rsidR="005956F8" w:rsidRPr="00C604EC" w:rsidRDefault="005E0BB0" w:rsidP="00D0641B">
      <w:pPr>
        <w:pStyle w:val="Akapitzlist"/>
        <w:numPr>
          <w:ilvl w:val="0"/>
          <w:numId w:val="22"/>
        </w:numPr>
        <w:suppressAutoHyphens w:val="0"/>
        <w:spacing w:before="120" w:after="120"/>
        <w:ind w:left="1276" w:hanging="425"/>
        <w:contextualSpacing w:val="0"/>
        <w:jc w:val="both"/>
        <w:rPr>
          <w:rFonts w:asciiTheme="minorHAnsi" w:hAnsiTheme="minorHAnsi" w:cstheme="minorHAnsi"/>
          <w:bCs/>
          <w:sz w:val="22"/>
          <w:szCs w:val="22"/>
        </w:rPr>
      </w:pPr>
      <w:r w:rsidRPr="00C604EC">
        <w:rPr>
          <w:rFonts w:asciiTheme="minorHAnsi" w:hAnsiTheme="minorHAnsi" w:cstheme="minorHAnsi"/>
          <w:bCs/>
          <w:sz w:val="22"/>
          <w:szCs w:val="22"/>
        </w:rPr>
        <w:t xml:space="preserve">na podstawie art. 15 RODO prawo dostępu do danych osobowych Pani/Pana dotyczących przy czym w sytuacji, gdy wymagałoby to niewspółmiernie dużego wysiłku administrator może żądać od Pana/ Pani dodatkowych informacji mających na celu sprecyzowanie żądania, w szczególności podanie nazwy lub daty bieżącego bądź zakończonego </w:t>
      </w:r>
      <w:r w:rsidR="00352ED8">
        <w:rPr>
          <w:rFonts w:asciiTheme="minorHAnsi" w:hAnsiTheme="minorHAnsi" w:cstheme="minorHAnsi"/>
          <w:bCs/>
          <w:sz w:val="22"/>
          <w:szCs w:val="22"/>
        </w:rPr>
        <w:t>postępowania o </w:t>
      </w:r>
      <w:r w:rsidRPr="00C604EC">
        <w:rPr>
          <w:rFonts w:asciiTheme="minorHAnsi" w:hAnsiTheme="minorHAnsi" w:cstheme="minorHAnsi"/>
          <w:bCs/>
          <w:sz w:val="22"/>
          <w:szCs w:val="22"/>
        </w:rPr>
        <w:t xml:space="preserve">udzielenie zamówienia publicznego,  </w:t>
      </w:r>
    </w:p>
    <w:p w14:paraId="5DAD19C3" w14:textId="6B877AD9" w:rsidR="005956F8" w:rsidRPr="00C604EC" w:rsidRDefault="005E0BB0" w:rsidP="00D0641B">
      <w:pPr>
        <w:pStyle w:val="Akapitzlist"/>
        <w:numPr>
          <w:ilvl w:val="0"/>
          <w:numId w:val="22"/>
        </w:numPr>
        <w:suppressAutoHyphens w:val="0"/>
        <w:spacing w:before="120" w:after="120"/>
        <w:ind w:left="1276" w:hanging="425"/>
        <w:contextualSpacing w:val="0"/>
        <w:jc w:val="both"/>
        <w:rPr>
          <w:rFonts w:asciiTheme="minorHAnsi" w:hAnsiTheme="minorHAnsi" w:cstheme="minorHAnsi"/>
          <w:bCs/>
          <w:sz w:val="22"/>
          <w:szCs w:val="22"/>
        </w:rPr>
      </w:pPr>
      <w:r w:rsidRPr="00C604EC">
        <w:rPr>
          <w:rFonts w:asciiTheme="minorHAnsi" w:hAnsiTheme="minorHAnsi" w:cstheme="minorHAnsi"/>
          <w:bCs/>
          <w:sz w:val="22"/>
          <w:szCs w:val="22"/>
        </w:rPr>
        <w:t>na podstawie art. 16 RODO prawo do sprostowania Pani/Pana dotyczących danych osobowych (skorzystanie z prawa do sprostowania nie może skutkować zmianą wyniku postępowania o udzielenie zamówienia publicznego ani zmianą posta</w:t>
      </w:r>
      <w:r w:rsidR="0077033C">
        <w:rPr>
          <w:rFonts w:asciiTheme="minorHAnsi" w:hAnsiTheme="minorHAnsi" w:cstheme="minorHAnsi"/>
          <w:bCs/>
          <w:sz w:val="22"/>
          <w:szCs w:val="22"/>
        </w:rPr>
        <w:t>nowień umowy w </w:t>
      </w:r>
      <w:r w:rsidRPr="00C604EC">
        <w:rPr>
          <w:rFonts w:asciiTheme="minorHAnsi" w:hAnsiTheme="minorHAnsi" w:cstheme="minorHAnsi"/>
          <w:bCs/>
          <w:sz w:val="22"/>
          <w:szCs w:val="22"/>
        </w:rPr>
        <w:t xml:space="preserve">zakresie niezgodnym z obowiązującymi przepisami oraz nie może naruszać integralności protokołu oraz jego załączników), </w:t>
      </w:r>
    </w:p>
    <w:p w14:paraId="6CCD1FD2" w14:textId="38B69F1E" w:rsidR="005956F8" w:rsidRPr="00C604EC" w:rsidRDefault="005E0BB0" w:rsidP="00D0641B">
      <w:pPr>
        <w:pStyle w:val="Akapitzlist"/>
        <w:numPr>
          <w:ilvl w:val="0"/>
          <w:numId w:val="22"/>
        </w:numPr>
        <w:suppressAutoHyphens w:val="0"/>
        <w:spacing w:before="120" w:after="120"/>
        <w:ind w:left="1276" w:hanging="425"/>
        <w:contextualSpacing w:val="0"/>
        <w:jc w:val="both"/>
        <w:rPr>
          <w:rFonts w:asciiTheme="minorHAnsi" w:hAnsiTheme="minorHAnsi" w:cstheme="minorHAnsi"/>
          <w:bCs/>
          <w:sz w:val="22"/>
          <w:szCs w:val="22"/>
        </w:rPr>
      </w:pPr>
      <w:r w:rsidRPr="00C604EC">
        <w:rPr>
          <w:rFonts w:asciiTheme="minorHAnsi" w:hAnsiTheme="minorHAnsi" w:cstheme="minorHAnsi"/>
          <w:bCs/>
          <w:sz w:val="22"/>
          <w:szCs w:val="22"/>
        </w:rPr>
        <w:t>na podstawie art. 18 RODO prawo żądania od administratora ograniczenia przetwarzania danych osobowych z zastrzeżeniem przypadków o których mowa w art. 18 ust. 2 RODO (prawo do ograniczenia prze</w:t>
      </w:r>
      <w:r w:rsidR="0077033C">
        <w:rPr>
          <w:rFonts w:asciiTheme="minorHAnsi" w:hAnsiTheme="minorHAnsi" w:cstheme="minorHAnsi"/>
          <w:bCs/>
          <w:sz w:val="22"/>
          <w:szCs w:val="22"/>
        </w:rPr>
        <w:t>twarzania nie ma zastosowania w </w:t>
      </w:r>
      <w:r w:rsidRPr="00C604EC">
        <w:rPr>
          <w:rFonts w:asciiTheme="minorHAnsi" w:hAnsiTheme="minorHAnsi" w:cstheme="minorHAnsi"/>
          <w:bCs/>
          <w:sz w:val="22"/>
          <w:szCs w:val="22"/>
        </w:rPr>
        <w:t xml:space="preserve">odniesieniu do przechowywania, w celu zapewnienia korzystania ze środków ochrony prawnej lub w celu ochrony praw innej osoby fizycznej lub prawnej , lub z uwagi na ważne względy interesu publicznego Unii Europejskiej lub państwa członkowskiego, prawo to nie ogranicza przetwarzania danych osobowych do czasu zakończenia postępowania o udzielenie zamówienia publicznego), </w:t>
      </w:r>
    </w:p>
    <w:p w14:paraId="7E3E4A86" w14:textId="001B183D" w:rsidR="005E0BB0" w:rsidRPr="00C604EC" w:rsidRDefault="005E0BB0" w:rsidP="00D0641B">
      <w:pPr>
        <w:pStyle w:val="Akapitzlist"/>
        <w:numPr>
          <w:ilvl w:val="0"/>
          <w:numId w:val="22"/>
        </w:numPr>
        <w:suppressAutoHyphens w:val="0"/>
        <w:spacing w:before="120" w:after="120"/>
        <w:ind w:left="1276" w:hanging="425"/>
        <w:contextualSpacing w:val="0"/>
        <w:jc w:val="both"/>
        <w:rPr>
          <w:rFonts w:asciiTheme="minorHAnsi" w:hAnsiTheme="minorHAnsi" w:cstheme="minorHAnsi"/>
          <w:bCs/>
          <w:sz w:val="22"/>
          <w:szCs w:val="22"/>
        </w:rPr>
      </w:pPr>
      <w:r w:rsidRPr="00C604EC">
        <w:rPr>
          <w:rFonts w:asciiTheme="minorHAnsi" w:hAnsiTheme="minorHAnsi" w:cstheme="minorHAnsi"/>
          <w:bCs/>
          <w:sz w:val="22"/>
          <w:szCs w:val="22"/>
        </w:rPr>
        <w:t>prawo do wniesienia skargi do Prezesa Urzędu Ochrony Danych Osobowych, gdy uzna Pani/Pan, że przetwarzanie danych osobowych Pani/Pana dot</w:t>
      </w:r>
      <w:r w:rsidR="005956F8" w:rsidRPr="00C604EC">
        <w:rPr>
          <w:rFonts w:asciiTheme="minorHAnsi" w:hAnsiTheme="minorHAnsi" w:cstheme="minorHAnsi"/>
          <w:bCs/>
          <w:sz w:val="22"/>
          <w:szCs w:val="22"/>
        </w:rPr>
        <w:t>yczących narusza przepisy RODO.</w:t>
      </w:r>
    </w:p>
    <w:p w14:paraId="36BDE6A0" w14:textId="1C0A1B7A" w:rsidR="005E0BB0" w:rsidRPr="00C604EC" w:rsidRDefault="005E0BB0" w:rsidP="003B48F5">
      <w:pPr>
        <w:pStyle w:val="Akapitzlist"/>
        <w:numPr>
          <w:ilvl w:val="1"/>
          <w:numId w:val="26"/>
        </w:numPr>
        <w:suppressAutoHyphens w:val="0"/>
        <w:spacing w:before="120" w:after="120"/>
        <w:ind w:left="709" w:hanging="709"/>
        <w:jc w:val="both"/>
        <w:rPr>
          <w:rFonts w:asciiTheme="minorHAnsi" w:hAnsiTheme="minorHAnsi" w:cstheme="minorHAnsi"/>
          <w:bCs/>
          <w:sz w:val="22"/>
          <w:szCs w:val="22"/>
        </w:rPr>
      </w:pPr>
      <w:r w:rsidRPr="00C604EC">
        <w:rPr>
          <w:rFonts w:asciiTheme="minorHAnsi" w:hAnsiTheme="minorHAnsi" w:cstheme="minorHAnsi"/>
          <w:bCs/>
          <w:sz w:val="22"/>
          <w:szCs w:val="22"/>
        </w:rPr>
        <w:lastRenderedPageBreak/>
        <w:t xml:space="preserve">Nie przysługuje Pani/Panu: </w:t>
      </w:r>
    </w:p>
    <w:p w14:paraId="2E4549FD" w14:textId="77777777" w:rsidR="005E0BB0" w:rsidRPr="00C604EC" w:rsidRDefault="005E0BB0" w:rsidP="00D0641B">
      <w:pPr>
        <w:pStyle w:val="Akapitzlist"/>
        <w:numPr>
          <w:ilvl w:val="0"/>
          <w:numId w:val="23"/>
        </w:numPr>
        <w:suppressAutoHyphens w:val="0"/>
        <w:spacing w:before="120" w:after="120"/>
        <w:ind w:left="1276" w:hanging="425"/>
        <w:contextualSpacing w:val="0"/>
        <w:jc w:val="both"/>
        <w:rPr>
          <w:rFonts w:asciiTheme="minorHAnsi" w:hAnsiTheme="minorHAnsi" w:cstheme="minorHAnsi"/>
          <w:bCs/>
          <w:sz w:val="22"/>
          <w:szCs w:val="22"/>
        </w:rPr>
      </w:pPr>
      <w:r w:rsidRPr="00C604EC">
        <w:rPr>
          <w:rFonts w:asciiTheme="minorHAnsi" w:hAnsiTheme="minorHAnsi" w:cstheme="minorHAnsi"/>
          <w:bCs/>
          <w:sz w:val="22"/>
          <w:szCs w:val="22"/>
        </w:rPr>
        <w:t xml:space="preserve">w związku z art. 17 ust. 3 lit. b, d lub e RODO prawo do usunięcia danych osobowych, </w:t>
      </w:r>
    </w:p>
    <w:p w14:paraId="33343BCA" w14:textId="1723D1D7" w:rsidR="005E0BB0" w:rsidRPr="00C604EC" w:rsidRDefault="005E0BB0" w:rsidP="00D0641B">
      <w:pPr>
        <w:pStyle w:val="Akapitzlist"/>
        <w:numPr>
          <w:ilvl w:val="0"/>
          <w:numId w:val="23"/>
        </w:numPr>
        <w:suppressAutoHyphens w:val="0"/>
        <w:spacing w:before="120" w:after="120"/>
        <w:ind w:left="1276" w:hanging="425"/>
        <w:contextualSpacing w:val="0"/>
        <w:jc w:val="both"/>
        <w:rPr>
          <w:rFonts w:asciiTheme="minorHAnsi" w:hAnsiTheme="minorHAnsi" w:cstheme="minorHAnsi"/>
          <w:bCs/>
          <w:sz w:val="22"/>
          <w:szCs w:val="22"/>
        </w:rPr>
      </w:pPr>
      <w:r w:rsidRPr="00C604EC">
        <w:rPr>
          <w:rFonts w:asciiTheme="minorHAnsi" w:hAnsiTheme="minorHAnsi" w:cstheme="minorHAnsi"/>
          <w:bCs/>
          <w:sz w:val="22"/>
          <w:szCs w:val="22"/>
        </w:rPr>
        <w:t>prawo do przenoszenia danych osobowyc</w:t>
      </w:r>
      <w:r w:rsidR="00752062">
        <w:rPr>
          <w:rFonts w:asciiTheme="minorHAnsi" w:hAnsiTheme="minorHAnsi" w:cstheme="minorHAnsi"/>
          <w:bCs/>
          <w:sz w:val="22"/>
          <w:szCs w:val="22"/>
        </w:rPr>
        <w:t>h, o którym mowa w art. 20 RODO,</w:t>
      </w:r>
      <w:r w:rsidRPr="00C604EC">
        <w:rPr>
          <w:rFonts w:asciiTheme="minorHAnsi" w:hAnsiTheme="minorHAnsi" w:cstheme="minorHAnsi"/>
          <w:bCs/>
          <w:sz w:val="22"/>
          <w:szCs w:val="22"/>
        </w:rPr>
        <w:t xml:space="preserve"> </w:t>
      </w:r>
    </w:p>
    <w:p w14:paraId="75E675CB" w14:textId="77777777" w:rsidR="005E0BB0" w:rsidRPr="00C604EC" w:rsidRDefault="005E0BB0" w:rsidP="00D0641B">
      <w:pPr>
        <w:pStyle w:val="Akapitzlist"/>
        <w:numPr>
          <w:ilvl w:val="0"/>
          <w:numId w:val="23"/>
        </w:numPr>
        <w:suppressAutoHyphens w:val="0"/>
        <w:spacing w:before="120" w:after="120"/>
        <w:ind w:left="1276" w:hanging="425"/>
        <w:contextualSpacing w:val="0"/>
        <w:jc w:val="both"/>
        <w:rPr>
          <w:rFonts w:asciiTheme="minorHAnsi" w:hAnsiTheme="minorHAnsi" w:cstheme="minorHAnsi"/>
          <w:bCs/>
          <w:sz w:val="22"/>
          <w:szCs w:val="22"/>
        </w:rPr>
      </w:pPr>
      <w:r w:rsidRPr="00C604EC">
        <w:rPr>
          <w:rFonts w:asciiTheme="minorHAnsi" w:hAnsiTheme="minorHAnsi" w:cstheme="minorHAnsi"/>
          <w:bCs/>
          <w:sz w:val="22"/>
          <w:szCs w:val="22"/>
        </w:rPr>
        <w:t xml:space="preserve">na podstawie art. 21 RODO prawo sprzeciwu wobec przetwarzania danych osobowych, gdyż podstawą przetwarzania Pani/Pana danych osobowych jest art. 6 ust. 1 lit. c RODO. </w:t>
      </w:r>
    </w:p>
    <w:p w14:paraId="1BE20065" w14:textId="77777777" w:rsidR="005E0BB0" w:rsidRPr="00C604EC" w:rsidRDefault="005E0BB0" w:rsidP="005956F8">
      <w:pPr>
        <w:pStyle w:val="Akapitzlist"/>
        <w:suppressAutoHyphens w:val="0"/>
        <w:spacing w:before="120" w:after="120"/>
        <w:contextualSpacing w:val="0"/>
        <w:jc w:val="both"/>
        <w:rPr>
          <w:rFonts w:asciiTheme="minorHAnsi" w:hAnsiTheme="minorHAnsi" w:cstheme="minorHAnsi"/>
          <w:bCs/>
          <w:sz w:val="22"/>
          <w:szCs w:val="22"/>
        </w:rPr>
      </w:pPr>
    </w:p>
    <w:tbl>
      <w:tblPr>
        <w:tblW w:w="9639" w:type="dxa"/>
        <w:tblInd w:w="55" w:type="dxa"/>
        <w:tblLayout w:type="fixed"/>
        <w:tblCellMar>
          <w:top w:w="55" w:type="dxa"/>
          <w:left w:w="55" w:type="dxa"/>
          <w:bottom w:w="55" w:type="dxa"/>
          <w:right w:w="55" w:type="dxa"/>
        </w:tblCellMar>
        <w:tblLook w:val="04A0" w:firstRow="1" w:lastRow="0" w:firstColumn="1" w:lastColumn="0" w:noHBand="0" w:noVBand="1"/>
      </w:tblPr>
      <w:tblGrid>
        <w:gridCol w:w="9639"/>
      </w:tblGrid>
      <w:tr w:rsidR="009C11B6" w:rsidRPr="00C604EC" w14:paraId="2D355B9C" w14:textId="77777777" w:rsidTr="001D0474">
        <w:trPr>
          <w:trHeight w:val="737"/>
        </w:trPr>
        <w:tc>
          <w:tcPr>
            <w:tcW w:w="9639" w:type="dxa"/>
            <w:shd w:val="clear" w:color="auto" w:fill="F2F2F2" w:themeFill="background1" w:themeFillShade="F2"/>
            <w:vAlign w:val="center"/>
          </w:tcPr>
          <w:p w14:paraId="6B015561" w14:textId="119E97A8" w:rsidR="009C11B6" w:rsidRPr="00C604EC" w:rsidRDefault="000E799C" w:rsidP="003B48F5">
            <w:pPr>
              <w:pStyle w:val="Akapitzlist"/>
              <w:numPr>
                <w:ilvl w:val="0"/>
                <w:numId w:val="26"/>
              </w:numPr>
              <w:spacing w:before="120"/>
              <w:ind w:left="654" w:hanging="654"/>
              <w:rPr>
                <w:rFonts w:asciiTheme="minorHAnsi" w:hAnsiTheme="minorHAnsi" w:cstheme="minorHAnsi"/>
                <w:b/>
                <w:bCs/>
                <w:sz w:val="22"/>
                <w:szCs w:val="22"/>
              </w:rPr>
            </w:pPr>
            <w:r w:rsidRPr="00C604EC">
              <w:rPr>
                <w:rFonts w:asciiTheme="minorHAnsi" w:hAnsiTheme="minorHAnsi" w:cstheme="minorHAnsi"/>
                <w:b/>
                <w:bCs/>
                <w:sz w:val="22"/>
                <w:szCs w:val="22"/>
              </w:rPr>
              <w:t>ZAŁĄCZNIKI DO S</w:t>
            </w:r>
            <w:r w:rsidR="00A227B3" w:rsidRPr="00C604EC">
              <w:rPr>
                <w:rFonts w:asciiTheme="minorHAnsi" w:hAnsiTheme="minorHAnsi" w:cstheme="minorHAnsi"/>
                <w:b/>
                <w:bCs/>
                <w:sz w:val="22"/>
                <w:szCs w:val="22"/>
              </w:rPr>
              <w:t>WZ</w:t>
            </w:r>
          </w:p>
        </w:tc>
      </w:tr>
    </w:tbl>
    <w:p w14:paraId="73082ACA" w14:textId="77777777" w:rsidR="009C11B6" w:rsidRPr="00C604EC" w:rsidRDefault="009C11B6" w:rsidP="00FB368F">
      <w:pPr>
        <w:spacing w:before="120"/>
        <w:jc w:val="both"/>
        <w:rPr>
          <w:rFonts w:asciiTheme="minorHAnsi" w:hAnsiTheme="minorHAnsi" w:cstheme="minorHAnsi"/>
          <w:b/>
          <w:bCs/>
          <w:sz w:val="22"/>
          <w:szCs w:val="22"/>
        </w:rPr>
      </w:pPr>
    </w:p>
    <w:p w14:paraId="6025825A" w14:textId="7D768D9B" w:rsidR="00A227B3" w:rsidRPr="00C604EC" w:rsidRDefault="00CE1300" w:rsidP="00766ABC">
      <w:pPr>
        <w:numPr>
          <w:ilvl w:val="0"/>
          <w:numId w:val="18"/>
        </w:numPr>
        <w:tabs>
          <w:tab w:val="left" w:pos="1276"/>
        </w:tabs>
        <w:spacing w:after="0"/>
        <w:ind w:left="851" w:firstLine="0"/>
        <w:jc w:val="both"/>
        <w:rPr>
          <w:rFonts w:asciiTheme="minorHAnsi" w:hAnsiTheme="minorHAnsi" w:cstheme="minorHAnsi"/>
          <w:bCs/>
          <w:sz w:val="22"/>
          <w:szCs w:val="22"/>
        </w:rPr>
      </w:pPr>
      <w:r>
        <w:rPr>
          <w:rFonts w:asciiTheme="minorHAnsi" w:hAnsiTheme="minorHAnsi" w:cstheme="minorHAnsi"/>
          <w:bCs/>
          <w:sz w:val="22"/>
          <w:szCs w:val="22"/>
        </w:rPr>
        <w:t xml:space="preserve">Załącznik nr 1 - </w:t>
      </w:r>
      <w:r w:rsidR="00A227B3" w:rsidRPr="00C604EC">
        <w:rPr>
          <w:rFonts w:asciiTheme="minorHAnsi" w:hAnsiTheme="minorHAnsi" w:cstheme="minorHAnsi"/>
          <w:bCs/>
          <w:sz w:val="22"/>
          <w:szCs w:val="22"/>
        </w:rPr>
        <w:t>Wzór formularza ofertowego;</w:t>
      </w:r>
    </w:p>
    <w:p w14:paraId="1A06ABD0" w14:textId="14694B06" w:rsidR="00A227B3" w:rsidRPr="00C604EC" w:rsidRDefault="00CE1300" w:rsidP="00D609D8">
      <w:pPr>
        <w:numPr>
          <w:ilvl w:val="0"/>
          <w:numId w:val="18"/>
        </w:numPr>
        <w:tabs>
          <w:tab w:val="left" w:pos="1276"/>
        </w:tabs>
        <w:spacing w:after="0"/>
        <w:ind w:left="851" w:firstLine="0"/>
        <w:jc w:val="both"/>
        <w:rPr>
          <w:rFonts w:asciiTheme="minorHAnsi" w:hAnsiTheme="minorHAnsi" w:cstheme="minorHAnsi"/>
          <w:bCs/>
          <w:sz w:val="22"/>
          <w:szCs w:val="22"/>
        </w:rPr>
      </w:pPr>
      <w:r>
        <w:rPr>
          <w:rFonts w:asciiTheme="minorHAnsi" w:hAnsiTheme="minorHAnsi" w:cstheme="minorHAnsi"/>
          <w:bCs/>
          <w:sz w:val="22"/>
          <w:szCs w:val="22"/>
        </w:rPr>
        <w:t xml:space="preserve">Załącznik nr 2 - </w:t>
      </w:r>
      <w:r w:rsidR="00A227B3" w:rsidRPr="00C604EC">
        <w:rPr>
          <w:rFonts w:asciiTheme="minorHAnsi" w:hAnsiTheme="minorHAnsi" w:cstheme="minorHAnsi"/>
          <w:bCs/>
          <w:sz w:val="22"/>
          <w:szCs w:val="22"/>
        </w:rPr>
        <w:t>Oświadczenie o braku przesłanek wykluczenia;</w:t>
      </w:r>
    </w:p>
    <w:p w14:paraId="72DEDBB2" w14:textId="2F1BF112" w:rsidR="00351CFE" w:rsidRPr="00C604EC" w:rsidRDefault="00CE1300" w:rsidP="00D609D8">
      <w:pPr>
        <w:numPr>
          <w:ilvl w:val="0"/>
          <w:numId w:val="18"/>
        </w:numPr>
        <w:tabs>
          <w:tab w:val="left" w:pos="1276"/>
        </w:tabs>
        <w:spacing w:after="0"/>
        <w:ind w:left="851" w:firstLine="0"/>
        <w:jc w:val="both"/>
        <w:rPr>
          <w:rFonts w:asciiTheme="minorHAnsi" w:hAnsiTheme="minorHAnsi" w:cstheme="minorHAnsi"/>
          <w:bCs/>
          <w:sz w:val="22"/>
          <w:szCs w:val="22"/>
        </w:rPr>
      </w:pPr>
      <w:r>
        <w:rPr>
          <w:rFonts w:asciiTheme="minorHAnsi" w:hAnsiTheme="minorHAnsi" w:cstheme="minorHAnsi"/>
          <w:bCs/>
          <w:sz w:val="22"/>
          <w:szCs w:val="22"/>
        </w:rPr>
        <w:t xml:space="preserve">Załącznik nr 2a - </w:t>
      </w:r>
      <w:r w:rsidR="00A227B3" w:rsidRPr="00C604EC">
        <w:rPr>
          <w:rFonts w:asciiTheme="minorHAnsi" w:hAnsiTheme="minorHAnsi" w:cstheme="minorHAnsi"/>
          <w:bCs/>
          <w:sz w:val="22"/>
          <w:szCs w:val="22"/>
        </w:rPr>
        <w:t xml:space="preserve">Oświadczenie podmiotu udostępniającego zasoby o braku przesłanek </w:t>
      </w:r>
    </w:p>
    <w:p w14:paraId="0CF9FA5F" w14:textId="76BAA892" w:rsidR="00A227B3" w:rsidRPr="00C604EC" w:rsidRDefault="00351CFE" w:rsidP="00CE1300">
      <w:pPr>
        <w:tabs>
          <w:tab w:val="left" w:pos="2835"/>
        </w:tabs>
        <w:spacing w:after="0"/>
        <w:ind w:left="851"/>
        <w:jc w:val="both"/>
        <w:rPr>
          <w:rFonts w:asciiTheme="minorHAnsi" w:hAnsiTheme="minorHAnsi" w:cstheme="minorHAnsi"/>
          <w:bCs/>
          <w:sz w:val="22"/>
          <w:szCs w:val="22"/>
        </w:rPr>
      </w:pPr>
      <w:r w:rsidRPr="00C604EC">
        <w:rPr>
          <w:rFonts w:asciiTheme="minorHAnsi" w:hAnsiTheme="minorHAnsi" w:cstheme="minorHAnsi"/>
          <w:bCs/>
          <w:sz w:val="22"/>
          <w:szCs w:val="22"/>
        </w:rPr>
        <w:tab/>
      </w:r>
      <w:r w:rsidR="00A227B3" w:rsidRPr="00C604EC">
        <w:rPr>
          <w:rFonts w:asciiTheme="minorHAnsi" w:hAnsiTheme="minorHAnsi" w:cstheme="minorHAnsi"/>
          <w:bCs/>
          <w:sz w:val="22"/>
          <w:szCs w:val="22"/>
        </w:rPr>
        <w:t>wykluczenia;</w:t>
      </w:r>
    </w:p>
    <w:p w14:paraId="6D06BDA4" w14:textId="29D6E1E3" w:rsidR="00A227B3" w:rsidRPr="00C604EC" w:rsidRDefault="00CE1300" w:rsidP="00D609D8">
      <w:pPr>
        <w:numPr>
          <w:ilvl w:val="0"/>
          <w:numId w:val="18"/>
        </w:numPr>
        <w:tabs>
          <w:tab w:val="left" w:pos="1276"/>
        </w:tabs>
        <w:spacing w:after="0"/>
        <w:ind w:left="851" w:firstLine="0"/>
        <w:jc w:val="both"/>
        <w:rPr>
          <w:rFonts w:asciiTheme="minorHAnsi" w:hAnsiTheme="minorHAnsi" w:cstheme="minorHAnsi"/>
          <w:bCs/>
          <w:sz w:val="22"/>
          <w:szCs w:val="22"/>
        </w:rPr>
      </w:pPr>
      <w:r>
        <w:rPr>
          <w:rFonts w:asciiTheme="minorHAnsi" w:hAnsiTheme="minorHAnsi" w:cstheme="minorHAnsi"/>
          <w:bCs/>
          <w:sz w:val="22"/>
          <w:szCs w:val="22"/>
        </w:rPr>
        <w:t xml:space="preserve">Załącznik nr 3 - </w:t>
      </w:r>
      <w:r w:rsidR="00A227B3" w:rsidRPr="00C604EC">
        <w:rPr>
          <w:rFonts w:asciiTheme="minorHAnsi" w:hAnsiTheme="minorHAnsi" w:cstheme="minorHAnsi"/>
          <w:bCs/>
          <w:sz w:val="22"/>
          <w:szCs w:val="22"/>
        </w:rPr>
        <w:t>Oświadczenie o spełnianiu warunków udziału w postępowaniu;</w:t>
      </w:r>
    </w:p>
    <w:p w14:paraId="35AEB5B3" w14:textId="4C70F64F" w:rsidR="00351CFE" w:rsidRPr="00C604EC" w:rsidRDefault="00CE1300" w:rsidP="00D609D8">
      <w:pPr>
        <w:numPr>
          <w:ilvl w:val="0"/>
          <w:numId w:val="18"/>
        </w:numPr>
        <w:tabs>
          <w:tab w:val="left" w:pos="1276"/>
        </w:tabs>
        <w:spacing w:after="0"/>
        <w:ind w:left="851" w:firstLine="0"/>
        <w:jc w:val="both"/>
        <w:rPr>
          <w:rFonts w:asciiTheme="minorHAnsi" w:hAnsiTheme="minorHAnsi" w:cstheme="minorHAnsi"/>
          <w:bCs/>
          <w:sz w:val="22"/>
          <w:szCs w:val="22"/>
        </w:rPr>
      </w:pPr>
      <w:r>
        <w:rPr>
          <w:rFonts w:asciiTheme="minorHAnsi" w:hAnsiTheme="minorHAnsi" w:cstheme="minorHAnsi"/>
          <w:bCs/>
          <w:sz w:val="22"/>
          <w:szCs w:val="22"/>
        </w:rPr>
        <w:t xml:space="preserve">Załącznik nr 3a - </w:t>
      </w:r>
      <w:r w:rsidR="00A227B3" w:rsidRPr="00C604EC">
        <w:rPr>
          <w:rFonts w:asciiTheme="minorHAnsi" w:hAnsiTheme="minorHAnsi" w:cstheme="minorHAnsi"/>
          <w:bCs/>
          <w:sz w:val="22"/>
          <w:szCs w:val="22"/>
        </w:rPr>
        <w:t xml:space="preserve">Oświadczenie podmiotu udostępniającego zasoby o spełniania warunków </w:t>
      </w:r>
    </w:p>
    <w:p w14:paraId="36A62015" w14:textId="75C57A0B" w:rsidR="00A227B3" w:rsidRPr="00C604EC" w:rsidRDefault="006C5CEF" w:rsidP="00D609D8">
      <w:pPr>
        <w:spacing w:after="0"/>
        <w:ind w:left="2410"/>
        <w:jc w:val="both"/>
        <w:rPr>
          <w:rFonts w:asciiTheme="minorHAnsi" w:hAnsiTheme="minorHAnsi" w:cstheme="minorHAnsi"/>
          <w:bCs/>
          <w:sz w:val="22"/>
          <w:szCs w:val="22"/>
        </w:rPr>
      </w:pPr>
      <w:r>
        <w:rPr>
          <w:rFonts w:asciiTheme="minorHAnsi" w:hAnsiTheme="minorHAnsi" w:cstheme="minorHAnsi"/>
          <w:bCs/>
          <w:sz w:val="22"/>
          <w:szCs w:val="22"/>
        </w:rPr>
        <w:t xml:space="preserve">        </w:t>
      </w:r>
      <w:r w:rsidR="00A227B3" w:rsidRPr="00C604EC">
        <w:rPr>
          <w:rFonts w:asciiTheme="minorHAnsi" w:hAnsiTheme="minorHAnsi" w:cstheme="minorHAnsi"/>
          <w:bCs/>
          <w:sz w:val="22"/>
          <w:szCs w:val="22"/>
        </w:rPr>
        <w:t>udziału w postępowaniu;</w:t>
      </w:r>
    </w:p>
    <w:p w14:paraId="6565ABE1" w14:textId="5530FD3F" w:rsidR="00112DD6" w:rsidRDefault="00CE1300" w:rsidP="00D609D8">
      <w:pPr>
        <w:numPr>
          <w:ilvl w:val="0"/>
          <w:numId w:val="18"/>
        </w:numPr>
        <w:tabs>
          <w:tab w:val="left" w:pos="1276"/>
        </w:tabs>
        <w:spacing w:after="0"/>
        <w:ind w:left="851" w:firstLine="0"/>
        <w:jc w:val="both"/>
        <w:rPr>
          <w:rFonts w:asciiTheme="minorHAnsi" w:hAnsiTheme="minorHAnsi" w:cstheme="minorHAnsi"/>
          <w:bCs/>
          <w:sz w:val="22"/>
          <w:szCs w:val="22"/>
        </w:rPr>
      </w:pPr>
      <w:r>
        <w:rPr>
          <w:rFonts w:asciiTheme="minorHAnsi" w:hAnsiTheme="minorHAnsi" w:cstheme="minorHAnsi"/>
          <w:bCs/>
          <w:sz w:val="22"/>
          <w:szCs w:val="22"/>
        </w:rPr>
        <w:t xml:space="preserve">Załącznik nr 4 - </w:t>
      </w:r>
      <w:r w:rsidR="00A227B3" w:rsidRPr="00C604EC">
        <w:rPr>
          <w:rFonts w:asciiTheme="minorHAnsi" w:hAnsiTheme="minorHAnsi" w:cstheme="minorHAnsi"/>
          <w:bCs/>
          <w:sz w:val="22"/>
          <w:szCs w:val="22"/>
        </w:rPr>
        <w:t>Oświadczenie o aktualności info</w:t>
      </w:r>
      <w:r w:rsidR="00474CBE" w:rsidRPr="00C604EC">
        <w:rPr>
          <w:rFonts w:asciiTheme="minorHAnsi" w:hAnsiTheme="minorHAnsi" w:cstheme="minorHAnsi"/>
          <w:bCs/>
          <w:sz w:val="22"/>
          <w:szCs w:val="22"/>
        </w:rPr>
        <w:t>rmacji zawartych w oświadczeniu</w:t>
      </w:r>
    </w:p>
    <w:p w14:paraId="1E29A7DD" w14:textId="097807C9" w:rsidR="00A227B3" w:rsidRPr="00C604EC" w:rsidRDefault="00CE1300" w:rsidP="00CE1300">
      <w:pPr>
        <w:tabs>
          <w:tab w:val="left" w:pos="2552"/>
        </w:tabs>
        <w:spacing w:after="0"/>
        <w:ind w:left="2410"/>
        <w:jc w:val="both"/>
        <w:rPr>
          <w:rFonts w:asciiTheme="minorHAnsi" w:hAnsiTheme="minorHAnsi" w:cstheme="minorHAnsi"/>
          <w:bCs/>
          <w:sz w:val="22"/>
          <w:szCs w:val="22"/>
        </w:rPr>
      </w:pPr>
      <w:r>
        <w:rPr>
          <w:rFonts w:asciiTheme="minorHAnsi" w:hAnsiTheme="minorHAnsi" w:cstheme="minorHAnsi"/>
          <w:bCs/>
          <w:sz w:val="22"/>
          <w:szCs w:val="22"/>
        </w:rPr>
        <w:t xml:space="preserve">     </w:t>
      </w:r>
      <w:r w:rsidR="00474CBE" w:rsidRPr="00C604EC">
        <w:rPr>
          <w:rFonts w:asciiTheme="minorHAnsi" w:hAnsiTheme="minorHAnsi" w:cstheme="minorHAnsi"/>
          <w:bCs/>
          <w:sz w:val="22"/>
          <w:szCs w:val="22"/>
        </w:rPr>
        <w:t>wstępnym;</w:t>
      </w:r>
    </w:p>
    <w:p w14:paraId="3F1981C8" w14:textId="1648CC88" w:rsidR="00A227B3" w:rsidRPr="00C604EC" w:rsidRDefault="00CE1300" w:rsidP="00D609D8">
      <w:pPr>
        <w:numPr>
          <w:ilvl w:val="0"/>
          <w:numId w:val="18"/>
        </w:numPr>
        <w:tabs>
          <w:tab w:val="left" w:pos="1276"/>
        </w:tabs>
        <w:spacing w:after="0"/>
        <w:ind w:left="851" w:firstLine="0"/>
        <w:jc w:val="both"/>
        <w:rPr>
          <w:rFonts w:asciiTheme="minorHAnsi" w:hAnsiTheme="minorHAnsi" w:cstheme="minorHAnsi"/>
          <w:bCs/>
          <w:sz w:val="22"/>
          <w:szCs w:val="22"/>
        </w:rPr>
      </w:pPr>
      <w:r>
        <w:rPr>
          <w:rFonts w:asciiTheme="minorHAnsi" w:hAnsiTheme="minorHAnsi" w:cstheme="minorHAnsi"/>
          <w:bCs/>
          <w:sz w:val="22"/>
          <w:szCs w:val="22"/>
        </w:rPr>
        <w:t xml:space="preserve">Załącznik nr 5 - </w:t>
      </w:r>
      <w:r w:rsidR="00A227B3" w:rsidRPr="00C604EC">
        <w:rPr>
          <w:rFonts w:asciiTheme="minorHAnsi" w:hAnsiTheme="minorHAnsi" w:cstheme="minorHAnsi"/>
          <w:bCs/>
          <w:sz w:val="22"/>
          <w:szCs w:val="22"/>
        </w:rPr>
        <w:t>Wykaz osób;</w:t>
      </w:r>
    </w:p>
    <w:p w14:paraId="5094ADD9" w14:textId="54D772C4" w:rsidR="00A227B3" w:rsidRPr="00C604EC" w:rsidRDefault="00CE1300" w:rsidP="00D609D8">
      <w:pPr>
        <w:numPr>
          <w:ilvl w:val="0"/>
          <w:numId w:val="18"/>
        </w:numPr>
        <w:tabs>
          <w:tab w:val="left" w:pos="1276"/>
        </w:tabs>
        <w:spacing w:after="0"/>
        <w:ind w:left="851" w:firstLine="0"/>
        <w:jc w:val="both"/>
        <w:rPr>
          <w:rFonts w:asciiTheme="minorHAnsi" w:hAnsiTheme="minorHAnsi" w:cstheme="minorHAnsi"/>
          <w:bCs/>
          <w:sz w:val="22"/>
          <w:szCs w:val="22"/>
        </w:rPr>
      </w:pPr>
      <w:r>
        <w:rPr>
          <w:rFonts w:asciiTheme="minorHAnsi" w:hAnsiTheme="minorHAnsi" w:cstheme="minorHAnsi"/>
          <w:bCs/>
          <w:sz w:val="22"/>
          <w:szCs w:val="22"/>
        </w:rPr>
        <w:t xml:space="preserve">Załącznik nr 6 - </w:t>
      </w:r>
      <w:r w:rsidR="00A227B3" w:rsidRPr="00C604EC">
        <w:rPr>
          <w:rFonts w:asciiTheme="minorHAnsi" w:hAnsiTheme="minorHAnsi" w:cstheme="minorHAnsi"/>
          <w:bCs/>
          <w:sz w:val="22"/>
          <w:szCs w:val="22"/>
        </w:rPr>
        <w:t>Wykaz robót budowlanych;</w:t>
      </w:r>
    </w:p>
    <w:p w14:paraId="1923B54E" w14:textId="7BA8DD94" w:rsidR="00351CFE" w:rsidRPr="00C604EC" w:rsidRDefault="00CE1300" w:rsidP="00D609D8">
      <w:pPr>
        <w:numPr>
          <w:ilvl w:val="0"/>
          <w:numId w:val="18"/>
        </w:numPr>
        <w:tabs>
          <w:tab w:val="left" w:pos="1276"/>
        </w:tabs>
        <w:spacing w:after="0"/>
        <w:ind w:left="851" w:firstLine="0"/>
        <w:jc w:val="both"/>
        <w:rPr>
          <w:rFonts w:asciiTheme="minorHAnsi" w:hAnsiTheme="minorHAnsi" w:cstheme="minorHAnsi"/>
          <w:bCs/>
          <w:sz w:val="22"/>
          <w:szCs w:val="22"/>
        </w:rPr>
      </w:pPr>
      <w:r>
        <w:rPr>
          <w:rFonts w:asciiTheme="minorHAnsi" w:hAnsiTheme="minorHAnsi" w:cstheme="minorHAnsi"/>
          <w:bCs/>
          <w:sz w:val="22"/>
          <w:szCs w:val="22"/>
        </w:rPr>
        <w:t xml:space="preserve">Załącznik nr 7 - </w:t>
      </w:r>
      <w:r w:rsidR="00A227B3" w:rsidRPr="00C604EC">
        <w:rPr>
          <w:rFonts w:asciiTheme="minorHAnsi" w:hAnsiTheme="minorHAnsi" w:cstheme="minorHAnsi"/>
          <w:bCs/>
          <w:sz w:val="22"/>
          <w:szCs w:val="22"/>
        </w:rPr>
        <w:t xml:space="preserve">Wzór zobowiązania o oddaniu Wykonawcy do dyspozycji niezbędnych </w:t>
      </w:r>
    </w:p>
    <w:p w14:paraId="72DE2FA7" w14:textId="1B17593E" w:rsidR="00A227B3" w:rsidRPr="00C604EC" w:rsidRDefault="00CE1300" w:rsidP="00D609D8">
      <w:pPr>
        <w:spacing w:after="0"/>
        <w:ind w:left="2410"/>
        <w:jc w:val="both"/>
        <w:rPr>
          <w:rFonts w:asciiTheme="minorHAnsi" w:hAnsiTheme="minorHAnsi" w:cstheme="minorHAnsi"/>
          <w:bCs/>
          <w:sz w:val="22"/>
          <w:szCs w:val="22"/>
        </w:rPr>
      </w:pPr>
      <w:r>
        <w:rPr>
          <w:rFonts w:asciiTheme="minorHAnsi" w:hAnsiTheme="minorHAnsi" w:cstheme="minorHAnsi"/>
          <w:bCs/>
          <w:sz w:val="22"/>
          <w:szCs w:val="22"/>
        </w:rPr>
        <w:t xml:space="preserve">      </w:t>
      </w:r>
      <w:r w:rsidR="00A227B3" w:rsidRPr="00C604EC">
        <w:rPr>
          <w:rFonts w:asciiTheme="minorHAnsi" w:hAnsiTheme="minorHAnsi" w:cstheme="minorHAnsi"/>
          <w:bCs/>
          <w:sz w:val="22"/>
          <w:szCs w:val="22"/>
        </w:rPr>
        <w:t>zasobów na potrzeby wykonania zamówienia;</w:t>
      </w:r>
    </w:p>
    <w:p w14:paraId="0EAF0EAC" w14:textId="523E1E41" w:rsidR="00351CFE" w:rsidRPr="00C604EC" w:rsidRDefault="00CE1300" w:rsidP="00D609D8">
      <w:pPr>
        <w:numPr>
          <w:ilvl w:val="0"/>
          <w:numId w:val="18"/>
        </w:numPr>
        <w:tabs>
          <w:tab w:val="left" w:pos="1276"/>
        </w:tabs>
        <w:spacing w:after="0"/>
        <w:ind w:left="851" w:firstLine="0"/>
        <w:jc w:val="both"/>
        <w:rPr>
          <w:rFonts w:asciiTheme="minorHAnsi" w:hAnsiTheme="minorHAnsi" w:cstheme="minorHAnsi"/>
          <w:bCs/>
          <w:sz w:val="22"/>
          <w:szCs w:val="22"/>
        </w:rPr>
      </w:pPr>
      <w:r>
        <w:rPr>
          <w:rFonts w:asciiTheme="minorHAnsi" w:hAnsiTheme="minorHAnsi" w:cstheme="minorHAnsi"/>
          <w:bCs/>
          <w:sz w:val="22"/>
          <w:szCs w:val="22"/>
        </w:rPr>
        <w:t xml:space="preserve">Załącznik nr 8 - </w:t>
      </w:r>
      <w:r w:rsidR="00A227B3" w:rsidRPr="00C604EC">
        <w:rPr>
          <w:rFonts w:asciiTheme="minorHAnsi" w:hAnsiTheme="minorHAnsi" w:cstheme="minorHAnsi"/>
          <w:bCs/>
          <w:sz w:val="22"/>
          <w:szCs w:val="22"/>
        </w:rPr>
        <w:t xml:space="preserve">Wzór oświadczenia o przynależności lub braku przynależności do grupy </w:t>
      </w:r>
    </w:p>
    <w:p w14:paraId="50D700FE" w14:textId="1F017616" w:rsidR="00A227B3" w:rsidRPr="00C604EC" w:rsidRDefault="00CE1300" w:rsidP="00D609D8">
      <w:pPr>
        <w:tabs>
          <w:tab w:val="left" w:pos="2835"/>
        </w:tabs>
        <w:spacing w:after="0"/>
        <w:ind w:left="2835" w:hanging="425"/>
        <w:jc w:val="both"/>
        <w:rPr>
          <w:rFonts w:asciiTheme="minorHAnsi" w:hAnsiTheme="minorHAnsi" w:cstheme="minorHAnsi"/>
          <w:bCs/>
          <w:sz w:val="22"/>
          <w:szCs w:val="22"/>
        </w:rPr>
      </w:pPr>
      <w:r>
        <w:rPr>
          <w:rFonts w:asciiTheme="minorHAnsi" w:hAnsiTheme="minorHAnsi" w:cstheme="minorHAnsi"/>
          <w:bCs/>
          <w:sz w:val="22"/>
          <w:szCs w:val="22"/>
        </w:rPr>
        <w:t xml:space="preserve">      </w:t>
      </w:r>
      <w:r w:rsidR="00A227B3" w:rsidRPr="00C604EC">
        <w:rPr>
          <w:rFonts w:asciiTheme="minorHAnsi" w:hAnsiTheme="minorHAnsi" w:cstheme="minorHAnsi"/>
          <w:bCs/>
          <w:sz w:val="22"/>
          <w:szCs w:val="22"/>
        </w:rPr>
        <w:t>kapitałowej;</w:t>
      </w:r>
    </w:p>
    <w:p w14:paraId="634DFCB1" w14:textId="20BF1940" w:rsidR="00A227B3" w:rsidRDefault="00A227B3" w:rsidP="00D609D8">
      <w:pPr>
        <w:numPr>
          <w:ilvl w:val="0"/>
          <w:numId w:val="18"/>
        </w:numPr>
        <w:tabs>
          <w:tab w:val="left" w:pos="1276"/>
        </w:tabs>
        <w:spacing w:after="0"/>
        <w:ind w:left="851" w:firstLine="0"/>
        <w:jc w:val="both"/>
        <w:rPr>
          <w:rFonts w:asciiTheme="minorHAnsi" w:hAnsiTheme="minorHAnsi" w:cstheme="minorHAnsi"/>
          <w:bCs/>
          <w:sz w:val="22"/>
          <w:szCs w:val="22"/>
        </w:rPr>
      </w:pPr>
      <w:r w:rsidRPr="00C604EC">
        <w:rPr>
          <w:rFonts w:asciiTheme="minorHAnsi" w:hAnsiTheme="minorHAnsi" w:cstheme="minorHAnsi"/>
          <w:bCs/>
          <w:sz w:val="22"/>
          <w:szCs w:val="22"/>
        </w:rPr>
        <w:t>Z</w:t>
      </w:r>
      <w:r w:rsidR="00CE1300">
        <w:rPr>
          <w:rFonts w:asciiTheme="minorHAnsi" w:hAnsiTheme="minorHAnsi" w:cstheme="minorHAnsi"/>
          <w:bCs/>
          <w:sz w:val="22"/>
          <w:szCs w:val="22"/>
        </w:rPr>
        <w:t xml:space="preserve">ałącznik nr 9 - </w:t>
      </w:r>
      <w:r w:rsidRPr="00C604EC">
        <w:rPr>
          <w:rFonts w:asciiTheme="minorHAnsi" w:hAnsiTheme="minorHAnsi" w:cstheme="minorHAnsi"/>
          <w:bCs/>
          <w:sz w:val="22"/>
          <w:szCs w:val="22"/>
        </w:rPr>
        <w:t>Wzór umowy;</w:t>
      </w:r>
    </w:p>
    <w:p w14:paraId="5FB3465A" w14:textId="364F76A1" w:rsidR="00112DD6" w:rsidRPr="00FA78BC" w:rsidRDefault="00CE1300" w:rsidP="00D609D8">
      <w:pPr>
        <w:numPr>
          <w:ilvl w:val="0"/>
          <w:numId w:val="18"/>
        </w:numPr>
        <w:spacing w:after="0"/>
        <w:ind w:left="1276" w:hanging="425"/>
        <w:jc w:val="both"/>
        <w:rPr>
          <w:rFonts w:asciiTheme="minorHAnsi" w:hAnsiTheme="minorHAnsi" w:cstheme="minorHAnsi"/>
          <w:bCs/>
          <w:sz w:val="22"/>
          <w:szCs w:val="22"/>
        </w:rPr>
      </w:pPr>
      <w:r>
        <w:rPr>
          <w:rFonts w:asciiTheme="minorHAnsi" w:hAnsiTheme="minorHAnsi" w:cstheme="minorHAnsi"/>
          <w:bCs/>
          <w:sz w:val="22"/>
          <w:szCs w:val="22"/>
        </w:rPr>
        <w:t xml:space="preserve">Załącznik nr 10 - </w:t>
      </w:r>
      <w:r w:rsidR="00112DD6" w:rsidRPr="00FA78BC">
        <w:rPr>
          <w:rFonts w:asciiTheme="minorHAnsi" w:hAnsiTheme="minorHAnsi" w:cstheme="minorHAnsi"/>
          <w:bCs/>
          <w:sz w:val="22"/>
          <w:szCs w:val="22"/>
        </w:rPr>
        <w:t>Wielobranżowy projekt budowlany pn.: „Przebudowa z rozbudową oraz</w:t>
      </w:r>
      <w:r w:rsidR="00FA78BC">
        <w:rPr>
          <w:rFonts w:asciiTheme="minorHAnsi" w:hAnsiTheme="minorHAnsi" w:cstheme="minorHAnsi"/>
          <w:bCs/>
          <w:sz w:val="22"/>
          <w:szCs w:val="22"/>
        </w:rPr>
        <w:t xml:space="preserve"> </w:t>
      </w:r>
      <w:r w:rsidR="00112DD6" w:rsidRPr="00FA78BC">
        <w:rPr>
          <w:rFonts w:asciiTheme="minorHAnsi" w:hAnsiTheme="minorHAnsi" w:cstheme="minorHAnsi"/>
          <w:bCs/>
          <w:sz w:val="22"/>
          <w:szCs w:val="22"/>
        </w:rPr>
        <w:t>zmiana sposobu użytkowania zbiornika żelbetowego na budynek zaplecza socjalnego dla wydziału TEK” (branże: architektoniczna, konstrukcyjna, elektryczna, sanitarna, wentylacyjna), przedmiar robót, specyfikacja techniczna wykonania i odbioru robót budowlanych, decyzja nr 887/2020 zat</w:t>
      </w:r>
      <w:r w:rsidR="00352ED8">
        <w:rPr>
          <w:rFonts w:asciiTheme="minorHAnsi" w:hAnsiTheme="minorHAnsi" w:cstheme="minorHAnsi"/>
          <w:bCs/>
          <w:sz w:val="22"/>
          <w:szCs w:val="22"/>
        </w:rPr>
        <w:t>wierdzająca projekt budowlany i </w:t>
      </w:r>
      <w:r w:rsidR="00112DD6" w:rsidRPr="00FA78BC">
        <w:rPr>
          <w:rFonts w:asciiTheme="minorHAnsi" w:hAnsiTheme="minorHAnsi" w:cstheme="minorHAnsi"/>
          <w:bCs/>
          <w:sz w:val="22"/>
          <w:szCs w:val="22"/>
        </w:rPr>
        <w:t>udzielająca pozwolenia na budowę  wydana przez Starostę Polickiego</w:t>
      </w:r>
      <w:r w:rsidR="00DA49EF">
        <w:rPr>
          <w:rFonts w:asciiTheme="minorHAnsi" w:hAnsiTheme="minorHAnsi" w:cstheme="minorHAnsi"/>
          <w:bCs/>
          <w:sz w:val="22"/>
          <w:szCs w:val="22"/>
        </w:rPr>
        <w:t>.</w:t>
      </w:r>
    </w:p>
    <w:p w14:paraId="43ADC2A0" w14:textId="46837F0A" w:rsidR="000A4F3B" w:rsidRPr="00E470C7" w:rsidRDefault="000A4F3B" w:rsidP="00D609D8">
      <w:pPr>
        <w:tabs>
          <w:tab w:val="left" w:pos="1276"/>
        </w:tabs>
        <w:spacing w:after="0"/>
        <w:ind w:left="851" w:hanging="425"/>
        <w:jc w:val="both"/>
        <w:rPr>
          <w:rFonts w:asciiTheme="minorHAnsi" w:hAnsiTheme="minorHAnsi" w:cstheme="minorHAnsi"/>
          <w:bCs/>
          <w:sz w:val="22"/>
          <w:szCs w:val="22"/>
        </w:rPr>
      </w:pPr>
    </w:p>
    <w:sectPr w:rsidR="000A4F3B" w:rsidRPr="00E470C7" w:rsidSect="00E20B73">
      <w:headerReference w:type="default" r:id="rId14"/>
      <w:footerReference w:type="default" r:id="rId15"/>
      <w:headerReference w:type="first" r:id="rId16"/>
      <w:pgSz w:w="11905" w:h="16837"/>
      <w:pgMar w:top="1417" w:right="1415" w:bottom="1417" w:left="851" w:header="709" w:footer="709" w:gutter="0"/>
      <w:cols w:space="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FBAD83" w14:textId="77777777" w:rsidR="002064E6" w:rsidRDefault="002064E6">
      <w:pPr>
        <w:spacing w:after="0" w:line="240" w:lineRule="auto"/>
      </w:pPr>
      <w:r>
        <w:separator/>
      </w:r>
    </w:p>
  </w:endnote>
  <w:endnote w:type="continuationSeparator" w:id="0">
    <w:p w14:paraId="534D97E6" w14:textId="77777777" w:rsidR="002064E6" w:rsidRDefault="00206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NewRoman">
    <w:altName w:val="Arial Unicode MS"/>
    <w:charset w:val="80"/>
    <w:family w:val="auto"/>
    <w:pitch w:val="default"/>
  </w:font>
  <w:font w:name="Andale Sans UI">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inorHAnsi"/>
      </w:rPr>
      <w:id w:val="301204335"/>
      <w:docPartObj>
        <w:docPartGallery w:val="Page Numbers (Bottom of Page)"/>
        <w:docPartUnique/>
      </w:docPartObj>
    </w:sdtPr>
    <w:sdtEndPr/>
    <w:sdtContent>
      <w:sdt>
        <w:sdtPr>
          <w:rPr>
            <w:rFonts w:asciiTheme="minorHAnsi" w:hAnsiTheme="minorHAnsi" w:cstheme="minorHAnsi"/>
          </w:rPr>
          <w:id w:val="68540490"/>
          <w:docPartObj>
            <w:docPartGallery w:val="Page Numbers (Top of Page)"/>
            <w:docPartUnique/>
          </w:docPartObj>
        </w:sdtPr>
        <w:sdtEndPr/>
        <w:sdtContent>
          <w:p w14:paraId="520D4210" w14:textId="2674959E" w:rsidR="00DA26DC" w:rsidRPr="00043CA4" w:rsidRDefault="00DA26DC">
            <w:pPr>
              <w:pStyle w:val="Stopka"/>
              <w:jc w:val="right"/>
              <w:rPr>
                <w:rFonts w:asciiTheme="minorHAnsi" w:hAnsiTheme="minorHAnsi" w:cstheme="minorHAnsi"/>
              </w:rPr>
            </w:pPr>
            <w:r w:rsidRPr="00043CA4">
              <w:rPr>
                <w:rFonts w:asciiTheme="minorHAnsi" w:hAnsiTheme="minorHAnsi" w:cstheme="minorHAnsi"/>
              </w:rPr>
              <w:t xml:space="preserve">Strona </w:t>
            </w:r>
            <w:r w:rsidRPr="00043CA4">
              <w:rPr>
                <w:rFonts w:asciiTheme="minorHAnsi" w:hAnsiTheme="minorHAnsi" w:cstheme="minorHAnsi"/>
                <w:b/>
                <w:bCs/>
              </w:rPr>
              <w:fldChar w:fldCharType="begin"/>
            </w:r>
            <w:r w:rsidRPr="00043CA4">
              <w:rPr>
                <w:rFonts w:asciiTheme="minorHAnsi" w:hAnsiTheme="minorHAnsi" w:cstheme="minorHAnsi"/>
                <w:b/>
                <w:bCs/>
              </w:rPr>
              <w:instrText>PAGE</w:instrText>
            </w:r>
            <w:r w:rsidRPr="00043CA4">
              <w:rPr>
                <w:rFonts w:asciiTheme="minorHAnsi" w:hAnsiTheme="minorHAnsi" w:cstheme="minorHAnsi"/>
                <w:b/>
                <w:bCs/>
              </w:rPr>
              <w:fldChar w:fldCharType="separate"/>
            </w:r>
            <w:r w:rsidR="00320380">
              <w:rPr>
                <w:rFonts w:asciiTheme="minorHAnsi" w:hAnsiTheme="minorHAnsi" w:cstheme="minorHAnsi"/>
                <w:b/>
                <w:bCs/>
                <w:noProof/>
              </w:rPr>
              <w:t>19</w:t>
            </w:r>
            <w:r w:rsidRPr="00043CA4">
              <w:rPr>
                <w:rFonts w:asciiTheme="minorHAnsi" w:hAnsiTheme="minorHAnsi" w:cstheme="minorHAnsi"/>
                <w:b/>
                <w:bCs/>
              </w:rPr>
              <w:fldChar w:fldCharType="end"/>
            </w:r>
            <w:r w:rsidRPr="00043CA4">
              <w:rPr>
                <w:rFonts w:asciiTheme="minorHAnsi" w:hAnsiTheme="minorHAnsi" w:cstheme="minorHAnsi"/>
              </w:rPr>
              <w:t xml:space="preserve"> z </w:t>
            </w:r>
            <w:r w:rsidRPr="00043CA4">
              <w:rPr>
                <w:rFonts w:asciiTheme="minorHAnsi" w:hAnsiTheme="minorHAnsi" w:cstheme="minorHAnsi"/>
                <w:b/>
                <w:bCs/>
              </w:rPr>
              <w:fldChar w:fldCharType="begin"/>
            </w:r>
            <w:r w:rsidRPr="00043CA4">
              <w:rPr>
                <w:rFonts w:asciiTheme="minorHAnsi" w:hAnsiTheme="minorHAnsi" w:cstheme="minorHAnsi"/>
                <w:b/>
                <w:bCs/>
              </w:rPr>
              <w:instrText>NUMPAGES</w:instrText>
            </w:r>
            <w:r w:rsidRPr="00043CA4">
              <w:rPr>
                <w:rFonts w:asciiTheme="minorHAnsi" w:hAnsiTheme="minorHAnsi" w:cstheme="minorHAnsi"/>
                <w:b/>
                <w:bCs/>
              </w:rPr>
              <w:fldChar w:fldCharType="separate"/>
            </w:r>
            <w:r w:rsidR="00320380">
              <w:rPr>
                <w:rFonts w:asciiTheme="minorHAnsi" w:hAnsiTheme="minorHAnsi" w:cstheme="minorHAnsi"/>
                <w:b/>
                <w:bCs/>
                <w:noProof/>
              </w:rPr>
              <w:t>29</w:t>
            </w:r>
            <w:r w:rsidRPr="00043CA4">
              <w:rPr>
                <w:rFonts w:asciiTheme="minorHAnsi" w:hAnsiTheme="minorHAnsi" w:cstheme="minorHAnsi"/>
                <w:b/>
                <w:bCs/>
              </w:rPr>
              <w:fldChar w:fldCharType="end"/>
            </w:r>
          </w:p>
        </w:sdtContent>
      </w:sdt>
    </w:sdtContent>
  </w:sdt>
  <w:p w14:paraId="5498E414" w14:textId="77777777" w:rsidR="00DA26DC" w:rsidRDefault="00DA26D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48887A" w14:textId="77777777" w:rsidR="002064E6" w:rsidRDefault="002064E6">
      <w:pPr>
        <w:spacing w:after="0" w:line="240" w:lineRule="auto"/>
      </w:pPr>
      <w:r>
        <w:separator/>
      </w:r>
    </w:p>
  </w:footnote>
  <w:footnote w:type="continuationSeparator" w:id="0">
    <w:p w14:paraId="708472B0" w14:textId="77777777" w:rsidR="002064E6" w:rsidRDefault="002064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24436" w14:textId="49763934" w:rsidR="00DA26DC" w:rsidRPr="001012F4" w:rsidRDefault="00DA26DC" w:rsidP="00311BC3">
    <w:pPr>
      <w:pStyle w:val="Nagwek"/>
      <w:spacing w:after="0"/>
      <w:jc w:val="center"/>
      <w:rPr>
        <w:rFonts w:ascii="Cambria" w:hAnsi="Cambria"/>
        <w:sz w:val="18"/>
      </w:rPr>
    </w:pPr>
    <w:r w:rsidRPr="001012F4">
      <w:rPr>
        <w:rFonts w:ascii="Cambria" w:hAnsi="Cambria"/>
        <w:sz w:val="18"/>
      </w:rPr>
      <w:t>Przetarg nieograniczony na roboty budowlane pn.</w:t>
    </w:r>
  </w:p>
  <w:p w14:paraId="08797227" w14:textId="577D6CD6" w:rsidR="00DA26DC" w:rsidRPr="001012F4" w:rsidRDefault="00DA26DC" w:rsidP="00311BC3">
    <w:pPr>
      <w:pStyle w:val="Nagwek"/>
      <w:jc w:val="center"/>
      <w:rPr>
        <w:rFonts w:ascii="Cambria" w:hAnsi="Cambria"/>
        <w:i/>
        <w:sz w:val="18"/>
      </w:rPr>
    </w:pPr>
    <w:r w:rsidRPr="001012F4">
      <w:rPr>
        <w:rFonts w:ascii="Cambria" w:hAnsi="Cambria"/>
        <w:i/>
        <w:sz w:val="18"/>
      </w:rPr>
      <w:t>„Budowa budynku socjalnego w rejonie ul. Dębowej dla Wydziału TEK”</w:t>
    </w:r>
  </w:p>
  <w:p w14:paraId="79805B43" w14:textId="77777777" w:rsidR="00DA26DC" w:rsidRDefault="00DA26D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445746" w14:textId="77777777" w:rsidR="00DA26DC" w:rsidRDefault="00DA26DC" w:rsidP="00311BC3">
    <w:pPr>
      <w:pStyle w:val="Nagwek"/>
      <w:spacing w:after="0"/>
      <w:jc w:val="center"/>
      <w:rPr>
        <w:rFonts w:ascii="Cambria" w:hAnsi="Cambria"/>
        <w:sz w:val="18"/>
        <w:szCs w:val="18"/>
      </w:rPr>
    </w:pPr>
    <w:r w:rsidRPr="0094412D">
      <w:rPr>
        <w:rFonts w:ascii="Cambria" w:hAnsi="Cambria"/>
        <w:sz w:val="18"/>
        <w:szCs w:val="18"/>
      </w:rPr>
      <w:t xml:space="preserve">Przetarg nieograniczony na roboty budowlane pn. </w:t>
    </w:r>
  </w:p>
  <w:p w14:paraId="3FA5243D" w14:textId="6FD4C4B6" w:rsidR="00DA26DC" w:rsidRPr="0094412D" w:rsidRDefault="00DA26DC" w:rsidP="00DD5E85">
    <w:pPr>
      <w:pStyle w:val="Nagwek"/>
      <w:jc w:val="center"/>
      <w:rPr>
        <w:rFonts w:ascii="Cambria" w:hAnsi="Cambria"/>
        <w:i/>
        <w:sz w:val="18"/>
        <w:szCs w:val="18"/>
      </w:rPr>
    </w:pPr>
    <w:r w:rsidRPr="0094412D">
      <w:rPr>
        <w:rFonts w:ascii="Cambria" w:hAnsi="Cambria"/>
        <w:i/>
        <w:sz w:val="18"/>
        <w:szCs w:val="18"/>
      </w:rPr>
      <w:t xml:space="preserve">„Budowa budynku socjalnego w rejonie ul. Dębowej dla Wydziału TEK”  </w:t>
    </w:r>
  </w:p>
  <w:p w14:paraId="1A69C417" w14:textId="77777777" w:rsidR="00DA26DC" w:rsidRDefault="00DA26D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A"/>
    <w:multiLevelType w:val="multilevel"/>
    <w:tmpl w:val="0000001A"/>
    <w:name w:val="WW8Num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3E04D40"/>
    <w:multiLevelType w:val="hybridMultilevel"/>
    <w:tmpl w:val="0630A3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605592"/>
    <w:multiLevelType w:val="hybridMultilevel"/>
    <w:tmpl w:val="14DEE762"/>
    <w:lvl w:ilvl="0" w:tplc="4E62919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C9D1DD4"/>
    <w:multiLevelType w:val="hybridMultilevel"/>
    <w:tmpl w:val="F92EFCD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 w15:restartNumberingAfterBreak="0">
    <w:nsid w:val="0E772813"/>
    <w:multiLevelType w:val="hybridMultilevel"/>
    <w:tmpl w:val="2C74B85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11BC0FAE"/>
    <w:multiLevelType w:val="multilevel"/>
    <w:tmpl w:val="3D2C3D2E"/>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4203879"/>
    <w:multiLevelType w:val="hybridMultilevel"/>
    <w:tmpl w:val="52586A04"/>
    <w:lvl w:ilvl="0" w:tplc="AE6C1382">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C0337E"/>
    <w:multiLevelType w:val="multilevel"/>
    <w:tmpl w:val="8EF4CB5A"/>
    <w:lvl w:ilvl="0">
      <w:start w:val="18"/>
      <w:numFmt w:val="decimal"/>
      <w:lvlText w:val="%1."/>
      <w:lvlJc w:val="left"/>
      <w:pPr>
        <w:ind w:left="390" w:hanging="390"/>
      </w:pPr>
      <w:rPr>
        <w:rFonts w:hint="default"/>
        <w:color w:val="000000" w:themeColor="text1"/>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85401EA"/>
    <w:multiLevelType w:val="hybridMultilevel"/>
    <w:tmpl w:val="2500CDA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E44180"/>
    <w:multiLevelType w:val="multilevel"/>
    <w:tmpl w:val="22E44180"/>
    <w:lvl w:ilvl="0">
      <w:start w:val="1"/>
      <w:numFmt w:val="decimal"/>
      <w:pStyle w:val="NumPar1"/>
      <w:lvlText w:val="%1."/>
      <w:lvlJc w:val="left"/>
      <w:pPr>
        <w:tabs>
          <w:tab w:val="left" w:pos="850"/>
        </w:tabs>
        <w:ind w:left="850" w:hanging="850"/>
      </w:pPr>
    </w:lvl>
    <w:lvl w:ilvl="1">
      <w:start w:val="1"/>
      <w:numFmt w:val="decimal"/>
      <w:pStyle w:val="NumPar2"/>
      <w:lvlText w:val="%1.%2."/>
      <w:lvlJc w:val="left"/>
      <w:pPr>
        <w:tabs>
          <w:tab w:val="left" w:pos="850"/>
        </w:tabs>
        <w:ind w:left="850" w:hanging="850"/>
      </w:pPr>
    </w:lvl>
    <w:lvl w:ilvl="2">
      <w:start w:val="1"/>
      <w:numFmt w:val="decimal"/>
      <w:pStyle w:val="NumPar3"/>
      <w:lvlText w:val="%1.%2.%3."/>
      <w:lvlJc w:val="left"/>
      <w:pPr>
        <w:tabs>
          <w:tab w:val="left" w:pos="850"/>
        </w:tabs>
        <w:ind w:left="850" w:hanging="850"/>
      </w:pPr>
    </w:lvl>
    <w:lvl w:ilvl="3">
      <w:start w:val="1"/>
      <w:numFmt w:val="decimal"/>
      <w:pStyle w:val="NumPar4"/>
      <w:lvlText w:val="%1.%2.%3.%4."/>
      <w:lvlJc w:val="left"/>
      <w:pPr>
        <w:tabs>
          <w:tab w:val="left"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3BC2A5A"/>
    <w:multiLevelType w:val="hybridMultilevel"/>
    <w:tmpl w:val="6C6CDC0E"/>
    <w:lvl w:ilvl="0" w:tplc="7C6A93F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6C45713"/>
    <w:multiLevelType w:val="multilevel"/>
    <w:tmpl w:val="26C45713"/>
    <w:lvl w:ilvl="0">
      <w:start w:val="14"/>
      <w:numFmt w:val="decimal"/>
      <w:lvlText w:val="%1."/>
      <w:lvlJc w:val="left"/>
      <w:pPr>
        <w:tabs>
          <w:tab w:val="left" w:pos="525"/>
        </w:tabs>
        <w:ind w:left="525" w:hanging="525"/>
      </w:pPr>
      <w:rPr>
        <w:rFonts w:hint="default"/>
        <w:b/>
      </w:rPr>
    </w:lvl>
    <w:lvl w:ilvl="1">
      <w:start w:val="1"/>
      <w:numFmt w:val="decimal"/>
      <w:lvlText w:val="%1.%2."/>
      <w:lvlJc w:val="left"/>
      <w:pPr>
        <w:tabs>
          <w:tab w:val="left" w:pos="720"/>
        </w:tabs>
        <w:ind w:left="720" w:hanging="720"/>
      </w:pPr>
      <w:rPr>
        <w:rFonts w:hint="default"/>
        <w:b/>
      </w:rPr>
    </w:lvl>
    <w:lvl w:ilvl="2">
      <w:start w:val="1"/>
      <w:numFmt w:val="decimal"/>
      <w:lvlText w:val="%1.%2.%3."/>
      <w:lvlJc w:val="left"/>
      <w:pPr>
        <w:tabs>
          <w:tab w:val="left" w:pos="720"/>
        </w:tabs>
        <w:ind w:left="720" w:hanging="720"/>
      </w:pPr>
      <w:rPr>
        <w:rFonts w:hint="default"/>
        <w:b/>
      </w:rPr>
    </w:lvl>
    <w:lvl w:ilvl="3">
      <w:start w:val="1"/>
      <w:numFmt w:val="decimal"/>
      <w:lvlText w:val="%1.%2.%3.%4."/>
      <w:lvlJc w:val="left"/>
      <w:pPr>
        <w:tabs>
          <w:tab w:val="left" w:pos="1080"/>
        </w:tabs>
        <w:ind w:left="1080" w:hanging="1080"/>
      </w:pPr>
      <w:rPr>
        <w:rFonts w:hint="default"/>
        <w:b/>
      </w:rPr>
    </w:lvl>
    <w:lvl w:ilvl="4">
      <w:start w:val="1"/>
      <w:numFmt w:val="decimal"/>
      <w:lvlText w:val="%1.%2.%3.%4.%5."/>
      <w:lvlJc w:val="left"/>
      <w:pPr>
        <w:tabs>
          <w:tab w:val="left" w:pos="1080"/>
        </w:tabs>
        <w:ind w:left="1080" w:hanging="1080"/>
      </w:pPr>
      <w:rPr>
        <w:rFonts w:hint="default"/>
        <w:b/>
      </w:rPr>
    </w:lvl>
    <w:lvl w:ilvl="5">
      <w:start w:val="1"/>
      <w:numFmt w:val="decimal"/>
      <w:lvlText w:val="%1.%2.%3.%4.%5.%6."/>
      <w:lvlJc w:val="left"/>
      <w:pPr>
        <w:tabs>
          <w:tab w:val="left" w:pos="1440"/>
        </w:tabs>
        <w:ind w:left="1440" w:hanging="1440"/>
      </w:pPr>
      <w:rPr>
        <w:rFonts w:hint="default"/>
        <w:b/>
      </w:rPr>
    </w:lvl>
    <w:lvl w:ilvl="6">
      <w:start w:val="1"/>
      <w:numFmt w:val="decimal"/>
      <w:lvlText w:val="%1.%2.%3.%4.%5.%6.%7."/>
      <w:lvlJc w:val="left"/>
      <w:pPr>
        <w:tabs>
          <w:tab w:val="left" w:pos="1440"/>
        </w:tabs>
        <w:ind w:left="1440" w:hanging="1440"/>
      </w:pPr>
      <w:rPr>
        <w:rFonts w:hint="default"/>
        <w:b/>
      </w:rPr>
    </w:lvl>
    <w:lvl w:ilvl="7">
      <w:start w:val="1"/>
      <w:numFmt w:val="decimal"/>
      <w:lvlText w:val="%1.%2.%3.%4.%5.%6.%7.%8."/>
      <w:lvlJc w:val="left"/>
      <w:pPr>
        <w:tabs>
          <w:tab w:val="left" w:pos="1800"/>
        </w:tabs>
        <w:ind w:left="1800" w:hanging="1800"/>
      </w:pPr>
      <w:rPr>
        <w:rFonts w:hint="default"/>
        <w:b/>
      </w:rPr>
    </w:lvl>
    <w:lvl w:ilvl="8">
      <w:start w:val="1"/>
      <w:numFmt w:val="decimal"/>
      <w:lvlText w:val="%1.%2.%3.%4.%5.%6.%7.%8.%9."/>
      <w:lvlJc w:val="left"/>
      <w:pPr>
        <w:tabs>
          <w:tab w:val="left" w:pos="2160"/>
        </w:tabs>
        <w:ind w:left="2160" w:hanging="2160"/>
      </w:pPr>
      <w:rPr>
        <w:rFonts w:hint="default"/>
        <w:b/>
      </w:rPr>
    </w:lvl>
  </w:abstractNum>
  <w:abstractNum w:abstractNumId="12" w15:restartNumberingAfterBreak="0">
    <w:nsid w:val="2B047431"/>
    <w:multiLevelType w:val="hybridMultilevel"/>
    <w:tmpl w:val="FBE89590"/>
    <w:lvl w:ilvl="0" w:tplc="6F14ABA2">
      <w:start w:val="1"/>
      <w:numFmt w:val="decimal"/>
      <w:lvlText w:val="%1)"/>
      <w:lvlJc w:val="left"/>
      <w:pPr>
        <w:ind w:left="1440" w:hanging="360"/>
      </w:pPr>
      <w:rPr>
        <w:rFonts w:hint="default"/>
        <w:b w:val="0"/>
        <w:bCs/>
      </w:rPr>
    </w:lvl>
    <w:lvl w:ilvl="1" w:tplc="53A65CF2">
      <w:start w:val="1"/>
      <w:numFmt w:val="lowerLetter"/>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3AC441B9"/>
    <w:multiLevelType w:val="hybridMultilevel"/>
    <w:tmpl w:val="432A2FC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3B283247"/>
    <w:multiLevelType w:val="multilevel"/>
    <w:tmpl w:val="3B283247"/>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5" w15:restartNumberingAfterBreak="0">
    <w:nsid w:val="3B531018"/>
    <w:multiLevelType w:val="hybridMultilevel"/>
    <w:tmpl w:val="300806F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3EF16C46"/>
    <w:multiLevelType w:val="multilevel"/>
    <w:tmpl w:val="83EED70E"/>
    <w:lvl w:ilvl="0">
      <w:start w:val="1"/>
      <w:numFmt w:val="lowerLetter"/>
      <w:lvlText w:val="%1)"/>
      <w:lvlJc w:val="left"/>
      <w:pPr>
        <w:ind w:left="3974" w:hanging="855"/>
      </w:pPr>
      <w:rPr>
        <w:rFonts w:hint="default"/>
        <w:b w:val="0"/>
      </w:rPr>
    </w:lvl>
    <w:lvl w:ilvl="1">
      <w:start w:val="1"/>
      <w:numFmt w:val="lowerLetter"/>
      <w:lvlText w:val="%2."/>
      <w:lvlJc w:val="left"/>
      <w:pPr>
        <w:ind w:left="4199" w:hanging="360"/>
      </w:pPr>
    </w:lvl>
    <w:lvl w:ilvl="2">
      <w:start w:val="1"/>
      <w:numFmt w:val="lowerRoman"/>
      <w:lvlText w:val="%3."/>
      <w:lvlJc w:val="right"/>
      <w:pPr>
        <w:ind w:left="4919" w:hanging="180"/>
      </w:pPr>
    </w:lvl>
    <w:lvl w:ilvl="3">
      <w:start w:val="1"/>
      <w:numFmt w:val="decimal"/>
      <w:lvlText w:val="%4."/>
      <w:lvlJc w:val="left"/>
      <w:pPr>
        <w:ind w:left="5639" w:hanging="360"/>
      </w:pPr>
    </w:lvl>
    <w:lvl w:ilvl="4">
      <w:start w:val="1"/>
      <w:numFmt w:val="lowerLetter"/>
      <w:lvlText w:val="%5."/>
      <w:lvlJc w:val="left"/>
      <w:pPr>
        <w:ind w:left="6359" w:hanging="360"/>
      </w:pPr>
    </w:lvl>
    <w:lvl w:ilvl="5">
      <w:start w:val="1"/>
      <w:numFmt w:val="lowerRoman"/>
      <w:lvlText w:val="%6."/>
      <w:lvlJc w:val="right"/>
      <w:pPr>
        <w:ind w:left="7079" w:hanging="180"/>
      </w:pPr>
    </w:lvl>
    <w:lvl w:ilvl="6">
      <w:start w:val="1"/>
      <w:numFmt w:val="decimal"/>
      <w:lvlText w:val="%7."/>
      <w:lvlJc w:val="left"/>
      <w:pPr>
        <w:ind w:left="7799" w:hanging="360"/>
      </w:pPr>
    </w:lvl>
    <w:lvl w:ilvl="7">
      <w:start w:val="1"/>
      <w:numFmt w:val="lowerLetter"/>
      <w:lvlText w:val="%8."/>
      <w:lvlJc w:val="left"/>
      <w:pPr>
        <w:ind w:left="8519" w:hanging="360"/>
      </w:pPr>
    </w:lvl>
    <w:lvl w:ilvl="8">
      <w:start w:val="1"/>
      <w:numFmt w:val="lowerRoman"/>
      <w:lvlText w:val="%9."/>
      <w:lvlJc w:val="right"/>
      <w:pPr>
        <w:ind w:left="9239" w:hanging="180"/>
      </w:pPr>
    </w:lvl>
  </w:abstractNum>
  <w:abstractNum w:abstractNumId="17" w15:restartNumberingAfterBreak="0">
    <w:nsid w:val="42713452"/>
    <w:multiLevelType w:val="singleLevel"/>
    <w:tmpl w:val="42713452"/>
    <w:lvl w:ilvl="0">
      <w:start w:val="1"/>
      <w:numFmt w:val="bullet"/>
      <w:pStyle w:val="Tiret1"/>
      <w:lvlText w:val="–"/>
      <w:lvlJc w:val="left"/>
      <w:pPr>
        <w:tabs>
          <w:tab w:val="left" w:pos="1417"/>
        </w:tabs>
        <w:ind w:left="1417" w:hanging="567"/>
      </w:pPr>
    </w:lvl>
  </w:abstractNum>
  <w:abstractNum w:abstractNumId="18" w15:restartNumberingAfterBreak="0">
    <w:nsid w:val="42B854B4"/>
    <w:multiLevelType w:val="multilevel"/>
    <w:tmpl w:val="42B854B4"/>
    <w:lvl w:ilvl="0">
      <w:start w:val="12"/>
      <w:numFmt w:val="decimal"/>
      <w:lvlText w:val="%1."/>
      <w:lvlJc w:val="left"/>
      <w:pPr>
        <w:tabs>
          <w:tab w:val="left" w:pos="525"/>
        </w:tabs>
        <w:ind w:left="525" w:hanging="525"/>
      </w:pPr>
      <w:rPr>
        <w:rFonts w:hint="default"/>
        <w:b/>
      </w:rPr>
    </w:lvl>
    <w:lvl w:ilvl="1">
      <w:start w:val="1"/>
      <w:numFmt w:val="decimal"/>
      <w:lvlText w:val="%1.%2."/>
      <w:lvlJc w:val="left"/>
      <w:pPr>
        <w:tabs>
          <w:tab w:val="left" w:pos="720"/>
        </w:tabs>
        <w:ind w:left="720" w:hanging="720"/>
      </w:pPr>
      <w:rPr>
        <w:rFonts w:hint="default"/>
        <w:b/>
      </w:rPr>
    </w:lvl>
    <w:lvl w:ilvl="2">
      <w:start w:val="1"/>
      <w:numFmt w:val="decimal"/>
      <w:lvlText w:val="%1.%2.%3."/>
      <w:lvlJc w:val="left"/>
      <w:pPr>
        <w:tabs>
          <w:tab w:val="left" w:pos="720"/>
        </w:tabs>
        <w:ind w:left="720" w:hanging="720"/>
      </w:pPr>
      <w:rPr>
        <w:rFonts w:hint="default"/>
        <w:b/>
      </w:rPr>
    </w:lvl>
    <w:lvl w:ilvl="3">
      <w:start w:val="1"/>
      <w:numFmt w:val="decimal"/>
      <w:lvlText w:val="%1.%2.%3.%4."/>
      <w:lvlJc w:val="left"/>
      <w:pPr>
        <w:tabs>
          <w:tab w:val="left" w:pos="1080"/>
        </w:tabs>
        <w:ind w:left="1080" w:hanging="1080"/>
      </w:pPr>
      <w:rPr>
        <w:rFonts w:hint="default"/>
        <w:b/>
      </w:rPr>
    </w:lvl>
    <w:lvl w:ilvl="4">
      <w:start w:val="1"/>
      <w:numFmt w:val="decimal"/>
      <w:lvlText w:val="%1.%2.%3.%4.%5."/>
      <w:lvlJc w:val="left"/>
      <w:pPr>
        <w:tabs>
          <w:tab w:val="left" w:pos="1080"/>
        </w:tabs>
        <w:ind w:left="1080" w:hanging="1080"/>
      </w:pPr>
      <w:rPr>
        <w:rFonts w:hint="default"/>
        <w:b/>
      </w:rPr>
    </w:lvl>
    <w:lvl w:ilvl="5">
      <w:start w:val="1"/>
      <w:numFmt w:val="decimal"/>
      <w:lvlText w:val="%1.%2.%3.%4.%5.%6."/>
      <w:lvlJc w:val="left"/>
      <w:pPr>
        <w:tabs>
          <w:tab w:val="left" w:pos="1440"/>
        </w:tabs>
        <w:ind w:left="1440" w:hanging="1440"/>
      </w:pPr>
      <w:rPr>
        <w:rFonts w:hint="default"/>
        <w:b/>
      </w:rPr>
    </w:lvl>
    <w:lvl w:ilvl="6">
      <w:start w:val="1"/>
      <w:numFmt w:val="decimal"/>
      <w:lvlText w:val="%1.%2.%3.%4.%5.%6.%7."/>
      <w:lvlJc w:val="left"/>
      <w:pPr>
        <w:tabs>
          <w:tab w:val="left" w:pos="1440"/>
        </w:tabs>
        <w:ind w:left="1440" w:hanging="1440"/>
      </w:pPr>
      <w:rPr>
        <w:rFonts w:hint="default"/>
        <w:b/>
      </w:rPr>
    </w:lvl>
    <w:lvl w:ilvl="7">
      <w:start w:val="1"/>
      <w:numFmt w:val="decimal"/>
      <w:lvlText w:val="%1.%2.%3.%4.%5.%6.%7.%8."/>
      <w:lvlJc w:val="left"/>
      <w:pPr>
        <w:tabs>
          <w:tab w:val="left" w:pos="1800"/>
        </w:tabs>
        <w:ind w:left="1800" w:hanging="1800"/>
      </w:pPr>
      <w:rPr>
        <w:rFonts w:hint="default"/>
        <w:b/>
      </w:rPr>
    </w:lvl>
    <w:lvl w:ilvl="8">
      <w:start w:val="1"/>
      <w:numFmt w:val="decimal"/>
      <w:lvlText w:val="%1.%2.%3.%4.%5.%6.%7.%8.%9."/>
      <w:lvlJc w:val="left"/>
      <w:pPr>
        <w:tabs>
          <w:tab w:val="left" w:pos="2160"/>
        </w:tabs>
        <w:ind w:left="2160" w:hanging="2160"/>
      </w:pPr>
      <w:rPr>
        <w:rFonts w:hint="default"/>
        <w:b/>
      </w:rPr>
    </w:lvl>
  </w:abstractNum>
  <w:abstractNum w:abstractNumId="19" w15:restartNumberingAfterBreak="0">
    <w:nsid w:val="44DC7F12"/>
    <w:multiLevelType w:val="multilevel"/>
    <w:tmpl w:val="D85842EE"/>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BAB16FD"/>
    <w:multiLevelType w:val="hybridMultilevel"/>
    <w:tmpl w:val="2DCC4410"/>
    <w:lvl w:ilvl="0" w:tplc="D9067482">
      <w:start w:val="1"/>
      <w:numFmt w:val="lowerLetter"/>
      <w:lvlText w:val="%1)"/>
      <w:lvlJc w:val="left"/>
      <w:pPr>
        <w:ind w:left="2125" w:hanging="696"/>
      </w:pPr>
      <w:rPr>
        <w:rFonts w:hint="default"/>
      </w:r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21" w15:restartNumberingAfterBreak="0">
    <w:nsid w:val="50CB4A4A"/>
    <w:multiLevelType w:val="multilevel"/>
    <w:tmpl w:val="D3608A14"/>
    <w:lvl w:ilvl="0">
      <w:start w:val="14"/>
      <w:numFmt w:val="decimal"/>
      <w:lvlText w:val="%1."/>
      <w:lvlJc w:val="left"/>
      <w:pPr>
        <w:tabs>
          <w:tab w:val="num" w:pos="525"/>
        </w:tabs>
        <w:ind w:left="525" w:hanging="525"/>
      </w:pPr>
      <w:rPr>
        <w:rFonts w:hint="default"/>
        <w:b/>
      </w:rPr>
    </w:lvl>
    <w:lvl w:ilvl="1">
      <w:start w:val="3"/>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2" w15:restartNumberingAfterBreak="0">
    <w:nsid w:val="51C36CE8"/>
    <w:multiLevelType w:val="hybridMultilevel"/>
    <w:tmpl w:val="ACE44342"/>
    <w:lvl w:ilvl="0" w:tplc="264A4B94">
      <w:start w:val="1"/>
      <w:numFmt w:val="decimal"/>
      <w:lvlText w:val="%1)"/>
      <w:lvlJc w:val="left"/>
      <w:pPr>
        <w:ind w:left="1069" w:hanging="360"/>
      </w:pPr>
      <w:rPr>
        <w:rFonts w:hint="default"/>
      </w:rPr>
    </w:lvl>
    <w:lvl w:ilvl="1" w:tplc="C3A07DB0">
      <w:start w:val="1"/>
      <w:numFmt w:val="lowerLetter"/>
      <w:lvlText w:val="%2)"/>
      <w:lvlJc w:val="left"/>
      <w:pPr>
        <w:ind w:left="1789" w:hanging="360"/>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3" w15:restartNumberingAfterBreak="0">
    <w:nsid w:val="573B3966"/>
    <w:multiLevelType w:val="hybridMultilevel"/>
    <w:tmpl w:val="BA969DF2"/>
    <w:lvl w:ilvl="0" w:tplc="F6D01B50">
      <w:start w:val="17"/>
      <w:numFmt w:val="decimal"/>
      <w:lvlText w:val="%1."/>
      <w:lvlJc w:val="left"/>
      <w:pPr>
        <w:ind w:left="720" w:hanging="360"/>
      </w:pPr>
      <w:rPr>
        <w:rFonts w:hint="default"/>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B7F4EB6"/>
    <w:multiLevelType w:val="hybridMultilevel"/>
    <w:tmpl w:val="AEC69082"/>
    <w:lvl w:ilvl="0" w:tplc="4E629198">
      <w:start w:val="1"/>
      <w:numFmt w:val="bullet"/>
      <w:lvlText w:val=""/>
      <w:lvlJc w:val="left"/>
      <w:pPr>
        <w:ind w:left="2184" w:hanging="360"/>
      </w:pPr>
      <w:rPr>
        <w:rFonts w:ascii="Symbol" w:hAnsi="Symbol" w:hint="default"/>
      </w:rPr>
    </w:lvl>
    <w:lvl w:ilvl="1" w:tplc="04150003" w:tentative="1">
      <w:start w:val="1"/>
      <w:numFmt w:val="bullet"/>
      <w:lvlText w:val="o"/>
      <w:lvlJc w:val="left"/>
      <w:pPr>
        <w:ind w:left="2904" w:hanging="360"/>
      </w:pPr>
      <w:rPr>
        <w:rFonts w:ascii="Courier New" w:hAnsi="Courier New" w:cs="Courier New" w:hint="default"/>
      </w:rPr>
    </w:lvl>
    <w:lvl w:ilvl="2" w:tplc="04150005" w:tentative="1">
      <w:start w:val="1"/>
      <w:numFmt w:val="bullet"/>
      <w:lvlText w:val=""/>
      <w:lvlJc w:val="left"/>
      <w:pPr>
        <w:ind w:left="3624" w:hanging="360"/>
      </w:pPr>
      <w:rPr>
        <w:rFonts w:ascii="Wingdings" w:hAnsi="Wingdings" w:hint="default"/>
      </w:rPr>
    </w:lvl>
    <w:lvl w:ilvl="3" w:tplc="04150001" w:tentative="1">
      <w:start w:val="1"/>
      <w:numFmt w:val="bullet"/>
      <w:lvlText w:val=""/>
      <w:lvlJc w:val="left"/>
      <w:pPr>
        <w:ind w:left="4344" w:hanging="360"/>
      </w:pPr>
      <w:rPr>
        <w:rFonts w:ascii="Symbol" w:hAnsi="Symbol" w:hint="default"/>
      </w:rPr>
    </w:lvl>
    <w:lvl w:ilvl="4" w:tplc="04150003" w:tentative="1">
      <w:start w:val="1"/>
      <w:numFmt w:val="bullet"/>
      <w:lvlText w:val="o"/>
      <w:lvlJc w:val="left"/>
      <w:pPr>
        <w:ind w:left="5064" w:hanging="360"/>
      </w:pPr>
      <w:rPr>
        <w:rFonts w:ascii="Courier New" w:hAnsi="Courier New" w:cs="Courier New" w:hint="default"/>
      </w:rPr>
    </w:lvl>
    <w:lvl w:ilvl="5" w:tplc="04150005" w:tentative="1">
      <w:start w:val="1"/>
      <w:numFmt w:val="bullet"/>
      <w:lvlText w:val=""/>
      <w:lvlJc w:val="left"/>
      <w:pPr>
        <w:ind w:left="5784" w:hanging="360"/>
      </w:pPr>
      <w:rPr>
        <w:rFonts w:ascii="Wingdings" w:hAnsi="Wingdings" w:hint="default"/>
      </w:rPr>
    </w:lvl>
    <w:lvl w:ilvl="6" w:tplc="04150001" w:tentative="1">
      <w:start w:val="1"/>
      <w:numFmt w:val="bullet"/>
      <w:lvlText w:val=""/>
      <w:lvlJc w:val="left"/>
      <w:pPr>
        <w:ind w:left="6504" w:hanging="360"/>
      </w:pPr>
      <w:rPr>
        <w:rFonts w:ascii="Symbol" w:hAnsi="Symbol" w:hint="default"/>
      </w:rPr>
    </w:lvl>
    <w:lvl w:ilvl="7" w:tplc="04150003" w:tentative="1">
      <w:start w:val="1"/>
      <w:numFmt w:val="bullet"/>
      <w:lvlText w:val="o"/>
      <w:lvlJc w:val="left"/>
      <w:pPr>
        <w:ind w:left="7224" w:hanging="360"/>
      </w:pPr>
      <w:rPr>
        <w:rFonts w:ascii="Courier New" w:hAnsi="Courier New" w:cs="Courier New" w:hint="default"/>
      </w:rPr>
    </w:lvl>
    <w:lvl w:ilvl="8" w:tplc="04150005" w:tentative="1">
      <w:start w:val="1"/>
      <w:numFmt w:val="bullet"/>
      <w:lvlText w:val=""/>
      <w:lvlJc w:val="left"/>
      <w:pPr>
        <w:ind w:left="7944" w:hanging="360"/>
      </w:pPr>
      <w:rPr>
        <w:rFonts w:ascii="Wingdings" w:hAnsi="Wingdings" w:hint="default"/>
      </w:rPr>
    </w:lvl>
  </w:abstractNum>
  <w:abstractNum w:abstractNumId="25" w15:restartNumberingAfterBreak="0">
    <w:nsid w:val="5CA31A15"/>
    <w:multiLevelType w:val="singleLevel"/>
    <w:tmpl w:val="5CA31A15"/>
    <w:lvl w:ilvl="0">
      <w:start w:val="1"/>
      <w:numFmt w:val="bullet"/>
      <w:pStyle w:val="Tiret0"/>
      <w:lvlText w:val="–"/>
      <w:lvlJc w:val="left"/>
      <w:pPr>
        <w:tabs>
          <w:tab w:val="left" w:pos="850"/>
        </w:tabs>
        <w:ind w:left="850" w:hanging="850"/>
      </w:pPr>
    </w:lvl>
  </w:abstractNum>
  <w:abstractNum w:abstractNumId="26" w15:restartNumberingAfterBreak="0">
    <w:nsid w:val="67B856F6"/>
    <w:multiLevelType w:val="singleLevel"/>
    <w:tmpl w:val="67B856F6"/>
    <w:lvl w:ilvl="0">
      <w:start w:val="1"/>
      <w:numFmt w:val="bullet"/>
      <w:pStyle w:val="Tiret2"/>
      <w:lvlText w:val="–"/>
      <w:lvlJc w:val="left"/>
      <w:pPr>
        <w:tabs>
          <w:tab w:val="left" w:pos="1984"/>
        </w:tabs>
        <w:ind w:left="1984" w:hanging="567"/>
      </w:pPr>
    </w:lvl>
  </w:abstractNum>
  <w:abstractNum w:abstractNumId="27" w15:restartNumberingAfterBreak="0">
    <w:nsid w:val="6D4F2D6D"/>
    <w:multiLevelType w:val="multilevel"/>
    <w:tmpl w:val="E098B0D4"/>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DCF6B0C"/>
    <w:multiLevelType w:val="hybridMultilevel"/>
    <w:tmpl w:val="1804A3CE"/>
    <w:lvl w:ilvl="0" w:tplc="4E62919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9" w15:restartNumberingAfterBreak="0">
    <w:nsid w:val="6DE6673B"/>
    <w:multiLevelType w:val="hybridMultilevel"/>
    <w:tmpl w:val="34D08B16"/>
    <w:lvl w:ilvl="0" w:tplc="04150011">
      <w:start w:val="1"/>
      <w:numFmt w:val="decimal"/>
      <w:lvlText w:val="%1)"/>
      <w:lvlJc w:val="left"/>
      <w:pPr>
        <w:ind w:left="768" w:hanging="360"/>
      </w:p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30" w15:restartNumberingAfterBreak="0">
    <w:nsid w:val="6E56389E"/>
    <w:multiLevelType w:val="hybridMultilevel"/>
    <w:tmpl w:val="785A7508"/>
    <w:lvl w:ilvl="0" w:tplc="04150011">
      <w:start w:val="1"/>
      <w:numFmt w:val="decimal"/>
      <w:lvlText w:val="%1)"/>
      <w:lvlJc w:val="left"/>
      <w:pPr>
        <w:ind w:left="786"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047281D"/>
    <w:multiLevelType w:val="multilevel"/>
    <w:tmpl w:val="6A3A8D10"/>
    <w:lvl w:ilvl="0">
      <w:start w:val="13"/>
      <w:numFmt w:val="decimal"/>
      <w:lvlText w:val="%1."/>
      <w:lvlJc w:val="left"/>
      <w:pPr>
        <w:ind w:left="450" w:hanging="450"/>
      </w:pPr>
    </w:lvl>
    <w:lvl w:ilvl="1">
      <w:start w:val="1"/>
      <w:numFmt w:val="decimal"/>
      <w:lvlText w:val="%1.%2."/>
      <w:lvlJc w:val="left"/>
      <w:pPr>
        <w:ind w:left="720" w:hanging="720"/>
      </w:pPr>
      <w:rPr>
        <w:b/>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2" w15:restartNumberingAfterBreak="0">
    <w:nsid w:val="72EE5D46"/>
    <w:multiLevelType w:val="hybridMultilevel"/>
    <w:tmpl w:val="388823EC"/>
    <w:lvl w:ilvl="0" w:tplc="2F3EB24C">
      <w:start w:val="1"/>
      <w:numFmt w:val="bullet"/>
      <w:lvlText w:val=""/>
      <w:lvlJc w:val="left"/>
      <w:pPr>
        <w:ind w:left="720" w:hanging="360"/>
      </w:pPr>
      <w:rPr>
        <w:rFonts w:ascii="Wingdings" w:hAnsi="Wingdings" w:hint="default"/>
      </w:rPr>
    </w:lvl>
    <w:lvl w:ilvl="1" w:tplc="81E6FA5E" w:tentative="1">
      <w:start w:val="1"/>
      <w:numFmt w:val="bullet"/>
      <w:lvlText w:val="o"/>
      <w:lvlJc w:val="left"/>
      <w:pPr>
        <w:ind w:left="1440" w:hanging="360"/>
      </w:pPr>
      <w:rPr>
        <w:rFonts w:ascii="Courier New" w:hAnsi="Courier New" w:hint="default"/>
      </w:rPr>
    </w:lvl>
    <w:lvl w:ilvl="2" w:tplc="822403E0" w:tentative="1">
      <w:start w:val="1"/>
      <w:numFmt w:val="bullet"/>
      <w:lvlText w:val=""/>
      <w:lvlJc w:val="left"/>
      <w:pPr>
        <w:ind w:left="2160" w:hanging="360"/>
      </w:pPr>
      <w:rPr>
        <w:rFonts w:ascii="Wingdings" w:hAnsi="Wingdings" w:hint="default"/>
      </w:rPr>
    </w:lvl>
    <w:lvl w:ilvl="3" w:tplc="208C125C" w:tentative="1">
      <w:start w:val="1"/>
      <w:numFmt w:val="bullet"/>
      <w:lvlText w:val=""/>
      <w:lvlJc w:val="left"/>
      <w:pPr>
        <w:ind w:left="2880" w:hanging="360"/>
      </w:pPr>
      <w:rPr>
        <w:rFonts w:ascii="Symbol" w:hAnsi="Symbol" w:hint="default"/>
      </w:rPr>
    </w:lvl>
    <w:lvl w:ilvl="4" w:tplc="D818B090" w:tentative="1">
      <w:start w:val="1"/>
      <w:numFmt w:val="bullet"/>
      <w:lvlText w:val="o"/>
      <w:lvlJc w:val="left"/>
      <w:pPr>
        <w:ind w:left="3600" w:hanging="360"/>
      </w:pPr>
      <w:rPr>
        <w:rFonts w:ascii="Courier New" w:hAnsi="Courier New" w:hint="default"/>
      </w:rPr>
    </w:lvl>
    <w:lvl w:ilvl="5" w:tplc="FF643C3C" w:tentative="1">
      <w:start w:val="1"/>
      <w:numFmt w:val="bullet"/>
      <w:lvlText w:val=""/>
      <w:lvlJc w:val="left"/>
      <w:pPr>
        <w:ind w:left="4320" w:hanging="360"/>
      </w:pPr>
      <w:rPr>
        <w:rFonts w:ascii="Wingdings" w:hAnsi="Wingdings" w:hint="default"/>
      </w:rPr>
    </w:lvl>
    <w:lvl w:ilvl="6" w:tplc="4BA8D4E6" w:tentative="1">
      <w:start w:val="1"/>
      <w:numFmt w:val="bullet"/>
      <w:lvlText w:val=""/>
      <w:lvlJc w:val="left"/>
      <w:pPr>
        <w:ind w:left="5040" w:hanging="360"/>
      </w:pPr>
      <w:rPr>
        <w:rFonts w:ascii="Symbol" w:hAnsi="Symbol" w:hint="default"/>
      </w:rPr>
    </w:lvl>
    <w:lvl w:ilvl="7" w:tplc="24486BD8" w:tentative="1">
      <w:start w:val="1"/>
      <w:numFmt w:val="bullet"/>
      <w:lvlText w:val="o"/>
      <w:lvlJc w:val="left"/>
      <w:pPr>
        <w:ind w:left="5760" w:hanging="360"/>
      </w:pPr>
      <w:rPr>
        <w:rFonts w:ascii="Courier New" w:hAnsi="Courier New" w:hint="default"/>
      </w:rPr>
    </w:lvl>
    <w:lvl w:ilvl="8" w:tplc="A0C64246" w:tentative="1">
      <w:start w:val="1"/>
      <w:numFmt w:val="bullet"/>
      <w:lvlText w:val=""/>
      <w:lvlJc w:val="left"/>
      <w:pPr>
        <w:ind w:left="6480" w:hanging="360"/>
      </w:pPr>
      <w:rPr>
        <w:rFonts w:ascii="Wingdings" w:hAnsi="Wingdings" w:hint="default"/>
      </w:rPr>
    </w:lvl>
  </w:abstractNum>
  <w:num w:numId="1">
    <w:abstractNumId w:val="25"/>
    <w:lvlOverride w:ilvl="0">
      <w:startOverride w:val="1"/>
    </w:lvlOverride>
  </w:num>
  <w:num w:numId="2">
    <w:abstractNumId w:val="17"/>
    <w:lvlOverride w:ilvl="0">
      <w:startOverride w:val="1"/>
    </w:lvlOverride>
  </w:num>
  <w:num w:numId="3">
    <w:abstractNumId w:val="26"/>
    <w:lvlOverride w:ilvl="0">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4"/>
  </w:num>
  <w:num w:numId="7">
    <w:abstractNumId w:val="18"/>
  </w:num>
  <w:num w:numId="8">
    <w:abstractNumId w:val="11"/>
  </w:num>
  <w:num w:numId="9">
    <w:abstractNumId w:val="3"/>
  </w:num>
  <w:num w:numId="10">
    <w:abstractNumId w:val="16"/>
  </w:num>
  <w:num w:numId="11">
    <w:abstractNumId w:val="3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20"/>
  </w:num>
  <w:num w:numId="14">
    <w:abstractNumId w:val="29"/>
  </w:num>
  <w:num w:numId="15">
    <w:abstractNumId w:val="0"/>
  </w:num>
  <w:num w:numId="16">
    <w:abstractNumId w:val="12"/>
  </w:num>
  <w:num w:numId="17">
    <w:abstractNumId w:val="5"/>
  </w:num>
  <w:num w:numId="18">
    <w:abstractNumId w:val="30"/>
  </w:num>
  <w:num w:numId="19">
    <w:abstractNumId w:val="8"/>
  </w:num>
  <w:num w:numId="20">
    <w:abstractNumId w:val="1"/>
  </w:num>
  <w:num w:numId="21">
    <w:abstractNumId w:val="7"/>
  </w:num>
  <w:num w:numId="22">
    <w:abstractNumId w:val="13"/>
  </w:num>
  <w:num w:numId="23">
    <w:abstractNumId w:val="15"/>
  </w:num>
  <w:num w:numId="24">
    <w:abstractNumId w:val="24"/>
  </w:num>
  <w:num w:numId="25">
    <w:abstractNumId w:val="23"/>
  </w:num>
  <w:num w:numId="26">
    <w:abstractNumId w:val="27"/>
  </w:num>
  <w:num w:numId="27">
    <w:abstractNumId w:val="32"/>
  </w:num>
  <w:num w:numId="28">
    <w:abstractNumId w:val="21"/>
  </w:num>
  <w:num w:numId="29">
    <w:abstractNumId w:val="6"/>
  </w:num>
  <w:num w:numId="30">
    <w:abstractNumId w:val="4"/>
  </w:num>
  <w:num w:numId="31">
    <w:abstractNumId w:val="10"/>
  </w:num>
  <w:num w:numId="32">
    <w:abstractNumId w:val="2"/>
  </w:num>
  <w:num w:numId="33">
    <w:abstractNumId w:val="2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483"/>
    <w:rsid w:val="00000026"/>
    <w:rsid w:val="00000D02"/>
    <w:rsid w:val="00001013"/>
    <w:rsid w:val="0000202C"/>
    <w:rsid w:val="000028A7"/>
    <w:rsid w:val="00004179"/>
    <w:rsid w:val="0000417A"/>
    <w:rsid w:val="00004C19"/>
    <w:rsid w:val="000054CB"/>
    <w:rsid w:val="000056CB"/>
    <w:rsid w:val="000064F0"/>
    <w:rsid w:val="0000654F"/>
    <w:rsid w:val="00006F53"/>
    <w:rsid w:val="00007317"/>
    <w:rsid w:val="00011056"/>
    <w:rsid w:val="00011228"/>
    <w:rsid w:val="000112E2"/>
    <w:rsid w:val="00011C75"/>
    <w:rsid w:val="00015128"/>
    <w:rsid w:val="0001557A"/>
    <w:rsid w:val="000161F1"/>
    <w:rsid w:val="000162F8"/>
    <w:rsid w:val="00020A45"/>
    <w:rsid w:val="00021365"/>
    <w:rsid w:val="00021910"/>
    <w:rsid w:val="0002205D"/>
    <w:rsid w:val="00023BF1"/>
    <w:rsid w:val="00024300"/>
    <w:rsid w:val="000247BD"/>
    <w:rsid w:val="00024EED"/>
    <w:rsid w:val="000267C6"/>
    <w:rsid w:val="00026BF5"/>
    <w:rsid w:val="0002735F"/>
    <w:rsid w:val="000308F7"/>
    <w:rsid w:val="00030DCB"/>
    <w:rsid w:val="00031333"/>
    <w:rsid w:val="00031718"/>
    <w:rsid w:val="00031F11"/>
    <w:rsid w:val="000325DF"/>
    <w:rsid w:val="00032BBC"/>
    <w:rsid w:val="00032F05"/>
    <w:rsid w:val="000364A1"/>
    <w:rsid w:val="00036E9E"/>
    <w:rsid w:val="00040273"/>
    <w:rsid w:val="0004046F"/>
    <w:rsid w:val="0004066B"/>
    <w:rsid w:val="0004081C"/>
    <w:rsid w:val="0004242A"/>
    <w:rsid w:val="00042679"/>
    <w:rsid w:val="00043CA4"/>
    <w:rsid w:val="00044819"/>
    <w:rsid w:val="00044BA2"/>
    <w:rsid w:val="00046EBE"/>
    <w:rsid w:val="00047193"/>
    <w:rsid w:val="00047430"/>
    <w:rsid w:val="000476CF"/>
    <w:rsid w:val="000511A3"/>
    <w:rsid w:val="00051384"/>
    <w:rsid w:val="0005202A"/>
    <w:rsid w:val="0005216E"/>
    <w:rsid w:val="00052C53"/>
    <w:rsid w:val="00052DB5"/>
    <w:rsid w:val="000549F2"/>
    <w:rsid w:val="00056CC3"/>
    <w:rsid w:val="00057230"/>
    <w:rsid w:val="0006232C"/>
    <w:rsid w:val="00062F7C"/>
    <w:rsid w:val="00063AA5"/>
    <w:rsid w:val="0006486E"/>
    <w:rsid w:val="0006514F"/>
    <w:rsid w:val="0006538F"/>
    <w:rsid w:val="000658B8"/>
    <w:rsid w:val="0006740F"/>
    <w:rsid w:val="00067CBC"/>
    <w:rsid w:val="000708CE"/>
    <w:rsid w:val="00070FDA"/>
    <w:rsid w:val="00071276"/>
    <w:rsid w:val="00072B95"/>
    <w:rsid w:val="000741F9"/>
    <w:rsid w:val="00074738"/>
    <w:rsid w:val="000770EC"/>
    <w:rsid w:val="00077894"/>
    <w:rsid w:val="00080FC8"/>
    <w:rsid w:val="00081839"/>
    <w:rsid w:val="00082197"/>
    <w:rsid w:val="0008241E"/>
    <w:rsid w:val="00084CD9"/>
    <w:rsid w:val="00084DF2"/>
    <w:rsid w:val="000879FC"/>
    <w:rsid w:val="00087B63"/>
    <w:rsid w:val="00090E09"/>
    <w:rsid w:val="0009111C"/>
    <w:rsid w:val="00091245"/>
    <w:rsid w:val="00091283"/>
    <w:rsid w:val="00093BBF"/>
    <w:rsid w:val="000942F3"/>
    <w:rsid w:val="0009443C"/>
    <w:rsid w:val="00094EC0"/>
    <w:rsid w:val="00095983"/>
    <w:rsid w:val="00096012"/>
    <w:rsid w:val="000A1843"/>
    <w:rsid w:val="000A4391"/>
    <w:rsid w:val="000A4DBE"/>
    <w:rsid w:val="000A4F3B"/>
    <w:rsid w:val="000A5660"/>
    <w:rsid w:val="000A61E6"/>
    <w:rsid w:val="000A68E5"/>
    <w:rsid w:val="000B1038"/>
    <w:rsid w:val="000B17D4"/>
    <w:rsid w:val="000B202E"/>
    <w:rsid w:val="000B2285"/>
    <w:rsid w:val="000B285B"/>
    <w:rsid w:val="000B33D6"/>
    <w:rsid w:val="000B357C"/>
    <w:rsid w:val="000B5783"/>
    <w:rsid w:val="000B658C"/>
    <w:rsid w:val="000B6AD3"/>
    <w:rsid w:val="000B7C21"/>
    <w:rsid w:val="000B7E4E"/>
    <w:rsid w:val="000C081F"/>
    <w:rsid w:val="000C2B75"/>
    <w:rsid w:val="000C3C7A"/>
    <w:rsid w:val="000C4CDF"/>
    <w:rsid w:val="000C55A6"/>
    <w:rsid w:val="000C573F"/>
    <w:rsid w:val="000C5993"/>
    <w:rsid w:val="000C6AA5"/>
    <w:rsid w:val="000C7379"/>
    <w:rsid w:val="000C76DF"/>
    <w:rsid w:val="000D0AF1"/>
    <w:rsid w:val="000D0B9D"/>
    <w:rsid w:val="000D2C76"/>
    <w:rsid w:val="000D5481"/>
    <w:rsid w:val="000D5AD5"/>
    <w:rsid w:val="000D6136"/>
    <w:rsid w:val="000D7321"/>
    <w:rsid w:val="000D7326"/>
    <w:rsid w:val="000E0A5D"/>
    <w:rsid w:val="000E1C61"/>
    <w:rsid w:val="000E1E09"/>
    <w:rsid w:val="000E2DE0"/>
    <w:rsid w:val="000E2ED1"/>
    <w:rsid w:val="000E3C8A"/>
    <w:rsid w:val="000E47D6"/>
    <w:rsid w:val="000E49FF"/>
    <w:rsid w:val="000E4D97"/>
    <w:rsid w:val="000E54DB"/>
    <w:rsid w:val="000E55F9"/>
    <w:rsid w:val="000E59F9"/>
    <w:rsid w:val="000E604A"/>
    <w:rsid w:val="000E6766"/>
    <w:rsid w:val="000E6A48"/>
    <w:rsid w:val="000E6F8A"/>
    <w:rsid w:val="000E76D7"/>
    <w:rsid w:val="000E799C"/>
    <w:rsid w:val="000F009E"/>
    <w:rsid w:val="000F2008"/>
    <w:rsid w:val="000F2219"/>
    <w:rsid w:val="000F22B8"/>
    <w:rsid w:val="000F2AE3"/>
    <w:rsid w:val="000F3323"/>
    <w:rsid w:val="000F3F49"/>
    <w:rsid w:val="000F461E"/>
    <w:rsid w:val="000F6B67"/>
    <w:rsid w:val="000F7F11"/>
    <w:rsid w:val="0010016E"/>
    <w:rsid w:val="001012F4"/>
    <w:rsid w:val="00102C61"/>
    <w:rsid w:val="00102E72"/>
    <w:rsid w:val="00102F78"/>
    <w:rsid w:val="00103989"/>
    <w:rsid w:val="00103B31"/>
    <w:rsid w:val="00103BB0"/>
    <w:rsid w:val="00103BEE"/>
    <w:rsid w:val="00107051"/>
    <w:rsid w:val="00107F64"/>
    <w:rsid w:val="0011049E"/>
    <w:rsid w:val="00111524"/>
    <w:rsid w:val="00111526"/>
    <w:rsid w:val="00112409"/>
    <w:rsid w:val="00112DD6"/>
    <w:rsid w:val="00113A41"/>
    <w:rsid w:val="00115295"/>
    <w:rsid w:val="00115A3E"/>
    <w:rsid w:val="00115C06"/>
    <w:rsid w:val="00115FD3"/>
    <w:rsid w:val="00116A39"/>
    <w:rsid w:val="0012412D"/>
    <w:rsid w:val="001246A7"/>
    <w:rsid w:val="00125894"/>
    <w:rsid w:val="001265C0"/>
    <w:rsid w:val="00126835"/>
    <w:rsid w:val="00126B8B"/>
    <w:rsid w:val="00127FA0"/>
    <w:rsid w:val="00130AE5"/>
    <w:rsid w:val="00130BEF"/>
    <w:rsid w:val="0013283A"/>
    <w:rsid w:val="00134853"/>
    <w:rsid w:val="00134BD2"/>
    <w:rsid w:val="00135AFC"/>
    <w:rsid w:val="001402B5"/>
    <w:rsid w:val="00140453"/>
    <w:rsid w:val="00141DBB"/>
    <w:rsid w:val="00141F1C"/>
    <w:rsid w:val="00142C70"/>
    <w:rsid w:val="00143894"/>
    <w:rsid w:val="00143C49"/>
    <w:rsid w:val="00144044"/>
    <w:rsid w:val="00144063"/>
    <w:rsid w:val="001440E1"/>
    <w:rsid w:val="001444ED"/>
    <w:rsid w:val="00145A7A"/>
    <w:rsid w:val="00145ABB"/>
    <w:rsid w:val="00145D12"/>
    <w:rsid w:val="00146CED"/>
    <w:rsid w:val="001475F4"/>
    <w:rsid w:val="0014790C"/>
    <w:rsid w:val="001510FB"/>
    <w:rsid w:val="00152D73"/>
    <w:rsid w:val="0015365D"/>
    <w:rsid w:val="001558DB"/>
    <w:rsid w:val="00155FA6"/>
    <w:rsid w:val="001562EB"/>
    <w:rsid w:val="00156D8D"/>
    <w:rsid w:val="00156EB0"/>
    <w:rsid w:val="001572A9"/>
    <w:rsid w:val="00160A95"/>
    <w:rsid w:val="00161DA5"/>
    <w:rsid w:val="00161F09"/>
    <w:rsid w:val="00163C32"/>
    <w:rsid w:val="00163FD9"/>
    <w:rsid w:val="0016435A"/>
    <w:rsid w:val="001649B6"/>
    <w:rsid w:val="001663C1"/>
    <w:rsid w:val="001667C4"/>
    <w:rsid w:val="00166D5C"/>
    <w:rsid w:val="00171C5F"/>
    <w:rsid w:val="001733B0"/>
    <w:rsid w:val="0017473E"/>
    <w:rsid w:val="00174E66"/>
    <w:rsid w:val="00175321"/>
    <w:rsid w:val="00175AB0"/>
    <w:rsid w:val="0017603B"/>
    <w:rsid w:val="00176104"/>
    <w:rsid w:val="00177D0B"/>
    <w:rsid w:val="001813B3"/>
    <w:rsid w:val="0018153C"/>
    <w:rsid w:val="001815B3"/>
    <w:rsid w:val="00181F4D"/>
    <w:rsid w:val="001852A1"/>
    <w:rsid w:val="001859A6"/>
    <w:rsid w:val="00186667"/>
    <w:rsid w:val="00187047"/>
    <w:rsid w:val="00190666"/>
    <w:rsid w:val="00191453"/>
    <w:rsid w:val="00192955"/>
    <w:rsid w:val="00193DD8"/>
    <w:rsid w:val="0019446E"/>
    <w:rsid w:val="001953F0"/>
    <w:rsid w:val="00196918"/>
    <w:rsid w:val="00197557"/>
    <w:rsid w:val="001A0003"/>
    <w:rsid w:val="001A1590"/>
    <w:rsid w:val="001A36A3"/>
    <w:rsid w:val="001A3C3F"/>
    <w:rsid w:val="001A5D6B"/>
    <w:rsid w:val="001A633E"/>
    <w:rsid w:val="001A67C1"/>
    <w:rsid w:val="001A7188"/>
    <w:rsid w:val="001B0918"/>
    <w:rsid w:val="001B16CF"/>
    <w:rsid w:val="001B224A"/>
    <w:rsid w:val="001B4180"/>
    <w:rsid w:val="001B54A6"/>
    <w:rsid w:val="001B586D"/>
    <w:rsid w:val="001B6EBE"/>
    <w:rsid w:val="001B752F"/>
    <w:rsid w:val="001B7D00"/>
    <w:rsid w:val="001C0974"/>
    <w:rsid w:val="001C0B25"/>
    <w:rsid w:val="001C12AA"/>
    <w:rsid w:val="001C204A"/>
    <w:rsid w:val="001C208E"/>
    <w:rsid w:val="001C22ED"/>
    <w:rsid w:val="001C2303"/>
    <w:rsid w:val="001C2490"/>
    <w:rsid w:val="001C2F42"/>
    <w:rsid w:val="001C2F87"/>
    <w:rsid w:val="001C3D38"/>
    <w:rsid w:val="001C3DD1"/>
    <w:rsid w:val="001C3DE3"/>
    <w:rsid w:val="001C5B41"/>
    <w:rsid w:val="001C6095"/>
    <w:rsid w:val="001C6262"/>
    <w:rsid w:val="001C67B9"/>
    <w:rsid w:val="001C68BC"/>
    <w:rsid w:val="001C769C"/>
    <w:rsid w:val="001C7FF2"/>
    <w:rsid w:val="001D0474"/>
    <w:rsid w:val="001D172C"/>
    <w:rsid w:val="001D225F"/>
    <w:rsid w:val="001D3FBB"/>
    <w:rsid w:val="001D4D70"/>
    <w:rsid w:val="001D5961"/>
    <w:rsid w:val="001D7446"/>
    <w:rsid w:val="001E0209"/>
    <w:rsid w:val="001E0ADF"/>
    <w:rsid w:val="001E2D11"/>
    <w:rsid w:val="001E2E4F"/>
    <w:rsid w:val="001E3119"/>
    <w:rsid w:val="001E3202"/>
    <w:rsid w:val="001E3CF4"/>
    <w:rsid w:val="001E414A"/>
    <w:rsid w:val="001E5BD3"/>
    <w:rsid w:val="001F0A3C"/>
    <w:rsid w:val="001F150A"/>
    <w:rsid w:val="001F1627"/>
    <w:rsid w:val="001F1ED7"/>
    <w:rsid w:val="001F3182"/>
    <w:rsid w:val="001F3EF9"/>
    <w:rsid w:val="001F4255"/>
    <w:rsid w:val="001F5A27"/>
    <w:rsid w:val="001F5A7E"/>
    <w:rsid w:val="001F7C14"/>
    <w:rsid w:val="002000CD"/>
    <w:rsid w:val="00200EB3"/>
    <w:rsid w:val="002017AC"/>
    <w:rsid w:val="00201E23"/>
    <w:rsid w:val="00202F18"/>
    <w:rsid w:val="0020334E"/>
    <w:rsid w:val="00203914"/>
    <w:rsid w:val="00203C97"/>
    <w:rsid w:val="00204026"/>
    <w:rsid w:val="00205C90"/>
    <w:rsid w:val="00206403"/>
    <w:rsid w:val="002064E6"/>
    <w:rsid w:val="0020742E"/>
    <w:rsid w:val="00207910"/>
    <w:rsid w:val="00207A96"/>
    <w:rsid w:val="00207CFD"/>
    <w:rsid w:val="0021204B"/>
    <w:rsid w:val="00212161"/>
    <w:rsid w:val="00212C54"/>
    <w:rsid w:val="00215917"/>
    <w:rsid w:val="0021594C"/>
    <w:rsid w:val="00215A40"/>
    <w:rsid w:val="002174DA"/>
    <w:rsid w:val="0022024F"/>
    <w:rsid w:val="00220509"/>
    <w:rsid w:val="00220BF5"/>
    <w:rsid w:val="00220DA4"/>
    <w:rsid w:val="00221BAB"/>
    <w:rsid w:val="002237F6"/>
    <w:rsid w:val="00223922"/>
    <w:rsid w:val="00223AF8"/>
    <w:rsid w:val="0022424D"/>
    <w:rsid w:val="00225933"/>
    <w:rsid w:val="00225AF8"/>
    <w:rsid w:val="00227EC5"/>
    <w:rsid w:val="0023087E"/>
    <w:rsid w:val="002316C1"/>
    <w:rsid w:val="002333A0"/>
    <w:rsid w:val="002334C5"/>
    <w:rsid w:val="002343C4"/>
    <w:rsid w:val="00234C12"/>
    <w:rsid w:val="00234EB0"/>
    <w:rsid w:val="00235326"/>
    <w:rsid w:val="002363FD"/>
    <w:rsid w:val="00236C58"/>
    <w:rsid w:val="00237F04"/>
    <w:rsid w:val="00240845"/>
    <w:rsid w:val="0024139B"/>
    <w:rsid w:val="002415B5"/>
    <w:rsid w:val="00241804"/>
    <w:rsid w:val="00241DB0"/>
    <w:rsid w:val="00241E19"/>
    <w:rsid w:val="00241FAC"/>
    <w:rsid w:val="00244256"/>
    <w:rsid w:val="0024497F"/>
    <w:rsid w:val="0024560C"/>
    <w:rsid w:val="00246C20"/>
    <w:rsid w:val="002500FC"/>
    <w:rsid w:val="00250524"/>
    <w:rsid w:val="0025232B"/>
    <w:rsid w:val="00252EFE"/>
    <w:rsid w:val="00253004"/>
    <w:rsid w:val="00253B92"/>
    <w:rsid w:val="00253CAB"/>
    <w:rsid w:val="0025469D"/>
    <w:rsid w:val="00254F7D"/>
    <w:rsid w:val="00255209"/>
    <w:rsid w:val="00255873"/>
    <w:rsid w:val="002558D7"/>
    <w:rsid w:val="0025683B"/>
    <w:rsid w:val="002603CC"/>
    <w:rsid w:val="00262CB8"/>
    <w:rsid w:val="002631AA"/>
    <w:rsid w:val="002638BD"/>
    <w:rsid w:val="00263AFD"/>
    <w:rsid w:val="002654FA"/>
    <w:rsid w:val="00265A17"/>
    <w:rsid w:val="00265F58"/>
    <w:rsid w:val="00266022"/>
    <w:rsid w:val="00266972"/>
    <w:rsid w:val="00266FDF"/>
    <w:rsid w:val="00267B8E"/>
    <w:rsid w:val="00270789"/>
    <w:rsid w:val="00270B97"/>
    <w:rsid w:val="00270C75"/>
    <w:rsid w:val="002710C3"/>
    <w:rsid w:val="002714AE"/>
    <w:rsid w:val="00271CF2"/>
    <w:rsid w:val="002726D5"/>
    <w:rsid w:val="00272C0F"/>
    <w:rsid w:val="002757FA"/>
    <w:rsid w:val="002767B3"/>
    <w:rsid w:val="00276A2A"/>
    <w:rsid w:val="00276FC7"/>
    <w:rsid w:val="0027799E"/>
    <w:rsid w:val="00277BB2"/>
    <w:rsid w:val="0028051D"/>
    <w:rsid w:val="0028079B"/>
    <w:rsid w:val="00281000"/>
    <w:rsid w:val="00281A20"/>
    <w:rsid w:val="00282553"/>
    <w:rsid w:val="0028272B"/>
    <w:rsid w:val="0028286D"/>
    <w:rsid w:val="00283029"/>
    <w:rsid w:val="00283471"/>
    <w:rsid w:val="00283891"/>
    <w:rsid w:val="002840F4"/>
    <w:rsid w:val="002852F9"/>
    <w:rsid w:val="002861E8"/>
    <w:rsid w:val="00286F4A"/>
    <w:rsid w:val="002910DF"/>
    <w:rsid w:val="00292CB4"/>
    <w:rsid w:val="00295D98"/>
    <w:rsid w:val="00296CF8"/>
    <w:rsid w:val="0029732E"/>
    <w:rsid w:val="002978EA"/>
    <w:rsid w:val="002A0438"/>
    <w:rsid w:val="002A0927"/>
    <w:rsid w:val="002A1D5E"/>
    <w:rsid w:val="002A2E2A"/>
    <w:rsid w:val="002A4539"/>
    <w:rsid w:val="002A5139"/>
    <w:rsid w:val="002A544F"/>
    <w:rsid w:val="002A545C"/>
    <w:rsid w:val="002A604E"/>
    <w:rsid w:val="002A6D2F"/>
    <w:rsid w:val="002A7522"/>
    <w:rsid w:val="002B0221"/>
    <w:rsid w:val="002B09FE"/>
    <w:rsid w:val="002B0BE8"/>
    <w:rsid w:val="002B0E6E"/>
    <w:rsid w:val="002B10E6"/>
    <w:rsid w:val="002B1633"/>
    <w:rsid w:val="002B1E8F"/>
    <w:rsid w:val="002B2B7C"/>
    <w:rsid w:val="002B307E"/>
    <w:rsid w:val="002B377C"/>
    <w:rsid w:val="002B3FE0"/>
    <w:rsid w:val="002B4E7F"/>
    <w:rsid w:val="002B5993"/>
    <w:rsid w:val="002B7B51"/>
    <w:rsid w:val="002C16C7"/>
    <w:rsid w:val="002C1B99"/>
    <w:rsid w:val="002C1DB7"/>
    <w:rsid w:val="002C1F03"/>
    <w:rsid w:val="002C3315"/>
    <w:rsid w:val="002C3D39"/>
    <w:rsid w:val="002C3FBD"/>
    <w:rsid w:val="002C409C"/>
    <w:rsid w:val="002C7467"/>
    <w:rsid w:val="002D0044"/>
    <w:rsid w:val="002D02D5"/>
    <w:rsid w:val="002D06EF"/>
    <w:rsid w:val="002D3AF6"/>
    <w:rsid w:val="002D4470"/>
    <w:rsid w:val="002D5979"/>
    <w:rsid w:val="002D5ACB"/>
    <w:rsid w:val="002D642D"/>
    <w:rsid w:val="002D6521"/>
    <w:rsid w:val="002D7D66"/>
    <w:rsid w:val="002E16DB"/>
    <w:rsid w:val="002E207D"/>
    <w:rsid w:val="002E26DB"/>
    <w:rsid w:val="002E2A26"/>
    <w:rsid w:val="002E2B97"/>
    <w:rsid w:val="002E2F2A"/>
    <w:rsid w:val="002E416F"/>
    <w:rsid w:val="002E4FAE"/>
    <w:rsid w:val="002E5118"/>
    <w:rsid w:val="002F0795"/>
    <w:rsid w:val="002F0CC5"/>
    <w:rsid w:val="002F2D9C"/>
    <w:rsid w:val="002F352D"/>
    <w:rsid w:val="002F494B"/>
    <w:rsid w:val="002F4A8B"/>
    <w:rsid w:val="002F5A22"/>
    <w:rsid w:val="002F5C0E"/>
    <w:rsid w:val="002F71CE"/>
    <w:rsid w:val="003012C9"/>
    <w:rsid w:val="00302A58"/>
    <w:rsid w:val="00302D85"/>
    <w:rsid w:val="00303560"/>
    <w:rsid w:val="00303F1B"/>
    <w:rsid w:val="003053D1"/>
    <w:rsid w:val="00305546"/>
    <w:rsid w:val="00307D89"/>
    <w:rsid w:val="00310D2E"/>
    <w:rsid w:val="00311BC3"/>
    <w:rsid w:val="00312472"/>
    <w:rsid w:val="00312C12"/>
    <w:rsid w:val="00313403"/>
    <w:rsid w:val="00313DD1"/>
    <w:rsid w:val="00314432"/>
    <w:rsid w:val="0031450D"/>
    <w:rsid w:val="0031639B"/>
    <w:rsid w:val="003167F5"/>
    <w:rsid w:val="0031787F"/>
    <w:rsid w:val="00320380"/>
    <w:rsid w:val="0032087B"/>
    <w:rsid w:val="003210BA"/>
    <w:rsid w:val="00321FF8"/>
    <w:rsid w:val="00322136"/>
    <w:rsid w:val="0032236D"/>
    <w:rsid w:val="0032289D"/>
    <w:rsid w:val="00323DF4"/>
    <w:rsid w:val="003259BB"/>
    <w:rsid w:val="00325C9D"/>
    <w:rsid w:val="003263A9"/>
    <w:rsid w:val="00326B5E"/>
    <w:rsid w:val="00331C9C"/>
    <w:rsid w:val="00333689"/>
    <w:rsid w:val="00333E5C"/>
    <w:rsid w:val="0033407C"/>
    <w:rsid w:val="003358F3"/>
    <w:rsid w:val="00336101"/>
    <w:rsid w:val="00336F69"/>
    <w:rsid w:val="00337A48"/>
    <w:rsid w:val="00340FB3"/>
    <w:rsid w:val="00342819"/>
    <w:rsid w:val="003429C7"/>
    <w:rsid w:val="00346661"/>
    <w:rsid w:val="00346ED5"/>
    <w:rsid w:val="00346F8F"/>
    <w:rsid w:val="003505ED"/>
    <w:rsid w:val="00350AA5"/>
    <w:rsid w:val="003519B7"/>
    <w:rsid w:val="00351CFE"/>
    <w:rsid w:val="0035299D"/>
    <w:rsid w:val="00352ED8"/>
    <w:rsid w:val="003537E3"/>
    <w:rsid w:val="00353A35"/>
    <w:rsid w:val="00353BC1"/>
    <w:rsid w:val="00353CB4"/>
    <w:rsid w:val="00354C7C"/>
    <w:rsid w:val="00354FA2"/>
    <w:rsid w:val="003566F9"/>
    <w:rsid w:val="003575CD"/>
    <w:rsid w:val="0035773F"/>
    <w:rsid w:val="0036029D"/>
    <w:rsid w:val="003605F0"/>
    <w:rsid w:val="003606D3"/>
    <w:rsid w:val="00360E85"/>
    <w:rsid w:val="003615C9"/>
    <w:rsid w:val="0036191D"/>
    <w:rsid w:val="00363BB2"/>
    <w:rsid w:val="00363E5B"/>
    <w:rsid w:val="00364487"/>
    <w:rsid w:val="00364BE6"/>
    <w:rsid w:val="00365508"/>
    <w:rsid w:val="00366119"/>
    <w:rsid w:val="00367138"/>
    <w:rsid w:val="003704CC"/>
    <w:rsid w:val="00372C2C"/>
    <w:rsid w:val="0037472C"/>
    <w:rsid w:val="00375777"/>
    <w:rsid w:val="00375CE2"/>
    <w:rsid w:val="00376607"/>
    <w:rsid w:val="003776A6"/>
    <w:rsid w:val="003778F8"/>
    <w:rsid w:val="00382286"/>
    <w:rsid w:val="00382DDB"/>
    <w:rsid w:val="0038392F"/>
    <w:rsid w:val="003844C7"/>
    <w:rsid w:val="00384708"/>
    <w:rsid w:val="00385B8F"/>
    <w:rsid w:val="00386308"/>
    <w:rsid w:val="0038630B"/>
    <w:rsid w:val="0038748A"/>
    <w:rsid w:val="00391987"/>
    <w:rsid w:val="003923AA"/>
    <w:rsid w:val="003926F9"/>
    <w:rsid w:val="00392726"/>
    <w:rsid w:val="003928D3"/>
    <w:rsid w:val="00392D3C"/>
    <w:rsid w:val="00394ED9"/>
    <w:rsid w:val="0039598F"/>
    <w:rsid w:val="00396876"/>
    <w:rsid w:val="003A0773"/>
    <w:rsid w:val="003A11C3"/>
    <w:rsid w:val="003A188D"/>
    <w:rsid w:val="003A2397"/>
    <w:rsid w:val="003A31D3"/>
    <w:rsid w:val="003A396F"/>
    <w:rsid w:val="003A46DD"/>
    <w:rsid w:val="003A7FAB"/>
    <w:rsid w:val="003B0127"/>
    <w:rsid w:val="003B01FB"/>
    <w:rsid w:val="003B1660"/>
    <w:rsid w:val="003B1724"/>
    <w:rsid w:val="003B1B0D"/>
    <w:rsid w:val="003B28B1"/>
    <w:rsid w:val="003B2A6C"/>
    <w:rsid w:val="003B314C"/>
    <w:rsid w:val="003B4117"/>
    <w:rsid w:val="003B48C9"/>
    <w:rsid w:val="003B48F5"/>
    <w:rsid w:val="003B559D"/>
    <w:rsid w:val="003B61A7"/>
    <w:rsid w:val="003B64E7"/>
    <w:rsid w:val="003B7341"/>
    <w:rsid w:val="003C1610"/>
    <w:rsid w:val="003C20A5"/>
    <w:rsid w:val="003C425C"/>
    <w:rsid w:val="003C47B8"/>
    <w:rsid w:val="003C48FD"/>
    <w:rsid w:val="003C4BAD"/>
    <w:rsid w:val="003C570C"/>
    <w:rsid w:val="003C61B6"/>
    <w:rsid w:val="003D132E"/>
    <w:rsid w:val="003D1E3B"/>
    <w:rsid w:val="003D2AE5"/>
    <w:rsid w:val="003D2DA7"/>
    <w:rsid w:val="003D3F57"/>
    <w:rsid w:val="003D48B6"/>
    <w:rsid w:val="003D6213"/>
    <w:rsid w:val="003D7AE5"/>
    <w:rsid w:val="003E0BAF"/>
    <w:rsid w:val="003E0C22"/>
    <w:rsid w:val="003E17BD"/>
    <w:rsid w:val="003E493D"/>
    <w:rsid w:val="003E6004"/>
    <w:rsid w:val="003E62FE"/>
    <w:rsid w:val="003E76B5"/>
    <w:rsid w:val="003E7A71"/>
    <w:rsid w:val="003E7A74"/>
    <w:rsid w:val="003F1214"/>
    <w:rsid w:val="003F2856"/>
    <w:rsid w:val="003F2DB7"/>
    <w:rsid w:val="003F383B"/>
    <w:rsid w:val="003F3958"/>
    <w:rsid w:val="003F3D25"/>
    <w:rsid w:val="003F3E54"/>
    <w:rsid w:val="003F40DA"/>
    <w:rsid w:val="003F4CB1"/>
    <w:rsid w:val="003F4D83"/>
    <w:rsid w:val="003F508F"/>
    <w:rsid w:val="0040042C"/>
    <w:rsid w:val="0040093A"/>
    <w:rsid w:val="00400DF7"/>
    <w:rsid w:val="0040108F"/>
    <w:rsid w:val="00402AC2"/>
    <w:rsid w:val="00403F42"/>
    <w:rsid w:val="0040522B"/>
    <w:rsid w:val="004108D4"/>
    <w:rsid w:val="00410A11"/>
    <w:rsid w:val="00412A54"/>
    <w:rsid w:val="00413305"/>
    <w:rsid w:val="00413B97"/>
    <w:rsid w:val="00413C83"/>
    <w:rsid w:val="004140FB"/>
    <w:rsid w:val="00416364"/>
    <w:rsid w:val="00416837"/>
    <w:rsid w:val="00417609"/>
    <w:rsid w:val="004176F8"/>
    <w:rsid w:val="00420BE0"/>
    <w:rsid w:val="0042197F"/>
    <w:rsid w:val="00421C55"/>
    <w:rsid w:val="00422A6D"/>
    <w:rsid w:val="00423E83"/>
    <w:rsid w:val="004249C3"/>
    <w:rsid w:val="004255F5"/>
    <w:rsid w:val="004258F9"/>
    <w:rsid w:val="00426377"/>
    <w:rsid w:val="0042693B"/>
    <w:rsid w:val="0042787D"/>
    <w:rsid w:val="00427960"/>
    <w:rsid w:val="0043075B"/>
    <w:rsid w:val="00432B55"/>
    <w:rsid w:val="00432F55"/>
    <w:rsid w:val="00433300"/>
    <w:rsid w:val="00433FD3"/>
    <w:rsid w:val="00434F0C"/>
    <w:rsid w:val="00435E21"/>
    <w:rsid w:val="00437288"/>
    <w:rsid w:val="0044061C"/>
    <w:rsid w:val="00441D3D"/>
    <w:rsid w:val="00442432"/>
    <w:rsid w:val="00443576"/>
    <w:rsid w:val="00443F67"/>
    <w:rsid w:val="00444F56"/>
    <w:rsid w:val="004453A8"/>
    <w:rsid w:val="00447B6F"/>
    <w:rsid w:val="004509EB"/>
    <w:rsid w:val="00450ED5"/>
    <w:rsid w:val="00451265"/>
    <w:rsid w:val="00451A44"/>
    <w:rsid w:val="00451E91"/>
    <w:rsid w:val="004543B0"/>
    <w:rsid w:val="00455AFF"/>
    <w:rsid w:val="00455DB0"/>
    <w:rsid w:val="004564EC"/>
    <w:rsid w:val="0045790A"/>
    <w:rsid w:val="00457CE7"/>
    <w:rsid w:val="00460C1C"/>
    <w:rsid w:val="00462831"/>
    <w:rsid w:val="004628B3"/>
    <w:rsid w:val="00463384"/>
    <w:rsid w:val="004653F9"/>
    <w:rsid w:val="00466B89"/>
    <w:rsid w:val="00466CF3"/>
    <w:rsid w:val="0047030B"/>
    <w:rsid w:val="00470BAF"/>
    <w:rsid w:val="00471194"/>
    <w:rsid w:val="004720A7"/>
    <w:rsid w:val="00472840"/>
    <w:rsid w:val="00473C3F"/>
    <w:rsid w:val="00474CBE"/>
    <w:rsid w:val="0047504B"/>
    <w:rsid w:val="00476871"/>
    <w:rsid w:val="004768DB"/>
    <w:rsid w:val="004774AC"/>
    <w:rsid w:val="00480003"/>
    <w:rsid w:val="004800DB"/>
    <w:rsid w:val="00481595"/>
    <w:rsid w:val="00482159"/>
    <w:rsid w:val="0048226B"/>
    <w:rsid w:val="00482BC8"/>
    <w:rsid w:val="004832B6"/>
    <w:rsid w:val="00483B58"/>
    <w:rsid w:val="004840B7"/>
    <w:rsid w:val="004840BD"/>
    <w:rsid w:val="004843DA"/>
    <w:rsid w:val="00485D30"/>
    <w:rsid w:val="00485DA3"/>
    <w:rsid w:val="00485FA2"/>
    <w:rsid w:val="00485FD8"/>
    <w:rsid w:val="00486165"/>
    <w:rsid w:val="00486997"/>
    <w:rsid w:val="00487923"/>
    <w:rsid w:val="00487B66"/>
    <w:rsid w:val="00490357"/>
    <w:rsid w:val="004904AC"/>
    <w:rsid w:val="004906B7"/>
    <w:rsid w:val="004908BA"/>
    <w:rsid w:val="00491533"/>
    <w:rsid w:val="004918C6"/>
    <w:rsid w:val="00493E62"/>
    <w:rsid w:val="00493FE8"/>
    <w:rsid w:val="004953A2"/>
    <w:rsid w:val="004954C5"/>
    <w:rsid w:val="0049553A"/>
    <w:rsid w:val="004972D5"/>
    <w:rsid w:val="004A1C1D"/>
    <w:rsid w:val="004A2200"/>
    <w:rsid w:val="004A24E7"/>
    <w:rsid w:val="004A3810"/>
    <w:rsid w:val="004A3B26"/>
    <w:rsid w:val="004A3E7A"/>
    <w:rsid w:val="004A49F6"/>
    <w:rsid w:val="004A52AD"/>
    <w:rsid w:val="004A6DB8"/>
    <w:rsid w:val="004A78F1"/>
    <w:rsid w:val="004A7A64"/>
    <w:rsid w:val="004B046D"/>
    <w:rsid w:val="004B1D35"/>
    <w:rsid w:val="004B1ECE"/>
    <w:rsid w:val="004B2FB6"/>
    <w:rsid w:val="004B31A6"/>
    <w:rsid w:val="004B32E2"/>
    <w:rsid w:val="004B3552"/>
    <w:rsid w:val="004B3768"/>
    <w:rsid w:val="004C0550"/>
    <w:rsid w:val="004C092F"/>
    <w:rsid w:val="004C099B"/>
    <w:rsid w:val="004C1A30"/>
    <w:rsid w:val="004C1B87"/>
    <w:rsid w:val="004C2C07"/>
    <w:rsid w:val="004C3321"/>
    <w:rsid w:val="004C5731"/>
    <w:rsid w:val="004C5A33"/>
    <w:rsid w:val="004C5A95"/>
    <w:rsid w:val="004C6AA4"/>
    <w:rsid w:val="004C704E"/>
    <w:rsid w:val="004C7CE8"/>
    <w:rsid w:val="004D3273"/>
    <w:rsid w:val="004D3716"/>
    <w:rsid w:val="004D4B99"/>
    <w:rsid w:val="004D68C0"/>
    <w:rsid w:val="004D6E5C"/>
    <w:rsid w:val="004D70DD"/>
    <w:rsid w:val="004D7193"/>
    <w:rsid w:val="004D7CDD"/>
    <w:rsid w:val="004E0C25"/>
    <w:rsid w:val="004E1427"/>
    <w:rsid w:val="004E193A"/>
    <w:rsid w:val="004E2145"/>
    <w:rsid w:val="004E409B"/>
    <w:rsid w:val="004E413B"/>
    <w:rsid w:val="004E4D9B"/>
    <w:rsid w:val="004E5479"/>
    <w:rsid w:val="004E5856"/>
    <w:rsid w:val="004E5B4A"/>
    <w:rsid w:val="004E6915"/>
    <w:rsid w:val="004E74E0"/>
    <w:rsid w:val="004E789F"/>
    <w:rsid w:val="004E7BA0"/>
    <w:rsid w:val="004E7E9E"/>
    <w:rsid w:val="004F152F"/>
    <w:rsid w:val="004F1A2F"/>
    <w:rsid w:val="004F22B9"/>
    <w:rsid w:val="004F397E"/>
    <w:rsid w:val="004F4533"/>
    <w:rsid w:val="004F6292"/>
    <w:rsid w:val="004F639B"/>
    <w:rsid w:val="004F646B"/>
    <w:rsid w:val="004F6ABC"/>
    <w:rsid w:val="004F700B"/>
    <w:rsid w:val="004F7B4B"/>
    <w:rsid w:val="00500D9B"/>
    <w:rsid w:val="005015CF"/>
    <w:rsid w:val="00501752"/>
    <w:rsid w:val="00501F7D"/>
    <w:rsid w:val="005045C0"/>
    <w:rsid w:val="005051E8"/>
    <w:rsid w:val="0050559F"/>
    <w:rsid w:val="00506412"/>
    <w:rsid w:val="00506C78"/>
    <w:rsid w:val="00507127"/>
    <w:rsid w:val="00510C12"/>
    <w:rsid w:val="00510E70"/>
    <w:rsid w:val="00511815"/>
    <w:rsid w:val="005123A7"/>
    <w:rsid w:val="005139C7"/>
    <w:rsid w:val="00513FD9"/>
    <w:rsid w:val="0051434B"/>
    <w:rsid w:val="005145E5"/>
    <w:rsid w:val="00514A3A"/>
    <w:rsid w:val="0051535E"/>
    <w:rsid w:val="005159A2"/>
    <w:rsid w:val="00515BD2"/>
    <w:rsid w:val="005168F6"/>
    <w:rsid w:val="00516FB7"/>
    <w:rsid w:val="00520D40"/>
    <w:rsid w:val="00521F24"/>
    <w:rsid w:val="00522659"/>
    <w:rsid w:val="0052299F"/>
    <w:rsid w:val="00522F88"/>
    <w:rsid w:val="00523341"/>
    <w:rsid w:val="00524193"/>
    <w:rsid w:val="00525059"/>
    <w:rsid w:val="00525367"/>
    <w:rsid w:val="005271AF"/>
    <w:rsid w:val="005303AF"/>
    <w:rsid w:val="005315E8"/>
    <w:rsid w:val="005326C1"/>
    <w:rsid w:val="00532DC2"/>
    <w:rsid w:val="00533D0D"/>
    <w:rsid w:val="00534E74"/>
    <w:rsid w:val="00536366"/>
    <w:rsid w:val="00536669"/>
    <w:rsid w:val="00537139"/>
    <w:rsid w:val="00537237"/>
    <w:rsid w:val="00540338"/>
    <w:rsid w:val="0054088E"/>
    <w:rsid w:val="00541166"/>
    <w:rsid w:val="005412B3"/>
    <w:rsid w:val="00542559"/>
    <w:rsid w:val="005472D4"/>
    <w:rsid w:val="00547430"/>
    <w:rsid w:val="0055179D"/>
    <w:rsid w:val="00552DC7"/>
    <w:rsid w:val="00552F10"/>
    <w:rsid w:val="0055305F"/>
    <w:rsid w:val="005534B7"/>
    <w:rsid w:val="00553E09"/>
    <w:rsid w:val="00554F11"/>
    <w:rsid w:val="0056170C"/>
    <w:rsid w:val="00561994"/>
    <w:rsid w:val="00561CF5"/>
    <w:rsid w:val="00562ACD"/>
    <w:rsid w:val="0056608E"/>
    <w:rsid w:val="00566245"/>
    <w:rsid w:val="00566ECB"/>
    <w:rsid w:val="0056719D"/>
    <w:rsid w:val="005671C6"/>
    <w:rsid w:val="005673A0"/>
    <w:rsid w:val="00571AC3"/>
    <w:rsid w:val="005722A1"/>
    <w:rsid w:val="005728D9"/>
    <w:rsid w:val="00573C0B"/>
    <w:rsid w:val="00580725"/>
    <w:rsid w:val="00581D77"/>
    <w:rsid w:val="00582CC9"/>
    <w:rsid w:val="005833D6"/>
    <w:rsid w:val="00584921"/>
    <w:rsid w:val="005901E2"/>
    <w:rsid w:val="00590381"/>
    <w:rsid w:val="005904B3"/>
    <w:rsid w:val="00590EA1"/>
    <w:rsid w:val="00590F12"/>
    <w:rsid w:val="0059213B"/>
    <w:rsid w:val="0059311E"/>
    <w:rsid w:val="005935A7"/>
    <w:rsid w:val="005956F8"/>
    <w:rsid w:val="00596F86"/>
    <w:rsid w:val="00597092"/>
    <w:rsid w:val="005978CC"/>
    <w:rsid w:val="005A12BF"/>
    <w:rsid w:val="005A1A07"/>
    <w:rsid w:val="005A2030"/>
    <w:rsid w:val="005A3902"/>
    <w:rsid w:val="005A45CB"/>
    <w:rsid w:val="005A53D3"/>
    <w:rsid w:val="005A780A"/>
    <w:rsid w:val="005A7CE1"/>
    <w:rsid w:val="005A7FEC"/>
    <w:rsid w:val="005B2771"/>
    <w:rsid w:val="005B2EA1"/>
    <w:rsid w:val="005B30C9"/>
    <w:rsid w:val="005B4D69"/>
    <w:rsid w:val="005B4E2C"/>
    <w:rsid w:val="005B4E4D"/>
    <w:rsid w:val="005B56C1"/>
    <w:rsid w:val="005B6046"/>
    <w:rsid w:val="005B6BA6"/>
    <w:rsid w:val="005C221B"/>
    <w:rsid w:val="005C2419"/>
    <w:rsid w:val="005C33E8"/>
    <w:rsid w:val="005C3461"/>
    <w:rsid w:val="005C49B5"/>
    <w:rsid w:val="005C5C6C"/>
    <w:rsid w:val="005C6C9C"/>
    <w:rsid w:val="005C71B6"/>
    <w:rsid w:val="005D0AAF"/>
    <w:rsid w:val="005D1867"/>
    <w:rsid w:val="005D1A17"/>
    <w:rsid w:val="005D1F48"/>
    <w:rsid w:val="005D2454"/>
    <w:rsid w:val="005D5847"/>
    <w:rsid w:val="005D5D3F"/>
    <w:rsid w:val="005D5D51"/>
    <w:rsid w:val="005D6231"/>
    <w:rsid w:val="005D7041"/>
    <w:rsid w:val="005D7321"/>
    <w:rsid w:val="005E0501"/>
    <w:rsid w:val="005E0754"/>
    <w:rsid w:val="005E0BB0"/>
    <w:rsid w:val="005E24D0"/>
    <w:rsid w:val="005E298B"/>
    <w:rsid w:val="005E2D9D"/>
    <w:rsid w:val="005E3183"/>
    <w:rsid w:val="005E5F85"/>
    <w:rsid w:val="005E6481"/>
    <w:rsid w:val="005E7332"/>
    <w:rsid w:val="005F0482"/>
    <w:rsid w:val="005F0B8E"/>
    <w:rsid w:val="005F11B7"/>
    <w:rsid w:val="005F1E91"/>
    <w:rsid w:val="005F2C5C"/>
    <w:rsid w:val="005F3FAD"/>
    <w:rsid w:val="005F72E9"/>
    <w:rsid w:val="005F761B"/>
    <w:rsid w:val="00600B7A"/>
    <w:rsid w:val="0060111E"/>
    <w:rsid w:val="00601611"/>
    <w:rsid w:val="00602933"/>
    <w:rsid w:val="0060398C"/>
    <w:rsid w:val="006044A9"/>
    <w:rsid w:val="00604C77"/>
    <w:rsid w:val="006057A3"/>
    <w:rsid w:val="0060686A"/>
    <w:rsid w:val="00607036"/>
    <w:rsid w:val="00607E8D"/>
    <w:rsid w:val="006102B3"/>
    <w:rsid w:val="00611074"/>
    <w:rsid w:val="006117D8"/>
    <w:rsid w:val="006118F5"/>
    <w:rsid w:val="00612576"/>
    <w:rsid w:val="00612B19"/>
    <w:rsid w:val="00613373"/>
    <w:rsid w:val="00613DAF"/>
    <w:rsid w:val="00615053"/>
    <w:rsid w:val="0061573A"/>
    <w:rsid w:val="006158B7"/>
    <w:rsid w:val="0061598D"/>
    <w:rsid w:val="00615BF5"/>
    <w:rsid w:val="00615C24"/>
    <w:rsid w:val="006162B3"/>
    <w:rsid w:val="00616F7F"/>
    <w:rsid w:val="00617370"/>
    <w:rsid w:val="00617475"/>
    <w:rsid w:val="00620448"/>
    <w:rsid w:val="00620F0B"/>
    <w:rsid w:val="0062177C"/>
    <w:rsid w:val="00621BA0"/>
    <w:rsid w:val="00621BF3"/>
    <w:rsid w:val="006233BD"/>
    <w:rsid w:val="00623C36"/>
    <w:rsid w:val="00623F11"/>
    <w:rsid w:val="00625EC0"/>
    <w:rsid w:val="00627EA4"/>
    <w:rsid w:val="006303E0"/>
    <w:rsid w:val="0063078D"/>
    <w:rsid w:val="00631829"/>
    <w:rsid w:val="0063221B"/>
    <w:rsid w:val="0063358B"/>
    <w:rsid w:val="00633D2F"/>
    <w:rsid w:val="0063660E"/>
    <w:rsid w:val="006373B7"/>
    <w:rsid w:val="0064055E"/>
    <w:rsid w:val="006407A0"/>
    <w:rsid w:val="0064091F"/>
    <w:rsid w:val="006434BA"/>
    <w:rsid w:val="00643EBA"/>
    <w:rsid w:val="00644329"/>
    <w:rsid w:val="00645422"/>
    <w:rsid w:val="00646887"/>
    <w:rsid w:val="006468DC"/>
    <w:rsid w:val="00646AF2"/>
    <w:rsid w:val="00646D2C"/>
    <w:rsid w:val="00647AE5"/>
    <w:rsid w:val="00650B59"/>
    <w:rsid w:val="006527F3"/>
    <w:rsid w:val="006544C9"/>
    <w:rsid w:val="00661775"/>
    <w:rsid w:val="006623C0"/>
    <w:rsid w:val="00662F8D"/>
    <w:rsid w:val="00664B67"/>
    <w:rsid w:val="00664D32"/>
    <w:rsid w:val="0066543D"/>
    <w:rsid w:val="00666692"/>
    <w:rsid w:val="006677ED"/>
    <w:rsid w:val="00670106"/>
    <w:rsid w:val="00670D42"/>
    <w:rsid w:val="006716DA"/>
    <w:rsid w:val="0067223B"/>
    <w:rsid w:val="006726F1"/>
    <w:rsid w:val="006737B4"/>
    <w:rsid w:val="00674CD7"/>
    <w:rsid w:val="00676705"/>
    <w:rsid w:val="006774DF"/>
    <w:rsid w:val="006776B1"/>
    <w:rsid w:val="00677F19"/>
    <w:rsid w:val="006809AF"/>
    <w:rsid w:val="00680AFD"/>
    <w:rsid w:val="00681494"/>
    <w:rsid w:val="0068188C"/>
    <w:rsid w:val="006828FB"/>
    <w:rsid w:val="0068329E"/>
    <w:rsid w:val="00683F9B"/>
    <w:rsid w:val="00684308"/>
    <w:rsid w:val="0068468D"/>
    <w:rsid w:val="00684A2F"/>
    <w:rsid w:val="00684BB4"/>
    <w:rsid w:val="0068697B"/>
    <w:rsid w:val="00687E33"/>
    <w:rsid w:val="00687F0F"/>
    <w:rsid w:val="006902ED"/>
    <w:rsid w:val="00690E3E"/>
    <w:rsid w:val="00691431"/>
    <w:rsid w:val="00691E0F"/>
    <w:rsid w:val="0069253E"/>
    <w:rsid w:val="0069293C"/>
    <w:rsid w:val="00692B10"/>
    <w:rsid w:val="006940D9"/>
    <w:rsid w:val="0069476D"/>
    <w:rsid w:val="00695DB9"/>
    <w:rsid w:val="006963E7"/>
    <w:rsid w:val="00696F03"/>
    <w:rsid w:val="00697AC5"/>
    <w:rsid w:val="006A058F"/>
    <w:rsid w:val="006A05D3"/>
    <w:rsid w:val="006A0F77"/>
    <w:rsid w:val="006A1C69"/>
    <w:rsid w:val="006A2581"/>
    <w:rsid w:val="006A27ED"/>
    <w:rsid w:val="006A3A90"/>
    <w:rsid w:val="006A3DA8"/>
    <w:rsid w:val="006A3E8B"/>
    <w:rsid w:val="006A4016"/>
    <w:rsid w:val="006A580B"/>
    <w:rsid w:val="006A620D"/>
    <w:rsid w:val="006A67B0"/>
    <w:rsid w:val="006A77AF"/>
    <w:rsid w:val="006B006F"/>
    <w:rsid w:val="006B1FA8"/>
    <w:rsid w:val="006B34A1"/>
    <w:rsid w:val="006B3788"/>
    <w:rsid w:val="006B3DFA"/>
    <w:rsid w:val="006B47FD"/>
    <w:rsid w:val="006B4933"/>
    <w:rsid w:val="006B5078"/>
    <w:rsid w:val="006B543D"/>
    <w:rsid w:val="006B7C9C"/>
    <w:rsid w:val="006C00E7"/>
    <w:rsid w:val="006C07A7"/>
    <w:rsid w:val="006C117D"/>
    <w:rsid w:val="006C1C50"/>
    <w:rsid w:val="006C1E57"/>
    <w:rsid w:val="006C2CD1"/>
    <w:rsid w:val="006C32A7"/>
    <w:rsid w:val="006C32B4"/>
    <w:rsid w:val="006C36B5"/>
    <w:rsid w:val="006C36CF"/>
    <w:rsid w:val="006C565F"/>
    <w:rsid w:val="006C5CEF"/>
    <w:rsid w:val="006C5EF9"/>
    <w:rsid w:val="006C7244"/>
    <w:rsid w:val="006C72A4"/>
    <w:rsid w:val="006C7B10"/>
    <w:rsid w:val="006D005C"/>
    <w:rsid w:val="006D076E"/>
    <w:rsid w:val="006D0D73"/>
    <w:rsid w:val="006D1635"/>
    <w:rsid w:val="006D193C"/>
    <w:rsid w:val="006D1A77"/>
    <w:rsid w:val="006D1BC4"/>
    <w:rsid w:val="006D2026"/>
    <w:rsid w:val="006D3AA7"/>
    <w:rsid w:val="006D3FD1"/>
    <w:rsid w:val="006D4AB9"/>
    <w:rsid w:val="006D4AEE"/>
    <w:rsid w:val="006D5D5B"/>
    <w:rsid w:val="006D5E29"/>
    <w:rsid w:val="006D706C"/>
    <w:rsid w:val="006D79BE"/>
    <w:rsid w:val="006E00B9"/>
    <w:rsid w:val="006E0A28"/>
    <w:rsid w:val="006E147D"/>
    <w:rsid w:val="006E1AAA"/>
    <w:rsid w:val="006E298C"/>
    <w:rsid w:val="006E4272"/>
    <w:rsid w:val="006E4A60"/>
    <w:rsid w:val="006E4C7F"/>
    <w:rsid w:val="006E5A0B"/>
    <w:rsid w:val="006E72DA"/>
    <w:rsid w:val="006E7527"/>
    <w:rsid w:val="006E7FD7"/>
    <w:rsid w:val="006F0066"/>
    <w:rsid w:val="006F0AF3"/>
    <w:rsid w:val="006F0CAD"/>
    <w:rsid w:val="006F2BC2"/>
    <w:rsid w:val="006F30F5"/>
    <w:rsid w:val="006F49EC"/>
    <w:rsid w:val="006F564D"/>
    <w:rsid w:val="006F633A"/>
    <w:rsid w:val="006F6DAE"/>
    <w:rsid w:val="00700248"/>
    <w:rsid w:val="00700C69"/>
    <w:rsid w:val="00701168"/>
    <w:rsid w:val="007014C8"/>
    <w:rsid w:val="007020DC"/>
    <w:rsid w:val="007026AE"/>
    <w:rsid w:val="00703020"/>
    <w:rsid w:val="007032EF"/>
    <w:rsid w:val="00704C15"/>
    <w:rsid w:val="007052AF"/>
    <w:rsid w:val="00706110"/>
    <w:rsid w:val="00706E45"/>
    <w:rsid w:val="00706EAB"/>
    <w:rsid w:val="00707124"/>
    <w:rsid w:val="0071024E"/>
    <w:rsid w:val="0071129E"/>
    <w:rsid w:val="00712184"/>
    <w:rsid w:val="00712B9D"/>
    <w:rsid w:val="00713B0D"/>
    <w:rsid w:val="00714053"/>
    <w:rsid w:val="00714501"/>
    <w:rsid w:val="00714513"/>
    <w:rsid w:val="00716812"/>
    <w:rsid w:val="00717C24"/>
    <w:rsid w:val="00720A77"/>
    <w:rsid w:val="00720AE0"/>
    <w:rsid w:val="00721626"/>
    <w:rsid w:val="007217B2"/>
    <w:rsid w:val="007218A9"/>
    <w:rsid w:val="007221AB"/>
    <w:rsid w:val="007230BE"/>
    <w:rsid w:val="00723694"/>
    <w:rsid w:val="00724122"/>
    <w:rsid w:val="007252E7"/>
    <w:rsid w:val="0072569A"/>
    <w:rsid w:val="00725C30"/>
    <w:rsid w:val="007307DB"/>
    <w:rsid w:val="00730C1C"/>
    <w:rsid w:val="007319B4"/>
    <w:rsid w:val="00731ECC"/>
    <w:rsid w:val="0073244D"/>
    <w:rsid w:val="00733E35"/>
    <w:rsid w:val="00734025"/>
    <w:rsid w:val="007349D2"/>
    <w:rsid w:val="00737163"/>
    <w:rsid w:val="00740CC3"/>
    <w:rsid w:val="00740F5D"/>
    <w:rsid w:val="007413CC"/>
    <w:rsid w:val="0074241F"/>
    <w:rsid w:val="0074423A"/>
    <w:rsid w:val="00750438"/>
    <w:rsid w:val="0075068C"/>
    <w:rsid w:val="0075078C"/>
    <w:rsid w:val="00751894"/>
    <w:rsid w:val="00751E51"/>
    <w:rsid w:val="00752062"/>
    <w:rsid w:val="007525AD"/>
    <w:rsid w:val="007539CA"/>
    <w:rsid w:val="007547F8"/>
    <w:rsid w:val="00754C57"/>
    <w:rsid w:val="00755065"/>
    <w:rsid w:val="00755CB5"/>
    <w:rsid w:val="00760C62"/>
    <w:rsid w:val="0076240E"/>
    <w:rsid w:val="00763044"/>
    <w:rsid w:val="007631C7"/>
    <w:rsid w:val="007646C2"/>
    <w:rsid w:val="00764CAA"/>
    <w:rsid w:val="00765F26"/>
    <w:rsid w:val="00766A10"/>
    <w:rsid w:val="00766ABC"/>
    <w:rsid w:val="0077033C"/>
    <w:rsid w:val="00770DDC"/>
    <w:rsid w:val="00771E88"/>
    <w:rsid w:val="00772A7E"/>
    <w:rsid w:val="007731AD"/>
    <w:rsid w:val="007732DE"/>
    <w:rsid w:val="007741B1"/>
    <w:rsid w:val="007757F6"/>
    <w:rsid w:val="00775EDD"/>
    <w:rsid w:val="00776763"/>
    <w:rsid w:val="007778DA"/>
    <w:rsid w:val="0078021D"/>
    <w:rsid w:val="0078054A"/>
    <w:rsid w:val="007816DE"/>
    <w:rsid w:val="00781A37"/>
    <w:rsid w:val="00781C7D"/>
    <w:rsid w:val="00783654"/>
    <w:rsid w:val="00783B4E"/>
    <w:rsid w:val="00784104"/>
    <w:rsid w:val="007862FB"/>
    <w:rsid w:val="007870BD"/>
    <w:rsid w:val="0079070E"/>
    <w:rsid w:val="00791C9F"/>
    <w:rsid w:val="007933B6"/>
    <w:rsid w:val="007939D4"/>
    <w:rsid w:val="00793C30"/>
    <w:rsid w:val="0079446C"/>
    <w:rsid w:val="00794E8D"/>
    <w:rsid w:val="00795C51"/>
    <w:rsid w:val="00796B24"/>
    <w:rsid w:val="007970FB"/>
    <w:rsid w:val="007972D0"/>
    <w:rsid w:val="007A1FDF"/>
    <w:rsid w:val="007A2E53"/>
    <w:rsid w:val="007A307E"/>
    <w:rsid w:val="007A34AE"/>
    <w:rsid w:val="007A4A6D"/>
    <w:rsid w:val="007A694E"/>
    <w:rsid w:val="007A6EC6"/>
    <w:rsid w:val="007A7BC9"/>
    <w:rsid w:val="007A7D18"/>
    <w:rsid w:val="007B0224"/>
    <w:rsid w:val="007B0978"/>
    <w:rsid w:val="007B0A22"/>
    <w:rsid w:val="007B1D52"/>
    <w:rsid w:val="007B1D5E"/>
    <w:rsid w:val="007B2150"/>
    <w:rsid w:val="007B2647"/>
    <w:rsid w:val="007B2C8D"/>
    <w:rsid w:val="007B3777"/>
    <w:rsid w:val="007B5327"/>
    <w:rsid w:val="007B548D"/>
    <w:rsid w:val="007B5530"/>
    <w:rsid w:val="007B5B46"/>
    <w:rsid w:val="007B6829"/>
    <w:rsid w:val="007B7C22"/>
    <w:rsid w:val="007B7D9C"/>
    <w:rsid w:val="007C1D01"/>
    <w:rsid w:val="007C2A98"/>
    <w:rsid w:val="007C3483"/>
    <w:rsid w:val="007C3B7B"/>
    <w:rsid w:val="007C6102"/>
    <w:rsid w:val="007C6122"/>
    <w:rsid w:val="007C6811"/>
    <w:rsid w:val="007C7122"/>
    <w:rsid w:val="007C7D78"/>
    <w:rsid w:val="007D00D5"/>
    <w:rsid w:val="007D0940"/>
    <w:rsid w:val="007D1905"/>
    <w:rsid w:val="007D27AC"/>
    <w:rsid w:val="007D3ADF"/>
    <w:rsid w:val="007D4130"/>
    <w:rsid w:val="007D6AEE"/>
    <w:rsid w:val="007D6D24"/>
    <w:rsid w:val="007E0612"/>
    <w:rsid w:val="007E1C54"/>
    <w:rsid w:val="007E2B02"/>
    <w:rsid w:val="007E2F19"/>
    <w:rsid w:val="007E3129"/>
    <w:rsid w:val="007E58C2"/>
    <w:rsid w:val="007E63AE"/>
    <w:rsid w:val="007E64F2"/>
    <w:rsid w:val="007E69F3"/>
    <w:rsid w:val="007E768C"/>
    <w:rsid w:val="007F1218"/>
    <w:rsid w:val="007F2E0A"/>
    <w:rsid w:val="007F3430"/>
    <w:rsid w:val="007F354C"/>
    <w:rsid w:val="007F53B8"/>
    <w:rsid w:val="007F53F1"/>
    <w:rsid w:val="007F577F"/>
    <w:rsid w:val="007F57E1"/>
    <w:rsid w:val="007F6475"/>
    <w:rsid w:val="007F7900"/>
    <w:rsid w:val="007F7CF7"/>
    <w:rsid w:val="00802491"/>
    <w:rsid w:val="00802D19"/>
    <w:rsid w:val="00802D60"/>
    <w:rsid w:val="00802EEC"/>
    <w:rsid w:val="00802F43"/>
    <w:rsid w:val="00804805"/>
    <w:rsid w:val="00804E28"/>
    <w:rsid w:val="00805597"/>
    <w:rsid w:val="00805A81"/>
    <w:rsid w:val="008061EF"/>
    <w:rsid w:val="0080669F"/>
    <w:rsid w:val="00806FD6"/>
    <w:rsid w:val="0081039D"/>
    <w:rsid w:val="008114EE"/>
    <w:rsid w:val="00811AFB"/>
    <w:rsid w:val="00812C7A"/>
    <w:rsid w:val="00812D81"/>
    <w:rsid w:val="00812F81"/>
    <w:rsid w:val="008131BD"/>
    <w:rsid w:val="008134FC"/>
    <w:rsid w:val="00815A95"/>
    <w:rsid w:val="00815C51"/>
    <w:rsid w:val="00815EE0"/>
    <w:rsid w:val="008163C8"/>
    <w:rsid w:val="008167F0"/>
    <w:rsid w:val="00816DA1"/>
    <w:rsid w:val="00817A79"/>
    <w:rsid w:val="0082001F"/>
    <w:rsid w:val="008208F5"/>
    <w:rsid w:val="00821399"/>
    <w:rsid w:val="00823BF9"/>
    <w:rsid w:val="00824231"/>
    <w:rsid w:val="00824BC7"/>
    <w:rsid w:val="008259F2"/>
    <w:rsid w:val="0082764D"/>
    <w:rsid w:val="008301F5"/>
    <w:rsid w:val="008306E7"/>
    <w:rsid w:val="008315E0"/>
    <w:rsid w:val="00831653"/>
    <w:rsid w:val="00831737"/>
    <w:rsid w:val="0083303F"/>
    <w:rsid w:val="00833FC6"/>
    <w:rsid w:val="0083493E"/>
    <w:rsid w:val="00835433"/>
    <w:rsid w:val="00835796"/>
    <w:rsid w:val="00835A3D"/>
    <w:rsid w:val="008360DC"/>
    <w:rsid w:val="008360F2"/>
    <w:rsid w:val="008362EB"/>
    <w:rsid w:val="0083746F"/>
    <w:rsid w:val="008374C1"/>
    <w:rsid w:val="00840BAA"/>
    <w:rsid w:val="00841171"/>
    <w:rsid w:val="00841907"/>
    <w:rsid w:val="00842EF0"/>
    <w:rsid w:val="0084315D"/>
    <w:rsid w:val="00846D3C"/>
    <w:rsid w:val="008470DF"/>
    <w:rsid w:val="00852D07"/>
    <w:rsid w:val="00853BC9"/>
    <w:rsid w:val="008547B4"/>
    <w:rsid w:val="008556B5"/>
    <w:rsid w:val="00855995"/>
    <w:rsid w:val="00857AE6"/>
    <w:rsid w:val="00860167"/>
    <w:rsid w:val="00862666"/>
    <w:rsid w:val="008649EC"/>
    <w:rsid w:val="008656C1"/>
    <w:rsid w:val="00865AFD"/>
    <w:rsid w:val="00865CCD"/>
    <w:rsid w:val="00865CFD"/>
    <w:rsid w:val="00866222"/>
    <w:rsid w:val="008669EA"/>
    <w:rsid w:val="00866F26"/>
    <w:rsid w:val="00867957"/>
    <w:rsid w:val="008701D5"/>
    <w:rsid w:val="0087114C"/>
    <w:rsid w:val="00872406"/>
    <w:rsid w:val="00873BBB"/>
    <w:rsid w:val="00873FBA"/>
    <w:rsid w:val="00874CA1"/>
    <w:rsid w:val="00876828"/>
    <w:rsid w:val="008808FD"/>
    <w:rsid w:val="0088095E"/>
    <w:rsid w:val="00880B16"/>
    <w:rsid w:val="00881EC9"/>
    <w:rsid w:val="00882E1C"/>
    <w:rsid w:val="0088523E"/>
    <w:rsid w:val="0088606A"/>
    <w:rsid w:val="00886516"/>
    <w:rsid w:val="00886698"/>
    <w:rsid w:val="0089009B"/>
    <w:rsid w:val="0089011D"/>
    <w:rsid w:val="0089041C"/>
    <w:rsid w:val="008913DA"/>
    <w:rsid w:val="00892250"/>
    <w:rsid w:val="008939EE"/>
    <w:rsid w:val="00893DB0"/>
    <w:rsid w:val="00893E93"/>
    <w:rsid w:val="0089474F"/>
    <w:rsid w:val="008947B3"/>
    <w:rsid w:val="008947B4"/>
    <w:rsid w:val="00894B0D"/>
    <w:rsid w:val="00894D39"/>
    <w:rsid w:val="0089543C"/>
    <w:rsid w:val="00896201"/>
    <w:rsid w:val="00896433"/>
    <w:rsid w:val="00896EC4"/>
    <w:rsid w:val="0089715C"/>
    <w:rsid w:val="008A0A59"/>
    <w:rsid w:val="008A0E00"/>
    <w:rsid w:val="008A1E8C"/>
    <w:rsid w:val="008A35D9"/>
    <w:rsid w:val="008A427C"/>
    <w:rsid w:val="008A58C3"/>
    <w:rsid w:val="008A67BA"/>
    <w:rsid w:val="008B11C0"/>
    <w:rsid w:val="008B2582"/>
    <w:rsid w:val="008B3F9E"/>
    <w:rsid w:val="008B471F"/>
    <w:rsid w:val="008B577D"/>
    <w:rsid w:val="008B59EA"/>
    <w:rsid w:val="008B5AF0"/>
    <w:rsid w:val="008B70EF"/>
    <w:rsid w:val="008B7A0D"/>
    <w:rsid w:val="008B7D6B"/>
    <w:rsid w:val="008C1765"/>
    <w:rsid w:val="008C3696"/>
    <w:rsid w:val="008C36FF"/>
    <w:rsid w:val="008C6415"/>
    <w:rsid w:val="008C6465"/>
    <w:rsid w:val="008C6696"/>
    <w:rsid w:val="008C7C8E"/>
    <w:rsid w:val="008D0586"/>
    <w:rsid w:val="008D07D3"/>
    <w:rsid w:val="008D234E"/>
    <w:rsid w:val="008D26B1"/>
    <w:rsid w:val="008D3466"/>
    <w:rsid w:val="008D4478"/>
    <w:rsid w:val="008D44AD"/>
    <w:rsid w:val="008D533A"/>
    <w:rsid w:val="008D5E50"/>
    <w:rsid w:val="008D64DD"/>
    <w:rsid w:val="008D69C1"/>
    <w:rsid w:val="008E0180"/>
    <w:rsid w:val="008E179D"/>
    <w:rsid w:val="008E4439"/>
    <w:rsid w:val="008E4A97"/>
    <w:rsid w:val="008E5059"/>
    <w:rsid w:val="008E5FCB"/>
    <w:rsid w:val="008E6D0D"/>
    <w:rsid w:val="008F0B20"/>
    <w:rsid w:val="008F1010"/>
    <w:rsid w:val="008F2C3C"/>
    <w:rsid w:val="008F409C"/>
    <w:rsid w:val="008F4425"/>
    <w:rsid w:val="009001C3"/>
    <w:rsid w:val="00901A4F"/>
    <w:rsid w:val="00901BEA"/>
    <w:rsid w:val="00902F5A"/>
    <w:rsid w:val="00903584"/>
    <w:rsid w:val="00903752"/>
    <w:rsid w:val="00905D89"/>
    <w:rsid w:val="00906AC1"/>
    <w:rsid w:val="009070D2"/>
    <w:rsid w:val="00910360"/>
    <w:rsid w:val="0091118A"/>
    <w:rsid w:val="00911E5C"/>
    <w:rsid w:val="00911FC6"/>
    <w:rsid w:val="00912787"/>
    <w:rsid w:val="009127B8"/>
    <w:rsid w:val="00912C8F"/>
    <w:rsid w:val="0091322B"/>
    <w:rsid w:val="009132F0"/>
    <w:rsid w:val="00914294"/>
    <w:rsid w:val="0091521A"/>
    <w:rsid w:val="009167A1"/>
    <w:rsid w:val="00916821"/>
    <w:rsid w:val="0091720D"/>
    <w:rsid w:val="0091770A"/>
    <w:rsid w:val="009201CE"/>
    <w:rsid w:val="0092247B"/>
    <w:rsid w:val="00922622"/>
    <w:rsid w:val="009228BB"/>
    <w:rsid w:val="00922959"/>
    <w:rsid w:val="009234A6"/>
    <w:rsid w:val="009234C8"/>
    <w:rsid w:val="009257BE"/>
    <w:rsid w:val="00925D1D"/>
    <w:rsid w:val="00926CE1"/>
    <w:rsid w:val="00927712"/>
    <w:rsid w:val="00936F8D"/>
    <w:rsid w:val="0093753E"/>
    <w:rsid w:val="00940A51"/>
    <w:rsid w:val="009414CC"/>
    <w:rsid w:val="009435E4"/>
    <w:rsid w:val="00943941"/>
    <w:rsid w:val="0094412D"/>
    <w:rsid w:val="00945043"/>
    <w:rsid w:val="00945513"/>
    <w:rsid w:val="0094585B"/>
    <w:rsid w:val="009462BB"/>
    <w:rsid w:val="00946DFC"/>
    <w:rsid w:val="00946DFE"/>
    <w:rsid w:val="00947392"/>
    <w:rsid w:val="009477A2"/>
    <w:rsid w:val="009502FE"/>
    <w:rsid w:val="00950C1A"/>
    <w:rsid w:val="00951095"/>
    <w:rsid w:val="009511CF"/>
    <w:rsid w:val="00951717"/>
    <w:rsid w:val="00952B51"/>
    <w:rsid w:val="00954528"/>
    <w:rsid w:val="009546E5"/>
    <w:rsid w:val="0095483F"/>
    <w:rsid w:val="009559FE"/>
    <w:rsid w:val="00955FBA"/>
    <w:rsid w:val="00956311"/>
    <w:rsid w:val="00956463"/>
    <w:rsid w:val="0095655D"/>
    <w:rsid w:val="009569F0"/>
    <w:rsid w:val="00957022"/>
    <w:rsid w:val="00957A6E"/>
    <w:rsid w:val="009605F8"/>
    <w:rsid w:val="00961153"/>
    <w:rsid w:val="009618EE"/>
    <w:rsid w:val="00961C77"/>
    <w:rsid w:val="009627E4"/>
    <w:rsid w:val="0096289A"/>
    <w:rsid w:val="00964B4B"/>
    <w:rsid w:val="00965592"/>
    <w:rsid w:val="00965C92"/>
    <w:rsid w:val="009663BC"/>
    <w:rsid w:val="00966618"/>
    <w:rsid w:val="00973BE5"/>
    <w:rsid w:val="00974959"/>
    <w:rsid w:val="00974D5D"/>
    <w:rsid w:val="00974DED"/>
    <w:rsid w:val="00975646"/>
    <w:rsid w:val="00975BBB"/>
    <w:rsid w:val="0097663B"/>
    <w:rsid w:val="00976F29"/>
    <w:rsid w:val="009778F6"/>
    <w:rsid w:val="00977C1C"/>
    <w:rsid w:val="009805AE"/>
    <w:rsid w:val="009806E0"/>
    <w:rsid w:val="00982138"/>
    <w:rsid w:val="0098227A"/>
    <w:rsid w:val="00982D83"/>
    <w:rsid w:val="00982F9D"/>
    <w:rsid w:val="009859CE"/>
    <w:rsid w:val="00985E0A"/>
    <w:rsid w:val="00986023"/>
    <w:rsid w:val="00986210"/>
    <w:rsid w:val="00986FC2"/>
    <w:rsid w:val="0099036D"/>
    <w:rsid w:val="00991091"/>
    <w:rsid w:val="00991790"/>
    <w:rsid w:val="0099443E"/>
    <w:rsid w:val="00997D63"/>
    <w:rsid w:val="009A02FA"/>
    <w:rsid w:val="009A1AC6"/>
    <w:rsid w:val="009A217D"/>
    <w:rsid w:val="009A2364"/>
    <w:rsid w:val="009A27D5"/>
    <w:rsid w:val="009A36EB"/>
    <w:rsid w:val="009A42CB"/>
    <w:rsid w:val="009A4538"/>
    <w:rsid w:val="009B00FF"/>
    <w:rsid w:val="009B1665"/>
    <w:rsid w:val="009B2157"/>
    <w:rsid w:val="009B2886"/>
    <w:rsid w:val="009B2F6B"/>
    <w:rsid w:val="009B3A35"/>
    <w:rsid w:val="009B52FC"/>
    <w:rsid w:val="009B5D37"/>
    <w:rsid w:val="009B7BA6"/>
    <w:rsid w:val="009C08E7"/>
    <w:rsid w:val="009C0CCC"/>
    <w:rsid w:val="009C11B6"/>
    <w:rsid w:val="009C1510"/>
    <w:rsid w:val="009C3A4C"/>
    <w:rsid w:val="009C42CD"/>
    <w:rsid w:val="009C51CA"/>
    <w:rsid w:val="009C5DF6"/>
    <w:rsid w:val="009C63FD"/>
    <w:rsid w:val="009C754E"/>
    <w:rsid w:val="009C78EF"/>
    <w:rsid w:val="009C7D46"/>
    <w:rsid w:val="009C7EC8"/>
    <w:rsid w:val="009D1379"/>
    <w:rsid w:val="009D25DD"/>
    <w:rsid w:val="009D3A68"/>
    <w:rsid w:val="009D3ED5"/>
    <w:rsid w:val="009D569B"/>
    <w:rsid w:val="009D5E96"/>
    <w:rsid w:val="009D5FE4"/>
    <w:rsid w:val="009D623C"/>
    <w:rsid w:val="009D6FE1"/>
    <w:rsid w:val="009E00C6"/>
    <w:rsid w:val="009E0107"/>
    <w:rsid w:val="009E04C4"/>
    <w:rsid w:val="009E1F98"/>
    <w:rsid w:val="009E2239"/>
    <w:rsid w:val="009E22AC"/>
    <w:rsid w:val="009E730B"/>
    <w:rsid w:val="009F0CB1"/>
    <w:rsid w:val="009F0DE6"/>
    <w:rsid w:val="009F10C3"/>
    <w:rsid w:val="009F2FC1"/>
    <w:rsid w:val="009F39F1"/>
    <w:rsid w:val="009F5162"/>
    <w:rsid w:val="009F51AC"/>
    <w:rsid w:val="009F6A52"/>
    <w:rsid w:val="009F7009"/>
    <w:rsid w:val="00A00186"/>
    <w:rsid w:val="00A015A7"/>
    <w:rsid w:val="00A0492F"/>
    <w:rsid w:val="00A04ACD"/>
    <w:rsid w:val="00A05268"/>
    <w:rsid w:val="00A0743B"/>
    <w:rsid w:val="00A12108"/>
    <w:rsid w:val="00A1370A"/>
    <w:rsid w:val="00A15533"/>
    <w:rsid w:val="00A169CD"/>
    <w:rsid w:val="00A1707E"/>
    <w:rsid w:val="00A17459"/>
    <w:rsid w:val="00A175DB"/>
    <w:rsid w:val="00A20123"/>
    <w:rsid w:val="00A227B3"/>
    <w:rsid w:val="00A249A3"/>
    <w:rsid w:val="00A251F8"/>
    <w:rsid w:val="00A25DD0"/>
    <w:rsid w:val="00A25EDF"/>
    <w:rsid w:val="00A262B0"/>
    <w:rsid w:val="00A26643"/>
    <w:rsid w:val="00A27D21"/>
    <w:rsid w:val="00A31726"/>
    <w:rsid w:val="00A32918"/>
    <w:rsid w:val="00A32D8F"/>
    <w:rsid w:val="00A32EC9"/>
    <w:rsid w:val="00A3447F"/>
    <w:rsid w:val="00A34C64"/>
    <w:rsid w:val="00A352B5"/>
    <w:rsid w:val="00A3555F"/>
    <w:rsid w:val="00A35CA9"/>
    <w:rsid w:val="00A36DA6"/>
    <w:rsid w:val="00A40637"/>
    <w:rsid w:val="00A41F0D"/>
    <w:rsid w:val="00A4258B"/>
    <w:rsid w:val="00A42794"/>
    <w:rsid w:val="00A43531"/>
    <w:rsid w:val="00A437C8"/>
    <w:rsid w:val="00A43AE0"/>
    <w:rsid w:val="00A44C49"/>
    <w:rsid w:val="00A44DA6"/>
    <w:rsid w:val="00A46063"/>
    <w:rsid w:val="00A461F5"/>
    <w:rsid w:val="00A475FF"/>
    <w:rsid w:val="00A50F80"/>
    <w:rsid w:val="00A54842"/>
    <w:rsid w:val="00A54859"/>
    <w:rsid w:val="00A54999"/>
    <w:rsid w:val="00A549CC"/>
    <w:rsid w:val="00A54DC4"/>
    <w:rsid w:val="00A55AC5"/>
    <w:rsid w:val="00A56792"/>
    <w:rsid w:val="00A56DDA"/>
    <w:rsid w:val="00A57214"/>
    <w:rsid w:val="00A57A4D"/>
    <w:rsid w:val="00A57F7C"/>
    <w:rsid w:val="00A60DDD"/>
    <w:rsid w:val="00A618ED"/>
    <w:rsid w:val="00A61C13"/>
    <w:rsid w:val="00A61C39"/>
    <w:rsid w:val="00A621E1"/>
    <w:rsid w:val="00A622BA"/>
    <w:rsid w:val="00A63E1F"/>
    <w:rsid w:val="00A6492A"/>
    <w:rsid w:val="00A64D78"/>
    <w:rsid w:val="00A64F4A"/>
    <w:rsid w:val="00A65E30"/>
    <w:rsid w:val="00A661B8"/>
    <w:rsid w:val="00A6733C"/>
    <w:rsid w:val="00A67AF9"/>
    <w:rsid w:val="00A706DB"/>
    <w:rsid w:val="00A7092B"/>
    <w:rsid w:val="00A70EB7"/>
    <w:rsid w:val="00A711FF"/>
    <w:rsid w:val="00A72FB0"/>
    <w:rsid w:val="00A73C59"/>
    <w:rsid w:val="00A7459B"/>
    <w:rsid w:val="00A7469D"/>
    <w:rsid w:val="00A74A41"/>
    <w:rsid w:val="00A74DD6"/>
    <w:rsid w:val="00A753E0"/>
    <w:rsid w:val="00A7596B"/>
    <w:rsid w:val="00A75EFA"/>
    <w:rsid w:val="00A761AE"/>
    <w:rsid w:val="00A76FAC"/>
    <w:rsid w:val="00A77C55"/>
    <w:rsid w:val="00A81695"/>
    <w:rsid w:val="00A817D8"/>
    <w:rsid w:val="00A81EB5"/>
    <w:rsid w:val="00A8243B"/>
    <w:rsid w:val="00A839AB"/>
    <w:rsid w:val="00A8431D"/>
    <w:rsid w:val="00A85D22"/>
    <w:rsid w:val="00A85F90"/>
    <w:rsid w:val="00A8607A"/>
    <w:rsid w:val="00A90D21"/>
    <w:rsid w:val="00A91314"/>
    <w:rsid w:val="00A918B1"/>
    <w:rsid w:val="00A92F36"/>
    <w:rsid w:val="00A94781"/>
    <w:rsid w:val="00A94B09"/>
    <w:rsid w:val="00A95185"/>
    <w:rsid w:val="00A9561C"/>
    <w:rsid w:val="00A95D2D"/>
    <w:rsid w:val="00A96862"/>
    <w:rsid w:val="00A96CD3"/>
    <w:rsid w:val="00AA11BE"/>
    <w:rsid w:val="00AA2265"/>
    <w:rsid w:val="00AA2FE7"/>
    <w:rsid w:val="00AA34EC"/>
    <w:rsid w:val="00AA3E41"/>
    <w:rsid w:val="00AA4E3D"/>
    <w:rsid w:val="00AA50C9"/>
    <w:rsid w:val="00AA5167"/>
    <w:rsid w:val="00AA57BD"/>
    <w:rsid w:val="00AA5AC9"/>
    <w:rsid w:val="00AB0C55"/>
    <w:rsid w:val="00AB2268"/>
    <w:rsid w:val="00AB3C35"/>
    <w:rsid w:val="00AB62C4"/>
    <w:rsid w:val="00AB6D4D"/>
    <w:rsid w:val="00AB6FCB"/>
    <w:rsid w:val="00AB75E4"/>
    <w:rsid w:val="00AB7DE9"/>
    <w:rsid w:val="00AC1693"/>
    <w:rsid w:val="00AC46D5"/>
    <w:rsid w:val="00AC4AC9"/>
    <w:rsid w:val="00AC562D"/>
    <w:rsid w:val="00AC6457"/>
    <w:rsid w:val="00AC7E35"/>
    <w:rsid w:val="00AC7FEF"/>
    <w:rsid w:val="00AD00D9"/>
    <w:rsid w:val="00AD0BA3"/>
    <w:rsid w:val="00AD1541"/>
    <w:rsid w:val="00AD2AFA"/>
    <w:rsid w:val="00AD44A9"/>
    <w:rsid w:val="00AD5C4D"/>
    <w:rsid w:val="00AD5E06"/>
    <w:rsid w:val="00AD7731"/>
    <w:rsid w:val="00AE0978"/>
    <w:rsid w:val="00AE09EC"/>
    <w:rsid w:val="00AE1A4A"/>
    <w:rsid w:val="00AE2C3D"/>
    <w:rsid w:val="00AE335D"/>
    <w:rsid w:val="00AE36FB"/>
    <w:rsid w:val="00AE45AC"/>
    <w:rsid w:val="00AE56CB"/>
    <w:rsid w:val="00AE6AB5"/>
    <w:rsid w:val="00AE7675"/>
    <w:rsid w:val="00AF1519"/>
    <w:rsid w:val="00AF2254"/>
    <w:rsid w:val="00AF23AB"/>
    <w:rsid w:val="00AF4791"/>
    <w:rsid w:val="00AF5254"/>
    <w:rsid w:val="00AF55E1"/>
    <w:rsid w:val="00AF70BC"/>
    <w:rsid w:val="00B00517"/>
    <w:rsid w:val="00B008CF"/>
    <w:rsid w:val="00B00E7A"/>
    <w:rsid w:val="00B01775"/>
    <w:rsid w:val="00B032A0"/>
    <w:rsid w:val="00B0448C"/>
    <w:rsid w:val="00B04AA1"/>
    <w:rsid w:val="00B04EFD"/>
    <w:rsid w:val="00B06012"/>
    <w:rsid w:val="00B06991"/>
    <w:rsid w:val="00B077F3"/>
    <w:rsid w:val="00B07B76"/>
    <w:rsid w:val="00B1038E"/>
    <w:rsid w:val="00B10672"/>
    <w:rsid w:val="00B12FA6"/>
    <w:rsid w:val="00B14D8F"/>
    <w:rsid w:val="00B17CCD"/>
    <w:rsid w:val="00B2018B"/>
    <w:rsid w:val="00B214E2"/>
    <w:rsid w:val="00B21578"/>
    <w:rsid w:val="00B217D2"/>
    <w:rsid w:val="00B21AA3"/>
    <w:rsid w:val="00B221B2"/>
    <w:rsid w:val="00B22ABC"/>
    <w:rsid w:val="00B232CB"/>
    <w:rsid w:val="00B259EC"/>
    <w:rsid w:val="00B2696A"/>
    <w:rsid w:val="00B270AC"/>
    <w:rsid w:val="00B30111"/>
    <w:rsid w:val="00B3034B"/>
    <w:rsid w:val="00B305B5"/>
    <w:rsid w:val="00B30B7A"/>
    <w:rsid w:val="00B30F63"/>
    <w:rsid w:val="00B3145E"/>
    <w:rsid w:val="00B31B7E"/>
    <w:rsid w:val="00B31F3E"/>
    <w:rsid w:val="00B331F5"/>
    <w:rsid w:val="00B33422"/>
    <w:rsid w:val="00B36B8D"/>
    <w:rsid w:val="00B40316"/>
    <w:rsid w:val="00B42E92"/>
    <w:rsid w:val="00B440DF"/>
    <w:rsid w:val="00B44177"/>
    <w:rsid w:val="00B44276"/>
    <w:rsid w:val="00B44A67"/>
    <w:rsid w:val="00B459BA"/>
    <w:rsid w:val="00B45DD9"/>
    <w:rsid w:val="00B4645F"/>
    <w:rsid w:val="00B464F9"/>
    <w:rsid w:val="00B46529"/>
    <w:rsid w:val="00B46C8C"/>
    <w:rsid w:val="00B503E8"/>
    <w:rsid w:val="00B5048D"/>
    <w:rsid w:val="00B50712"/>
    <w:rsid w:val="00B50AB0"/>
    <w:rsid w:val="00B51EEA"/>
    <w:rsid w:val="00B5251B"/>
    <w:rsid w:val="00B56FDB"/>
    <w:rsid w:val="00B60043"/>
    <w:rsid w:val="00B626C7"/>
    <w:rsid w:val="00B62915"/>
    <w:rsid w:val="00B62A53"/>
    <w:rsid w:val="00B63089"/>
    <w:rsid w:val="00B641C4"/>
    <w:rsid w:val="00B6495A"/>
    <w:rsid w:val="00B651EF"/>
    <w:rsid w:val="00B66080"/>
    <w:rsid w:val="00B66766"/>
    <w:rsid w:val="00B676D3"/>
    <w:rsid w:val="00B67F4D"/>
    <w:rsid w:val="00B712C5"/>
    <w:rsid w:val="00B71DF3"/>
    <w:rsid w:val="00B739FB"/>
    <w:rsid w:val="00B747EC"/>
    <w:rsid w:val="00B74957"/>
    <w:rsid w:val="00B7502D"/>
    <w:rsid w:val="00B7551B"/>
    <w:rsid w:val="00B81983"/>
    <w:rsid w:val="00B81C59"/>
    <w:rsid w:val="00B81E97"/>
    <w:rsid w:val="00B8294E"/>
    <w:rsid w:val="00B82DFA"/>
    <w:rsid w:val="00B83303"/>
    <w:rsid w:val="00B83437"/>
    <w:rsid w:val="00B84A9F"/>
    <w:rsid w:val="00B90459"/>
    <w:rsid w:val="00B9116E"/>
    <w:rsid w:val="00B91AE8"/>
    <w:rsid w:val="00B91B38"/>
    <w:rsid w:val="00B93860"/>
    <w:rsid w:val="00B943E4"/>
    <w:rsid w:val="00B94484"/>
    <w:rsid w:val="00B9570A"/>
    <w:rsid w:val="00BA0D37"/>
    <w:rsid w:val="00BA1090"/>
    <w:rsid w:val="00BA10AC"/>
    <w:rsid w:val="00BA1C8E"/>
    <w:rsid w:val="00BA208A"/>
    <w:rsid w:val="00BA2A1B"/>
    <w:rsid w:val="00BA301C"/>
    <w:rsid w:val="00BA44C8"/>
    <w:rsid w:val="00BA5140"/>
    <w:rsid w:val="00BA577B"/>
    <w:rsid w:val="00BB0816"/>
    <w:rsid w:val="00BB0CB9"/>
    <w:rsid w:val="00BB13A6"/>
    <w:rsid w:val="00BB1559"/>
    <w:rsid w:val="00BB2403"/>
    <w:rsid w:val="00BB3153"/>
    <w:rsid w:val="00BB3924"/>
    <w:rsid w:val="00BB39BD"/>
    <w:rsid w:val="00BB458A"/>
    <w:rsid w:val="00BB4E59"/>
    <w:rsid w:val="00BB7ACB"/>
    <w:rsid w:val="00BC02F7"/>
    <w:rsid w:val="00BC034C"/>
    <w:rsid w:val="00BC0994"/>
    <w:rsid w:val="00BC0D51"/>
    <w:rsid w:val="00BC0FFF"/>
    <w:rsid w:val="00BC1A52"/>
    <w:rsid w:val="00BC2A72"/>
    <w:rsid w:val="00BC2BAF"/>
    <w:rsid w:val="00BC478E"/>
    <w:rsid w:val="00BC51A9"/>
    <w:rsid w:val="00BC726C"/>
    <w:rsid w:val="00BC7A98"/>
    <w:rsid w:val="00BD0E36"/>
    <w:rsid w:val="00BD184B"/>
    <w:rsid w:val="00BD1BC2"/>
    <w:rsid w:val="00BD280B"/>
    <w:rsid w:val="00BD2E72"/>
    <w:rsid w:val="00BD3FF4"/>
    <w:rsid w:val="00BD41DC"/>
    <w:rsid w:val="00BD44E7"/>
    <w:rsid w:val="00BD63E5"/>
    <w:rsid w:val="00BD78C5"/>
    <w:rsid w:val="00BD7B70"/>
    <w:rsid w:val="00BE0CF0"/>
    <w:rsid w:val="00BE1907"/>
    <w:rsid w:val="00BE2556"/>
    <w:rsid w:val="00BE2BCA"/>
    <w:rsid w:val="00BE47FF"/>
    <w:rsid w:val="00BE487F"/>
    <w:rsid w:val="00BE524D"/>
    <w:rsid w:val="00BE530A"/>
    <w:rsid w:val="00BE5676"/>
    <w:rsid w:val="00BE660D"/>
    <w:rsid w:val="00BE7522"/>
    <w:rsid w:val="00BE7BEA"/>
    <w:rsid w:val="00BF0552"/>
    <w:rsid w:val="00BF09E9"/>
    <w:rsid w:val="00BF125F"/>
    <w:rsid w:val="00BF252B"/>
    <w:rsid w:val="00BF28FA"/>
    <w:rsid w:val="00BF38CA"/>
    <w:rsid w:val="00BF696D"/>
    <w:rsid w:val="00C00488"/>
    <w:rsid w:val="00C005AB"/>
    <w:rsid w:val="00C0367D"/>
    <w:rsid w:val="00C0438C"/>
    <w:rsid w:val="00C05792"/>
    <w:rsid w:val="00C05ABD"/>
    <w:rsid w:val="00C062FD"/>
    <w:rsid w:val="00C06BB3"/>
    <w:rsid w:val="00C106E4"/>
    <w:rsid w:val="00C11B67"/>
    <w:rsid w:val="00C128DF"/>
    <w:rsid w:val="00C139CD"/>
    <w:rsid w:val="00C15A5F"/>
    <w:rsid w:val="00C15AAA"/>
    <w:rsid w:val="00C1656F"/>
    <w:rsid w:val="00C16891"/>
    <w:rsid w:val="00C16C31"/>
    <w:rsid w:val="00C17CF8"/>
    <w:rsid w:val="00C17F00"/>
    <w:rsid w:val="00C20820"/>
    <w:rsid w:val="00C20C08"/>
    <w:rsid w:val="00C20CB3"/>
    <w:rsid w:val="00C213B5"/>
    <w:rsid w:val="00C22380"/>
    <w:rsid w:val="00C22ADC"/>
    <w:rsid w:val="00C23D2C"/>
    <w:rsid w:val="00C23E3C"/>
    <w:rsid w:val="00C253D2"/>
    <w:rsid w:val="00C25F13"/>
    <w:rsid w:val="00C26801"/>
    <w:rsid w:val="00C26C36"/>
    <w:rsid w:val="00C3149A"/>
    <w:rsid w:val="00C31572"/>
    <w:rsid w:val="00C33577"/>
    <w:rsid w:val="00C352F7"/>
    <w:rsid w:val="00C35654"/>
    <w:rsid w:val="00C35E3C"/>
    <w:rsid w:val="00C37604"/>
    <w:rsid w:val="00C410E1"/>
    <w:rsid w:val="00C42843"/>
    <w:rsid w:val="00C44CA9"/>
    <w:rsid w:val="00C4579A"/>
    <w:rsid w:val="00C457EE"/>
    <w:rsid w:val="00C45B59"/>
    <w:rsid w:val="00C460A7"/>
    <w:rsid w:val="00C464D3"/>
    <w:rsid w:val="00C46CAC"/>
    <w:rsid w:val="00C500D3"/>
    <w:rsid w:val="00C50349"/>
    <w:rsid w:val="00C5101E"/>
    <w:rsid w:val="00C54CBB"/>
    <w:rsid w:val="00C5509A"/>
    <w:rsid w:val="00C5519F"/>
    <w:rsid w:val="00C556DB"/>
    <w:rsid w:val="00C55CAB"/>
    <w:rsid w:val="00C55DF6"/>
    <w:rsid w:val="00C56B10"/>
    <w:rsid w:val="00C57295"/>
    <w:rsid w:val="00C604EC"/>
    <w:rsid w:val="00C60694"/>
    <w:rsid w:val="00C61328"/>
    <w:rsid w:val="00C61986"/>
    <w:rsid w:val="00C61CEB"/>
    <w:rsid w:val="00C620D4"/>
    <w:rsid w:val="00C624A0"/>
    <w:rsid w:val="00C6271F"/>
    <w:rsid w:val="00C653D2"/>
    <w:rsid w:val="00C66BCD"/>
    <w:rsid w:val="00C66CAF"/>
    <w:rsid w:val="00C677BB"/>
    <w:rsid w:val="00C71074"/>
    <w:rsid w:val="00C711FB"/>
    <w:rsid w:val="00C72605"/>
    <w:rsid w:val="00C72B98"/>
    <w:rsid w:val="00C73913"/>
    <w:rsid w:val="00C7488C"/>
    <w:rsid w:val="00C7574E"/>
    <w:rsid w:val="00C758E7"/>
    <w:rsid w:val="00C76540"/>
    <w:rsid w:val="00C773E7"/>
    <w:rsid w:val="00C8122E"/>
    <w:rsid w:val="00C814DB"/>
    <w:rsid w:val="00C81D5B"/>
    <w:rsid w:val="00C8218E"/>
    <w:rsid w:val="00C823F5"/>
    <w:rsid w:val="00C82F07"/>
    <w:rsid w:val="00C84326"/>
    <w:rsid w:val="00C844B8"/>
    <w:rsid w:val="00C84AA9"/>
    <w:rsid w:val="00C857BF"/>
    <w:rsid w:val="00C87378"/>
    <w:rsid w:val="00C90C4A"/>
    <w:rsid w:val="00C90D05"/>
    <w:rsid w:val="00C93745"/>
    <w:rsid w:val="00C93D58"/>
    <w:rsid w:val="00C93F4E"/>
    <w:rsid w:val="00C947C9"/>
    <w:rsid w:val="00C950C8"/>
    <w:rsid w:val="00C95132"/>
    <w:rsid w:val="00C96A0E"/>
    <w:rsid w:val="00C97098"/>
    <w:rsid w:val="00C97A3C"/>
    <w:rsid w:val="00CA0C66"/>
    <w:rsid w:val="00CA0CB5"/>
    <w:rsid w:val="00CA1768"/>
    <w:rsid w:val="00CA1B68"/>
    <w:rsid w:val="00CA1C79"/>
    <w:rsid w:val="00CA28F3"/>
    <w:rsid w:val="00CA326A"/>
    <w:rsid w:val="00CA35B3"/>
    <w:rsid w:val="00CA4726"/>
    <w:rsid w:val="00CA581F"/>
    <w:rsid w:val="00CA5A67"/>
    <w:rsid w:val="00CB018B"/>
    <w:rsid w:val="00CB066E"/>
    <w:rsid w:val="00CB48D3"/>
    <w:rsid w:val="00CB499B"/>
    <w:rsid w:val="00CB4AA6"/>
    <w:rsid w:val="00CB5B54"/>
    <w:rsid w:val="00CB5F9A"/>
    <w:rsid w:val="00CB5FE4"/>
    <w:rsid w:val="00CB6F29"/>
    <w:rsid w:val="00CB7EB8"/>
    <w:rsid w:val="00CC0710"/>
    <w:rsid w:val="00CC07E1"/>
    <w:rsid w:val="00CC100A"/>
    <w:rsid w:val="00CC2ABC"/>
    <w:rsid w:val="00CC4E51"/>
    <w:rsid w:val="00CC525B"/>
    <w:rsid w:val="00CD04CF"/>
    <w:rsid w:val="00CD10B5"/>
    <w:rsid w:val="00CD1651"/>
    <w:rsid w:val="00CD1FB7"/>
    <w:rsid w:val="00CD2F9F"/>
    <w:rsid w:val="00CD3667"/>
    <w:rsid w:val="00CD46EE"/>
    <w:rsid w:val="00CD487F"/>
    <w:rsid w:val="00CD4F21"/>
    <w:rsid w:val="00CD592B"/>
    <w:rsid w:val="00CD66FF"/>
    <w:rsid w:val="00CD6AFF"/>
    <w:rsid w:val="00CD7B58"/>
    <w:rsid w:val="00CE0076"/>
    <w:rsid w:val="00CE1300"/>
    <w:rsid w:val="00CE23EE"/>
    <w:rsid w:val="00CE3297"/>
    <w:rsid w:val="00CE3832"/>
    <w:rsid w:val="00CE405E"/>
    <w:rsid w:val="00CE43AE"/>
    <w:rsid w:val="00CE50DB"/>
    <w:rsid w:val="00CE639A"/>
    <w:rsid w:val="00CE72E2"/>
    <w:rsid w:val="00CF03F2"/>
    <w:rsid w:val="00CF0AFA"/>
    <w:rsid w:val="00CF1504"/>
    <w:rsid w:val="00CF168A"/>
    <w:rsid w:val="00CF2E96"/>
    <w:rsid w:val="00CF3766"/>
    <w:rsid w:val="00CF3BFD"/>
    <w:rsid w:val="00CF4B94"/>
    <w:rsid w:val="00CF5069"/>
    <w:rsid w:val="00CF570C"/>
    <w:rsid w:val="00CF57A9"/>
    <w:rsid w:val="00CF76F8"/>
    <w:rsid w:val="00CF7B47"/>
    <w:rsid w:val="00CF7FE3"/>
    <w:rsid w:val="00D0001F"/>
    <w:rsid w:val="00D01B7C"/>
    <w:rsid w:val="00D01FB5"/>
    <w:rsid w:val="00D02128"/>
    <w:rsid w:val="00D02D22"/>
    <w:rsid w:val="00D032D6"/>
    <w:rsid w:val="00D0467D"/>
    <w:rsid w:val="00D058E6"/>
    <w:rsid w:val="00D05DB2"/>
    <w:rsid w:val="00D05F83"/>
    <w:rsid w:val="00D0641B"/>
    <w:rsid w:val="00D10335"/>
    <w:rsid w:val="00D10384"/>
    <w:rsid w:val="00D111ED"/>
    <w:rsid w:val="00D11933"/>
    <w:rsid w:val="00D13DF0"/>
    <w:rsid w:val="00D14462"/>
    <w:rsid w:val="00D14A42"/>
    <w:rsid w:val="00D15182"/>
    <w:rsid w:val="00D15E08"/>
    <w:rsid w:val="00D16B15"/>
    <w:rsid w:val="00D16E52"/>
    <w:rsid w:val="00D16FE5"/>
    <w:rsid w:val="00D209ED"/>
    <w:rsid w:val="00D20F14"/>
    <w:rsid w:val="00D224FA"/>
    <w:rsid w:val="00D233A0"/>
    <w:rsid w:val="00D2423D"/>
    <w:rsid w:val="00D254F6"/>
    <w:rsid w:val="00D25585"/>
    <w:rsid w:val="00D25EAB"/>
    <w:rsid w:val="00D26C87"/>
    <w:rsid w:val="00D27771"/>
    <w:rsid w:val="00D30365"/>
    <w:rsid w:val="00D303B0"/>
    <w:rsid w:val="00D30B27"/>
    <w:rsid w:val="00D30FAB"/>
    <w:rsid w:val="00D31503"/>
    <w:rsid w:val="00D31DDE"/>
    <w:rsid w:val="00D32DE9"/>
    <w:rsid w:val="00D33A28"/>
    <w:rsid w:val="00D34F76"/>
    <w:rsid w:val="00D350E2"/>
    <w:rsid w:val="00D371DF"/>
    <w:rsid w:val="00D406D2"/>
    <w:rsid w:val="00D40F7B"/>
    <w:rsid w:val="00D415F1"/>
    <w:rsid w:val="00D41DE4"/>
    <w:rsid w:val="00D4219A"/>
    <w:rsid w:val="00D42E39"/>
    <w:rsid w:val="00D43397"/>
    <w:rsid w:val="00D43F62"/>
    <w:rsid w:val="00D451E0"/>
    <w:rsid w:val="00D45980"/>
    <w:rsid w:val="00D4598C"/>
    <w:rsid w:val="00D45F36"/>
    <w:rsid w:val="00D4626B"/>
    <w:rsid w:val="00D47813"/>
    <w:rsid w:val="00D47A42"/>
    <w:rsid w:val="00D50071"/>
    <w:rsid w:val="00D51E82"/>
    <w:rsid w:val="00D522E2"/>
    <w:rsid w:val="00D546B8"/>
    <w:rsid w:val="00D55D27"/>
    <w:rsid w:val="00D55F24"/>
    <w:rsid w:val="00D562B9"/>
    <w:rsid w:val="00D57866"/>
    <w:rsid w:val="00D609D8"/>
    <w:rsid w:val="00D61342"/>
    <w:rsid w:val="00D613DE"/>
    <w:rsid w:val="00D61B9C"/>
    <w:rsid w:val="00D62F9B"/>
    <w:rsid w:val="00D630B3"/>
    <w:rsid w:val="00D64C87"/>
    <w:rsid w:val="00D65A13"/>
    <w:rsid w:val="00D66638"/>
    <w:rsid w:val="00D66774"/>
    <w:rsid w:val="00D70852"/>
    <w:rsid w:val="00D70A6E"/>
    <w:rsid w:val="00D70BC9"/>
    <w:rsid w:val="00D727E2"/>
    <w:rsid w:val="00D733A0"/>
    <w:rsid w:val="00D738F3"/>
    <w:rsid w:val="00D74277"/>
    <w:rsid w:val="00D74912"/>
    <w:rsid w:val="00D74917"/>
    <w:rsid w:val="00D74C2E"/>
    <w:rsid w:val="00D74E29"/>
    <w:rsid w:val="00D750C8"/>
    <w:rsid w:val="00D75928"/>
    <w:rsid w:val="00D75A30"/>
    <w:rsid w:val="00D761E3"/>
    <w:rsid w:val="00D76588"/>
    <w:rsid w:val="00D81375"/>
    <w:rsid w:val="00D83357"/>
    <w:rsid w:val="00D84AC8"/>
    <w:rsid w:val="00D84AD3"/>
    <w:rsid w:val="00D861F0"/>
    <w:rsid w:val="00D873AB"/>
    <w:rsid w:val="00D92296"/>
    <w:rsid w:val="00D92B14"/>
    <w:rsid w:val="00D96757"/>
    <w:rsid w:val="00D97501"/>
    <w:rsid w:val="00D97B4D"/>
    <w:rsid w:val="00DA0DF4"/>
    <w:rsid w:val="00DA0F3C"/>
    <w:rsid w:val="00DA184F"/>
    <w:rsid w:val="00DA26DC"/>
    <w:rsid w:val="00DA2974"/>
    <w:rsid w:val="00DA433C"/>
    <w:rsid w:val="00DA49EF"/>
    <w:rsid w:val="00DA572B"/>
    <w:rsid w:val="00DA594E"/>
    <w:rsid w:val="00DA6EE4"/>
    <w:rsid w:val="00DA6F7C"/>
    <w:rsid w:val="00DA7204"/>
    <w:rsid w:val="00DA76AA"/>
    <w:rsid w:val="00DB015B"/>
    <w:rsid w:val="00DB11D9"/>
    <w:rsid w:val="00DB2E1D"/>
    <w:rsid w:val="00DB2E89"/>
    <w:rsid w:val="00DB2F10"/>
    <w:rsid w:val="00DB36F5"/>
    <w:rsid w:val="00DB50D3"/>
    <w:rsid w:val="00DB55B1"/>
    <w:rsid w:val="00DB5952"/>
    <w:rsid w:val="00DB69A4"/>
    <w:rsid w:val="00DB6E96"/>
    <w:rsid w:val="00DC1316"/>
    <w:rsid w:val="00DC2245"/>
    <w:rsid w:val="00DC27E8"/>
    <w:rsid w:val="00DC2829"/>
    <w:rsid w:val="00DC28C3"/>
    <w:rsid w:val="00DC2D58"/>
    <w:rsid w:val="00DC30C7"/>
    <w:rsid w:val="00DC479C"/>
    <w:rsid w:val="00DC50C5"/>
    <w:rsid w:val="00DC5CAF"/>
    <w:rsid w:val="00DC613B"/>
    <w:rsid w:val="00DC633A"/>
    <w:rsid w:val="00DC6AD9"/>
    <w:rsid w:val="00DC7B7D"/>
    <w:rsid w:val="00DD0092"/>
    <w:rsid w:val="00DD06EB"/>
    <w:rsid w:val="00DD29F5"/>
    <w:rsid w:val="00DD3ACF"/>
    <w:rsid w:val="00DD5E85"/>
    <w:rsid w:val="00DD731F"/>
    <w:rsid w:val="00DD7B2E"/>
    <w:rsid w:val="00DD7F89"/>
    <w:rsid w:val="00DE061D"/>
    <w:rsid w:val="00DE0BFC"/>
    <w:rsid w:val="00DE0C54"/>
    <w:rsid w:val="00DE0F61"/>
    <w:rsid w:val="00DE17D3"/>
    <w:rsid w:val="00DE1B0F"/>
    <w:rsid w:val="00DE2CCA"/>
    <w:rsid w:val="00DE3ADD"/>
    <w:rsid w:val="00DE4821"/>
    <w:rsid w:val="00DE597B"/>
    <w:rsid w:val="00DE614A"/>
    <w:rsid w:val="00DE7188"/>
    <w:rsid w:val="00DF034D"/>
    <w:rsid w:val="00DF27B2"/>
    <w:rsid w:val="00DF36C3"/>
    <w:rsid w:val="00DF40D7"/>
    <w:rsid w:val="00DF5052"/>
    <w:rsid w:val="00DF5184"/>
    <w:rsid w:val="00DF659D"/>
    <w:rsid w:val="00DF6C30"/>
    <w:rsid w:val="00DF6FD4"/>
    <w:rsid w:val="00DF709F"/>
    <w:rsid w:val="00DF76A6"/>
    <w:rsid w:val="00DF7F8F"/>
    <w:rsid w:val="00E01742"/>
    <w:rsid w:val="00E01EE3"/>
    <w:rsid w:val="00E036D1"/>
    <w:rsid w:val="00E04403"/>
    <w:rsid w:val="00E052C9"/>
    <w:rsid w:val="00E05CD7"/>
    <w:rsid w:val="00E06326"/>
    <w:rsid w:val="00E06572"/>
    <w:rsid w:val="00E07216"/>
    <w:rsid w:val="00E10CE2"/>
    <w:rsid w:val="00E12334"/>
    <w:rsid w:val="00E137EF"/>
    <w:rsid w:val="00E13D34"/>
    <w:rsid w:val="00E13EAE"/>
    <w:rsid w:val="00E1430E"/>
    <w:rsid w:val="00E155CE"/>
    <w:rsid w:val="00E162CD"/>
    <w:rsid w:val="00E17828"/>
    <w:rsid w:val="00E17B9B"/>
    <w:rsid w:val="00E20812"/>
    <w:rsid w:val="00E20B73"/>
    <w:rsid w:val="00E251A2"/>
    <w:rsid w:val="00E25959"/>
    <w:rsid w:val="00E25EAE"/>
    <w:rsid w:val="00E261B0"/>
    <w:rsid w:val="00E26346"/>
    <w:rsid w:val="00E26811"/>
    <w:rsid w:val="00E26981"/>
    <w:rsid w:val="00E278D0"/>
    <w:rsid w:val="00E308B0"/>
    <w:rsid w:val="00E308D3"/>
    <w:rsid w:val="00E340D5"/>
    <w:rsid w:val="00E40D27"/>
    <w:rsid w:val="00E4183B"/>
    <w:rsid w:val="00E436A9"/>
    <w:rsid w:val="00E43708"/>
    <w:rsid w:val="00E44A03"/>
    <w:rsid w:val="00E461C8"/>
    <w:rsid w:val="00E46242"/>
    <w:rsid w:val="00E46E9B"/>
    <w:rsid w:val="00E470C7"/>
    <w:rsid w:val="00E50AB0"/>
    <w:rsid w:val="00E523BC"/>
    <w:rsid w:val="00E5288B"/>
    <w:rsid w:val="00E53ED8"/>
    <w:rsid w:val="00E54205"/>
    <w:rsid w:val="00E54C78"/>
    <w:rsid w:val="00E54F9B"/>
    <w:rsid w:val="00E55FDB"/>
    <w:rsid w:val="00E560D7"/>
    <w:rsid w:val="00E56153"/>
    <w:rsid w:val="00E568A5"/>
    <w:rsid w:val="00E57183"/>
    <w:rsid w:val="00E610EA"/>
    <w:rsid w:val="00E616DA"/>
    <w:rsid w:val="00E6228C"/>
    <w:rsid w:val="00E622F8"/>
    <w:rsid w:val="00E62F80"/>
    <w:rsid w:val="00E63E53"/>
    <w:rsid w:val="00E64C26"/>
    <w:rsid w:val="00E65DD4"/>
    <w:rsid w:val="00E679AE"/>
    <w:rsid w:val="00E704F4"/>
    <w:rsid w:val="00E7097B"/>
    <w:rsid w:val="00E72C01"/>
    <w:rsid w:val="00E73691"/>
    <w:rsid w:val="00E73DD6"/>
    <w:rsid w:val="00E73E08"/>
    <w:rsid w:val="00E73E1B"/>
    <w:rsid w:val="00E75C0C"/>
    <w:rsid w:val="00E75C72"/>
    <w:rsid w:val="00E776E2"/>
    <w:rsid w:val="00E80268"/>
    <w:rsid w:val="00E80449"/>
    <w:rsid w:val="00E81AF5"/>
    <w:rsid w:val="00E81E25"/>
    <w:rsid w:val="00E82306"/>
    <w:rsid w:val="00E82BAC"/>
    <w:rsid w:val="00E8323B"/>
    <w:rsid w:val="00E83713"/>
    <w:rsid w:val="00E83CE6"/>
    <w:rsid w:val="00E83D7B"/>
    <w:rsid w:val="00E84281"/>
    <w:rsid w:val="00E847D0"/>
    <w:rsid w:val="00E85DBE"/>
    <w:rsid w:val="00E85E46"/>
    <w:rsid w:val="00E860AE"/>
    <w:rsid w:val="00E8681E"/>
    <w:rsid w:val="00E87A9C"/>
    <w:rsid w:val="00E909C9"/>
    <w:rsid w:val="00E91373"/>
    <w:rsid w:val="00E92506"/>
    <w:rsid w:val="00E94389"/>
    <w:rsid w:val="00E94D4E"/>
    <w:rsid w:val="00E97D0E"/>
    <w:rsid w:val="00EA25FE"/>
    <w:rsid w:val="00EA2CF6"/>
    <w:rsid w:val="00EA38BA"/>
    <w:rsid w:val="00EA3B86"/>
    <w:rsid w:val="00EA3CCC"/>
    <w:rsid w:val="00EA4015"/>
    <w:rsid w:val="00EA45E8"/>
    <w:rsid w:val="00EA5703"/>
    <w:rsid w:val="00EA60D1"/>
    <w:rsid w:val="00EA7261"/>
    <w:rsid w:val="00EB0CA6"/>
    <w:rsid w:val="00EB1024"/>
    <w:rsid w:val="00EB1FD5"/>
    <w:rsid w:val="00EB2AC4"/>
    <w:rsid w:val="00EB46B5"/>
    <w:rsid w:val="00EB46E8"/>
    <w:rsid w:val="00EB491F"/>
    <w:rsid w:val="00EB5DE3"/>
    <w:rsid w:val="00EB630C"/>
    <w:rsid w:val="00EB7616"/>
    <w:rsid w:val="00EC002F"/>
    <w:rsid w:val="00EC017F"/>
    <w:rsid w:val="00EC25C4"/>
    <w:rsid w:val="00EC2A0A"/>
    <w:rsid w:val="00EC3830"/>
    <w:rsid w:val="00EC400A"/>
    <w:rsid w:val="00EC5EFB"/>
    <w:rsid w:val="00EC643A"/>
    <w:rsid w:val="00ED117D"/>
    <w:rsid w:val="00ED20BB"/>
    <w:rsid w:val="00ED3A95"/>
    <w:rsid w:val="00ED501E"/>
    <w:rsid w:val="00ED5D60"/>
    <w:rsid w:val="00ED6109"/>
    <w:rsid w:val="00ED63FA"/>
    <w:rsid w:val="00ED7108"/>
    <w:rsid w:val="00EE09B7"/>
    <w:rsid w:val="00EE09C7"/>
    <w:rsid w:val="00EE1E61"/>
    <w:rsid w:val="00EE3A6B"/>
    <w:rsid w:val="00EE4129"/>
    <w:rsid w:val="00EE4A89"/>
    <w:rsid w:val="00EE531D"/>
    <w:rsid w:val="00EE5D03"/>
    <w:rsid w:val="00EF0ABA"/>
    <w:rsid w:val="00EF4259"/>
    <w:rsid w:val="00EF430D"/>
    <w:rsid w:val="00EF47D3"/>
    <w:rsid w:val="00EF640B"/>
    <w:rsid w:val="00EF6DC8"/>
    <w:rsid w:val="00F02468"/>
    <w:rsid w:val="00F0299A"/>
    <w:rsid w:val="00F02A85"/>
    <w:rsid w:val="00F04C7E"/>
    <w:rsid w:val="00F04E90"/>
    <w:rsid w:val="00F066A9"/>
    <w:rsid w:val="00F075EB"/>
    <w:rsid w:val="00F07F64"/>
    <w:rsid w:val="00F1093E"/>
    <w:rsid w:val="00F10977"/>
    <w:rsid w:val="00F1163A"/>
    <w:rsid w:val="00F11FB3"/>
    <w:rsid w:val="00F12033"/>
    <w:rsid w:val="00F120B7"/>
    <w:rsid w:val="00F1210C"/>
    <w:rsid w:val="00F12839"/>
    <w:rsid w:val="00F12F7E"/>
    <w:rsid w:val="00F13580"/>
    <w:rsid w:val="00F16FE0"/>
    <w:rsid w:val="00F2021D"/>
    <w:rsid w:val="00F206D5"/>
    <w:rsid w:val="00F21B77"/>
    <w:rsid w:val="00F22628"/>
    <w:rsid w:val="00F252CF"/>
    <w:rsid w:val="00F25B21"/>
    <w:rsid w:val="00F25D7B"/>
    <w:rsid w:val="00F25FD6"/>
    <w:rsid w:val="00F27BC2"/>
    <w:rsid w:val="00F316B7"/>
    <w:rsid w:val="00F32837"/>
    <w:rsid w:val="00F330C9"/>
    <w:rsid w:val="00F348A1"/>
    <w:rsid w:val="00F34B99"/>
    <w:rsid w:val="00F3569D"/>
    <w:rsid w:val="00F35C1F"/>
    <w:rsid w:val="00F35EB3"/>
    <w:rsid w:val="00F365F1"/>
    <w:rsid w:val="00F3780D"/>
    <w:rsid w:val="00F40796"/>
    <w:rsid w:val="00F40D83"/>
    <w:rsid w:val="00F418F5"/>
    <w:rsid w:val="00F41948"/>
    <w:rsid w:val="00F43794"/>
    <w:rsid w:val="00F43F5D"/>
    <w:rsid w:val="00F460A4"/>
    <w:rsid w:val="00F47883"/>
    <w:rsid w:val="00F478C6"/>
    <w:rsid w:val="00F5061E"/>
    <w:rsid w:val="00F513AB"/>
    <w:rsid w:val="00F5157C"/>
    <w:rsid w:val="00F52966"/>
    <w:rsid w:val="00F540F8"/>
    <w:rsid w:val="00F542AE"/>
    <w:rsid w:val="00F55054"/>
    <w:rsid w:val="00F55C0C"/>
    <w:rsid w:val="00F56BFF"/>
    <w:rsid w:val="00F56C0B"/>
    <w:rsid w:val="00F57CCF"/>
    <w:rsid w:val="00F6081B"/>
    <w:rsid w:val="00F6148F"/>
    <w:rsid w:val="00F61C2D"/>
    <w:rsid w:val="00F638E4"/>
    <w:rsid w:val="00F64AB2"/>
    <w:rsid w:val="00F64CDC"/>
    <w:rsid w:val="00F665AC"/>
    <w:rsid w:val="00F66BEE"/>
    <w:rsid w:val="00F677FD"/>
    <w:rsid w:val="00F704E6"/>
    <w:rsid w:val="00F705CD"/>
    <w:rsid w:val="00F7220A"/>
    <w:rsid w:val="00F74018"/>
    <w:rsid w:val="00F74C63"/>
    <w:rsid w:val="00F74DAE"/>
    <w:rsid w:val="00F75C9E"/>
    <w:rsid w:val="00F774C4"/>
    <w:rsid w:val="00F81399"/>
    <w:rsid w:val="00F81EB8"/>
    <w:rsid w:val="00F82AC4"/>
    <w:rsid w:val="00F8361F"/>
    <w:rsid w:val="00F84345"/>
    <w:rsid w:val="00F85425"/>
    <w:rsid w:val="00F85A15"/>
    <w:rsid w:val="00F865E1"/>
    <w:rsid w:val="00F90989"/>
    <w:rsid w:val="00F909FA"/>
    <w:rsid w:val="00F93870"/>
    <w:rsid w:val="00F93EE2"/>
    <w:rsid w:val="00F943AA"/>
    <w:rsid w:val="00F95031"/>
    <w:rsid w:val="00F95C8F"/>
    <w:rsid w:val="00F95E2E"/>
    <w:rsid w:val="00F965F1"/>
    <w:rsid w:val="00F975E7"/>
    <w:rsid w:val="00F97B0A"/>
    <w:rsid w:val="00F97E6E"/>
    <w:rsid w:val="00FA107F"/>
    <w:rsid w:val="00FA185A"/>
    <w:rsid w:val="00FA1C02"/>
    <w:rsid w:val="00FA2074"/>
    <w:rsid w:val="00FA4BDC"/>
    <w:rsid w:val="00FA6ED7"/>
    <w:rsid w:val="00FA78BC"/>
    <w:rsid w:val="00FA7E27"/>
    <w:rsid w:val="00FB041C"/>
    <w:rsid w:val="00FB074B"/>
    <w:rsid w:val="00FB096C"/>
    <w:rsid w:val="00FB0CF5"/>
    <w:rsid w:val="00FB0F9A"/>
    <w:rsid w:val="00FB11BD"/>
    <w:rsid w:val="00FB15E6"/>
    <w:rsid w:val="00FB16B8"/>
    <w:rsid w:val="00FB1821"/>
    <w:rsid w:val="00FB23EB"/>
    <w:rsid w:val="00FB368F"/>
    <w:rsid w:val="00FB4110"/>
    <w:rsid w:val="00FB415C"/>
    <w:rsid w:val="00FB45CD"/>
    <w:rsid w:val="00FC0C2D"/>
    <w:rsid w:val="00FC122C"/>
    <w:rsid w:val="00FC1485"/>
    <w:rsid w:val="00FC20A1"/>
    <w:rsid w:val="00FC305F"/>
    <w:rsid w:val="00FC370A"/>
    <w:rsid w:val="00FC3737"/>
    <w:rsid w:val="00FC46BC"/>
    <w:rsid w:val="00FC6212"/>
    <w:rsid w:val="00FC6B7A"/>
    <w:rsid w:val="00FC6E46"/>
    <w:rsid w:val="00FC7143"/>
    <w:rsid w:val="00FD2A0F"/>
    <w:rsid w:val="00FD2CA0"/>
    <w:rsid w:val="00FD40D4"/>
    <w:rsid w:val="00FD4789"/>
    <w:rsid w:val="00FD4E34"/>
    <w:rsid w:val="00FD76EB"/>
    <w:rsid w:val="00FD7993"/>
    <w:rsid w:val="00FE111D"/>
    <w:rsid w:val="00FE146A"/>
    <w:rsid w:val="00FE1EA7"/>
    <w:rsid w:val="00FE227E"/>
    <w:rsid w:val="00FE27DF"/>
    <w:rsid w:val="00FE2E75"/>
    <w:rsid w:val="00FE3C95"/>
    <w:rsid w:val="00FE41C5"/>
    <w:rsid w:val="00FE52A6"/>
    <w:rsid w:val="00FE5371"/>
    <w:rsid w:val="00FE5F56"/>
    <w:rsid w:val="00FE60D1"/>
    <w:rsid w:val="00FF12B4"/>
    <w:rsid w:val="00FF18E7"/>
    <w:rsid w:val="00FF35C2"/>
    <w:rsid w:val="00FF514D"/>
    <w:rsid w:val="00FF54D8"/>
    <w:rsid w:val="00FF5A44"/>
    <w:rsid w:val="00FF6FE7"/>
    <w:rsid w:val="00FF74D0"/>
    <w:rsid w:val="0FB91A70"/>
    <w:rsid w:val="2FED4AF3"/>
    <w:rsid w:val="3DAF33F9"/>
    <w:rsid w:val="4B710A3D"/>
    <w:rsid w:val="4DCF1DC2"/>
    <w:rsid w:val="61BB26E0"/>
    <w:rsid w:val="759C5DF9"/>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9992E4"/>
  <w15:docId w15:val="{810F5DE9-FBAE-4E0C-A157-55794835F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lsdException w:name="Body Text 3" w:semiHidden="1" w:uiPriority="0"/>
    <w:lsdException w:name="Body Text Indent 2" w:semiHidden="1" w:unhideWhenUsed="1"/>
    <w:lsdException w:name="Body Text Indent 3" w:semiHidden="1" w:uiPriority="0"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rFonts w:ascii="Times New Roman" w:eastAsia="Times New Roman" w:hAnsi="Times New Roman"/>
      <w:lang w:eastAsia="ar-SA"/>
    </w:rPr>
  </w:style>
  <w:style w:type="paragraph" w:styleId="Nagwek1">
    <w:name w:val="heading 1"/>
    <w:basedOn w:val="Normalny"/>
    <w:next w:val="Normalny"/>
    <w:link w:val="Nagwek1Znak"/>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uiPriority w:val="9"/>
    <w:unhideWhenUsed/>
    <w:qFormat/>
    <w:pPr>
      <w:keepNext/>
      <w:keepLines/>
      <w:spacing w:before="200"/>
      <w:outlineLvl w:val="2"/>
    </w:pPr>
    <w:rPr>
      <w:rFonts w:asciiTheme="majorHAnsi" w:eastAsiaTheme="majorEastAsia" w:hAnsiTheme="majorHAnsi" w:cstheme="majorBidi"/>
      <w:b/>
      <w:bCs/>
      <w:color w:val="5B9BD5" w:themeColor="accent1"/>
    </w:rPr>
  </w:style>
  <w:style w:type="paragraph" w:styleId="Nagwek4">
    <w:name w:val="heading 4"/>
    <w:basedOn w:val="Normalny"/>
    <w:next w:val="Normalny"/>
    <w:link w:val="Nagwek4Znak"/>
    <w:uiPriority w:val="9"/>
    <w:semiHidden/>
    <w:unhideWhenUsed/>
    <w:qFormat/>
    <w:pPr>
      <w:keepNext/>
      <w:keepLines/>
      <w:spacing w:before="200"/>
      <w:outlineLvl w:val="3"/>
    </w:pPr>
    <w:rPr>
      <w:rFonts w:asciiTheme="majorHAnsi" w:eastAsiaTheme="majorEastAsia" w:hAnsiTheme="majorHAnsi" w:cstheme="majorBidi"/>
      <w:b/>
      <w:bCs/>
      <w:i/>
      <w:iCs/>
      <w:color w:val="5B9BD5" w:themeColor="accent1"/>
    </w:rPr>
  </w:style>
  <w:style w:type="paragraph" w:styleId="Nagwek6">
    <w:name w:val="heading 6"/>
    <w:basedOn w:val="Normalny"/>
    <w:next w:val="Normalny"/>
    <w:link w:val="Nagwek6Znak"/>
    <w:uiPriority w:val="9"/>
    <w:semiHidden/>
    <w:unhideWhenUsed/>
    <w:qFormat/>
    <w:pPr>
      <w:keepNext/>
      <w:keepLines/>
      <w:spacing w:before="40"/>
      <w:outlineLvl w:val="5"/>
    </w:pPr>
    <w:rPr>
      <w:rFonts w:asciiTheme="majorHAnsi" w:eastAsiaTheme="majorEastAsia" w:hAnsiTheme="majorHAnsi" w:cstheme="majorBidi"/>
      <w:color w:val="1F4E79" w:themeColor="accent1" w:themeShade="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semiHidden/>
    <w:unhideWhenUsed/>
    <w:rPr>
      <w:rFonts w:ascii="Tahoma" w:hAnsi="Tahoma" w:cs="Tahoma"/>
      <w:sz w:val="16"/>
      <w:szCs w:val="16"/>
    </w:rPr>
  </w:style>
  <w:style w:type="paragraph" w:styleId="Tekstpodstawowy">
    <w:name w:val="Body Text"/>
    <w:basedOn w:val="Normalny"/>
    <w:link w:val="TekstpodstawowyZnak"/>
    <w:pPr>
      <w:spacing w:after="120"/>
    </w:pPr>
  </w:style>
  <w:style w:type="paragraph" w:styleId="Tekstpodstawowy2">
    <w:name w:val="Body Text 2"/>
    <w:basedOn w:val="Normalny"/>
    <w:link w:val="Tekstpodstawowy2Znak"/>
    <w:semiHidden/>
    <w:pPr>
      <w:jc w:val="both"/>
    </w:pPr>
    <w:rPr>
      <w:rFonts w:ascii="Arial" w:hAnsi="Arial" w:cs="Arial"/>
      <w:sz w:val="24"/>
      <w:szCs w:val="24"/>
    </w:rPr>
  </w:style>
  <w:style w:type="paragraph" w:styleId="Tekstpodstawowy3">
    <w:name w:val="Body Text 3"/>
    <w:basedOn w:val="Normalny"/>
    <w:link w:val="Tekstpodstawowy3Znak"/>
    <w:semiHidden/>
    <w:pPr>
      <w:jc w:val="both"/>
    </w:pPr>
    <w:rPr>
      <w:rFonts w:ascii="Arial" w:hAnsi="Arial" w:cs="Arial"/>
      <w:color w:val="008080"/>
      <w:sz w:val="24"/>
      <w:szCs w:val="24"/>
    </w:rPr>
  </w:style>
  <w:style w:type="paragraph" w:styleId="Tekstpodstawowywcity">
    <w:name w:val="Body Text Indent"/>
    <w:basedOn w:val="Normalny"/>
    <w:link w:val="TekstpodstawowywcityZnak"/>
    <w:uiPriority w:val="99"/>
    <w:unhideWhenUsed/>
    <w:pPr>
      <w:spacing w:after="120"/>
      <w:ind w:left="283"/>
    </w:pPr>
  </w:style>
  <w:style w:type="paragraph" w:styleId="Tekstpodstawowywcity3">
    <w:name w:val="Body Text Indent 3"/>
    <w:basedOn w:val="Normalny"/>
    <w:semiHidden/>
    <w:unhideWhenUsed/>
    <w:pPr>
      <w:spacing w:after="120"/>
      <w:ind w:left="283"/>
    </w:pPr>
    <w:rPr>
      <w:sz w:val="16"/>
      <w:szCs w:val="16"/>
    </w:rPr>
  </w:style>
  <w:style w:type="paragraph" w:styleId="Tekstkomentarza">
    <w:name w:val="annotation text"/>
    <w:basedOn w:val="Normalny"/>
    <w:link w:val="TekstkomentarzaZnak"/>
    <w:uiPriority w:val="99"/>
    <w:unhideWhenUsed/>
  </w:style>
  <w:style w:type="paragraph" w:styleId="Tematkomentarza">
    <w:name w:val="annotation subject"/>
    <w:basedOn w:val="Tekstkomentarza"/>
    <w:next w:val="Tekstkomentarza"/>
    <w:link w:val="TematkomentarzaZnak"/>
    <w:uiPriority w:val="99"/>
    <w:semiHidden/>
    <w:unhideWhenUsed/>
    <w:rPr>
      <w:b/>
      <w:bCs/>
    </w:rPr>
  </w:style>
  <w:style w:type="paragraph" w:styleId="Tekstprzypisukocowego">
    <w:name w:val="endnote text"/>
    <w:basedOn w:val="Normalny"/>
    <w:link w:val="TekstprzypisukocowegoZnak"/>
    <w:uiPriority w:val="99"/>
    <w:semiHidden/>
    <w:unhideWhenUsed/>
  </w:style>
  <w:style w:type="paragraph" w:styleId="Stopka">
    <w:name w:val="footer"/>
    <w:basedOn w:val="Normalny"/>
    <w:uiPriority w:val="99"/>
    <w:unhideWhenUsed/>
    <w:pPr>
      <w:tabs>
        <w:tab w:val="center" w:pos="4536"/>
        <w:tab w:val="right" w:pos="9072"/>
      </w:tabs>
    </w:pPr>
  </w:style>
  <w:style w:type="paragraph" w:styleId="Tekstprzypisudolnego">
    <w:name w:val="footnote text"/>
    <w:basedOn w:val="Normalny"/>
    <w:link w:val="TekstprzypisudolnegoZnak"/>
    <w:semiHidden/>
    <w:unhideWhenUsed/>
    <w:pPr>
      <w:suppressAutoHyphens w:val="0"/>
      <w:ind w:left="720" w:hanging="720"/>
      <w:jc w:val="both"/>
    </w:pPr>
    <w:rPr>
      <w:rFonts w:eastAsia="Calibri"/>
      <w:lang w:eastAsia="en-GB"/>
    </w:rPr>
  </w:style>
  <w:style w:type="paragraph" w:styleId="Nagwek">
    <w:name w:val="header"/>
    <w:basedOn w:val="Normalny"/>
    <w:link w:val="NagwekZnak"/>
    <w:uiPriority w:val="99"/>
    <w:pPr>
      <w:suppressLineNumbers/>
      <w:tabs>
        <w:tab w:val="center" w:pos="4535"/>
        <w:tab w:val="right" w:pos="9071"/>
      </w:tabs>
    </w:pPr>
  </w:style>
  <w:style w:type="paragraph" w:styleId="Lista">
    <w:name w:val="List"/>
    <w:basedOn w:val="Tekstpodstawowy"/>
    <w:semiHidden/>
    <w:rPr>
      <w:rFonts w:cs="Tahoma"/>
    </w:rPr>
  </w:style>
  <w:style w:type="paragraph" w:styleId="Lista-kontynuacja2">
    <w:name w:val="List Continue 2"/>
    <w:basedOn w:val="Normalny"/>
    <w:uiPriority w:val="99"/>
    <w:semiHidden/>
    <w:unhideWhenUsed/>
    <w:pPr>
      <w:spacing w:after="120"/>
      <w:ind w:left="566"/>
      <w:contextualSpacing/>
    </w:pPr>
  </w:style>
  <w:style w:type="paragraph" w:styleId="NormalnyWeb">
    <w:name w:val="Normal (Web)"/>
    <w:basedOn w:val="Normalny"/>
    <w:semiHidden/>
    <w:unhideWhenUsed/>
    <w:rPr>
      <w:sz w:val="24"/>
      <w:szCs w:val="24"/>
    </w:rPr>
  </w:style>
  <w:style w:type="paragraph" w:styleId="Podtytu">
    <w:name w:val="Subtitle"/>
    <w:basedOn w:val="Normalny"/>
    <w:link w:val="PodtytuZnak"/>
    <w:qFormat/>
    <w:pPr>
      <w:suppressAutoHyphens w:val="0"/>
      <w:jc w:val="center"/>
    </w:pPr>
    <w:rPr>
      <w:b/>
      <w:sz w:val="36"/>
      <w:lang w:eastAsia="pl-PL"/>
    </w:rPr>
  </w:style>
  <w:style w:type="character" w:styleId="Odwoaniedokomentarza">
    <w:name w:val="annotation reference"/>
    <w:unhideWhenUsed/>
    <w:rPr>
      <w:sz w:val="16"/>
      <w:szCs w:val="16"/>
    </w:rPr>
  </w:style>
  <w:style w:type="character" w:styleId="Odwoanieprzypisukocowego">
    <w:name w:val="endnote reference"/>
    <w:uiPriority w:val="99"/>
    <w:semiHidden/>
    <w:unhideWhenUsed/>
    <w:rPr>
      <w:vertAlign w:val="superscript"/>
    </w:rPr>
  </w:style>
  <w:style w:type="character" w:styleId="UyteHipercze">
    <w:name w:val="FollowedHyperlink"/>
    <w:basedOn w:val="Domylnaczcionkaakapitu"/>
    <w:uiPriority w:val="99"/>
    <w:semiHidden/>
    <w:unhideWhenUsed/>
    <w:rPr>
      <w:color w:val="954F72" w:themeColor="followedHyperlink"/>
      <w:u w:val="single"/>
    </w:rPr>
  </w:style>
  <w:style w:type="character" w:styleId="Odwoanieprzypisudolnego">
    <w:name w:val="footnote reference"/>
    <w:semiHidden/>
    <w:unhideWhenUsed/>
    <w:rPr>
      <w:shd w:val="clear" w:color="auto" w:fill="auto"/>
      <w:vertAlign w:val="superscript"/>
    </w:rPr>
  </w:style>
  <w:style w:type="character" w:styleId="Hipercze">
    <w:name w:val="Hyperlink"/>
    <w:uiPriority w:val="99"/>
    <w:rPr>
      <w:color w:val="0000FF"/>
      <w:u w:val="single"/>
    </w:rPr>
  </w:style>
  <w:style w:type="character" w:styleId="Numerstrony">
    <w:name w:val="page number"/>
    <w:basedOn w:val="Domylnaczcionkaakapitu"/>
  </w:style>
  <w:style w:type="character" w:styleId="Pogrubienie">
    <w:name w:val="Strong"/>
    <w:basedOn w:val="Domylnaczcionkaakapitu"/>
    <w:uiPriority w:val="22"/>
    <w:qFormat/>
    <w:rPr>
      <w:b/>
      <w:bCs/>
    </w:rPr>
  </w:style>
  <w:style w:type="table" w:styleId="Tabela-Siatka">
    <w:name w:val="Table Grid"/>
    <w:basedOn w:val="Standardowy"/>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8z0">
    <w:name w:val="WW8Num8z0"/>
    <w:rPr>
      <w:rFonts w:ascii="Symbol" w:hAnsi="Symbol" w:cs="OpenSymbol"/>
    </w:rPr>
  </w:style>
  <w:style w:type="character" w:customStyle="1" w:styleId="WW8Num9z0">
    <w:name w:val="WW8Num9z0"/>
    <w:rPr>
      <w:rFonts w:ascii="Symbol" w:hAnsi="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Domylnaczcionkaakapitu1">
    <w:name w:val="Domyślna czcionka akapitu1"/>
  </w:style>
  <w:style w:type="character" w:customStyle="1" w:styleId="Znakinumeracji">
    <w:name w:val="Znaki numeracji"/>
  </w:style>
  <w:style w:type="character" w:customStyle="1" w:styleId="Symbolewypunktowania">
    <w:name w:val="Symbole wypunktowania"/>
    <w:rPr>
      <w:rFonts w:ascii="OpenSymbol" w:eastAsia="OpenSymbol" w:hAnsi="OpenSymbol" w:cs="OpenSymbol"/>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Podpis1">
    <w:name w:val="Podpis1"/>
    <w:basedOn w:val="Normalny"/>
    <w:pPr>
      <w:suppressLineNumbers/>
      <w:spacing w:before="120" w:after="120"/>
    </w:pPr>
    <w:rPr>
      <w:rFonts w:cs="Tahoma"/>
      <w:i/>
      <w:iCs/>
      <w:sz w:val="24"/>
      <w:szCs w:val="24"/>
    </w:rPr>
  </w:style>
  <w:style w:type="paragraph" w:customStyle="1" w:styleId="Indeks">
    <w:name w:val="Indeks"/>
    <w:basedOn w:val="Normalny"/>
    <w:pPr>
      <w:suppressLineNumbers/>
    </w:pPr>
    <w:rPr>
      <w:rFonts w:cs="Tahoma"/>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Zawartoramki">
    <w:name w:val="Zawartość ramki"/>
    <w:basedOn w:val="Tekstpodstawowy"/>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character" w:customStyle="1" w:styleId="TekstdymkaZnak">
    <w:name w:val="Tekst dymka Znak"/>
    <w:semiHidden/>
    <w:rPr>
      <w:rFonts w:ascii="Tahoma" w:hAnsi="Tahoma" w:cs="Tahoma"/>
      <w:sz w:val="16"/>
      <w:szCs w:val="16"/>
      <w:lang w:eastAsia="ar-SA"/>
    </w:rPr>
  </w:style>
  <w:style w:type="paragraph" w:customStyle="1" w:styleId="redniasiatka1akcent21">
    <w:name w:val="Średnia siatka 1 — akcent 21"/>
    <w:basedOn w:val="Normalny"/>
    <w:qFormat/>
    <w:pPr>
      <w:ind w:left="708"/>
    </w:pPr>
  </w:style>
  <w:style w:type="character" w:customStyle="1" w:styleId="StopkaZnak">
    <w:name w:val="Stopka Znak"/>
    <w:uiPriority w:val="99"/>
    <w:rPr>
      <w:lang w:eastAsia="ar-SA"/>
    </w:rPr>
  </w:style>
  <w:style w:type="character" w:customStyle="1" w:styleId="Tekstpodstawowywcity3Znak">
    <w:name w:val="Tekst podstawowy wcięty 3 Znak"/>
    <w:semiHidden/>
    <w:rPr>
      <w:sz w:val="16"/>
      <w:szCs w:val="16"/>
      <w:lang w:eastAsia="ar-SA"/>
    </w:rPr>
  </w:style>
  <w:style w:type="paragraph" w:customStyle="1" w:styleId="Standard">
    <w:name w:val="Standard"/>
    <w:link w:val="StandardZnak"/>
    <w:pPr>
      <w:widowControl w:val="0"/>
      <w:suppressAutoHyphens/>
      <w:autoSpaceDN w:val="0"/>
    </w:pPr>
    <w:rPr>
      <w:rFonts w:ascii="Times New Roman" w:eastAsia="Arial Unicode MS" w:hAnsi="Times New Roman" w:cs="Tahoma"/>
      <w:kern w:val="3"/>
      <w:sz w:val="24"/>
      <w:szCs w:val="24"/>
      <w:lang w:val="cs-CZ"/>
    </w:rPr>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character" w:customStyle="1" w:styleId="TekstprzypisukocowegoZnak">
    <w:name w:val="Tekst przypisu końcowego Znak"/>
    <w:link w:val="Tekstprzypisukocowego"/>
    <w:uiPriority w:val="99"/>
    <w:semiHidden/>
    <w:rPr>
      <w:lang w:eastAsia="ar-SA"/>
    </w:rPr>
  </w:style>
  <w:style w:type="character" w:customStyle="1" w:styleId="TekstkomentarzaZnak">
    <w:name w:val="Tekst komentarza Znak"/>
    <w:link w:val="Tekstkomentarza"/>
    <w:uiPriority w:val="99"/>
    <w:rPr>
      <w:lang w:eastAsia="ar-SA"/>
    </w:rPr>
  </w:style>
  <w:style w:type="character" w:customStyle="1" w:styleId="TematkomentarzaZnak">
    <w:name w:val="Temat komentarza Znak"/>
    <w:link w:val="Tematkomentarza"/>
    <w:uiPriority w:val="99"/>
    <w:semiHidden/>
    <w:rPr>
      <w:b/>
      <w:bCs/>
      <w:lang w:eastAsia="ar-SA"/>
    </w:rPr>
  </w:style>
  <w:style w:type="character" w:customStyle="1" w:styleId="TekstpodstawowywcityZnak">
    <w:name w:val="Tekst podstawowy wcięty Znak"/>
    <w:link w:val="Tekstpodstawowywcity"/>
    <w:uiPriority w:val="99"/>
    <w:rPr>
      <w:lang w:eastAsia="ar-SA"/>
    </w:rPr>
  </w:style>
  <w:style w:type="paragraph" w:customStyle="1" w:styleId="Tekstpodstawowy22">
    <w:name w:val="Tekst podstawowy 22"/>
    <w:basedOn w:val="Normalny"/>
    <w:pPr>
      <w:autoSpaceDE w:val="0"/>
      <w:jc w:val="both"/>
    </w:pPr>
    <w:rPr>
      <w:sz w:val="22"/>
      <w:szCs w:val="22"/>
    </w:rPr>
  </w:style>
  <w:style w:type="paragraph" w:customStyle="1" w:styleId="Poprawka1">
    <w:name w:val="Poprawka1"/>
    <w:hidden/>
    <w:uiPriority w:val="99"/>
    <w:semiHidden/>
    <w:rPr>
      <w:rFonts w:ascii="Times New Roman" w:eastAsia="Times New Roman" w:hAnsi="Times New Roman"/>
      <w:lang w:eastAsia="ar-SA"/>
    </w:rPr>
  </w:style>
  <w:style w:type="paragraph" w:customStyle="1" w:styleId="Default">
    <w:name w:val="Default"/>
    <w:pPr>
      <w:autoSpaceDE w:val="0"/>
      <w:autoSpaceDN w:val="0"/>
      <w:adjustRightInd w:val="0"/>
    </w:pPr>
    <w:rPr>
      <w:rFonts w:ascii="Times New Roman" w:eastAsiaTheme="minorHAnsi" w:hAnsi="Times New Roman"/>
      <w:color w:val="000000"/>
      <w:sz w:val="24"/>
      <w:szCs w:val="24"/>
      <w:lang w:eastAsia="en-US"/>
    </w:rPr>
  </w:style>
  <w:style w:type="paragraph" w:styleId="Akapitzlist">
    <w:name w:val="List Paragraph"/>
    <w:aliases w:val="normalny tekst,Bullet Number,List Paragraph1,lp1,List Paragraph2,ISCG Numerowanie,lp11,List Paragraph11,Bullet 1,Use Case List Paragraph,Body MS Bullet,BulletC,Obiekt,Wyliczanie,Akapit z listą31,Podsis rysunku,CW_Lista"/>
    <w:basedOn w:val="Normalny"/>
    <w:link w:val="AkapitzlistZnak"/>
    <w:qFormat/>
    <w:pPr>
      <w:ind w:left="720"/>
      <w:contextualSpacing/>
    </w:pPr>
  </w:style>
  <w:style w:type="character" w:customStyle="1" w:styleId="DeltaViewInsertion">
    <w:name w:val="DeltaView Insertion"/>
    <w:rPr>
      <w:b/>
      <w:i/>
      <w:spacing w:val="0"/>
    </w:rPr>
  </w:style>
  <w:style w:type="paragraph" w:customStyle="1" w:styleId="NormalBold">
    <w:name w:val="NormalBold"/>
    <w:basedOn w:val="Normalny"/>
    <w:link w:val="NormalBoldChar"/>
    <w:pPr>
      <w:widowControl w:val="0"/>
      <w:suppressAutoHyphens w:val="0"/>
    </w:pPr>
    <w:rPr>
      <w:b/>
      <w:sz w:val="24"/>
      <w:szCs w:val="22"/>
      <w:lang w:eastAsia="en-GB"/>
    </w:rPr>
  </w:style>
  <w:style w:type="character" w:customStyle="1" w:styleId="NormalBoldChar">
    <w:name w:val="NormalBold Char"/>
    <w:link w:val="NormalBold"/>
    <w:locked/>
    <w:rPr>
      <w:b/>
      <w:sz w:val="24"/>
      <w:szCs w:val="22"/>
      <w:lang w:eastAsia="en-GB"/>
    </w:rPr>
  </w:style>
  <w:style w:type="character" w:customStyle="1" w:styleId="TekstprzypisudolnegoZnak">
    <w:name w:val="Tekst przypisu dolnego Znak"/>
    <w:basedOn w:val="Domylnaczcionkaakapitu"/>
    <w:link w:val="Tekstprzypisudolnego"/>
    <w:semiHidden/>
    <w:rPr>
      <w:rFonts w:eastAsia="Calibri"/>
      <w:lang w:eastAsia="en-GB"/>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NumPar1">
    <w:name w:val="NumPar 1"/>
    <w:basedOn w:val="Normalny"/>
    <w:next w:val="Text1"/>
    <w:pPr>
      <w:numPr>
        <w:numId w:val="4"/>
      </w:numPr>
      <w:suppressAutoHyphens w:val="0"/>
      <w:spacing w:before="120" w:after="120"/>
      <w:jc w:val="both"/>
    </w:pPr>
    <w:rPr>
      <w:rFonts w:eastAsia="Calibri"/>
      <w:sz w:val="24"/>
      <w:szCs w:val="22"/>
      <w:lang w:eastAsia="en-GB"/>
    </w:rPr>
  </w:style>
  <w:style w:type="paragraph" w:customStyle="1" w:styleId="NumPar2">
    <w:name w:val="NumPar 2"/>
    <w:basedOn w:val="Normalny"/>
    <w:next w:val="Text1"/>
    <w:pPr>
      <w:numPr>
        <w:ilvl w:val="1"/>
        <w:numId w:val="4"/>
      </w:numPr>
      <w:suppressAutoHyphens w:val="0"/>
      <w:spacing w:before="120" w:after="120"/>
      <w:jc w:val="both"/>
    </w:pPr>
    <w:rPr>
      <w:rFonts w:eastAsia="Calibri"/>
      <w:sz w:val="24"/>
      <w:szCs w:val="22"/>
      <w:lang w:eastAsia="en-GB"/>
    </w:rPr>
  </w:style>
  <w:style w:type="paragraph" w:customStyle="1" w:styleId="NumPar3">
    <w:name w:val="NumPar 3"/>
    <w:basedOn w:val="Normalny"/>
    <w:next w:val="Text1"/>
    <w:pPr>
      <w:numPr>
        <w:ilvl w:val="2"/>
        <w:numId w:val="4"/>
      </w:numPr>
      <w:suppressAutoHyphens w:val="0"/>
      <w:spacing w:before="120" w:after="120"/>
      <w:jc w:val="both"/>
    </w:pPr>
    <w:rPr>
      <w:rFonts w:eastAsia="Calibri"/>
      <w:sz w:val="24"/>
      <w:szCs w:val="22"/>
      <w:lang w:eastAsia="en-GB"/>
    </w:rPr>
  </w:style>
  <w:style w:type="paragraph" w:customStyle="1" w:styleId="NumPar4">
    <w:name w:val="NumPar 4"/>
    <w:basedOn w:val="Normalny"/>
    <w:next w:val="Text1"/>
    <w:pPr>
      <w:numPr>
        <w:ilvl w:val="3"/>
        <w:numId w:val="4"/>
      </w:numPr>
      <w:suppressAutoHyphens w:val="0"/>
      <w:spacing w:before="120" w:after="120"/>
      <w:jc w:val="both"/>
    </w:pPr>
    <w:rPr>
      <w:rFonts w:eastAsia="Calibri"/>
      <w:sz w:val="24"/>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character" w:customStyle="1" w:styleId="Nagwek1Znak">
    <w:name w:val="Nagłówek 1 Znak"/>
    <w:basedOn w:val="Domylnaczcionkaakapitu"/>
    <w:link w:val="Nagwek1"/>
    <w:uiPriority w:val="9"/>
    <w:rPr>
      <w:rFonts w:asciiTheme="majorHAnsi" w:eastAsiaTheme="majorEastAsia" w:hAnsiTheme="majorHAnsi" w:cstheme="majorBidi"/>
      <w:color w:val="2E74B5" w:themeColor="accent1" w:themeShade="BF"/>
      <w:sz w:val="32"/>
      <w:szCs w:val="32"/>
      <w:lang w:eastAsia="ar-SA"/>
    </w:rPr>
  </w:style>
  <w:style w:type="character" w:customStyle="1" w:styleId="StandardZnak">
    <w:name w:val="Standard Znak"/>
    <w:link w:val="Standard"/>
    <w:rPr>
      <w:rFonts w:eastAsia="Arial Unicode MS" w:cs="Tahoma"/>
      <w:kern w:val="3"/>
      <w:sz w:val="24"/>
      <w:szCs w:val="24"/>
      <w:lang w:val="cs-CZ"/>
    </w:rPr>
  </w:style>
  <w:style w:type="paragraph" w:customStyle="1" w:styleId="StylNagwek4Zlewej0cmPierwszywiersz0cm">
    <w:name w:val="Styl Nagłówek 4 + Z lewej:  0 cm Pierwszy wiersz:  0 cm"/>
    <w:basedOn w:val="Nagwek4"/>
    <w:pPr>
      <w:keepLines w:val="0"/>
      <w:pageBreakBefore/>
      <w:suppressAutoHyphens w:val="0"/>
      <w:spacing w:before="0"/>
      <w:ind w:left="833" w:hanging="720"/>
      <w:jc w:val="both"/>
      <w:textAlignment w:val="top"/>
    </w:pPr>
    <w:rPr>
      <w:rFonts w:ascii="Arial" w:eastAsia="Times New Roman" w:hAnsi="Arial" w:cs="Times New Roman"/>
      <w:i w:val="0"/>
      <w:iCs w:val="0"/>
      <w:color w:val="auto"/>
      <w:sz w:val="28"/>
      <w:lang w:eastAsia="pl-PL"/>
    </w:rPr>
  </w:style>
  <w:style w:type="character" w:customStyle="1" w:styleId="Nagwek4Znak">
    <w:name w:val="Nagłówek 4 Znak"/>
    <w:basedOn w:val="Domylnaczcionkaakapitu"/>
    <w:link w:val="Nagwek4"/>
    <w:uiPriority w:val="9"/>
    <w:semiHidden/>
    <w:rPr>
      <w:rFonts w:asciiTheme="majorHAnsi" w:eastAsiaTheme="majorEastAsia" w:hAnsiTheme="majorHAnsi" w:cstheme="majorBidi"/>
      <w:b/>
      <w:bCs/>
      <w:i/>
      <w:iCs/>
      <w:color w:val="5B9BD5" w:themeColor="accent1"/>
      <w:lang w:eastAsia="ar-SA"/>
    </w:rPr>
  </w:style>
  <w:style w:type="character" w:customStyle="1" w:styleId="Nagwek6Znak">
    <w:name w:val="Nagłówek 6 Znak"/>
    <w:basedOn w:val="Domylnaczcionkaakapitu"/>
    <w:link w:val="Nagwek6"/>
    <w:uiPriority w:val="9"/>
    <w:semiHidden/>
    <w:rPr>
      <w:rFonts w:asciiTheme="majorHAnsi" w:eastAsiaTheme="majorEastAsia" w:hAnsiTheme="majorHAnsi" w:cstheme="majorBidi"/>
      <w:color w:val="1F4E79" w:themeColor="accent1" w:themeShade="80"/>
      <w:lang w:eastAsia="ar-SA"/>
    </w:rPr>
  </w:style>
  <w:style w:type="character" w:customStyle="1" w:styleId="Nierozpoznanawzmianka1">
    <w:name w:val="Nierozpoznana wzmianka1"/>
    <w:basedOn w:val="Domylnaczcionkaakapitu"/>
    <w:uiPriority w:val="99"/>
    <w:semiHidden/>
    <w:unhideWhenUsed/>
    <w:rPr>
      <w:color w:val="605E5C"/>
      <w:shd w:val="clear" w:color="auto" w:fill="E1DFDD"/>
    </w:rPr>
  </w:style>
  <w:style w:type="character" w:customStyle="1" w:styleId="Nagwek2Znak">
    <w:name w:val="Nagłówek 2 Znak"/>
    <w:basedOn w:val="Domylnaczcionkaakapitu"/>
    <w:link w:val="Nagwek2"/>
    <w:uiPriority w:val="9"/>
    <w:rPr>
      <w:rFonts w:asciiTheme="majorHAnsi" w:eastAsiaTheme="majorEastAsia" w:hAnsiTheme="majorHAnsi" w:cstheme="majorBidi"/>
      <w:b/>
      <w:bCs/>
      <w:color w:val="5B9BD5" w:themeColor="accent1"/>
      <w:sz w:val="26"/>
      <w:szCs w:val="26"/>
      <w:lang w:eastAsia="ar-SA"/>
    </w:rPr>
  </w:style>
  <w:style w:type="character" w:customStyle="1" w:styleId="Nagwek3Znak">
    <w:name w:val="Nagłówek 3 Znak"/>
    <w:basedOn w:val="Domylnaczcionkaakapitu"/>
    <w:link w:val="Nagwek3"/>
    <w:uiPriority w:val="9"/>
    <w:rPr>
      <w:rFonts w:asciiTheme="majorHAnsi" w:eastAsiaTheme="majorEastAsia" w:hAnsiTheme="majorHAnsi" w:cstheme="majorBidi"/>
      <w:b/>
      <w:bCs/>
      <w:color w:val="5B9BD5" w:themeColor="accent1"/>
      <w:lang w:eastAsia="ar-SA"/>
    </w:rPr>
  </w:style>
  <w:style w:type="character" w:customStyle="1" w:styleId="TekstpodstawowyZnak">
    <w:name w:val="Tekst podstawowy Znak"/>
    <w:basedOn w:val="Domylnaczcionkaakapitu"/>
    <w:link w:val="Tekstpodstawowy"/>
    <w:rPr>
      <w:lang w:eastAsia="ar-SA"/>
    </w:rPr>
  </w:style>
  <w:style w:type="character" w:customStyle="1" w:styleId="NagwekZnak">
    <w:name w:val="Nagłówek Znak"/>
    <w:basedOn w:val="Domylnaczcionkaakapitu"/>
    <w:link w:val="Nagwek"/>
    <w:uiPriority w:val="99"/>
    <w:rPr>
      <w:lang w:eastAsia="ar-SA"/>
    </w:rPr>
  </w:style>
  <w:style w:type="character" w:customStyle="1" w:styleId="Tekstpodstawowy2Znak">
    <w:name w:val="Tekst podstawowy 2 Znak"/>
    <w:basedOn w:val="Domylnaczcionkaakapitu"/>
    <w:link w:val="Tekstpodstawowy2"/>
    <w:semiHidden/>
    <w:rPr>
      <w:rFonts w:ascii="Arial" w:hAnsi="Arial" w:cs="Arial"/>
      <w:sz w:val="24"/>
      <w:szCs w:val="24"/>
      <w:lang w:eastAsia="ar-SA"/>
    </w:rPr>
  </w:style>
  <w:style w:type="character" w:customStyle="1" w:styleId="Tekstpodstawowy3Znak">
    <w:name w:val="Tekst podstawowy 3 Znak"/>
    <w:basedOn w:val="Domylnaczcionkaakapitu"/>
    <w:link w:val="Tekstpodstawowy3"/>
    <w:semiHidden/>
    <w:rPr>
      <w:rFonts w:ascii="Arial" w:hAnsi="Arial" w:cs="Arial"/>
      <w:color w:val="008080"/>
      <w:sz w:val="24"/>
      <w:szCs w:val="24"/>
      <w:lang w:eastAsia="ar-SA"/>
    </w:rPr>
  </w:style>
  <w:style w:type="character" w:customStyle="1" w:styleId="PodtytuZnak">
    <w:name w:val="Podtytuł Znak"/>
    <w:basedOn w:val="Domylnaczcionkaakapitu"/>
    <w:link w:val="Podtytu"/>
    <w:rPr>
      <w:b/>
      <w:sz w:val="36"/>
    </w:rPr>
  </w:style>
  <w:style w:type="paragraph" w:customStyle="1" w:styleId="oddl-nadpis">
    <w:name w:val="oddíl-nadpis"/>
    <w:basedOn w:val="Normalny"/>
    <w:pPr>
      <w:keepNext/>
      <w:widowControl w:val="0"/>
      <w:tabs>
        <w:tab w:val="left" w:pos="567"/>
      </w:tabs>
      <w:suppressAutoHyphens w:val="0"/>
      <w:spacing w:before="240" w:line="240" w:lineRule="exact"/>
    </w:pPr>
    <w:rPr>
      <w:rFonts w:ascii="Arial" w:hAnsi="Arial"/>
      <w:b/>
      <w:sz w:val="24"/>
      <w:lang w:val="cs-CZ" w:eastAsia="pl-PL"/>
    </w:rPr>
  </w:style>
  <w:style w:type="paragraph" w:customStyle="1" w:styleId="Tekstpodstawowy21">
    <w:name w:val="Tekst podstawowy 21"/>
    <w:basedOn w:val="Normalny"/>
    <w:pPr>
      <w:widowControl w:val="0"/>
      <w:suppressAutoHyphens w:val="0"/>
      <w:spacing w:after="120" w:line="480" w:lineRule="auto"/>
    </w:pPr>
    <w:rPr>
      <w:kern w:val="1"/>
      <w:sz w:val="24"/>
      <w:szCs w:val="24"/>
      <w:lang w:eastAsia="pl-PL"/>
    </w:rPr>
  </w:style>
  <w:style w:type="paragraph" w:customStyle="1" w:styleId="Tekstpodstawowy23">
    <w:name w:val="Tekst podstawowy 23"/>
    <w:basedOn w:val="Normalny"/>
    <w:pPr>
      <w:widowControl w:val="0"/>
      <w:suppressAutoHyphens w:val="0"/>
      <w:spacing w:after="120" w:line="480" w:lineRule="auto"/>
    </w:pPr>
    <w:rPr>
      <w:kern w:val="1"/>
      <w:sz w:val="24"/>
      <w:szCs w:val="24"/>
      <w:lang w:eastAsia="pl-PL"/>
    </w:rPr>
  </w:style>
  <w:style w:type="paragraph" w:customStyle="1" w:styleId="Akapitzlist1">
    <w:name w:val="Akapit z listą1"/>
    <w:basedOn w:val="Normalny"/>
    <w:link w:val="ListParagraphChar"/>
    <w:pPr>
      <w:suppressAutoHyphens w:val="0"/>
      <w:ind w:left="720"/>
      <w:contextualSpacing/>
    </w:pPr>
    <w:rPr>
      <w:rFonts w:ascii="Calibri" w:hAnsi="Calibri"/>
      <w:sz w:val="22"/>
      <w:szCs w:val="22"/>
      <w:lang w:eastAsia="en-US"/>
    </w:rPr>
  </w:style>
  <w:style w:type="character" w:customStyle="1" w:styleId="ListParagraphChar">
    <w:name w:val="List Paragraph Char"/>
    <w:link w:val="Akapitzlist1"/>
    <w:locked/>
    <w:rPr>
      <w:rFonts w:ascii="Calibri" w:hAnsi="Calibri"/>
      <w:sz w:val="22"/>
      <w:szCs w:val="22"/>
      <w:lang w:eastAsia="en-US"/>
    </w:rPr>
  </w:style>
  <w:style w:type="paragraph" w:customStyle="1" w:styleId="Akapitzlist2">
    <w:name w:val="Akapit z listą2"/>
    <w:basedOn w:val="Normalny"/>
    <w:pPr>
      <w:suppressAutoHyphens w:val="0"/>
      <w:ind w:left="720"/>
      <w:contextualSpacing/>
    </w:pPr>
    <w:rPr>
      <w:rFonts w:ascii="Calibri" w:hAnsi="Calibri"/>
      <w:sz w:val="22"/>
      <w:szCs w:val="22"/>
      <w:lang w:eastAsia="en-US"/>
    </w:rPr>
  </w:style>
  <w:style w:type="paragraph" w:customStyle="1" w:styleId="Akapitzlist3">
    <w:name w:val="Akapit z listą3"/>
    <w:basedOn w:val="Normalny"/>
    <w:pPr>
      <w:suppressAutoHyphens w:val="0"/>
      <w:ind w:left="720"/>
      <w:contextualSpacing/>
    </w:pPr>
    <w:rPr>
      <w:rFonts w:ascii="Calibri" w:hAnsi="Calibri"/>
      <w:sz w:val="22"/>
      <w:szCs w:val="22"/>
      <w:lang w:eastAsia="en-US"/>
    </w:rPr>
  </w:style>
  <w:style w:type="character" w:customStyle="1" w:styleId="AkapitzlistZnak">
    <w:name w:val="Akapit z listą Znak"/>
    <w:aliases w:val="normalny tekst Znak,Bullet Number Znak,List Paragraph1 Znak,lp1 Znak,List Paragraph2 Znak,ISCG Numerowanie Znak,lp11 Znak,List Paragraph11 Znak,Bullet 1 Znak,Use Case List Paragraph Znak,Body MS Bullet Znak,BulletC Znak,Obiekt Znak"/>
    <w:link w:val="Akapitzlist"/>
    <w:qFormat/>
    <w:locked/>
    <w:rPr>
      <w:lang w:eastAsia="ar-SA"/>
    </w:rPr>
  </w:style>
  <w:style w:type="paragraph" w:customStyle="1" w:styleId="ust">
    <w:name w:val="ust"/>
    <w:uiPriority w:val="99"/>
    <w:pPr>
      <w:spacing w:before="60" w:after="60"/>
      <w:ind w:left="426" w:hanging="284"/>
      <w:jc w:val="both"/>
    </w:pPr>
    <w:rPr>
      <w:rFonts w:ascii="Times New Roman" w:eastAsia="Times New Roman" w:hAnsi="Times New Roman"/>
      <w:sz w:val="24"/>
    </w:rPr>
  </w:style>
  <w:style w:type="table" w:customStyle="1" w:styleId="Tabela-Siatka1">
    <w:name w:val="Tabela - Siatka1"/>
    <w:basedOn w:val="Standardowy"/>
    <w:uiPriority w:val="5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komentarzaZnak1">
    <w:name w:val="Tekst komentarza Znak1"/>
    <w:rsid w:val="000D5AD5"/>
    <w:rPr>
      <w:rFonts w:ascii="Calibri" w:eastAsia="Calibri" w:hAnsi="Calibri" w:cs="Calibri"/>
      <w:sz w:val="22"/>
      <w:szCs w:val="22"/>
      <w:lang w:eastAsia="ar-SA"/>
    </w:rPr>
  </w:style>
  <w:style w:type="character" w:customStyle="1" w:styleId="Nierozpoznanawzmianka2">
    <w:name w:val="Nierozpoznana wzmianka2"/>
    <w:basedOn w:val="Domylnaczcionkaakapitu"/>
    <w:uiPriority w:val="99"/>
    <w:semiHidden/>
    <w:unhideWhenUsed/>
    <w:rsid w:val="0040042C"/>
    <w:rPr>
      <w:color w:val="605E5C"/>
      <w:shd w:val="clear" w:color="auto" w:fill="E1DFDD"/>
    </w:rPr>
  </w:style>
  <w:style w:type="paragraph" w:customStyle="1" w:styleId="tyt">
    <w:name w:val="tyt"/>
    <w:basedOn w:val="Normalny"/>
    <w:rsid w:val="00A56792"/>
    <w:pPr>
      <w:keepNext/>
      <w:spacing w:before="60" w:after="60" w:line="240" w:lineRule="auto"/>
      <w:jc w:val="center"/>
    </w:pPr>
    <w:rPr>
      <w:b/>
      <w:sz w:val="24"/>
    </w:rPr>
  </w:style>
  <w:style w:type="character" w:customStyle="1" w:styleId="alb">
    <w:name w:val="a_lb"/>
    <w:basedOn w:val="Domylnaczcionkaakapitu"/>
    <w:rsid w:val="00E73E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54275">
      <w:bodyDiv w:val="1"/>
      <w:marLeft w:val="0"/>
      <w:marRight w:val="0"/>
      <w:marTop w:val="0"/>
      <w:marBottom w:val="0"/>
      <w:divBdr>
        <w:top w:val="none" w:sz="0" w:space="0" w:color="auto"/>
        <w:left w:val="none" w:sz="0" w:space="0" w:color="auto"/>
        <w:bottom w:val="none" w:sz="0" w:space="0" w:color="auto"/>
        <w:right w:val="none" w:sz="0" w:space="0" w:color="auto"/>
      </w:divBdr>
    </w:div>
    <w:div w:id="449475944">
      <w:bodyDiv w:val="1"/>
      <w:marLeft w:val="0"/>
      <w:marRight w:val="0"/>
      <w:marTop w:val="0"/>
      <w:marBottom w:val="0"/>
      <w:divBdr>
        <w:top w:val="none" w:sz="0" w:space="0" w:color="auto"/>
        <w:left w:val="none" w:sz="0" w:space="0" w:color="auto"/>
        <w:bottom w:val="none" w:sz="0" w:space="0" w:color="auto"/>
        <w:right w:val="none" w:sz="0" w:space="0" w:color="auto"/>
      </w:divBdr>
      <w:divsChild>
        <w:div w:id="301469384">
          <w:marLeft w:val="0"/>
          <w:marRight w:val="0"/>
          <w:marTop w:val="72"/>
          <w:marBottom w:val="0"/>
          <w:divBdr>
            <w:top w:val="none" w:sz="0" w:space="0" w:color="auto"/>
            <w:left w:val="none" w:sz="0" w:space="0" w:color="auto"/>
            <w:bottom w:val="none" w:sz="0" w:space="0" w:color="auto"/>
            <w:right w:val="none" w:sz="0" w:space="0" w:color="auto"/>
          </w:divBdr>
        </w:div>
        <w:div w:id="156309636">
          <w:marLeft w:val="0"/>
          <w:marRight w:val="0"/>
          <w:marTop w:val="72"/>
          <w:marBottom w:val="0"/>
          <w:divBdr>
            <w:top w:val="none" w:sz="0" w:space="0" w:color="auto"/>
            <w:left w:val="none" w:sz="0" w:space="0" w:color="auto"/>
            <w:bottom w:val="none" w:sz="0" w:space="0" w:color="auto"/>
            <w:right w:val="none" w:sz="0" w:space="0" w:color="auto"/>
          </w:divBdr>
        </w:div>
      </w:divsChild>
    </w:div>
    <w:div w:id="782966673">
      <w:bodyDiv w:val="1"/>
      <w:marLeft w:val="0"/>
      <w:marRight w:val="0"/>
      <w:marTop w:val="0"/>
      <w:marBottom w:val="0"/>
      <w:divBdr>
        <w:top w:val="none" w:sz="0" w:space="0" w:color="auto"/>
        <w:left w:val="none" w:sz="0" w:space="0" w:color="auto"/>
        <w:bottom w:val="none" w:sz="0" w:space="0" w:color="auto"/>
        <w:right w:val="none" w:sz="0" w:space="0" w:color="auto"/>
      </w:divBdr>
    </w:div>
    <w:div w:id="836850726">
      <w:bodyDiv w:val="1"/>
      <w:marLeft w:val="0"/>
      <w:marRight w:val="0"/>
      <w:marTop w:val="0"/>
      <w:marBottom w:val="0"/>
      <w:divBdr>
        <w:top w:val="none" w:sz="0" w:space="0" w:color="auto"/>
        <w:left w:val="none" w:sz="0" w:space="0" w:color="auto"/>
        <w:bottom w:val="none" w:sz="0" w:space="0" w:color="auto"/>
        <w:right w:val="none" w:sz="0" w:space="0" w:color="auto"/>
      </w:divBdr>
    </w:div>
    <w:div w:id="1656715675">
      <w:bodyDiv w:val="1"/>
      <w:marLeft w:val="0"/>
      <w:marRight w:val="0"/>
      <w:marTop w:val="0"/>
      <w:marBottom w:val="0"/>
      <w:divBdr>
        <w:top w:val="none" w:sz="0" w:space="0" w:color="auto"/>
        <w:left w:val="none" w:sz="0" w:space="0" w:color="auto"/>
        <w:bottom w:val="none" w:sz="0" w:space="0" w:color="auto"/>
        <w:right w:val="none" w:sz="0" w:space="0" w:color="auto"/>
      </w:divBdr>
    </w:div>
    <w:div w:id="2005080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oanna.rozycka@zwikpolice.pl"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zwikpolice.pl/index.php?option=com_content&amp;view=article&amp;id=12&amp;Itemid=11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wik.police.p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bip.police.p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F3BD23-4E6D-494C-98F3-3D5AC5C3B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29</Pages>
  <Words>11010</Words>
  <Characters>66061</Characters>
  <Application>Microsoft Office Word</Application>
  <DocSecurity>0</DocSecurity>
  <Lines>550</Lines>
  <Paragraphs>153</Paragraphs>
  <ScaleCrop>false</ScaleCrop>
  <HeadingPairs>
    <vt:vector size="2" baseType="variant">
      <vt:variant>
        <vt:lpstr>Tytuł</vt:lpstr>
      </vt:variant>
      <vt:variant>
        <vt:i4>1</vt:i4>
      </vt:variant>
    </vt:vector>
  </HeadingPairs>
  <TitlesOfParts>
    <vt:vector size="1" baseType="lpstr">
      <vt:lpstr>Część I SIWZ</vt:lpstr>
    </vt:vector>
  </TitlesOfParts>
  <Company>Hewlett-Packard</Company>
  <LinksUpToDate>false</LinksUpToDate>
  <CharactersWithSpaces>76918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Część I SIWZ</dc:title>
  <dc:creator>tomasz jerzak</dc:creator>
  <cp:lastModifiedBy>JRozycka</cp:lastModifiedBy>
  <cp:revision>136</cp:revision>
  <cp:lastPrinted>2021-04-20T10:14:00Z</cp:lastPrinted>
  <dcterms:created xsi:type="dcterms:W3CDTF">2021-05-19T05:59:00Z</dcterms:created>
  <dcterms:modified xsi:type="dcterms:W3CDTF">2021-05-31T09:19:00Z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1033-11.2.0.8341</vt:lpwstr>
  </property>
</Properties>
</file>