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47" w:rsidRDefault="00D84347" w:rsidP="00D843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30/2020</w:t>
      </w:r>
    </w:p>
    <w:p w:rsidR="00D84347" w:rsidRDefault="00D84347" w:rsidP="00D84347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obrad połączonego posiedzenia </w:t>
      </w:r>
    </w:p>
    <w:p w:rsidR="00D84347" w:rsidRDefault="00D84347" w:rsidP="00D843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Infrastruktury Komunalnej, Rozwoju i Ekologii </w:t>
      </w:r>
    </w:p>
    <w:p w:rsidR="00D84347" w:rsidRDefault="00D84347" w:rsidP="00D843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Komisji Rewizyjnej </w:t>
      </w:r>
    </w:p>
    <w:p w:rsidR="00D84347" w:rsidRDefault="00D84347" w:rsidP="00D843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 dniu </w:t>
      </w:r>
      <w:r>
        <w:rPr>
          <w:b/>
          <w:sz w:val="32"/>
          <w:szCs w:val="32"/>
        </w:rPr>
        <w:t xml:space="preserve">07 grudnia  2020 </w:t>
      </w:r>
      <w:r>
        <w:rPr>
          <w:b/>
          <w:bCs/>
          <w:sz w:val="32"/>
          <w:szCs w:val="32"/>
        </w:rPr>
        <w:t>roku</w:t>
      </w:r>
    </w:p>
    <w:p w:rsidR="00D84347" w:rsidRDefault="00D84347" w:rsidP="00D84347">
      <w:pPr>
        <w:jc w:val="center"/>
        <w:rPr>
          <w:b/>
          <w:bCs/>
        </w:rPr>
      </w:pPr>
    </w:p>
    <w:p w:rsidR="00D84347" w:rsidRDefault="00D84347" w:rsidP="00D84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D84347" w:rsidRDefault="00D84347" w:rsidP="00D84347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D84347" w:rsidRDefault="00D84347" w:rsidP="00D84347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D84347" w:rsidRDefault="00D84347" w:rsidP="00D84347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Komisji.</w:t>
      </w:r>
    </w:p>
    <w:p w:rsidR="00D84347" w:rsidRDefault="00D84347" w:rsidP="00D84347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Zaproszenie Pana Sebastiana Staszkiewicza Naczelnika Wydziału Gospodarki Komunalnej i Mieszkaniowej w celu omówienia projektu uchwały w sprawie wyznaczenia obszaru i granic aglomeracji Police.</w:t>
      </w:r>
    </w:p>
    <w:p w:rsidR="00D84347" w:rsidRDefault="00D84347" w:rsidP="00D84347">
      <w:pPr>
        <w:pStyle w:val="Akapitzlist1"/>
        <w:jc w:val="both"/>
        <w:rPr>
          <w:sz w:val="28"/>
          <w:szCs w:val="28"/>
        </w:rPr>
      </w:pPr>
    </w:p>
    <w:p w:rsidR="00D84347" w:rsidRDefault="00D84347" w:rsidP="00D84347">
      <w:pPr>
        <w:pStyle w:val="Akapitzlist1"/>
        <w:jc w:val="both"/>
        <w:rPr>
          <w:sz w:val="28"/>
          <w:szCs w:val="28"/>
        </w:rPr>
      </w:pPr>
      <w:r>
        <w:rPr>
          <w:sz w:val="28"/>
          <w:szCs w:val="28"/>
        </w:rPr>
        <w:t>Zaproszenie Pani Ryszardy Szczeckiej Naczelnika Wydziału Gospodarki Gruntami w celu omówienia projektu uchwały w sprawie wyrażenia zgody na odstąpienie od obowiązku przetargowego trybu zawarcia na okres 35 lat umowy dzierżawy nieruchomości stanowiącej działkę                     nr 846/4 obrębu Sierakowo.</w:t>
      </w:r>
    </w:p>
    <w:p w:rsidR="00D84347" w:rsidRDefault="00D84347" w:rsidP="00D84347">
      <w:pPr>
        <w:pStyle w:val="Akapitzlist1"/>
        <w:jc w:val="both"/>
        <w:rPr>
          <w:sz w:val="28"/>
          <w:szCs w:val="28"/>
        </w:rPr>
      </w:pPr>
    </w:p>
    <w:p w:rsidR="00D84347" w:rsidRDefault="00D84347" w:rsidP="00D84347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pozostałych projektów uchwał na XXVI sesję Rady Miejskiej                   w Policach.                                                              </w:t>
      </w:r>
    </w:p>
    <w:p w:rsidR="00D84347" w:rsidRDefault="00D84347" w:rsidP="00D84347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Zapoznanie się z pismami skierowanymi do Komisji.</w:t>
      </w:r>
    </w:p>
    <w:p w:rsidR="00D84347" w:rsidRDefault="00D84347" w:rsidP="00D84347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Sprawy różne, wolne wnioski.</w:t>
      </w:r>
    </w:p>
    <w:p w:rsidR="00D84347" w:rsidRDefault="00D84347" w:rsidP="00D84347">
      <w:pPr>
        <w:pStyle w:val="Akapitzlist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Zamknięcie posiedzenia Komisji.</w:t>
      </w:r>
    </w:p>
    <w:p w:rsidR="00D84347" w:rsidRDefault="00D84347" w:rsidP="00D84347"/>
    <w:p w:rsidR="00D84347" w:rsidRDefault="00D84347" w:rsidP="00D84347">
      <w:pPr>
        <w:pStyle w:val="Akapitzlist1"/>
        <w:spacing w:line="360" w:lineRule="auto"/>
        <w:ind w:left="360"/>
        <w:jc w:val="both"/>
      </w:pPr>
      <w:r>
        <w:rPr>
          <w:b/>
        </w:rPr>
        <w:t>Ad. 1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 (on - 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) otworzył Przewodniczący Komisji Infrastruktury Komunalnej Rozwoju Ekologii Rady Miejskiej w Policach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. Na podstawie listy obecności stwierdzono, że w posiedzeniu brało udział ośmioro radnych, co stanowi quorum uprawnione do podejmowania decyzji. </w:t>
      </w:r>
    </w:p>
    <w:p w:rsidR="00D84347" w:rsidRDefault="00D84347" w:rsidP="00D84347">
      <w:pPr>
        <w:spacing w:line="360" w:lineRule="auto"/>
        <w:ind w:left="360"/>
        <w:jc w:val="both"/>
        <w:rPr>
          <w:sz w:val="16"/>
          <w:szCs w:val="16"/>
        </w:rPr>
      </w:pPr>
    </w:p>
    <w:p w:rsidR="00D84347" w:rsidRDefault="00D84347" w:rsidP="00D84347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Komisji odczytał projekt porządku posiedzenia Komisji. Porządek obrad, bez poprawek i uwag został przyjęty jednogłośnie tj.: za - 8 głosów, przeciw – 0 głosów, wstrzymujących - 0 głosów. 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</w:p>
    <w:p w:rsidR="00D84347" w:rsidRDefault="00D84347" w:rsidP="00D84347">
      <w:pPr>
        <w:spacing w:line="360" w:lineRule="auto"/>
        <w:ind w:left="360"/>
        <w:rPr>
          <w:b/>
        </w:rPr>
      </w:pPr>
      <w:r>
        <w:rPr>
          <w:b/>
        </w:rPr>
        <w:lastRenderedPageBreak/>
        <w:t>Ad. 3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zapytał czy członkowie Komisji zapoznali się                          z przesłanym wcześniej protokółem nr 29/2020 z posiedzenia Komisji Infrastruktury Komunalnej Rozwoju i Ekologii Rady Miejskiej w Policach odbytego w dniu 30 listopada 2020 r. i kto jest za jego przyjęciem. Protokół został przyjęty. Za przyjęciem głosowało 8 osób, nikt nie był przeciwny,                   a jedna osoba wstrzymała się od głosu.</w:t>
      </w:r>
    </w:p>
    <w:p w:rsidR="00D84347" w:rsidRDefault="00D84347" w:rsidP="00D84347">
      <w:pPr>
        <w:spacing w:line="360" w:lineRule="auto"/>
        <w:ind w:left="360"/>
        <w:jc w:val="both"/>
        <w:rPr>
          <w:sz w:val="16"/>
          <w:szCs w:val="16"/>
        </w:rPr>
      </w:pPr>
    </w:p>
    <w:p w:rsidR="00D84347" w:rsidRDefault="00D84347" w:rsidP="00D84347">
      <w:pPr>
        <w:spacing w:line="360" w:lineRule="auto"/>
        <w:ind w:firstLine="360"/>
        <w:rPr>
          <w:b/>
        </w:rPr>
      </w:pPr>
      <w:r>
        <w:rPr>
          <w:b/>
        </w:rPr>
        <w:t>Ad. 4</w:t>
      </w:r>
    </w:p>
    <w:p w:rsidR="00D84347" w:rsidRDefault="00D84347" w:rsidP="00D84347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przejściu do punktu 4, do obrad dołączył Pan Sebastian Staszkiewicz Naczelnik Wydziału Gospodarki Komunalnej i Mieszkaniowej oraz Pan Adam Jaśkowiak w celu omówienia projektu uchwały w sprawie wyznaczenia obszaru i granic aglomeracji Police. Na wstępie Pan Naczelnik wyjaśnił sprawę obszaru i granic aglomeracji Polic, która została wyznaczona Rozporządzeniem Wojewody Zachodniopomorskiego 16 marca 2016r. Z uwagi na zmiany przepisów prawa wystąpiła potrzeba wprowadzenia zmian w aglomeracji Police, polegających na aktualizacji obszaru i granic ze szczególnym uwzględnieniem aktualizacji RLM (Równoznacznej Liczby Mieszkańców), wskaźnika koncentracji oraz planowanych inwestycji. Z kolei Pan Adam Jaśkowiak poinformował, że na mocy znowelizowanej ustawy Prawo Wodne z dniem 1 stycznia 2018 r.  kompetencje w zakresie wyznaczania oraz zmian obszaru i granic aglomeracji przejęły samorządy gminne. W związku z tym, ustalono, że RLM dla aglomeracji Police wynosi 41 030 z końcowym punktem zrzutu ścieków. W skład aglomeracji wchodzą Dębostrów, Drogoradz, Niekłończyca, Police, Tanowo, Tatynia, Trzebież, Trzeszczyn, Uniemyśl, </w:t>
      </w:r>
      <w:proofErr w:type="spellStart"/>
      <w:r>
        <w:rPr>
          <w:sz w:val="28"/>
          <w:szCs w:val="28"/>
        </w:rPr>
        <w:t>Wieńkowo</w:t>
      </w:r>
      <w:proofErr w:type="spellEnd"/>
      <w:r>
        <w:rPr>
          <w:sz w:val="28"/>
          <w:szCs w:val="28"/>
        </w:rPr>
        <w:t xml:space="preserve">, Witorza. Ścieki generowane na terenie aglomeracji Police odprowadzane są kanalizacją zbiorczą do Zakładowej Oczyszczalni Ścieków GA Z.Ch. "Police" S.A. Wyznaczona aglomeracja Police została pozytywnie zaopiniowana przez Regionalną Dyrekcję Ochrony Środowiska. Natomiast </w:t>
      </w:r>
      <w:r>
        <w:rPr>
          <w:sz w:val="28"/>
          <w:szCs w:val="28"/>
        </w:rPr>
        <w:lastRenderedPageBreak/>
        <w:t xml:space="preserve">na dzień dzisiejszy brak jest opinii Wód Polskich. Po przedstawieniu tych informacji członkowie Komisji zadawali pytania - co stanie się z projektem uchwały o ile Wody Polskie na czas nie prześlą opinii. Biorący udział </w:t>
      </w:r>
      <w:r w:rsidR="0043541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w posiedzeniu Pan Grzegorz </w:t>
      </w:r>
      <w:proofErr w:type="spellStart"/>
      <w:r>
        <w:rPr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odpowiedział, że wówczas uchwała może być zdjęta z porządku Sesji i wtedy jeszcze w grudniu br. odbędzie się sesja dodatkowa. Na tym dyskusję zakończono.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tym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zarządził głosowanie, za przyjęciem tego projektu. W wyniku głosowania projekt uchwały przyjęto. Za przyjęciem głosowało 6 osób, nikt nie był przeciwny i 3 osoby wstrzymały się od głosu.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Członkowie Komisji Rewizyjnej nie brali udziału w głosowaniu.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 punkcie 4 do obrad dołączyła Pani Ryszarda Szczecka Naczelnik Wydziału Gospodarki Gruntami w celu omówienia projektu uchwały </w:t>
      </w:r>
      <w:r w:rsidR="0043541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w sprawie wyrażenia zgody na odstąpienie od obowiązku przetargowego trybu zawarcia na okres 35 lat umowy dzierżawy nieruchomości stanowiącej działkę nr 846/4 obrębu Si</w:t>
      </w:r>
      <w:r w:rsidR="00435410">
        <w:rPr>
          <w:sz w:val="28"/>
          <w:szCs w:val="28"/>
        </w:rPr>
        <w:t>erakowo. Pani Ryszarda Szczecka</w:t>
      </w:r>
      <w:r>
        <w:rPr>
          <w:sz w:val="28"/>
          <w:szCs w:val="28"/>
        </w:rPr>
        <w:t xml:space="preserve"> przypomniała, że Gmina Police jest właścicielem działki nr 846/4, na której znajduje się  wysypisko odpadów, które decyzją Marszała Województwa Zachodniopomorskiego zostało wyłączone z eksploatacji. Do tej pory eksploatacją tego wysypiska z</w:t>
      </w:r>
      <w:r w:rsidR="00435410">
        <w:rPr>
          <w:sz w:val="28"/>
          <w:szCs w:val="28"/>
        </w:rPr>
        <w:t>ajmowała się gminna jednostka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ZOiSOK</w:t>
      </w:r>
      <w:proofErr w:type="spellEnd"/>
      <w:r>
        <w:rPr>
          <w:sz w:val="28"/>
          <w:szCs w:val="28"/>
        </w:rPr>
        <w:t xml:space="preserve">. Zmiana przepisów o odpadach wprowadza zmianę, że zarządzającym tym składowiskiem nie może być jednostka sektora finansów publicznych. Gmina może utworzyć podmiot niebędący taką jednostką lub powierzyć wykonywanie praw i obowiązków podmiotowi niebędącemu jednostką sektora finansów publicznych. Z powyższych powodów Burmistrz wnosi o wyrażenie zgody na odstąpienie od obowiązku przetargowego trybu zawarcia umowy dzierżawy w/w nieruchomości na okres 35 lat. W związku z tym, że  zawarcie umów użytkowania, najmu lub dzierżawy na czas dłuższy niż trzy lata następuje w drodze przetargu Burmistrz zwraca się do Rady Miejskiej o wyrażenie zgody na odstąpienie od obowiązku przetargowego trybu zawarcia </w:t>
      </w:r>
      <w:r>
        <w:rPr>
          <w:sz w:val="28"/>
          <w:szCs w:val="28"/>
        </w:rPr>
        <w:lastRenderedPageBreak/>
        <w:t xml:space="preserve">tych umów. Po wystąpieniu Pani Naczelnik Pan Grzegorz </w:t>
      </w:r>
      <w:proofErr w:type="spellStart"/>
      <w:r>
        <w:rPr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zapytał - czy przewiduje się na obecnym etapie taką jednostkę - padła odpowiedź, że może to być Trans-Net.  Innych pytań nie było.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tym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 zarządził głosowanie, za przyjęciem tego projektu. W wyniku głosowania projekt uchwały przyjęto. Za przyjęciem głosowało 6 osób, 1 osoba była przeciwna i 2 osoby wstrzymały się od głosu.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Członkowie Komisji Rewizyjnej nie brali udziału w głosowaniu.</w:t>
      </w:r>
    </w:p>
    <w:p w:rsidR="00D84347" w:rsidRDefault="00D84347" w:rsidP="00D84347">
      <w:pPr>
        <w:spacing w:line="360" w:lineRule="auto"/>
        <w:ind w:left="360"/>
        <w:jc w:val="both"/>
        <w:rPr>
          <w:sz w:val="16"/>
          <w:szCs w:val="16"/>
        </w:rPr>
      </w:pPr>
    </w:p>
    <w:p w:rsidR="00D84347" w:rsidRDefault="00D84347" w:rsidP="00D84347">
      <w:pPr>
        <w:pStyle w:val="ListParagraph1"/>
        <w:spacing w:line="360" w:lineRule="auto"/>
        <w:ind w:left="360"/>
        <w:jc w:val="both"/>
        <w:rPr>
          <w:b/>
        </w:rPr>
      </w:pPr>
      <w:r>
        <w:rPr>
          <w:b/>
        </w:rPr>
        <w:t>Ad. 5</w:t>
      </w:r>
    </w:p>
    <w:p w:rsidR="00D84347" w:rsidRDefault="00D84347" w:rsidP="00D84347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punkcie 5 Przewodniczący Komisji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w ramach omówienia projektów uchwał na XXVI sesję Rady Miejskiej </w:t>
      </w:r>
      <w:r w:rsidR="005706D6">
        <w:rPr>
          <w:sz w:val="28"/>
          <w:szCs w:val="28"/>
        </w:rPr>
        <w:t>w Policach skrótowo przypomniał</w:t>
      </w:r>
      <w:r>
        <w:rPr>
          <w:sz w:val="28"/>
          <w:szCs w:val="28"/>
        </w:rPr>
        <w:t xml:space="preserve"> tematykę projektów uchw</w:t>
      </w:r>
      <w:r w:rsidR="005706D6">
        <w:rPr>
          <w:sz w:val="28"/>
          <w:szCs w:val="28"/>
        </w:rPr>
        <w:t>ał: w sprawie Gminnego Programu</w:t>
      </w:r>
      <w:r>
        <w:rPr>
          <w:sz w:val="28"/>
          <w:szCs w:val="28"/>
        </w:rPr>
        <w:t xml:space="preserve"> Profilaktyki i Rozwiązywania Problemów Alkoholowych </w:t>
      </w:r>
      <w:r w:rsidR="005706D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i Narkomanii w 2021 r., w sprawie uchwalenia Budżetu Gminy na rok 2021</w:t>
      </w:r>
      <w:r w:rsidR="005706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i w sprawie wieloletniej prognozy finansowej. Członkowie Komisji otrzymali wcześniej materiały i do zaprezentowanych projektów uchwał uwag nie wnieśli.  </w:t>
      </w:r>
    </w:p>
    <w:p w:rsidR="00D84347" w:rsidRDefault="00D84347" w:rsidP="00D84347">
      <w:pPr>
        <w:autoSpaceDE w:val="0"/>
        <w:autoSpaceDN w:val="0"/>
        <w:adjustRightInd w:val="0"/>
        <w:spacing w:line="360" w:lineRule="auto"/>
        <w:ind w:left="360"/>
        <w:jc w:val="both"/>
        <w:rPr>
          <w:sz w:val="16"/>
          <w:szCs w:val="16"/>
        </w:rPr>
      </w:pPr>
    </w:p>
    <w:p w:rsidR="00D84347" w:rsidRDefault="00D84347" w:rsidP="00D84347">
      <w:pPr>
        <w:spacing w:line="360" w:lineRule="auto"/>
        <w:ind w:firstLine="360"/>
        <w:rPr>
          <w:b/>
        </w:rPr>
      </w:pPr>
      <w:r>
        <w:rPr>
          <w:b/>
        </w:rPr>
        <w:t>Ad. 6</w:t>
      </w:r>
    </w:p>
    <w:p w:rsidR="00D84347" w:rsidRDefault="00D84347" w:rsidP="00D84347">
      <w:pPr>
        <w:spacing w:line="360" w:lineRule="auto"/>
        <w:ind w:left="360"/>
        <w:jc w:val="both"/>
        <w:rPr>
          <w:b/>
        </w:rPr>
      </w:pPr>
      <w:r>
        <w:rPr>
          <w:sz w:val="28"/>
          <w:szCs w:val="28"/>
        </w:rPr>
        <w:t>Prze</w:t>
      </w:r>
      <w:r w:rsidR="005706D6">
        <w:rPr>
          <w:sz w:val="28"/>
          <w:szCs w:val="28"/>
        </w:rPr>
        <w:t>wodniczący Komisji poinformował</w:t>
      </w:r>
      <w:r>
        <w:rPr>
          <w:sz w:val="28"/>
          <w:szCs w:val="28"/>
        </w:rPr>
        <w:t xml:space="preserve"> radnych, że żadne pisma nie zostały skierowane do Komisji Infrastruktury Komunalnej Rozwoju i Ekologii.</w:t>
      </w:r>
    </w:p>
    <w:p w:rsidR="00D84347" w:rsidRDefault="00D84347" w:rsidP="00D84347">
      <w:pPr>
        <w:autoSpaceDE w:val="0"/>
        <w:autoSpaceDN w:val="0"/>
        <w:adjustRightInd w:val="0"/>
        <w:spacing w:line="360" w:lineRule="auto"/>
        <w:ind w:left="360"/>
        <w:jc w:val="both"/>
        <w:rPr>
          <w:i/>
          <w:iCs/>
          <w:sz w:val="16"/>
          <w:szCs w:val="16"/>
        </w:rPr>
      </w:pPr>
    </w:p>
    <w:p w:rsidR="00D84347" w:rsidRDefault="00D84347" w:rsidP="00D84347">
      <w:pPr>
        <w:spacing w:line="360" w:lineRule="auto"/>
        <w:ind w:firstLine="360"/>
        <w:rPr>
          <w:b/>
        </w:rPr>
      </w:pPr>
      <w:r>
        <w:rPr>
          <w:b/>
        </w:rPr>
        <w:t>Ad. 7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punkcie 7 Przewodniczący Komisji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poinformował, że kolejne posiedzenie Komisji Infrastruktury Komunalnej, Rozwoju i Ekologii Rady Miejskiej w Policach </w:t>
      </w:r>
      <w:r w:rsidR="005706D6">
        <w:rPr>
          <w:sz w:val="28"/>
          <w:szCs w:val="28"/>
        </w:rPr>
        <w:t>odbędzie się w dniu 18 stycznia 2021 r. o godz. 15.00</w:t>
      </w:r>
      <w:r>
        <w:rPr>
          <w:sz w:val="28"/>
          <w:szCs w:val="28"/>
        </w:rPr>
        <w:t xml:space="preserve"> na zasadzie </w:t>
      </w:r>
      <w:r>
        <w:rPr>
          <w:b/>
          <w:sz w:val="28"/>
          <w:szCs w:val="28"/>
        </w:rPr>
        <w:t xml:space="preserve">on </w:t>
      </w:r>
      <w:proofErr w:type="spellStart"/>
      <w:r>
        <w:rPr>
          <w:b/>
          <w:sz w:val="28"/>
          <w:szCs w:val="28"/>
        </w:rPr>
        <w:t>line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Więcej wniosków i spraw różnych nie zgłoszono.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kolei Przewodniczący Komisji Rewizyjnej Wiesław Gaweł sprawdził quorum. W posiedzeniu brał udział pełny skład Komisji, czyli 5 osób. 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Następnie zapytał</w:t>
      </w:r>
      <w:r w:rsidR="005706D6">
        <w:rPr>
          <w:sz w:val="28"/>
          <w:szCs w:val="28"/>
        </w:rPr>
        <w:t>,</w:t>
      </w:r>
      <w:r>
        <w:rPr>
          <w:sz w:val="28"/>
          <w:szCs w:val="28"/>
        </w:rPr>
        <w:t xml:space="preserve"> czy członkowie Komisji zapoznali się z przesłanym wcześniej protokółem nr 28/2020 z posiedzenia Komisji Rewizyjnej Rady Miejskiej w Policach odbytego w dniu 30 listopada 2020 r. i kto jest za jego przyjęciem. Protokół został przyjęty. Za przyjęciem głosowało 5 osób, nikt nie był przeciwny i nikt nie wstrzymał się od głosu.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Ponadto Prze</w:t>
      </w:r>
      <w:r w:rsidR="005706D6">
        <w:rPr>
          <w:sz w:val="28"/>
          <w:szCs w:val="28"/>
        </w:rPr>
        <w:t>wodniczący Komisji poinformował</w:t>
      </w:r>
      <w:r>
        <w:rPr>
          <w:sz w:val="28"/>
          <w:szCs w:val="28"/>
        </w:rPr>
        <w:t xml:space="preserve"> radnych, że od ostatniego posiedzenia żadne pisma nie zostały skierowane do Komisji Rewizyjnej.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Zapytał też</w:t>
      </w:r>
      <w:r w:rsidR="005706D6">
        <w:rPr>
          <w:sz w:val="28"/>
          <w:szCs w:val="28"/>
        </w:rPr>
        <w:t>,</w:t>
      </w:r>
      <w:r>
        <w:rPr>
          <w:sz w:val="28"/>
          <w:szCs w:val="28"/>
        </w:rPr>
        <w:t xml:space="preserve"> czy członkowie Komisji chcą zgłosić wnioski i sprawy różne -  nie zgłoszono.</w:t>
      </w:r>
    </w:p>
    <w:p w:rsidR="00D84347" w:rsidRDefault="00D84347" w:rsidP="00D84347">
      <w:pPr>
        <w:spacing w:line="360" w:lineRule="auto"/>
        <w:ind w:left="360"/>
        <w:jc w:val="both"/>
        <w:rPr>
          <w:sz w:val="16"/>
          <w:szCs w:val="16"/>
        </w:rPr>
      </w:pPr>
    </w:p>
    <w:p w:rsidR="00D84347" w:rsidRDefault="00D84347" w:rsidP="00D84347">
      <w:pPr>
        <w:spacing w:line="360" w:lineRule="auto"/>
        <w:ind w:left="360"/>
        <w:rPr>
          <w:b/>
        </w:rPr>
      </w:pPr>
      <w:r>
        <w:rPr>
          <w:b/>
        </w:rPr>
        <w:t>Ad. 8</w:t>
      </w:r>
    </w:p>
    <w:p w:rsidR="00D84347" w:rsidRDefault="00D84347" w:rsidP="00D843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Przewodniczący Komisji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wspólne posiedzenie Komisji Infrastruktury Komunalnej, Rozwoju i Ekologii i Komisji Rewizyjnej Rady Miejskiej w Policach.</w:t>
      </w:r>
    </w:p>
    <w:p w:rsidR="00D84347" w:rsidRDefault="00D84347" w:rsidP="00D84347">
      <w:pPr>
        <w:spacing w:line="360" w:lineRule="auto"/>
        <w:ind w:left="360"/>
        <w:jc w:val="both"/>
        <w:rPr>
          <w:sz w:val="16"/>
          <w:szCs w:val="16"/>
        </w:rPr>
      </w:pPr>
    </w:p>
    <w:p w:rsidR="005706D6" w:rsidRDefault="005706D6" w:rsidP="005706D6">
      <w:pPr>
        <w:ind w:left="360"/>
      </w:pPr>
      <w:r>
        <w:t xml:space="preserve">   Protokółował:                                                                    Przewodniczący Komisji</w:t>
      </w:r>
    </w:p>
    <w:p w:rsidR="005706D6" w:rsidRDefault="005706D6" w:rsidP="005706D6">
      <w:pPr>
        <w:ind w:left="360"/>
      </w:pPr>
    </w:p>
    <w:p w:rsidR="005706D6" w:rsidRDefault="005706D6" w:rsidP="005706D6">
      <w:r>
        <w:t xml:space="preserve">       Wiesław Gaweł                                                                           Piotr </w:t>
      </w:r>
      <w:proofErr w:type="spellStart"/>
      <w:r>
        <w:t>Diakun</w:t>
      </w:r>
      <w:proofErr w:type="spellEnd"/>
    </w:p>
    <w:p w:rsidR="005706D6" w:rsidRDefault="005706D6" w:rsidP="005706D6">
      <w:pPr>
        <w:jc w:val="right"/>
        <w:rPr>
          <w:sz w:val="28"/>
          <w:szCs w:val="28"/>
        </w:rPr>
      </w:pPr>
    </w:p>
    <w:p w:rsidR="005706D6" w:rsidRDefault="005706D6" w:rsidP="005706D6">
      <w:pPr>
        <w:jc w:val="right"/>
        <w:rPr>
          <w:sz w:val="28"/>
          <w:szCs w:val="28"/>
        </w:rPr>
      </w:pPr>
    </w:p>
    <w:p w:rsidR="005706D6" w:rsidRDefault="005706D6" w:rsidP="005706D6">
      <w:pPr>
        <w:jc w:val="right"/>
        <w:rPr>
          <w:sz w:val="28"/>
          <w:szCs w:val="28"/>
        </w:rPr>
      </w:pPr>
    </w:p>
    <w:p w:rsidR="005706D6" w:rsidRDefault="005706D6" w:rsidP="005706D6">
      <w:pPr>
        <w:rPr>
          <w:sz w:val="28"/>
          <w:szCs w:val="28"/>
        </w:rPr>
      </w:pPr>
    </w:p>
    <w:p w:rsidR="00D84347" w:rsidRDefault="00D84347" w:rsidP="00D84347">
      <w:bookmarkStart w:id="0" w:name="_GoBack"/>
      <w:bookmarkEnd w:id="0"/>
    </w:p>
    <w:p w:rsidR="00D84347" w:rsidRDefault="00D84347" w:rsidP="00D84347"/>
    <w:p w:rsidR="00D84347" w:rsidRDefault="00D84347" w:rsidP="00D84347"/>
    <w:p w:rsidR="00D84347" w:rsidRDefault="00D84347" w:rsidP="00D84347"/>
    <w:p w:rsidR="00D84347" w:rsidRDefault="00D84347" w:rsidP="00D84347"/>
    <w:p w:rsidR="00D84347" w:rsidRDefault="00D84347" w:rsidP="00D84347"/>
    <w:p w:rsidR="00D84347" w:rsidRDefault="00D84347" w:rsidP="00D84347"/>
    <w:p w:rsidR="00D84347" w:rsidRDefault="00D84347" w:rsidP="00D84347"/>
    <w:p w:rsidR="00C102C9" w:rsidRDefault="00C102C9"/>
    <w:sectPr w:rsidR="00C1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63"/>
    <w:rsid w:val="003B52A1"/>
    <w:rsid w:val="00435410"/>
    <w:rsid w:val="005706D6"/>
    <w:rsid w:val="00C102C9"/>
    <w:rsid w:val="00C91763"/>
    <w:rsid w:val="00D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4347"/>
    <w:pPr>
      <w:ind w:left="720"/>
    </w:pPr>
    <w:rPr>
      <w:rFonts w:eastAsia="Calibri"/>
    </w:rPr>
  </w:style>
  <w:style w:type="paragraph" w:customStyle="1" w:styleId="ListParagraph1">
    <w:name w:val="List Paragraph1"/>
    <w:basedOn w:val="Normalny"/>
    <w:rsid w:val="00D843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4347"/>
    <w:pPr>
      <w:ind w:left="720"/>
    </w:pPr>
    <w:rPr>
      <w:rFonts w:eastAsia="Calibri"/>
    </w:rPr>
  </w:style>
  <w:style w:type="paragraph" w:customStyle="1" w:styleId="ListParagraph1">
    <w:name w:val="List Paragraph1"/>
    <w:basedOn w:val="Normalny"/>
    <w:rsid w:val="00D843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2020-12-18T09:36:00Z</dcterms:created>
  <dcterms:modified xsi:type="dcterms:W3CDTF">2021-05-06T08:36:00Z</dcterms:modified>
</cp:coreProperties>
</file>