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61" w:rsidRDefault="00C72B61" w:rsidP="00C72B61">
      <w:pPr>
        <w:pStyle w:val="Default"/>
      </w:pPr>
    </w:p>
    <w:p w:rsidR="00C72B61" w:rsidRDefault="00C72B61" w:rsidP="00C72B61">
      <w:pPr>
        <w:pStyle w:val="Tytu"/>
        <w:jc w:val="both"/>
        <w:rPr>
          <w:rFonts w:asciiTheme="minorHAnsi" w:hAnsiTheme="minorHAnsi"/>
          <w:sz w:val="24"/>
        </w:rPr>
      </w:pPr>
    </w:p>
    <w:p w:rsidR="00091085" w:rsidRDefault="00091085" w:rsidP="00C72B61">
      <w:pPr>
        <w:pStyle w:val="Tytu"/>
        <w:jc w:val="both"/>
        <w:rPr>
          <w:rFonts w:asciiTheme="minorHAnsi" w:hAnsiTheme="minorHAnsi"/>
          <w:sz w:val="24"/>
        </w:rPr>
      </w:pPr>
    </w:p>
    <w:p w:rsidR="00091085" w:rsidRPr="00730D56" w:rsidRDefault="00091085" w:rsidP="00C72B61">
      <w:pPr>
        <w:pStyle w:val="Tytu"/>
        <w:jc w:val="both"/>
        <w:rPr>
          <w:rFonts w:asciiTheme="minorHAnsi" w:hAnsiTheme="minorHAnsi"/>
          <w:sz w:val="24"/>
        </w:rPr>
      </w:pPr>
    </w:p>
    <w:p w:rsidR="00C72B61" w:rsidRPr="00730D56" w:rsidRDefault="00C72B61" w:rsidP="00C72B61">
      <w:pPr>
        <w:pStyle w:val="Tytu"/>
        <w:jc w:val="both"/>
        <w:rPr>
          <w:rFonts w:asciiTheme="minorHAnsi" w:hAnsiTheme="minorHAnsi"/>
          <w:sz w:val="24"/>
        </w:rPr>
      </w:pPr>
    </w:p>
    <w:p w:rsidR="00C72B61" w:rsidRPr="00730D56" w:rsidRDefault="00C72B61" w:rsidP="00C72B61">
      <w:pPr>
        <w:pStyle w:val="Tytu"/>
        <w:jc w:val="both"/>
        <w:rPr>
          <w:rFonts w:asciiTheme="minorHAnsi" w:hAnsiTheme="minorHAnsi"/>
          <w:sz w:val="24"/>
        </w:rPr>
      </w:pPr>
    </w:p>
    <w:p w:rsidR="00C72B61" w:rsidRPr="00730D56" w:rsidRDefault="00C72B61" w:rsidP="00C72B61">
      <w:pPr>
        <w:pStyle w:val="Tytu"/>
        <w:jc w:val="both"/>
        <w:rPr>
          <w:rFonts w:asciiTheme="minorHAnsi" w:hAnsiTheme="minorHAnsi"/>
          <w:sz w:val="24"/>
        </w:rPr>
      </w:pPr>
    </w:p>
    <w:p w:rsidR="00C72B61" w:rsidRPr="00730D56" w:rsidRDefault="00C72B61" w:rsidP="00C72B61">
      <w:pPr>
        <w:pStyle w:val="Tytu"/>
        <w:jc w:val="both"/>
        <w:rPr>
          <w:rFonts w:asciiTheme="minorHAnsi" w:hAnsiTheme="minorHAnsi"/>
          <w:sz w:val="24"/>
        </w:rPr>
      </w:pPr>
    </w:p>
    <w:p w:rsidR="00C72B61" w:rsidRPr="00AA4321" w:rsidRDefault="00C72B61" w:rsidP="00C72B61">
      <w:pPr>
        <w:pStyle w:val="Tytu"/>
        <w:rPr>
          <w:rFonts w:asciiTheme="minorHAnsi" w:hAnsiTheme="minorHAnsi" w:cs="Arial"/>
          <w:i w:val="0"/>
          <w:color w:val="7030A0"/>
          <w:sz w:val="40"/>
          <w:szCs w:val="40"/>
        </w:rPr>
      </w:pPr>
      <w:r w:rsidRPr="00AA4321">
        <w:rPr>
          <w:rFonts w:asciiTheme="minorHAnsi" w:hAnsiTheme="minorHAnsi" w:cs="Arial"/>
          <w:i w:val="0"/>
          <w:color w:val="7030A0"/>
          <w:sz w:val="40"/>
          <w:szCs w:val="40"/>
        </w:rPr>
        <w:t>SPECYFIKACJA ISTOTNYCH WARUNKÓW ZAMÓWIENIA</w:t>
      </w:r>
    </w:p>
    <w:p w:rsidR="00C72B61" w:rsidRPr="00730D56" w:rsidRDefault="00C72B61" w:rsidP="00C72B61">
      <w:pPr>
        <w:jc w:val="center"/>
        <w:rPr>
          <w:rFonts w:cs="Courier New"/>
          <w:b/>
          <w:bCs/>
          <w:i/>
          <w:iCs/>
          <w:sz w:val="24"/>
          <w:szCs w:val="24"/>
        </w:rPr>
      </w:pPr>
    </w:p>
    <w:p w:rsidR="00C72B61" w:rsidRPr="00730D56" w:rsidRDefault="00C72B61" w:rsidP="00AA4321">
      <w:pPr>
        <w:spacing w:after="0" w:line="240" w:lineRule="auto"/>
        <w:jc w:val="center"/>
        <w:rPr>
          <w:rFonts w:cs="Courier New"/>
          <w:b/>
          <w:bCs/>
          <w:i/>
          <w:iCs/>
          <w:sz w:val="24"/>
          <w:szCs w:val="24"/>
        </w:rPr>
      </w:pPr>
    </w:p>
    <w:p w:rsidR="00AA4321" w:rsidRPr="00AA4321" w:rsidRDefault="00AA4321" w:rsidP="00AA4321">
      <w:pPr>
        <w:spacing w:after="0" w:line="240" w:lineRule="auto"/>
        <w:jc w:val="center"/>
        <w:rPr>
          <w:rFonts w:cs="Courier New"/>
          <w:b/>
          <w:bCs/>
          <w:iCs/>
          <w:sz w:val="28"/>
          <w:szCs w:val="28"/>
        </w:rPr>
      </w:pPr>
      <w:r w:rsidRPr="00AA4321">
        <w:rPr>
          <w:rFonts w:cs="Courier New"/>
          <w:b/>
          <w:bCs/>
          <w:iCs/>
          <w:sz w:val="28"/>
          <w:szCs w:val="28"/>
        </w:rPr>
        <w:t>ZAMAWIAJĄCY:</w:t>
      </w:r>
    </w:p>
    <w:p w:rsidR="00AA4321" w:rsidRPr="00AA4321" w:rsidRDefault="00AA4321" w:rsidP="00AA4321">
      <w:pPr>
        <w:spacing w:after="0" w:line="240" w:lineRule="auto"/>
        <w:jc w:val="center"/>
        <w:rPr>
          <w:rFonts w:cs="Courier New"/>
          <w:b/>
          <w:bCs/>
          <w:iCs/>
          <w:sz w:val="28"/>
          <w:szCs w:val="28"/>
        </w:rPr>
      </w:pPr>
      <w:r w:rsidRPr="00AA4321">
        <w:rPr>
          <w:rFonts w:cs="Courier New"/>
          <w:b/>
          <w:bCs/>
          <w:iCs/>
          <w:sz w:val="28"/>
          <w:szCs w:val="28"/>
        </w:rPr>
        <w:t>GMINA POLICE</w:t>
      </w:r>
    </w:p>
    <w:p w:rsidR="00D90B30" w:rsidRPr="00D90B30" w:rsidRDefault="00D90B30" w:rsidP="00AA4321">
      <w:pPr>
        <w:spacing w:after="0" w:line="240" w:lineRule="auto"/>
        <w:jc w:val="center"/>
        <w:rPr>
          <w:rFonts w:cs="Courier New"/>
          <w:b/>
          <w:bCs/>
          <w:iCs/>
          <w:sz w:val="28"/>
          <w:szCs w:val="28"/>
        </w:rPr>
      </w:pPr>
      <w:r w:rsidRPr="00D90B30">
        <w:rPr>
          <w:rFonts w:cs="Courier New"/>
          <w:b/>
          <w:bCs/>
          <w:iCs/>
          <w:sz w:val="28"/>
          <w:szCs w:val="28"/>
        </w:rPr>
        <w:t>MIEJSKI OŚRODEK KULTURY W POLICACH</w:t>
      </w:r>
    </w:p>
    <w:p w:rsidR="00D90B30" w:rsidRPr="00D90B30" w:rsidRDefault="00D90B30" w:rsidP="00AA4321">
      <w:pPr>
        <w:spacing w:after="0" w:line="240" w:lineRule="auto"/>
        <w:jc w:val="center"/>
        <w:rPr>
          <w:rFonts w:cs="Courier New"/>
          <w:b/>
          <w:bCs/>
          <w:iCs/>
          <w:sz w:val="28"/>
          <w:szCs w:val="28"/>
        </w:rPr>
      </w:pPr>
      <w:r w:rsidRPr="00D90B30">
        <w:rPr>
          <w:rFonts w:cs="Courier New"/>
          <w:b/>
          <w:bCs/>
          <w:iCs/>
          <w:sz w:val="28"/>
          <w:szCs w:val="28"/>
        </w:rPr>
        <w:t>BIBLIOTEKA IM. MARII SKŁODOWSKIEJ-CURIE W POLICACH</w:t>
      </w:r>
    </w:p>
    <w:p w:rsidR="00AA4321" w:rsidRDefault="00AA4321" w:rsidP="00AA4321">
      <w:pPr>
        <w:spacing w:after="0" w:line="240" w:lineRule="auto"/>
        <w:jc w:val="center"/>
        <w:rPr>
          <w:rFonts w:cs="Courier New"/>
          <w:b/>
          <w:bCs/>
          <w:iCs/>
          <w:sz w:val="28"/>
          <w:szCs w:val="28"/>
        </w:rPr>
      </w:pPr>
    </w:p>
    <w:p w:rsidR="00A30C84" w:rsidRDefault="00A30C84" w:rsidP="00AA4321">
      <w:pPr>
        <w:spacing w:after="0" w:line="240" w:lineRule="auto"/>
        <w:jc w:val="center"/>
        <w:rPr>
          <w:rFonts w:cs="Courier New"/>
          <w:b/>
          <w:bCs/>
          <w:iCs/>
          <w:sz w:val="28"/>
          <w:szCs w:val="28"/>
        </w:rPr>
      </w:pPr>
    </w:p>
    <w:p w:rsidR="00AA4321" w:rsidRPr="00AA4321" w:rsidRDefault="00AA4321" w:rsidP="00AA4321">
      <w:pPr>
        <w:spacing w:after="0" w:line="240" w:lineRule="auto"/>
        <w:jc w:val="center"/>
        <w:rPr>
          <w:rFonts w:cs="Courier New"/>
          <w:b/>
          <w:bCs/>
          <w:iCs/>
          <w:sz w:val="28"/>
          <w:szCs w:val="28"/>
        </w:rPr>
      </w:pPr>
      <w:r w:rsidRPr="00AA4321">
        <w:rPr>
          <w:rFonts w:cs="Courier New"/>
          <w:b/>
          <w:bCs/>
          <w:iCs/>
          <w:sz w:val="28"/>
          <w:szCs w:val="28"/>
        </w:rPr>
        <w:t>ZAPRASZA DO ZŁOŻENIA OFERTY W POSTĘPOWANIU PROWADZONYM</w:t>
      </w:r>
    </w:p>
    <w:p w:rsidR="00C72B61" w:rsidRDefault="00AA4321" w:rsidP="00AA4321">
      <w:pPr>
        <w:spacing w:after="0" w:line="240" w:lineRule="auto"/>
        <w:jc w:val="center"/>
        <w:rPr>
          <w:rFonts w:cs="Courier New"/>
          <w:b/>
          <w:bCs/>
          <w:iCs/>
          <w:sz w:val="28"/>
          <w:szCs w:val="28"/>
        </w:rPr>
      </w:pPr>
      <w:r w:rsidRPr="00AA4321">
        <w:rPr>
          <w:rFonts w:cs="Courier New"/>
          <w:b/>
          <w:bCs/>
          <w:iCs/>
          <w:sz w:val="28"/>
          <w:szCs w:val="28"/>
        </w:rPr>
        <w:t>W TRYBIE PRZETARGU NIEOGRANICZONEGO</w:t>
      </w:r>
    </w:p>
    <w:p w:rsidR="00AA4321" w:rsidRPr="007673BB" w:rsidRDefault="00AA4321" w:rsidP="00AA4321">
      <w:pPr>
        <w:spacing w:after="0" w:line="240" w:lineRule="auto"/>
        <w:jc w:val="center"/>
        <w:rPr>
          <w:rFonts w:cs="Courier New"/>
          <w:bCs/>
          <w:iCs/>
          <w:sz w:val="26"/>
          <w:szCs w:val="26"/>
        </w:rPr>
      </w:pPr>
      <w:r w:rsidRPr="007673BB">
        <w:rPr>
          <w:rFonts w:cs="Courier New"/>
          <w:bCs/>
          <w:iCs/>
          <w:sz w:val="26"/>
          <w:szCs w:val="26"/>
        </w:rPr>
        <w:t xml:space="preserve">o wartości szacunkowej poniżej kwot określonych w przepisach wydanych </w:t>
      </w:r>
      <w:r w:rsidR="007673BB">
        <w:rPr>
          <w:rFonts w:cs="Courier New"/>
          <w:bCs/>
          <w:iCs/>
          <w:sz w:val="26"/>
          <w:szCs w:val="26"/>
        </w:rPr>
        <w:br/>
      </w:r>
      <w:r w:rsidRPr="007673BB">
        <w:rPr>
          <w:rFonts w:cs="Courier New"/>
          <w:bCs/>
          <w:iCs/>
          <w:sz w:val="26"/>
          <w:szCs w:val="26"/>
        </w:rPr>
        <w:t xml:space="preserve">na podstawie art. 11 ust. 8 ustawy z 29 stycznia 2004 r. </w:t>
      </w:r>
      <w:r w:rsidRPr="00E01257">
        <w:rPr>
          <w:rFonts w:cs="Courier New"/>
          <w:bCs/>
          <w:i/>
          <w:iCs/>
          <w:sz w:val="26"/>
          <w:szCs w:val="26"/>
        </w:rPr>
        <w:t>Prawo zamówień publicznych</w:t>
      </w:r>
      <w:r w:rsidRPr="007673BB">
        <w:rPr>
          <w:rFonts w:cs="Courier New"/>
          <w:bCs/>
          <w:iCs/>
          <w:sz w:val="26"/>
          <w:szCs w:val="26"/>
        </w:rPr>
        <w:t xml:space="preserve"> (Dz.U. z 2019 r. poz. 1843 z późn. zm.)</w:t>
      </w:r>
    </w:p>
    <w:p w:rsidR="00AA4321" w:rsidRPr="00AA4321" w:rsidRDefault="00AA4321" w:rsidP="00AA4321">
      <w:pPr>
        <w:spacing w:after="0" w:line="240" w:lineRule="auto"/>
        <w:jc w:val="center"/>
        <w:rPr>
          <w:rFonts w:cs="Courier New"/>
          <w:bCs/>
          <w:iCs/>
          <w:sz w:val="28"/>
          <w:szCs w:val="28"/>
        </w:rPr>
      </w:pPr>
    </w:p>
    <w:p w:rsidR="00C72B61" w:rsidRPr="00AD574A" w:rsidRDefault="00012712" w:rsidP="00AA4321">
      <w:pPr>
        <w:spacing w:after="0" w:line="240" w:lineRule="auto"/>
        <w:jc w:val="center"/>
        <w:rPr>
          <w:rFonts w:cs="Arial"/>
          <w:b/>
          <w:i/>
          <w:iCs/>
          <w:color w:val="002060"/>
          <w:sz w:val="28"/>
          <w:szCs w:val="28"/>
        </w:rPr>
      </w:pPr>
      <w:r w:rsidRPr="00AD574A">
        <w:rPr>
          <w:rFonts w:cs="Arial"/>
          <w:b/>
          <w:i/>
          <w:iCs/>
          <w:color w:val="002060"/>
          <w:sz w:val="28"/>
          <w:szCs w:val="28"/>
        </w:rPr>
        <w:t xml:space="preserve">pn. </w:t>
      </w:r>
      <w:r w:rsidR="00C72B61" w:rsidRPr="00AD574A">
        <w:rPr>
          <w:rFonts w:cs="Arial"/>
          <w:b/>
          <w:i/>
          <w:iCs/>
          <w:color w:val="002060"/>
          <w:sz w:val="28"/>
          <w:szCs w:val="28"/>
        </w:rPr>
        <w:t xml:space="preserve">WYBÓR BANKU DO PROWADZENIA OBSŁUGI BANKOWEJ GMINY POLICE                I JEJ JEDNOSTEK ORGANIZACYJNYCH W LATACH </w:t>
      </w:r>
      <w:r w:rsidR="000C6261">
        <w:rPr>
          <w:rFonts w:cs="Arial"/>
          <w:b/>
          <w:i/>
          <w:iCs/>
          <w:color w:val="002060"/>
          <w:sz w:val="28"/>
          <w:szCs w:val="28"/>
        </w:rPr>
        <w:t>2021-2022</w:t>
      </w:r>
    </w:p>
    <w:p w:rsidR="00C72B61" w:rsidRDefault="00C72B61" w:rsidP="00C72B61">
      <w:pPr>
        <w:pStyle w:val="Default"/>
        <w:rPr>
          <w:rFonts w:asciiTheme="minorHAnsi" w:hAnsiTheme="minorHAnsi"/>
          <w:sz w:val="23"/>
          <w:szCs w:val="23"/>
        </w:rPr>
      </w:pPr>
    </w:p>
    <w:p w:rsidR="00AA4321" w:rsidRDefault="00AA4321" w:rsidP="00C72B61">
      <w:pPr>
        <w:pStyle w:val="Default"/>
        <w:rPr>
          <w:rFonts w:asciiTheme="minorHAnsi" w:hAnsiTheme="minorHAnsi"/>
          <w:sz w:val="23"/>
          <w:szCs w:val="23"/>
        </w:rPr>
      </w:pPr>
    </w:p>
    <w:p w:rsidR="006B47C3" w:rsidRPr="00730D56" w:rsidRDefault="006B47C3" w:rsidP="00C72B61">
      <w:pPr>
        <w:jc w:val="both"/>
        <w:rPr>
          <w:rFonts w:cs="Courier New"/>
          <w:b/>
          <w:bCs/>
          <w:i/>
          <w:iCs/>
        </w:rPr>
      </w:pPr>
    </w:p>
    <w:p w:rsidR="00C72B61" w:rsidRPr="00730D56" w:rsidRDefault="00C72B61" w:rsidP="00C72B61">
      <w:pPr>
        <w:pStyle w:val="Tekstpodstawowy"/>
        <w:jc w:val="both"/>
        <w:rPr>
          <w:rFonts w:asciiTheme="minorHAnsi" w:hAnsiTheme="minorHAnsi" w:cs="Arial"/>
          <w:iCs w:val="0"/>
          <w:sz w:val="26"/>
          <w:szCs w:val="26"/>
        </w:rPr>
      </w:pPr>
    </w:p>
    <w:p w:rsidR="00C72B61" w:rsidRPr="00730D56" w:rsidRDefault="00C72B61" w:rsidP="00C72B61">
      <w:pPr>
        <w:spacing w:after="0" w:line="240" w:lineRule="auto"/>
        <w:rPr>
          <w:rFonts w:cs="Arial"/>
          <w:b/>
          <w:i/>
          <w:sz w:val="26"/>
          <w:szCs w:val="26"/>
        </w:rPr>
      </w:pPr>
    </w:p>
    <w:p w:rsidR="007673BB" w:rsidRPr="007673BB" w:rsidRDefault="007673BB" w:rsidP="00D428DD">
      <w:pPr>
        <w:autoSpaceDE w:val="0"/>
        <w:autoSpaceDN w:val="0"/>
        <w:adjustRightInd w:val="0"/>
        <w:spacing w:after="0" w:line="240" w:lineRule="auto"/>
        <w:ind w:left="5670"/>
        <w:jc w:val="center"/>
        <w:rPr>
          <w:rFonts w:cs="Times New Roman"/>
          <w:b/>
          <w:sz w:val="24"/>
          <w:szCs w:val="24"/>
        </w:rPr>
      </w:pPr>
      <w:r w:rsidRPr="007673BB">
        <w:rPr>
          <w:rFonts w:cs="Times New Roman"/>
          <w:b/>
          <w:sz w:val="24"/>
          <w:szCs w:val="24"/>
        </w:rPr>
        <w:t>ZATWIERDZAM:</w:t>
      </w:r>
    </w:p>
    <w:p w:rsidR="007673BB" w:rsidRDefault="007673BB" w:rsidP="00D428DD">
      <w:pPr>
        <w:autoSpaceDE w:val="0"/>
        <w:autoSpaceDN w:val="0"/>
        <w:adjustRightInd w:val="0"/>
        <w:spacing w:after="0" w:line="240" w:lineRule="auto"/>
        <w:ind w:left="5670"/>
        <w:jc w:val="center"/>
        <w:rPr>
          <w:rFonts w:cs="Times New Roman"/>
          <w:sz w:val="24"/>
          <w:szCs w:val="24"/>
        </w:rPr>
      </w:pPr>
    </w:p>
    <w:p w:rsidR="007673BB" w:rsidRDefault="007673BB" w:rsidP="00D428DD">
      <w:pPr>
        <w:autoSpaceDE w:val="0"/>
        <w:autoSpaceDN w:val="0"/>
        <w:adjustRightInd w:val="0"/>
        <w:spacing w:after="0" w:line="240" w:lineRule="auto"/>
        <w:ind w:left="5670"/>
        <w:jc w:val="center"/>
        <w:rPr>
          <w:rFonts w:cs="Times New Roman"/>
          <w:sz w:val="24"/>
          <w:szCs w:val="24"/>
        </w:rPr>
      </w:pPr>
      <w:r w:rsidRPr="007673BB">
        <w:rPr>
          <w:rFonts w:cs="Times New Roman"/>
          <w:sz w:val="24"/>
          <w:szCs w:val="24"/>
        </w:rPr>
        <w:t>Burmistrz Polic</w:t>
      </w:r>
    </w:p>
    <w:p w:rsidR="00D428DD" w:rsidRPr="007673BB" w:rsidRDefault="00D428DD" w:rsidP="00D428DD">
      <w:pPr>
        <w:autoSpaceDE w:val="0"/>
        <w:autoSpaceDN w:val="0"/>
        <w:adjustRightInd w:val="0"/>
        <w:spacing w:after="0" w:line="240" w:lineRule="auto"/>
        <w:ind w:left="5670"/>
        <w:jc w:val="center"/>
        <w:rPr>
          <w:rFonts w:cs="Times New Roman"/>
          <w:sz w:val="24"/>
          <w:szCs w:val="24"/>
        </w:rPr>
      </w:pPr>
    </w:p>
    <w:p w:rsidR="007673BB" w:rsidRPr="007673BB" w:rsidRDefault="007673BB" w:rsidP="00D428DD">
      <w:pPr>
        <w:autoSpaceDE w:val="0"/>
        <w:autoSpaceDN w:val="0"/>
        <w:adjustRightInd w:val="0"/>
        <w:spacing w:after="0" w:line="240" w:lineRule="auto"/>
        <w:ind w:left="5670"/>
        <w:jc w:val="center"/>
        <w:rPr>
          <w:rFonts w:cs="Times New Roman"/>
          <w:sz w:val="24"/>
          <w:szCs w:val="24"/>
        </w:rPr>
      </w:pPr>
      <w:r w:rsidRPr="007673BB">
        <w:rPr>
          <w:rFonts w:cs="Times New Roman"/>
          <w:sz w:val="24"/>
          <w:szCs w:val="24"/>
        </w:rPr>
        <w:t>Władysław Diakun</w:t>
      </w:r>
    </w:p>
    <w:p w:rsidR="00C72B61" w:rsidRPr="00730D56" w:rsidRDefault="00C72B61" w:rsidP="00C72B61">
      <w:pPr>
        <w:autoSpaceDE w:val="0"/>
        <w:autoSpaceDN w:val="0"/>
        <w:adjustRightInd w:val="0"/>
        <w:spacing w:after="0" w:line="240" w:lineRule="auto"/>
        <w:jc w:val="both"/>
        <w:rPr>
          <w:rFonts w:cs="Times New Roman"/>
          <w:i/>
          <w:sz w:val="24"/>
          <w:szCs w:val="24"/>
        </w:rPr>
      </w:pPr>
    </w:p>
    <w:p w:rsidR="007673BB" w:rsidRDefault="007673BB" w:rsidP="00C72B61">
      <w:pPr>
        <w:autoSpaceDE w:val="0"/>
        <w:autoSpaceDN w:val="0"/>
        <w:adjustRightInd w:val="0"/>
        <w:spacing w:after="0" w:line="240" w:lineRule="auto"/>
        <w:jc w:val="both"/>
        <w:rPr>
          <w:rFonts w:cs="Times New Roman"/>
          <w:i/>
          <w:color w:val="FF0000"/>
          <w:sz w:val="24"/>
          <w:szCs w:val="24"/>
        </w:rPr>
      </w:pPr>
    </w:p>
    <w:p w:rsidR="007673BB" w:rsidRDefault="007673BB" w:rsidP="00C72B61">
      <w:pPr>
        <w:autoSpaceDE w:val="0"/>
        <w:autoSpaceDN w:val="0"/>
        <w:adjustRightInd w:val="0"/>
        <w:spacing w:after="0" w:line="240" w:lineRule="auto"/>
        <w:jc w:val="both"/>
        <w:rPr>
          <w:rFonts w:cs="Times New Roman"/>
          <w:i/>
          <w:color w:val="FF0000"/>
          <w:sz w:val="24"/>
          <w:szCs w:val="24"/>
        </w:rPr>
      </w:pPr>
    </w:p>
    <w:p w:rsidR="007673BB" w:rsidRDefault="007673BB" w:rsidP="00C72B61">
      <w:pPr>
        <w:autoSpaceDE w:val="0"/>
        <w:autoSpaceDN w:val="0"/>
        <w:adjustRightInd w:val="0"/>
        <w:spacing w:after="0" w:line="240" w:lineRule="auto"/>
        <w:jc w:val="both"/>
        <w:rPr>
          <w:rFonts w:cs="Times New Roman"/>
          <w:i/>
          <w:color w:val="FF0000"/>
          <w:sz w:val="24"/>
          <w:szCs w:val="24"/>
        </w:rPr>
      </w:pPr>
    </w:p>
    <w:p w:rsidR="00D428DD" w:rsidRDefault="00D428DD" w:rsidP="00C72B61">
      <w:pPr>
        <w:autoSpaceDE w:val="0"/>
        <w:autoSpaceDN w:val="0"/>
        <w:adjustRightInd w:val="0"/>
        <w:spacing w:after="0" w:line="240" w:lineRule="auto"/>
        <w:jc w:val="both"/>
        <w:rPr>
          <w:rFonts w:cs="Times New Roman"/>
          <w:i/>
          <w:sz w:val="24"/>
          <w:szCs w:val="24"/>
        </w:rPr>
      </w:pPr>
    </w:p>
    <w:p w:rsidR="00C72B61" w:rsidRPr="00987509" w:rsidRDefault="007673BB" w:rsidP="00C72B61">
      <w:pPr>
        <w:autoSpaceDE w:val="0"/>
        <w:autoSpaceDN w:val="0"/>
        <w:adjustRightInd w:val="0"/>
        <w:spacing w:after="0" w:line="240" w:lineRule="auto"/>
        <w:jc w:val="both"/>
        <w:rPr>
          <w:rFonts w:cs="Times New Roman"/>
          <w:i/>
          <w:sz w:val="24"/>
          <w:szCs w:val="24"/>
        </w:rPr>
      </w:pPr>
      <w:r w:rsidRPr="00987509">
        <w:rPr>
          <w:rFonts w:cs="Times New Roman"/>
          <w:i/>
          <w:sz w:val="24"/>
          <w:szCs w:val="24"/>
        </w:rPr>
        <w:t xml:space="preserve">Police, dnia </w:t>
      </w:r>
      <w:r w:rsidR="002E6AEA">
        <w:rPr>
          <w:rFonts w:cs="Times New Roman"/>
          <w:i/>
          <w:sz w:val="24"/>
          <w:szCs w:val="24"/>
        </w:rPr>
        <w:t>2 listopada</w:t>
      </w:r>
      <w:r w:rsidRPr="00987509">
        <w:rPr>
          <w:rFonts w:cs="Times New Roman"/>
          <w:i/>
          <w:sz w:val="24"/>
          <w:szCs w:val="24"/>
        </w:rPr>
        <w:t xml:space="preserve"> 2020 r.</w:t>
      </w:r>
    </w:p>
    <w:p w:rsidR="00012712" w:rsidRPr="0045333C" w:rsidRDefault="00012712" w:rsidP="00C72B61">
      <w:pPr>
        <w:pStyle w:val="Default"/>
        <w:pageBreakBefore/>
        <w:jc w:val="both"/>
        <w:rPr>
          <w:rFonts w:asciiTheme="minorHAnsi" w:hAnsiTheme="minorHAnsi"/>
          <w:b/>
          <w:bCs/>
          <w:color w:val="auto"/>
          <w:sz w:val="16"/>
          <w:szCs w:val="16"/>
        </w:rPr>
      </w:pPr>
    </w:p>
    <w:p w:rsidR="00C72B61" w:rsidRDefault="00012712" w:rsidP="00C72B61">
      <w:pPr>
        <w:spacing w:after="0" w:line="240" w:lineRule="auto"/>
        <w:jc w:val="both"/>
        <w:rPr>
          <w:rFonts w:cs="Arial"/>
          <w:b/>
          <w:iCs/>
          <w:sz w:val="24"/>
          <w:szCs w:val="24"/>
        </w:rPr>
      </w:pPr>
      <w:r>
        <w:rPr>
          <w:rFonts w:cs="Arial"/>
          <w:b/>
          <w:iCs/>
          <w:sz w:val="24"/>
          <w:szCs w:val="24"/>
        </w:rPr>
        <w:t xml:space="preserve">SPECYFIKACJA </w:t>
      </w:r>
      <w:r w:rsidR="00EA2527">
        <w:rPr>
          <w:rFonts w:cs="Arial"/>
          <w:b/>
          <w:iCs/>
          <w:sz w:val="24"/>
          <w:szCs w:val="24"/>
        </w:rPr>
        <w:t xml:space="preserve">ISTOTNYCH </w:t>
      </w:r>
      <w:r>
        <w:rPr>
          <w:rFonts w:cs="Arial"/>
          <w:b/>
          <w:iCs/>
          <w:sz w:val="24"/>
          <w:szCs w:val="24"/>
        </w:rPr>
        <w:t xml:space="preserve">WARUNKÓW ZAMÓWIENIA </w:t>
      </w:r>
      <w:r w:rsidR="007252D1">
        <w:rPr>
          <w:rFonts w:cs="Arial"/>
          <w:b/>
          <w:iCs/>
          <w:sz w:val="24"/>
          <w:szCs w:val="24"/>
        </w:rPr>
        <w:t>ZAWIERA</w:t>
      </w:r>
      <w:r>
        <w:rPr>
          <w:rFonts w:cs="Arial"/>
          <w:b/>
          <w:iCs/>
          <w:sz w:val="24"/>
          <w:szCs w:val="24"/>
        </w:rPr>
        <w:t>:</w:t>
      </w:r>
    </w:p>
    <w:p w:rsidR="00012712" w:rsidRPr="0045333C" w:rsidRDefault="00012712" w:rsidP="00C72B61">
      <w:pPr>
        <w:spacing w:after="0" w:line="240" w:lineRule="auto"/>
        <w:jc w:val="both"/>
        <w:rPr>
          <w:rFonts w:cs="Arial"/>
          <w:b/>
          <w:iCs/>
          <w:sz w:val="16"/>
          <w:szCs w:val="16"/>
        </w:rPr>
      </w:pPr>
    </w:p>
    <w:p w:rsidR="007215CA" w:rsidRDefault="0045333C" w:rsidP="0045333C">
      <w:pPr>
        <w:autoSpaceDE w:val="0"/>
        <w:autoSpaceDN w:val="0"/>
        <w:adjustRightInd w:val="0"/>
        <w:spacing w:after="0" w:line="240" w:lineRule="auto"/>
        <w:jc w:val="both"/>
        <w:rPr>
          <w:rFonts w:cs="Times New Roman"/>
          <w:b/>
          <w:bCs/>
          <w:sz w:val="24"/>
          <w:szCs w:val="24"/>
        </w:rPr>
      </w:pPr>
      <w:r w:rsidRPr="0045333C">
        <w:rPr>
          <w:rFonts w:cs="Times New Roman"/>
          <w:b/>
          <w:bCs/>
          <w:sz w:val="24"/>
          <w:szCs w:val="24"/>
        </w:rPr>
        <w:t xml:space="preserve">CZĘŚĆ </w:t>
      </w:r>
      <w:r w:rsidR="00AD574A">
        <w:rPr>
          <w:rFonts w:cs="Times New Roman"/>
          <w:b/>
          <w:bCs/>
          <w:sz w:val="24"/>
          <w:szCs w:val="24"/>
        </w:rPr>
        <w:t>1</w:t>
      </w:r>
      <w:r w:rsidRPr="0045333C">
        <w:rPr>
          <w:rFonts w:cs="Times New Roman"/>
          <w:b/>
          <w:bCs/>
          <w:sz w:val="24"/>
          <w:szCs w:val="24"/>
        </w:rPr>
        <w:t xml:space="preserve">. </w:t>
      </w:r>
      <w:r w:rsidR="00AD574A">
        <w:rPr>
          <w:rFonts w:cs="Times New Roman"/>
          <w:b/>
          <w:bCs/>
          <w:sz w:val="24"/>
          <w:szCs w:val="24"/>
        </w:rPr>
        <w:t>INSTRUKCJA</w:t>
      </w:r>
      <w:r w:rsidR="007215CA">
        <w:rPr>
          <w:rFonts w:cs="Times New Roman"/>
          <w:b/>
          <w:bCs/>
          <w:sz w:val="24"/>
          <w:szCs w:val="24"/>
        </w:rPr>
        <w:t xml:space="preserve"> DLA WYKONAWCÓW</w:t>
      </w:r>
    </w:p>
    <w:p w:rsidR="00361825" w:rsidRPr="00361825" w:rsidRDefault="00361825" w:rsidP="00361825">
      <w:pPr>
        <w:autoSpaceDE w:val="0"/>
        <w:autoSpaceDN w:val="0"/>
        <w:adjustRightInd w:val="0"/>
        <w:spacing w:after="0" w:line="240" w:lineRule="auto"/>
        <w:ind w:left="426" w:hanging="426"/>
        <w:jc w:val="both"/>
        <w:rPr>
          <w:rFonts w:cs="Times New Roman"/>
          <w:color w:val="000000"/>
          <w:sz w:val="24"/>
          <w:szCs w:val="24"/>
        </w:rPr>
      </w:pPr>
      <w:r w:rsidRPr="00361825">
        <w:rPr>
          <w:rFonts w:cs="Times New Roman"/>
          <w:color w:val="000000"/>
          <w:sz w:val="24"/>
          <w:szCs w:val="24"/>
        </w:rPr>
        <w:t>1.</w:t>
      </w:r>
      <w:r>
        <w:rPr>
          <w:rFonts w:cs="Times New Roman"/>
          <w:color w:val="000000"/>
          <w:sz w:val="24"/>
          <w:szCs w:val="24"/>
        </w:rPr>
        <w:tab/>
      </w:r>
      <w:r w:rsidRPr="00361825">
        <w:rPr>
          <w:rFonts w:cs="Times New Roman"/>
          <w:bCs/>
          <w:color w:val="000000"/>
          <w:sz w:val="24"/>
          <w:szCs w:val="24"/>
        </w:rPr>
        <w:t xml:space="preserve">Zamawiający. </w:t>
      </w:r>
    </w:p>
    <w:p w:rsidR="00361825" w:rsidRPr="00361825" w:rsidRDefault="00361825" w:rsidP="00361825">
      <w:pPr>
        <w:autoSpaceDE w:val="0"/>
        <w:autoSpaceDN w:val="0"/>
        <w:adjustRightInd w:val="0"/>
        <w:spacing w:after="0" w:line="240" w:lineRule="auto"/>
        <w:ind w:left="426" w:hanging="426"/>
        <w:jc w:val="both"/>
        <w:rPr>
          <w:rFonts w:cs="Times New Roman"/>
          <w:color w:val="000000"/>
          <w:sz w:val="24"/>
          <w:szCs w:val="24"/>
        </w:rPr>
      </w:pPr>
      <w:r w:rsidRPr="00361825">
        <w:rPr>
          <w:rFonts w:cs="Times New Roman"/>
          <w:color w:val="000000"/>
          <w:sz w:val="24"/>
          <w:szCs w:val="24"/>
        </w:rPr>
        <w:t>2</w:t>
      </w:r>
      <w:r>
        <w:rPr>
          <w:rFonts w:cs="Times New Roman"/>
          <w:color w:val="000000"/>
          <w:sz w:val="24"/>
          <w:szCs w:val="24"/>
        </w:rPr>
        <w:t>.</w:t>
      </w:r>
      <w:r>
        <w:rPr>
          <w:rFonts w:cs="Times New Roman"/>
          <w:color w:val="000000"/>
          <w:sz w:val="24"/>
          <w:szCs w:val="24"/>
        </w:rPr>
        <w:tab/>
      </w:r>
      <w:r w:rsidRPr="00361825">
        <w:rPr>
          <w:rFonts w:cs="Times New Roman"/>
          <w:bCs/>
          <w:color w:val="000000"/>
          <w:sz w:val="24"/>
          <w:szCs w:val="24"/>
        </w:rPr>
        <w:t xml:space="preserve">Tryb udzielania zamówienia.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sz w:val="24"/>
          <w:szCs w:val="24"/>
        </w:rPr>
        <w:t>3.</w:t>
      </w:r>
      <w:r>
        <w:rPr>
          <w:rFonts w:cs="Times New Roman"/>
          <w:sz w:val="24"/>
          <w:szCs w:val="24"/>
        </w:rPr>
        <w:tab/>
      </w:r>
      <w:r w:rsidRPr="00361825">
        <w:rPr>
          <w:rFonts w:cs="Times New Roman"/>
          <w:bCs/>
          <w:sz w:val="24"/>
          <w:szCs w:val="24"/>
        </w:rPr>
        <w:t>Opis sposobu porozumiewania się Zamawiającego z</w:t>
      </w:r>
      <w:r>
        <w:rPr>
          <w:rFonts w:cs="Times New Roman"/>
          <w:bCs/>
          <w:sz w:val="24"/>
          <w:szCs w:val="24"/>
        </w:rPr>
        <w:t xml:space="preserve"> Wykonawcami wraz ze wskazaniem </w:t>
      </w:r>
      <w:r w:rsidRPr="00361825">
        <w:rPr>
          <w:rFonts w:cs="Times New Roman"/>
          <w:bCs/>
          <w:sz w:val="24"/>
          <w:szCs w:val="24"/>
        </w:rPr>
        <w:t xml:space="preserve">przez Zamawiającego osób uprawnionych do kontaktów. </w:t>
      </w:r>
    </w:p>
    <w:p w:rsidR="00361825" w:rsidRPr="00361825" w:rsidRDefault="00361825" w:rsidP="00361825">
      <w:pPr>
        <w:autoSpaceDE w:val="0"/>
        <w:autoSpaceDN w:val="0"/>
        <w:adjustRightInd w:val="0"/>
        <w:spacing w:after="0" w:line="240" w:lineRule="auto"/>
        <w:ind w:left="426" w:hanging="426"/>
        <w:jc w:val="both"/>
        <w:rPr>
          <w:rFonts w:cs="Times New Roman"/>
          <w:color w:val="000000"/>
          <w:sz w:val="24"/>
          <w:szCs w:val="24"/>
        </w:rPr>
      </w:pPr>
      <w:r>
        <w:rPr>
          <w:rFonts w:cs="Times New Roman"/>
          <w:color w:val="000000"/>
          <w:sz w:val="24"/>
          <w:szCs w:val="24"/>
        </w:rPr>
        <w:t>4.</w:t>
      </w:r>
      <w:r>
        <w:rPr>
          <w:rFonts w:cs="Times New Roman"/>
          <w:color w:val="000000"/>
          <w:sz w:val="24"/>
          <w:szCs w:val="24"/>
        </w:rPr>
        <w:tab/>
      </w:r>
      <w:r w:rsidRPr="00361825">
        <w:rPr>
          <w:rFonts w:cs="Times New Roman"/>
          <w:bCs/>
          <w:color w:val="000000"/>
          <w:sz w:val="24"/>
          <w:szCs w:val="24"/>
        </w:rPr>
        <w:t xml:space="preserve">Opis przedmiotu zamówienia, oferty częściowe, podwykonawcy.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Pr>
          <w:rFonts w:cs="Times New Roman"/>
          <w:sz w:val="24"/>
          <w:szCs w:val="24"/>
        </w:rPr>
        <w:t>5.</w:t>
      </w:r>
      <w:r>
        <w:rPr>
          <w:rFonts w:cs="Times New Roman"/>
          <w:sz w:val="24"/>
          <w:szCs w:val="24"/>
        </w:rPr>
        <w:tab/>
      </w:r>
      <w:r w:rsidRPr="00361825">
        <w:rPr>
          <w:rFonts w:cs="Times New Roman"/>
          <w:bCs/>
          <w:sz w:val="24"/>
          <w:szCs w:val="24"/>
        </w:rPr>
        <w:t>Termin realizacji zamówienia.</w:t>
      </w:r>
    </w:p>
    <w:p w:rsidR="00361825" w:rsidRPr="00361825" w:rsidRDefault="00361825" w:rsidP="00361825">
      <w:pPr>
        <w:autoSpaceDE w:val="0"/>
        <w:autoSpaceDN w:val="0"/>
        <w:adjustRightInd w:val="0"/>
        <w:spacing w:after="0" w:line="240" w:lineRule="auto"/>
        <w:ind w:left="426" w:hanging="426"/>
        <w:jc w:val="both"/>
        <w:rPr>
          <w:rFonts w:cs="Times New Roman"/>
          <w:color w:val="000000"/>
          <w:sz w:val="24"/>
          <w:szCs w:val="24"/>
        </w:rPr>
      </w:pPr>
      <w:r>
        <w:rPr>
          <w:rFonts w:cs="Times New Roman"/>
          <w:color w:val="000000"/>
          <w:sz w:val="24"/>
          <w:szCs w:val="24"/>
        </w:rPr>
        <w:t>6.</w:t>
      </w:r>
      <w:r>
        <w:rPr>
          <w:rFonts w:cs="Times New Roman"/>
          <w:color w:val="000000"/>
          <w:sz w:val="24"/>
          <w:szCs w:val="24"/>
        </w:rPr>
        <w:tab/>
      </w:r>
      <w:r w:rsidRPr="00361825">
        <w:rPr>
          <w:rFonts w:cs="Times New Roman"/>
          <w:bCs/>
          <w:color w:val="000000"/>
          <w:sz w:val="24"/>
          <w:szCs w:val="24"/>
        </w:rPr>
        <w:t xml:space="preserve">Oferty wariantowe oraz informacja o powtórzeniu podobnych zamówień. </w:t>
      </w:r>
    </w:p>
    <w:p w:rsidR="00361825" w:rsidRPr="00361825" w:rsidRDefault="00361825" w:rsidP="00361825">
      <w:pPr>
        <w:autoSpaceDE w:val="0"/>
        <w:autoSpaceDN w:val="0"/>
        <w:adjustRightInd w:val="0"/>
        <w:spacing w:after="0" w:line="240" w:lineRule="auto"/>
        <w:ind w:left="426" w:hanging="426"/>
        <w:jc w:val="both"/>
        <w:rPr>
          <w:rFonts w:cs="Times New Roman"/>
          <w:color w:val="000000"/>
          <w:sz w:val="24"/>
          <w:szCs w:val="24"/>
        </w:rPr>
      </w:pPr>
      <w:r>
        <w:rPr>
          <w:rFonts w:cs="Times New Roman"/>
          <w:color w:val="000000"/>
          <w:sz w:val="24"/>
          <w:szCs w:val="24"/>
        </w:rPr>
        <w:t>7.</w:t>
      </w:r>
      <w:r>
        <w:rPr>
          <w:rFonts w:cs="Times New Roman"/>
          <w:color w:val="000000"/>
          <w:sz w:val="24"/>
          <w:szCs w:val="24"/>
        </w:rPr>
        <w:tab/>
      </w:r>
      <w:r w:rsidRPr="00361825">
        <w:rPr>
          <w:rFonts w:cs="Times New Roman"/>
          <w:bCs/>
          <w:color w:val="000000"/>
          <w:sz w:val="24"/>
          <w:szCs w:val="24"/>
        </w:rPr>
        <w:t xml:space="preserve">Warunki udziału w postępowaniu i podstawy wykluczenia.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Pr>
          <w:rFonts w:cs="Times New Roman"/>
          <w:bCs/>
          <w:sz w:val="24"/>
          <w:szCs w:val="24"/>
        </w:rPr>
        <w:t>8.</w:t>
      </w:r>
      <w:r>
        <w:rPr>
          <w:rFonts w:cs="Times New Roman"/>
          <w:bCs/>
          <w:sz w:val="24"/>
          <w:szCs w:val="24"/>
        </w:rPr>
        <w:tab/>
      </w:r>
      <w:r w:rsidRPr="00361825">
        <w:rPr>
          <w:rFonts w:cs="Times New Roman"/>
          <w:bCs/>
          <w:sz w:val="24"/>
          <w:szCs w:val="24"/>
        </w:rPr>
        <w:t>Opis sposobu przygotowania ofert.</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9.</w:t>
      </w:r>
      <w:r>
        <w:rPr>
          <w:rFonts w:cs="Times New Roman"/>
          <w:bCs/>
          <w:sz w:val="24"/>
          <w:szCs w:val="24"/>
        </w:rPr>
        <w:tab/>
      </w:r>
      <w:r w:rsidRPr="00361825">
        <w:rPr>
          <w:rFonts w:cs="Times New Roman"/>
          <w:bCs/>
          <w:sz w:val="24"/>
          <w:szCs w:val="24"/>
        </w:rPr>
        <w:t xml:space="preserve">Procedura odwrócona.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10.</w:t>
      </w:r>
      <w:r>
        <w:rPr>
          <w:rFonts w:cs="Times New Roman"/>
          <w:bCs/>
          <w:sz w:val="24"/>
          <w:szCs w:val="24"/>
        </w:rPr>
        <w:tab/>
      </w:r>
      <w:r w:rsidRPr="00361825">
        <w:rPr>
          <w:rFonts w:cs="Times New Roman"/>
          <w:bCs/>
          <w:sz w:val="24"/>
          <w:szCs w:val="24"/>
        </w:rPr>
        <w:t xml:space="preserve">Wykaz oświadczeń i dokumentów potwierdzających spełnianie warunków udziału </w:t>
      </w:r>
      <w:r>
        <w:rPr>
          <w:rFonts w:cs="Times New Roman"/>
          <w:bCs/>
          <w:sz w:val="24"/>
          <w:szCs w:val="24"/>
        </w:rPr>
        <w:br/>
      </w:r>
      <w:r w:rsidRPr="00361825">
        <w:rPr>
          <w:rFonts w:cs="Times New Roman"/>
          <w:bCs/>
          <w:sz w:val="24"/>
          <w:szCs w:val="24"/>
        </w:rPr>
        <w:t xml:space="preserve">w postępowaniu oraz braku podstaw wykluczenia.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11.</w:t>
      </w:r>
      <w:r>
        <w:rPr>
          <w:rFonts w:cs="Times New Roman"/>
          <w:bCs/>
          <w:sz w:val="24"/>
          <w:szCs w:val="24"/>
        </w:rPr>
        <w:tab/>
      </w:r>
      <w:r w:rsidRPr="00361825">
        <w:rPr>
          <w:rFonts w:cs="Times New Roman"/>
          <w:bCs/>
          <w:sz w:val="24"/>
          <w:szCs w:val="24"/>
        </w:rPr>
        <w:t xml:space="preserve">Powoływanie się na zasoby innych podmiotów.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12.</w:t>
      </w:r>
      <w:r>
        <w:rPr>
          <w:rFonts w:cs="Times New Roman"/>
          <w:bCs/>
          <w:sz w:val="24"/>
          <w:szCs w:val="24"/>
        </w:rPr>
        <w:tab/>
      </w:r>
      <w:r w:rsidRPr="00361825">
        <w:rPr>
          <w:rFonts w:cs="Times New Roman"/>
          <w:bCs/>
          <w:sz w:val="24"/>
          <w:szCs w:val="24"/>
        </w:rPr>
        <w:t xml:space="preserve">Opis sposobu obliczenia ceny oferty.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13.</w:t>
      </w:r>
      <w:r>
        <w:rPr>
          <w:rFonts w:cs="Times New Roman"/>
          <w:bCs/>
          <w:sz w:val="24"/>
          <w:szCs w:val="24"/>
        </w:rPr>
        <w:tab/>
      </w:r>
      <w:r w:rsidRPr="00361825">
        <w:rPr>
          <w:rFonts w:cs="Times New Roman"/>
          <w:bCs/>
          <w:sz w:val="24"/>
          <w:szCs w:val="24"/>
        </w:rPr>
        <w:t xml:space="preserve">Miejsce i termin składania ofert.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14.</w:t>
      </w:r>
      <w:r>
        <w:rPr>
          <w:rFonts w:cs="Times New Roman"/>
          <w:bCs/>
          <w:sz w:val="24"/>
          <w:szCs w:val="24"/>
        </w:rPr>
        <w:tab/>
      </w:r>
      <w:r w:rsidRPr="00361825">
        <w:rPr>
          <w:rFonts w:cs="Times New Roman"/>
          <w:bCs/>
          <w:sz w:val="24"/>
          <w:szCs w:val="24"/>
        </w:rPr>
        <w:t>Terminy związania ofertą.</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15.</w:t>
      </w:r>
      <w:r>
        <w:rPr>
          <w:rFonts w:cs="Times New Roman"/>
          <w:bCs/>
          <w:sz w:val="24"/>
          <w:szCs w:val="24"/>
        </w:rPr>
        <w:tab/>
      </w:r>
      <w:r w:rsidRPr="00361825">
        <w:rPr>
          <w:rFonts w:cs="Times New Roman"/>
          <w:bCs/>
          <w:sz w:val="24"/>
          <w:szCs w:val="24"/>
        </w:rPr>
        <w:t>Miejsce i termin otwarcia ofert oraz ocena ofert.</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16.</w:t>
      </w:r>
      <w:r>
        <w:rPr>
          <w:rFonts w:cs="Times New Roman"/>
          <w:bCs/>
          <w:sz w:val="24"/>
          <w:szCs w:val="24"/>
        </w:rPr>
        <w:tab/>
      </w:r>
      <w:r w:rsidRPr="00361825">
        <w:rPr>
          <w:rFonts w:cs="Times New Roman"/>
          <w:bCs/>
          <w:sz w:val="24"/>
          <w:szCs w:val="24"/>
        </w:rPr>
        <w:t xml:space="preserve">Opis kryteriów oceny ofert oraz aukcja elektroniczna.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Pr>
          <w:rFonts w:cs="Times New Roman"/>
          <w:bCs/>
          <w:sz w:val="24"/>
          <w:szCs w:val="24"/>
        </w:rPr>
        <w:t>17.</w:t>
      </w:r>
      <w:r>
        <w:rPr>
          <w:rFonts w:cs="Times New Roman"/>
          <w:bCs/>
          <w:sz w:val="24"/>
          <w:szCs w:val="24"/>
        </w:rPr>
        <w:tab/>
      </w:r>
      <w:r w:rsidRPr="00361825">
        <w:rPr>
          <w:rFonts w:cs="Times New Roman"/>
          <w:bCs/>
          <w:sz w:val="24"/>
          <w:szCs w:val="24"/>
        </w:rPr>
        <w:t xml:space="preserve">Udzielenie zamówienia.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18.</w:t>
      </w:r>
      <w:r>
        <w:rPr>
          <w:rFonts w:cs="Times New Roman"/>
          <w:bCs/>
          <w:sz w:val="24"/>
          <w:szCs w:val="24"/>
        </w:rPr>
        <w:tab/>
      </w:r>
      <w:r w:rsidRPr="00361825">
        <w:rPr>
          <w:rFonts w:cs="Times New Roman"/>
          <w:bCs/>
          <w:sz w:val="24"/>
          <w:szCs w:val="24"/>
        </w:rPr>
        <w:t>Zabezpieczenie należytego wykonania umowy.</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19.</w:t>
      </w:r>
      <w:r>
        <w:rPr>
          <w:rFonts w:cs="Times New Roman"/>
          <w:bCs/>
          <w:sz w:val="24"/>
          <w:szCs w:val="24"/>
        </w:rPr>
        <w:tab/>
      </w:r>
      <w:r w:rsidRPr="00361825">
        <w:rPr>
          <w:rFonts w:cs="Times New Roman"/>
          <w:bCs/>
          <w:sz w:val="24"/>
          <w:szCs w:val="24"/>
        </w:rPr>
        <w:t>Wadium.</w:t>
      </w:r>
    </w:p>
    <w:p w:rsidR="00361825" w:rsidRPr="00361825" w:rsidRDefault="00361825" w:rsidP="00361825">
      <w:pPr>
        <w:pStyle w:val="Default"/>
        <w:ind w:left="426" w:hanging="426"/>
        <w:jc w:val="both"/>
        <w:rPr>
          <w:rFonts w:asciiTheme="minorHAnsi" w:hAnsiTheme="minorHAnsi"/>
          <w:color w:val="auto"/>
        </w:rPr>
      </w:pPr>
      <w:r>
        <w:rPr>
          <w:rFonts w:asciiTheme="minorHAnsi" w:hAnsiTheme="minorHAnsi"/>
          <w:bCs/>
          <w:color w:val="auto"/>
        </w:rPr>
        <w:t>20.</w:t>
      </w:r>
      <w:r>
        <w:rPr>
          <w:rFonts w:asciiTheme="minorHAnsi" w:hAnsiTheme="minorHAnsi"/>
          <w:bCs/>
          <w:color w:val="auto"/>
        </w:rPr>
        <w:tab/>
      </w:r>
      <w:r w:rsidR="002F47A8">
        <w:rPr>
          <w:rFonts w:asciiTheme="minorHAnsi" w:hAnsiTheme="minorHAnsi"/>
          <w:bCs/>
          <w:color w:val="auto"/>
        </w:rPr>
        <w:t>P</w:t>
      </w:r>
      <w:r w:rsidRPr="00361825">
        <w:rPr>
          <w:rFonts w:asciiTheme="minorHAnsi" w:hAnsiTheme="minorHAnsi"/>
          <w:bCs/>
          <w:color w:val="auto"/>
        </w:rPr>
        <w:t xml:space="preserve">rotokół postępowania.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21.</w:t>
      </w:r>
      <w:r>
        <w:rPr>
          <w:rFonts w:cs="Times New Roman"/>
          <w:bCs/>
          <w:sz w:val="24"/>
          <w:szCs w:val="24"/>
        </w:rPr>
        <w:tab/>
      </w:r>
      <w:r w:rsidRPr="00361825">
        <w:rPr>
          <w:rFonts w:cs="Times New Roman"/>
          <w:bCs/>
          <w:sz w:val="24"/>
          <w:szCs w:val="24"/>
        </w:rPr>
        <w:t xml:space="preserve">Pouczenie o środkach ochrony prawnej. </w:t>
      </w:r>
    </w:p>
    <w:p w:rsidR="00361825" w:rsidRPr="00361825" w:rsidRDefault="00361825" w:rsidP="00361825">
      <w:pPr>
        <w:autoSpaceDE w:val="0"/>
        <w:autoSpaceDN w:val="0"/>
        <w:adjustRightInd w:val="0"/>
        <w:spacing w:after="0" w:line="240" w:lineRule="auto"/>
        <w:ind w:left="426" w:hanging="426"/>
        <w:jc w:val="both"/>
        <w:rPr>
          <w:rFonts w:cs="Times New Roman"/>
          <w:sz w:val="24"/>
          <w:szCs w:val="24"/>
        </w:rPr>
      </w:pPr>
      <w:r w:rsidRPr="00361825">
        <w:rPr>
          <w:rFonts w:cs="Times New Roman"/>
          <w:bCs/>
          <w:sz w:val="24"/>
          <w:szCs w:val="24"/>
        </w:rPr>
        <w:t>22.</w:t>
      </w:r>
      <w:r>
        <w:rPr>
          <w:rFonts w:cs="Times New Roman"/>
          <w:bCs/>
          <w:sz w:val="24"/>
          <w:szCs w:val="24"/>
        </w:rPr>
        <w:tab/>
      </w:r>
      <w:r w:rsidRPr="00361825">
        <w:rPr>
          <w:rFonts w:cs="Times New Roman"/>
          <w:bCs/>
          <w:sz w:val="24"/>
          <w:szCs w:val="24"/>
        </w:rPr>
        <w:t xml:space="preserve">Ochrona danych osobowych, inne informacje </w:t>
      </w:r>
    </w:p>
    <w:p w:rsidR="00AD574A" w:rsidRDefault="00AD574A" w:rsidP="00C72B61">
      <w:pPr>
        <w:spacing w:after="0" w:line="240" w:lineRule="auto"/>
        <w:jc w:val="both"/>
        <w:rPr>
          <w:rFonts w:cs="Arial"/>
          <w:iCs/>
          <w:sz w:val="24"/>
          <w:szCs w:val="24"/>
        </w:rPr>
      </w:pPr>
    </w:p>
    <w:p w:rsidR="00AD574A" w:rsidRPr="00AD574A" w:rsidRDefault="00AD574A" w:rsidP="00AD574A">
      <w:pPr>
        <w:spacing w:after="0" w:line="240" w:lineRule="auto"/>
        <w:jc w:val="both"/>
        <w:rPr>
          <w:rFonts w:cs="Arial"/>
          <w:b/>
          <w:iCs/>
          <w:sz w:val="24"/>
          <w:szCs w:val="24"/>
        </w:rPr>
      </w:pPr>
      <w:r w:rsidRPr="00AD574A">
        <w:rPr>
          <w:rFonts w:cs="Arial"/>
          <w:b/>
          <w:iCs/>
          <w:sz w:val="24"/>
          <w:szCs w:val="24"/>
        </w:rPr>
        <w:t xml:space="preserve">CZĘŚĆ 2. </w:t>
      </w:r>
      <w:r w:rsidR="006C0F92">
        <w:rPr>
          <w:rFonts w:cs="Arial"/>
          <w:b/>
          <w:iCs/>
          <w:sz w:val="24"/>
          <w:szCs w:val="24"/>
        </w:rPr>
        <w:t xml:space="preserve">OPIS </w:t>
      </w:r>
      <w:r w:rsidRPr="00AD574A">
        <w:rPr>
          <w:rFonts w:cs="Arial"/>
          <w:b/>
          <w:iCs/>
          <w:sz w:val="24"/>
          <w:szCs w:val="24"/>
        </w:rPr>
        <w:t>PRZEDMIOT</w:t>
      </w:r>
      <w:r w:rsidR="006C0F92">
        <w:rPr>
          <w:rFonts w:cs="Arial"/>
          <w:b/>
          <w:iCs/>
          <w:sz w:val="24"/>
          <w:szCs w:val="24"/>
        </w:rPr>
        <w:t>U</w:t>
      </w:r>
      <w:r w:rsidRPr="00AD574A">
        <w:rPr>
          <w:rFonts w:cs="Arial"/>
          <w:b/>
          <w:iCs/>
          <w:sz w:val="24"/>
          <w:szCs w:val="24"/>
        </w:rPr>
        <w:t xml:space="preserve"> ZAMÓWIENIA, WYNAGRODZENIE WYKONAWCY, WARUNKI WYMAGANE OD WYKONAWCÓW ORAZ MINIMALNE WYMOGI TELEINFORMATYCZNE </w:t>
      </w:r>
      <w:r>
        <w:rPr>
          <w:rFonts w:cs="Arial"/>
          <w:b/>
          <w:iCs/>
          <w:sz w:val="24"/>
          <w:szCs w:val="24"/>
        </w:rPr>
        <w:br/>
      </w:r>
      <w:r w:rsidRPr="00AD574A">
        <w:rPr>
          <w:rFonts w:cs="Arial"/>
          <w:b/>
          <w:iCs/>
          <w:sz w:val="24"/>
          <w:szCs w:val="24"/>
        </w:rPr>
        <w:t>DLA SYSTEMU ELEKTRONICZNEJ OBSŁUGI RACHUNKÓW BANKOWYCH</w:t>
      </w:r>
    </w:p>
    <w:p w:rsidR="00AD574A" w:rsidRPr="00361825" w:rsidRDefault="00361825" w:rsidP="00361825">
      <w:pPr>
        <w:spacing w:after="0" w:line="240" w:lineRule="auto"/>
        <w:ind w:left="284" w:hanging="284"/>
        <w:jc w:val="both"/>
        <w:rPr>
          <w:rFonts w:cs="Arial"/>
          <w:iCs/>
          <w:sz w:val="24"/>
          <w:szCs w:val="24"/>
        </w:rPr>
      </w:pPr>
      <w:r>
        <w:rPr>
          <w:rFonts w:cs="Arial"/>
          <w:iCs/>
          <w:sz w:val="24"/>
          <w:szCs w:val="24"/>
        </w:rPr>
        <w:t>1.</w:t>
      </w:r>
      <w:r>
        <w:rPr>
          <w:rFonts w:cs="Arial"/>
          <w:iCs/>
          <w:sz w:val="24"/>
          <w:szCs w:val="24"/>
        </w:rPr>
        <w:tab/>
      </w:r>
      <w:r w:rsidRPr="00361825">
        <w:rPr>
          <w:rFonts w:cs="Arial"/>
          <w:iCs/>
          <w:sz w:val="24"/>
          <w:szCs w:val="24"/>
        </w:rPr>
        <w:t>Opis przedmiotu zamówienia.</w:t>
      </w:r>
    </w:p>
    <w:p w:rsidR="00361825" w:rsidRPr="00361825" w:rsidRDefault="00361825" w:rsidP="00361825">
      <w:pPr>
        <w:pStyle w:val="Default"/>
        <w:ind w:left="284" w:hanging="284"/>
        <w:jc w:val="both"/>
        <w:rPr>
          <w:rFonts w:asciiTheme="minorHAnsi" w:hAnsiTheme="minorHAnsi"/>
          <w:color w:val="FF0000"/>
        </w:rPr>
      </w:pPr>
      <w:r w:rsidRPr="00361825">
        <w:rPr>
          <w:rFonts w:asciiTheme="minorHAnsi" w:hAnsiTheme="minorHAnsi" w:cs="Arial"/>
          <w:iCs/>
        </w:rPr>
        <w:t>2.</w:t>
      </w:r>
      <w:r>
        <w:rPr>
          <w:rFonts w:asciiTheme="minorHAnsi" w:hAnsiTheme="minorHAnsi" w:cs="Arial"/>
          <w:iCs/>
        </w:rPr>
        <w:tab/>
      </w:r>
      <w:r w:rsidRPr="00361825">
        <w:rPr>
          <w:rFonts w:asciiTheme="minorHAnsi" w:hAnsiTheme="minorHAnsi"/>
          <w:color w:val="auto"/>
        </w:rPr>
        <w:t>Wynagrodzenie Wykonawcy.</w:t>
      </w:r>
    </w:p>
    <w:p w:rsidR="00361825" w:rsidRPr="00361825" w:rsidRDefault="00361825" w:rsidP="00361825">
      <w:pPr>
        <w:pStyle w:val="Default"/>
        <w:ind w:left="284" w:hanging="284"/>
        <w:jc w:val="both"/>
        <w:rPr>
          <w:rFonts w:asciiTheme="minorHAnsi" w:hAnsiTheme="minorHAnsi"/>
          <w:color w:val="auto"/>
        </w:rPr>
      </w:pPr>
      <w:r w:rsidRPr="00361825">
        <w:rPr>
          <w:rFonts w:asciiTheme="minorHAnsi" w:hAnsiTheme="minorHAnsi"/>
          <w:color w:val="auto"/>
        </w:rPr>
        <w:t>3</w:t>
      </w:r>
      <w:r>
        <w:rPr>
          <w:rFonts w:asciiTheme="minorHAnsi" w:hAnsiTheme="minorHAnsi"/>
          <w:color w:val="auto"/>
        </w:rPr>
        <w:t>.</w:t>
      </w:r>
      <w:r>
        <w:rPr>
          <w:rFonts w:asciiTheme="minorHAnsi" w:hAnsiTheme="minorHAnsi"/>
          <w:color w:val="auto"/>
        </w:rPr>
        <w:tab/>
      </w:r>
      <w:r w:rsidRPr="00361825">
        <w:rPr>
          <w:rFonts w:asciiTheme="minorHAnsi" w:hAnsiTheme="minorHAnsi"/>
          <w:color w:val="auto"/>
        </w:rPr>
        <w:t>Warunki wymagane od Wykonawców.</w:t>
      </w:r>
    </w:p>
    <w:p w:rsidR="00361825" w:rsidRPr="00361825" w:rsidRDefault="00361825" w:rsidP="00361825">
      <w:pPr>
        <w:pStyle w:val="Tekstpodstawowy"/>
        <w:ind w:left="284" w:hanging="284"/>
        <w:jc w:val="both"/>
        <w:rPr>
          <w:rFonts w:asciiTheme="minorHAnsi" w:hAnsiTheme="minorHAnsi"/>
          <w:b w:val="0"/>
          <w:i w:val="0"/>
          <w:sz w:val="24"/>
        </w:rPr>
      </w:pPr>
      <w:r w:rsidRPr="00361825">
        <w:rPr>
          <w:rFonts w:asciiTheme="minorHAnsi" w:hAnsiTheme="minorHAnsi"/>
          <w:b w:val="0"/>
          <w:i w:val="0"/>
          <w:sz w:val="24"/>
        </w:rPr>
        <w:t>4.</w:t>
      </w:r>
      <w:r>
        <w:rPr>
          <w:rFonts w:asciiTheme="minorHAnsi" w:hAnsiTheme="minorHAnsi"/>
          <w:b w:val="0"/>
          <w:i w:val="0"/>
          <w:sz w:val="24"/>
        </w:rPr>
        <w:tab/>
      </w:r>
      <w:r w:rsidRPr="00361825">
        <w:rPr>
          <w:rFonts w:asciiTheme="minorHAnsi" w:hAnsiTheme="minorHAnsi"/>
          <w:b w:val="0"/>
          <w:i w:val="0"/>
          <w:sz w:val="24"/>
        </w:rPr>
        <w:t xml:space="preserve">Minimalne wymogi teleinformatyczne dla systemu elektronicznej obsługi </w:t>
      </w:r>
      <w:r w:rsidRPr="00361825">
        <w:rPr>
          <w:rFonts w:asciiTheme="minorHAnsi" w:hAnsiTheme="minorHAnsi"/>
          <w:b w:val="0"/>
          <w:i w:val="0"/>
          <w:sz w:val="24"/>
        </w:rPr>
        <w:br/>
        <w:t>rachunków bankowych.</w:t>
      </w:r>
    </w:p>
    <w:p w:rsidR="00361825" w:rsidRDefault="00361825" w:rsidP="00C72B61">
      <w:pPr>
        <w:spacing w:after="0" w:line="240" w:lineRule="auto"/>
        <w:jc w:val="both"/>
        <w:rPr>
          <w:rFonts w:cs="Arial"/>
          <w:iCs/>
          <w:sz w:val="24"/>
          <w:szCs w:val="24"/>
        </w:rPr>
      </w:pPr>
    </w:p>
    <w:p w:rsidR="00AD574A" w:rsidRPr="00AD574A" w:rsidRDefault="00AD574A" w:rsidP="00AD574A">
      <w:pPr>
        <w:spacing w:after="0" w:line="240" w:lineRule="auto"/>
        <w:jc w:val="both"/>
        <w:rPr>
          <w:rFonts w:cs="Arial"/>
          <w:b/>
          <w:iCs/>
          <w:sz w:val="24"/>
          <w:szCs w:val="24"/>
        </w:rPr>
      </w:pPr>
      <w:r w:rsidRPr="00AD574A">
        <w:rPr>
          <w:rFonts w:cs="Arial"/>
          <w:b/>
          <w:iCs/>
          <w:sz w:val="24"/>
          <w:szCs w:val="24"/>
        </w:rPr>
        <w:t>CZĘŚĆ 3. WZÓR OFERTY I WZORY OŚWIADCZEŃ</w:t>
      </w:r>
    </w:p>
    <w:p w:rsidR="00AD574A" w:rsidRDefault="00361825" w:rsidP="00AD574A">
      <w:pPr>
        <w:spacing w:after="0" w:line="240" w:lineRule="auto"/>
        <w:jc w:val="both"/>
        <w:rPr>
          <w:rFonts w:cs="Arial"/>
          <w:iCs/>
          <w:sz w:val="24"/>
          <w:szCs w:val="24"/>
        </w:rPr>
      </w:pPr>
      <w:r>
        <w:rPr>
          <w:rFonts w:cs="Arial"/>
          <w:iCs/>
          <w:sz w:val="24"/>
          <w:szCs w:val="24"/>
        </w:rPr>
        <w:t>Załącznik nr 1 – Oferta</w:t>
      </w:r>
    </w:p>
    <w:p w:rsidR="00361825" w:rsidRDefault="00361825" w:rsidP="00361825">
      <w:pPr>
        <w:spacing w:after="0" w:line="240" w:lineRule="auto"/>
        <w:jc w:val="both"/>
        <w:rPr>
          <w:rFonts w:cs="Arial"/>
          <w:iCs/>
          <w:sz w:val="24"/>
          <w:szCs w:val="24"/>
        </w:rPr>
      </w:pPr>
      <w:r>
        <w:rPr>
          <w:rFonts w:cs="Arial"/>
          <w:iCs/>
          <w:sz w:val="24"/>
          <w:szCs w:val="24"/>
        </w:rPr>
        <w:t>Załącznik nr 2 – O</w:t>
      </w:r>
      <w:r w:rsidRPr="00361825">
        <w:rPr>
          <w:rFonts w:cs="Arial"/>
          <w:iCs/>
          <w:sz w:val="24"/>
          <w:szCs w:val="24"/>
        </w:rPr>
        <w:t xml:space="preserve">świadczenie wykonawcy dotyczące </w:t>
      </w:r>
      <w:r>
        <w:rPr>
          <w:rFonts w:cs="Arial"/>
          <w:iCs/>
          <w:sz w:val="24"/>
          <w:szCs w:val="24"/>
        </w:rPr>
        <w:t>s</w:t>
      </w:r>
      <w:r w:rsidRPr="00361825">
        <w:rPr>
          <w:rFonts w:cs="Arial"/>
          <w:iCs/>
          <w:sz w:val="24"/>
          <w:szCs w:val="24"/>
        </w:rPr>
        <w:t xml:space="preserve">pełniania warunków udziału </w:t>
      </w:r>
      <w:r>
        <w:rPr>
          <w:rFonts w:cs="Arial"/>
          <w:iCs/>
          <w:sz w:val="24"/>
          <w:szCs w:val="24"/>
        </w:rPr>
        <w:br/>
      </w:r>
      <w:r w:rsidRPr="00361825">
        <w:rPr>
          <w:rFonts w:cs="Arial"/>
          <w:iCs/>
          <w:sz w:val="24"/>
          <w:szCs w:val="24"/>
        </w:rPr>
        <w:t xml:space="preserve">w postępowaniu </w:t>
      </w:r>
      <w:r>
        <w:rPr>
          <w:rFonts w:cs="Arial"/>
          <w:iCs/>
          <w:sz w:val="24"/>
          <w:szCs w:val="24"/>
        </w:rPr>
        <w:t>o</w:t>
      </w:r>
      <w:r w:rsidRPr="00361825">
        <w:rPr>
          <w:rFonts w:cs="Arial"/>
          <w:iCs/>
          <w:sz w:val="24"/>
          <w:szCs w:val="24"/>
        </w:rPr>
        <w:t>raz braku przesłanek wykluczenia z postępowania</w:t>
      </w:r>
    </w:p>
    <w:p w:rsidR="00361825" w:rsidRDefault="00361825" w:rsidP="00AD574A">
      <w:pPr>
        <w:spacing w:after="0" w:line="240" w:lineRule="auto"/>
        <w:jc w:val="both"/>
        <w:rPr>
          <w:rFonts w:cs="Arial"/>
          <w:iCs/>
          <w:sz w:val="24"/>
          <w:szCs w:val="24"/>
        </w:rPr>
      </w:pPr>
      <w:r>
        <w:rPr>
          <w:rFonts w:cs="Arial"/>
          <w:iCs/>
          <w:sz w:val="24"/>
          <w:szCs w:val="24"/>
        </w:rPr>
        <w:t>Załącznik nr 3 – Oświadczenie dotyczące grupy k</w:t>
      </w:r>
      <w:r w:rsidRPr="00361825">
        <w:rPr>
          <w:rFonts w:cs="Arial"/>
          <w:iCs/>
          <w:sz w:val="24"/>
          <w:szCs w:val="24"/>
        </w:rPr>
        <w:t>apitałowej</w:t>
      </w:r>
    </w:p>
    <w:p w:rsidR="00361825" w:rsidRDefault="00361825" w:rsidP="00361825">
      <w:pPr>
        <w:spacing w:after="0" w:line="240" w:lineRule="auto"/>
        <w:jc w:val="both"/>
        <w:rPr>
          <w:rFonts w:cs="Arial"/>
          <w:iCs/>
          <w:sz w:val="24"/>
          <w:szCs w:val="24"/>
        </w:rPr>
      </w:pPr>
      <w:r>
        <w:rPr>
          <w:rFonts w:cs="Arial"/>
          <w:iCs/>
          <w:sz w:val="24"/>
          <w:szCs w:val="24"/>
        </w:rPr>
        <w:t xml:space="preserve">Załącznik nr </w:t>
      </w:r>
      <w:r w:rsidR="00C80C1D">
        <w:rPr>
          <w:rFonts w:cs="Arial"/>
          <w:iCs/>
          <w:sz w:val="24"/>
          <w:szCs w:val="24"/>
        </w:rPr>
        <w:t>4</w:t>
      </w:r>
      <w:r>
        <w:rPr>
          <w:rFonts w:cs="Arial"/>
          <w:iCs/>
          <w:sz w:val="24"/>
          <w:szCs w:val="24"/>
        </w:rPr>
        <w:t xml:space="preserve"> – Zobowiązanie </w:t>
      </w:r>
      <w:r w:rsidRPr="00361825">
        <w:rPr>
          <w:rFonts w:cs="Arial"/>
          <w:iCs/>
          <w:sz w:val="24"/>
          <w:szCs w:val="24"/>
        </w:rPr>
        <w:t>do oddania do dyspozycji niezbędnych zasobów</w:t>
      </w:r>
      <w:r>
        <w:rPr>
          <w:rFonts w:cs="Arial"/>
          <w:iCs/>
          <w:sz w:val="24"/>
          <w:szCs w:val="24"/>
        </w:rPr>
        <w:t xml:space="preserve"> </w:t>
      </w:r>
      <w:r w:rsidRPr="00361825">
        <w:rPr>
          <w:rFonts w:cs="Arial"/>
          <w:iCs/>
          <w:sz w:val="24"/>
          <w:szCs w:val="24"/>
        </w:rPr>
        <w:t>na potrzeby wykonan</w:t>
      </w:r>
      <w:r w:rsidR="00EA2527">
        <w:rPr>
          <w:rFonts w:cs="Arial"/>
          <w:iCs/>
          <w:sz w:val="24"/>
          <w:szCs w:val="24"/>
        </w:rPr>
        <w:t>i</w:t>
      </w:r>
      <w:r w:rsidRPr="00361825">
        <w:rPr>
          <w:rFonts w:cs="Arial"/>
          <w:iCs/>
          <w:sz w:val="24"/>
          <w:szCs w:val="24"/>
        </w:rPr>
        <w:t>a zamówienia</w:t>
      </w:r>
    </w:p>
    <w:p w:rsidR="002470A4" w:rsidRDefault="002470A4" w:rsidP="00AD574A">
      <w:pPr>
        <w:spacing w:after="0" w:line="240" w:lineRule="auto"/>
        <w:jc w:val="both"/>
        <w:rPr>
          <w:rFonts w:cs="Arial"/>
          <w:b/>
          <w:iCs/>
          <w:sz w:val="24"/>
          <w:szCs w:val="24"/>
        </w:rPr>
      </w:pPr>
    </w:p>
    <w:p w:rsidR="00AD574A" w:rsidRPr="00AD574A" w:rsidRDefault="00AD574A" w:rsidP="00AD574A">
      <w:pPr>
        <w:spacing w:after="0" w:line="240" w:lineRule="auto"/>
        <w:jc w:val="both"/>
        <w:rPr>
          <w:rFonts w:cs="Arial"/>
          <w:b/>
          <w:iCs/>
          <w:sz w:val="24"/>
          <w:szCs w:val="24"/>
        </w:rPr>
      </w:pPr>
      <w:r w:rsidRPr="00AD574A">
        <w:rPr>
          <w:rFonts w:cs="Arial"/>
          <w:b/>
          <w:iCs/>
          <w:sz w:val="24"/>
          <w:szCs w:val="24"/>
        </w:rPr>
        <w:lastRenderedPageBreak/>
        <w:t>CZĘŚĆ 4. WZÓR UMOWY</w:t>
      </w:r>
    </w:p>
    <w:p w:rsidR="00AD574A" w:rsidRDefault="00AD574A" w:rsidP="00AD574A">
      <w:pPr>
        <w:spacing w:after="0" w:line="240" w:lineRule="auto"/>
        <w:jc w:val="both"/>
        <w:rPr>
          <w:rFonts w:cs="Arial"/>
          <w:iCs/>
          <w:sz w:val="24"/>
          <w:szCs w:val="24"/>
        </w:rPr>
      </w:pPr>
    </w:p>
    <w:p w:rsidR="00AD574A" w:rsidRDefault="00AD574A" w:rsidP="00AD574A">
      <w:pPr>
        <w:spacing w:after="0" w:line="240" w:lineRule="auto"/>
        <w:jc w:val="both"/>
        <w:rPr>
          <w:rFonts w:cs="Arial"/>
          <w:b/>
          <w:iCs/>
          <w:sz w:val="24"/>
          <w:szCs w:val="24"/>
        </w:rPr>
      </w:pPr>
      <w:r w:rsidRPr="00AD574A">
        <w:rPr>
          <w:rFonts w:cs="Arial"/>
          <w:b/>
          <w:iCs/>
          <w:sz w:val="24"/>
          <w:szCs w:val="24"/>
        </w:rPr>
        <w:t>CZĘŚĆ 5. INFORMACJE POMOCNICZE DO PRZYGOTOWANIA OFERTY</w:t>
      </w:r>
    </w:p>
    <w:p w:rsidR="002470A4" w:rsidRPr="002470A4" w:rsidRDefault="002470A4" w:rsidP="002470A4">
      <w:pPr>
        <w:pStyle w:val="Akapitzlist"/>
        <w:numPr>
          <w:ilvl w:val="0"/>
          <w:numId w:val="35"/>
        </w:numPr>
        <w:spacing w:after="0" w:line="240" w:lineRule="auto"/>
        <w:ind w:left="284" w:hanging="284"/>
        <w:jc w:val="both"/>
        <w:rPr>
          <w:sz w:val="24"/>
          <w:szCs w:val="24"/>
        </w:rPr>
      </w:pPr>
      <w:r w:rsidRPr="002470A4">
        <w:rPr>
          <w:sz w:val="24"/>
          <w:szCs w:val="24"/>
        </w:rPr>
        <w:t>Informacje na temat rachunków bankowych Gminy Police i gminnych jednostek organizacyjnych oraz operacji bankowych dokonywanych na tych rachunkach, a także                 o wykorzystywanych systemach finansowo-księgowych.</w:t>
      </w:r>
    </w:p>
    <w:p w:rsidR="002470A4" w:rsidRPr="002470A4" w:rsidRDefault="002470A4" w:rsidP="002470A4">
      <w:pPr>
        <w:tabs>
          <w:tab w:val="left" w:pos="284"/>
        </w:tabs>
        <w:spacing w:after="0" w:line="240" w:lineRule="auto"/>
        <w:jc w:val="both"/>
        <w:rPr>
          <w:sz w:val="24"/>
          <w:szCs w:val="24"/>
        </w:rPr>
      </w:pPr>
      <w:r>
        <w:rPr>
          <w:sz w:val="24"/>
          <w:szCs w:val="24"/>
        </w:rPr>
        <w:t>2.</w:t>
      </w:r>
      <w:r>
        <w:rPr>
          <w:sz w:val="24"/>
          <w:szCs w:val="24"/>
        </w:rPr>
        <w:tab/>
      </w:r>
      <w:r w:rsidRPr="002470A4">
        <w:rPr>
          <w:sz w:val="24"/>
          <w:szCs w:val="24"/>
        </w:rPr>
        <w:t>Informacja o zadłużeniu Gminy Police w bankach i instytucjach.</w:t>
      </w:r>
    </w:p>
    <w:p w:rsidR="002470A4" w:rsidRPr="002470A4" w:rsidRDefault="002470A4" w:rsidP="002470A4">
      <w:pPr>
        <w:spacing w:after="0" w:line="240" w:lineRule="auto"/>
        <w:ind w:left="284" w:hanging="284"/>
        <w:jc w:val="both"/>
        <w:rPr>
          <w:sz w:val="24"/>
          <w:szCs w:val="24"/>
        </w:rPr>
      </w:pPr>
      <w:r w:rsidRPr="002470A4">
        <w:rPr>
          <w:sz w:val="24"/>
          <w:szCs w:val="24"/>
        </w:rPr>
        <w:t>3. Podmioty powiązane z Gminą Police (spółki, w których Gmina Police posiada udziały).</w:t>
      </w:r>
    </w:p>
    <w:p w:rsidR="002470A4" w:rsidRPr="002470A4" w:rsidRDefault="002470A4" w:rsidP="002470A4">
      <w:pPr>
        <w:tabs>
          <w:tab w:val="left" w:pos="374"/>
        </w:tabs>
        <w:spacing w:after="0" w:line="240" w:lineRule="auto"/>
        <w:jc w:val="both"/>
        <w:rPr>
          <w:rFonts w:cs="Arial"/>
          <w:sz w:val="24"/>
          <w:szCs w:val="24"/>
        </w:rPr>
      </w:pPr>
      <w:r>
        <w:rPr>
          <w:rFonts w:cs="Arial"/>
          <w:sz w:val="24"/>
          <w:szCs w:val="24"/>
        </w:rPr>
        <w:t xml:space="preserve">4. </w:t>
      </w:r>
      <w:r w:rsidRPr="002470A4">
        <w:rPr>
          <w:rFonts w:cs="Arial"/>
          <w:sz w:val="24"/>
          <w:szCs w:val="24"/>
        </w:rPr>
        <w:t>Informacje dodatkowe.</w:t>
      </w:r>
    </w:p>
    <w:p w:rsidR="002470A4" w:rsidRPr="00AD574A" w:rsidRDefault="002470A4" w:rsidP="00AD574A">
      <w:pPr>
        <w:spacing w:after="0" w:line="240" w:lineRule="auto"/>
        <w:jc w:val="both"/>
        <w:rPr>
          <w:rFonts w:cs="Arial"/>
          <w:b/>
          <w:iCs/>
          <w:sz w:val="24"/>
          <w:szCs w:val="24"/>
        </w:rPr>
      </w:pPr>
    </w:p>
    <w:p w:rsidR="00AD574A" w:rsidRDefault="00AD574A" w:rsidP="00AD574A">
      <w:pPr>
        <w:spacing w:after="0" w:line="240" w:lineRule="auto"/>
        <w:jc w:val="both"/>
        <w:rPr>
          <w:rFonts w:cs="Arial"/>
          <w:iCs/>
          <w:sz w:val="24"/>
          <w:szCs w:val="24"/>
        </w:rPr>
      </w:pPr>
    </w:p>
    <w:p w:rsidR="00AD574A" w:rsidRDefault="00AD574A" w:rsidP="00AD574A">
      <w:pPr>
        <w:spacing w:after="0" w:line="240" w:lineRule="auto"/>
        <w:jc w:val="both"/>
        <w:rPr>
          <w:rFonts w:cs="Arial"/>
          <w:iCs/>
          <w:sz w:val="24"/>
          <w:szCs w:val="24"/>
        </w:rPr>
      </w:pPr>
    </w:p>
    <w:p w:rsidR="00AD574A" w:rsidRDefault="00AD574A" w:rsidP="00AD574A">
      <w:pPr>
        <w:spacing w:after="0" w:line="240" w:lineRule="auto"/>
        <w:jc w:val="both"/>
        <w:rPr>
          <w:rFonts w:cs="Arial"/>
          <w:iCs/>
          <w:sz w:val="24"/>
          <w:szCs w:val="24"/>
        </w:rPr>
      </w:pPr>
    </w:p>
    <w:p w:rsidR="00AD574A" w:rsidRDefault="00AD574A" w:rsidP="00AD574A">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2470A4" w:rsidRDefault="002470A4" w:rsidP="00C72B61">
      <w:pPr>
        <w:spacing w:after="0" w:line="240" w:lineRule="auto"/>
        <w:jc w:val="both"/>
        <w:rPr>
          <w:rFonts w:cs="Arial"/>
          <w:iCs/>
          <w:sz w:val="24"/>
          <w:szCs w:val="24"/>
        </w:rPr>
      </w:pPr>
    </w:p>
    <w:p w:rsidR="00012712" w:rsidRDefault="0045333C" w:rsidP="00C72B61">
      <w:pPr>
        <w:spacing w:after="0" w:line="240" w:lineRule="auto"/>
        <w:jc w:val="both"/>
        <w:rPr>
          <w:rFonts w:cs="Arial"/>
          <w:iCs/>
          <w:sz w:val="24"/>
          <w:szCs w:val="24"/>
        </w:rPr>
      </w:pPr>
      <w:r w:rsidRPr="0045333C">
        <w:rPr>
          <w:rFonts w:cs="Arial"/>
          <w:iCs/>
          <w:sz w:val="24"/>
          <w:szCs w:val="24"/>
        </w:rPr>
        <w:t>Niniejsza Specyfikacja Istotnych Warunków Zamówienia zwana jest w dalszej treści „Specyfikacją Istotnych Warunków Zamówienia”, „SIWZ” lub „Specyfikacją”.</w:t>
      </w:r>
    </w:p>
    <w:p w:rsidR="0045333C" w:rsidRDefault="0045333C" w:rsidP="00C72B61">
      <w:pPr>
        <w:spacing w:after="0" w:line="240" w:lineRule="auto"/>
        <w:jc w:val="both"/>
        <w:rPr>
          <w:rFonts w:cs="Arial"/>
          <w:b/>
          <w:iCs/>
          <w:color w:val="0000FF"/>
          <w:sz w:val="24"/>
          <w:szCs w:val="24"/>
        </w:rPr>
      </w:pPr>
      <w:r w:rsidRPr="0045333C">
        <w:rPr>
          <w:rFonts w:cs="Arial"/>
          <w:b/>
          <w:iCs/>
          <w:sz w:val="24"/>
          <w:szCs w:val="24"/>
        </w:rPr>
        <w:t xml:space="preserve">NINIEJSZA SPECYFIKACJA ISTOTNYCH WARUNKÓW ZAMÓWIENIA JEST DOSTĘPNA </w:t>
      </w:r>
      <w:r>
        <w:rPr>
          <w:rFonts w:cs="Arial"/>
          <w:b/>
          <w:iCs/>
          <w:sz w:val="24"/>
          <w:szCs w:val="24"/>
        </w:rPr>
        <w:br/>
      </w:r>
      <w:r w:rsidRPr="0045333C">
        <w:rPr>
          <w:rFonts w:cs="Arial"/>
          <w:b/>
          <w:iCs/>
          <w:sz w:val="24"/>
          <w:szCs w:val="24"/>
        </w:rPr>
        <w:t xml:space="preserve">NA INTERNETOWEJ STRONIE ZAMAWIAJĄCEGO: </w:t>
      </w:r>
      <w:hyperlink r:id="rId9" w:history="1">
        <w:r w:rsidR="000C6261" w:rsidRPr="001A2FA4">
          <w:rPr>
            <w:rStyle w:val="Hipercze"/>
            <w:rFonts w:cs="Arial"/>
            <w:b/>
            <w:iCs/>
            <w:sz w:val="24"/>
            <w:szCs w:val="24"/>
          </w:rPr>
          <w:t>http://bip.police.pl/</w:t>
        </w:r>
      </w:hyperlink>
    </w:p>
    <w:p w:rsidR="000C6261" w:rsidRPr="0045333C" w:rsidRDefault="000C6261" w:rsidP="00C72B61">
      <w:pPr>
        <w:spacing w:after="0" w:line="240" w:lineRule="auto"/>
        <w:jc w:val="both"/>
        <w:rPr>
          <w:rFonts w:cs="Arial"/>
          <w:b/>
          <w:iCs/>
          <w:sz w:val="24"/>
          <w:szCs w:val="24"/>
        </w:rPr>
      </w:pPr>
    </w:p>
    <w:p w:rsidR="00012712" w:rsidRPr="00012712" w:rsidRDefault="00012712" w:rsidP="00C72B61">
      <w:pPr>
        <w:spacing w:after="0" w:line="240" w:lineRule="auto"/>
        <w:jc w:val="both"/>
        <w:rPr>
          <w:rFonts w:cs="Arial"/>
          <w:iCs/>
          <w:sz w:val="24"/>
          <w:szCs w:val="24"/>
        </w:rPr>
      </w:pPr>
    </w:p>
    <w:p w:rsidR="00AD574A" w:rsidRDefault="00AD574A">
      <w:pPr>
        <w:rPr>
          <w:rFonts w:cs="Times New Roman"/>
          <w:b/>
          <w:bCs/>
          <w:color w:val="FF0000"/>
          <w:sz w:val="24"/>
          <w:szCs w:val="24"/>
        </w:rPr>
      </w:pPr>
      <w:r>
        <w:rPr>
          <w:rFonts w:cs="Times New Roman"/>
          <w:b/>
          <w:bCs/>
          <w:color w:val="FF0000"/>
          <w:sz w:val="24"/>
          <w:szCs w:val="24"/>
        </w:rPr>
        <w:br w:type="page"/>
      </w:r>
    </w:p>
    <w:p w:rsidR="0053425D" w:rsidRDefault="0053425D" w:rsidP="0045333C">
      <w:pPr>
        <w:autoSpaceDE w:val="0"/>
        <w:autoSpaceDN w:val="0"/>
        <w:adjustRightInd w:val="0"/>
        <w:spacing w:after="0" w:line="240" w:lineRule="auto"/>
        <w:jc w:val="both"/>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24"/>
          <w:szCs w:val="24"/>
        </w:rPr>
      </w:pPr>
    </w:p>
    <w:p w:rsidR="0053425D" w:rsidRDefault="0053425D" w:rsidP="0053425D">
      <w:pPr>
        <w:autoSpaceDE w:val="0"/>
        <w:autoSpaceDN w:val="0"/>
        <w:adjustRightInd w:val="0"/>
        <w:spacing w:after="0" w:line="240" w:lineRule="auto"/>
        <w:jc w:val="center"/>
        <w:rPr>
          <w:rFonts w:cs="Times New Roman"/>
          <w:b/>
          <w:bCs/>
          <w:color w:val="FF0000"/>
          <w:sz w:val="36"/>
          <w:szCs w:val="36"/>
        </w:rPr>
      </w:pPr>
    </w:p>
    <w:p w:rsidR="0053425D" w:rsidRDefault="0053425D" w:rsidP="0053425D">
      <w:pPr>
        <w:autoSpaceDE w:val="0"/>
        <w:autoSpaceDN w:val="0"/>
        <w:adjustRightInd w:val="0"/>
        <w:spacing w:after="0" w:line="240" w:lineRule="auto"/>
        <w:jc w:val="center"/>
        <w:rPr>
          <w:rFonts w:cs="Times New Roman"/>
          <w:b/>
          <w:bCs/>
          <w:color w:val="FF0000"/>
          <w:sz w:val="36"/>
          <w:szCs w:val="36"/>
        </w:rPr>
      </w:pPr>
    </w:p>
    <w:p w:rsidR="0053425D" w:rsidRPr="001063F2" w:rsidRDefault="0053425D" w:rsidP="0053425D">
      <w:pPr>
        <w:autoSpaceDE w:val="0"/>
        <w:autoSpaceDN w:val="0"/>
        <w:adjustRightInd w:val="0"/>
        <w:spacing w:after="0" w:line="240" w:lineRule="auto"/>
        <w:jc w:val="center"/>
        <w:rPr>
          <w:rFonts w:cs="Times New Roman"/>
          <w:b/>
          <w:bCs/>
          <w:sz w:val="36"/>
          <w:szCs w:val="36"/>
        </w:rPr>
      </w:pPr>
    </w:p>
    <w:p w:rsidR="0062205F" w:rsidRPr="00AD574A" w:rsidRDefault="0053425D" w:rsidP="0053425D">
      <w:pPr>
        <w:autoSpaceDE w:val="0"/>
        <w:autoSpaceDN w:val="0"/>
        <w:adjustRightInd w:val="0"/>
        <w:spacing w:after="0" w:line="240" w:lineRule="auto"/>
        <w:jc w:val="center"/>
        <w:rPr>
          <w:rFonts w:cs="Times New Roman"/>
          <w:b/>
          <w:bCs/>
          <w:color w:val="002060"/>
          <w:sz w:val="36"/>
          <w:szCs w:val="36"/>
        </w:rPr>
      </w:pPr>
      <w:r w:rsidRPr="00AD574A">
        <w:rPr>
          <w:rFonts w:cs="Times New Roman"/>
          <w:b/>
          <w:bCs/>
          <w:color w:val="002060"/>
          <w:sz w:val="36"/>
          <w:szCs w:val="36"/>
        </w:rPr>
        <w:t xml:space="preserve">CZĘŚĆ I. </w:t>
      </w:r>
    </w:p>
    <w:p w:rsidR="0053425D" w:rsidRPr="00AD574A" w:rsidRDefault="0053425D" w:rsidP="0053425D">
      <w:pPr>
        <w:autoSpaceDE w:val="0"/>
        <w:autoSpaceDN w:val="0"/>
        <w:adjustRightInd w:val="0"/>
        <w:spacing w:after="0" w:line="240" w:lineRule="auto"/>
        <w:jc w:val="center"/>
        <w:rPr>
          <w:rFonts w:cs="Times New Roman"/>
          <w:b/>
          <w:bCs/>
          <w:color w:val="002060"/>
          <w:sz w:val="36"/>
          <w:szCs w:val="36"/>
        </w:rPr>
      </w:pPr>
      <w:r w:rsidRPr="00AD574A">
        <w:rPr>
          <w:rFonts w:cs="Times New Roman"/>
          <w:b/>
          <w:bCs/>
          <w:color w:val="002060"/>
          <w:sz w:val="36"/>
          <w:szCs w:val="36"/>
        </w:rPr>
        <w:t>INSTRUKCJA DLA WYKONAWCÓW</w:t>
      </w:r>
    </w:p>
    <w:p w:rsidR="0053425D" w:rsidRPr="001063F2" w:rsidRDefault="0053425D" w:rsidP="0045333C">
      <w:pPr>
        <w:autoSpaceDE w:val="0"/>
        <w:autoSpaceDN w:val="0"/>
        <w:adjustRightInd w:val="0"/>
        <w:spacing w:after="0" w:line="240" w:lineRule="auto"/>
        <w:jc w:val="both"/>
        <w:rPr>
          <w:rFonts w:cs="Times New Roman"/>
          <w:b/>
          <w:bCs/>
          <w:sz w:val="24"/>
          <w:szCs w:val="24"/>
        </w:rPr>
      </w:pPr>
    </w:p>
    <w:p w:rsidR="0053425D" w:rsidRDefault="0053425D" w:rsidP="0045333C">
      <w:pPr>
        <w:autoSpaceDE w:val="0"/>
        <w:autoSpaceDN w:val="0"/>
        <w:adjustRightInd w:val="0"/>
        <w:spacing w:after="0" w:line="240" w:lineRule="auto"/>
        <w:jc w:val="both"/>
        <w:rPr>
          <w:rFonts w:cs="Times New Roman"/>
          <w:b/>
          <w:bCs/>
          <w:color w:val="FF0000"/>
          <w:sz w:val="24"/>
          <w:szCs w:val="24"/>
        </w:rPr>
      </w:pPr>
    </w:p>
    <w:p w:rsidR="0053425D" w:rsidRDefault="0053425D">
      <w:pPr>
        <w:rPr>
          <w:rFonts w:cs="Times New Roman"/>
          <w:b/>
          <w:bCs/>
          <w:color w:val="FF0000"/>
          <w:sz w:val="24"/>
          <w:szCs w:val="24"/>
        </w:rPr>
      </w:pPr>
      <w:r>
        <w:rPr>
          <w:rFonts w:cs="Times New Roman"/>
          <w:b/>
          <w:bCs/>
          <w:color w:val="FF0000"/>
          <w:sz w:val="24"/>
          <w:szCs w:val="24"/>
        </w:rPr>
        <w:br w:type="page"/>
      </w:r>
    </w:p>
    <w:p w:rsidR="0053425D" w:rsidRDefault="0053425D" w:rsidP="0045333C">
      <w:pPr>
        <w:autoSpaceDE w:val="0"/>
        <w:autoSpaceDN w:val="0"/>
        <w:adjustRightInd w:val="0"/>
        <w:spacing w:after="0" w:line="240" w:lineRule="auto"/>
        <w:jc w:val="both"/>
        <w:rPr>
          <w:rFonts w:cs="Times New Roman"/>
          <w:b/>
          <w:bCs/>
          <w:color w:val="FF0000"/>
          <w:sz w:val="24"/>
          <w:szCs w:val="24"/>
        </w:rPr>
      </w:pPr>
    </w:p>
    <w:p w:rsidR="0062205F" w:rsidRPr="00BA4FEF" w:rsidRDefault="00646D54" w:rsidP="00646D54">
      <w:pPr>
        <w:autoSpaceDE w:val="0"/>
        <w:autoSpaceDN w:val="0"/>
        <w:adjustRightInd w:val="0"/>
        <w:spacing w:after="0" w:line="240" w:lineRule="auto"/>
        <w:ind w:left="426" w:hanging="426"/>
        <w:jc w:val="both"/>
        <w:rPr>
          <w:rFonts w:cs="Times New Roman"/>
          <w:color w:val="000000"/>
          <w:sz w:val="24"/>
          <w:szCs w:val="24"/>
        </w:rPr>
      </w:pPr>
      <w:r w:rsidRPr="00BA4FEF">
        <w:rPr>
          <w:rFonts w:cs="Times New Roman"/>
          <w:color w:val="000000"/>
          <w:sz w:val="24"/>
          <w:szCs w:val="24"/>
        </w:rPr>
        <w:t>1.</w:t>
      </w:r>
      <w:r w:rsidRPr="00BA4FEF">
        <w:rPr>
          <w:rFonts w:cs="Times New Roman"/>
          <w:color w:val="000000"/>
          <w:sz w:val="24"/>
          <w:szCs w:val="24"/>
        </w:rPr>
        <w:tab/>
      </w:r>
      <w:r w:rsidR="0062205F" w:rsidRPr="00BA4FEF">
        <w:rPr>
          <w:rFonts w:cs="Times New Roman"/>
          <w:b/>
          <w:bCs/>
          <w:color w:val="000000"/>
          <w:sz w:val="24"/>
          <w:szCs w:val="24"/>
        </w:rPr>
        <w:t>Zamawiający</w:t>
      </w:r>
      <w:r w:rsidR="00D83629">
        <w:rPr>
          <w:rFonts w:cs="Times New Roman"/>
          <w:b/>
          <w:bCs/>
          <w:color w:val="000000"/>
          <w:sz w:val="24"/>
          <w:szCs w:val="24"/>
        </w:rPr>
        <w:t>.</w:t>
      </w:r>
      <w:r w:rsidR="0062205F" w:rsidRPr="00BA4FEF">
        <w:rPr>
          <w:rFonts w:cs="Times New Roman"/>
          <w:b/>
          <w:bCs/>
          <w:color w:val="000000"/>
          <w:sz w:val="24"/>
          <w:szCs w:val="24"/>
        </w:rPr>
        <w:t xml:space="preserve"> </w:t>
      </w:r>
    </w:p>
    <w:p w:rsidR="00AE63AA" w:rsidRPr="00BA4FEF" w:rsidRDefault="00AE63AA" w:rsidP="00646D54">
      <w:pPr>
        <w:autoSpaceDE w:val="0"/>
        <w:autoSpaceDN w:val="0"/>
        <w:adjustRightInd w:val="0"/>
        <w:spacing w:after="0" w:line="240" w:lineRule="auto"/>
        <w:ind w:left="426"/>
        <w:jc w:val="both"/>
        <w:rPr>
          <w:rFonts w:cs="Times New Roman"/>
          <w:color w:val="000000"/>
          <w:sz w:val="24"/>
          <w:szCs w:val="24"/>
        </w:rPr>
      </w:pPr>
    </w:p>
    <w:p w:rsidR="00D90B30" w:rsidRDefault="0062205F" w:rsidP="00646D54">
      <w:pPr>
        <w:autoSpaceDE w:val="0"/>
        <w:autoSpaceDN w:val="0"/>
        <w:adjustRightInd w:val="0"/>
        <w:spacing w:after="0" w:line="240" w:lineRule="auto"/>
        <w:ind w:left="426"/>
        <w:jc w:val="both"/>
        <w:rPr>
          <w:rFonts w:cs="Times New Roman"/>
          <w:color w:val="000000"/>
          <w:sz w:val="24"/>
          <w:szCs w:val="24"/>
        </w:rPr>
      </w:pPr>
      <w:r w:rsidRPr="00BA4FEF">
        <w:rPr>
          <w:rFonts w:cs="Times New Roman"/>
          <w:color w:val="000000"/>
          <w:sz w:val="24"/>
          <w:szCs w:val="24"/>
        </w:rPr>
        <w:t>Zamawiającym jest</w:t>
      </w:r>
      <w:r w:rsidR="00D90B30">
        <w:rPr>
          <w:rFonts w:cs="Times New Roman"/>
          <w:color w:val="000000"/>
          <w:sz w:val="24"/>
          <w:szCs w:val="24"/>
        </w:rPr>
        <w:t>:</w:t>
      </w:r>
    </w:p>
    <w:p w:rsidR="0062205F" w:rsidRPr="00BA4FEF" w:rsidRDefault="0062205F" w:rsidP="00646D54">
      <w:pPr>
        <w:autoSpaceDE w:val="0"/>
        <w:autoSpaceDN w:val="0"/>
        <w:adjustRightInd w:val="0"/>
        <w:spacing w:after="0" w:line="240" w:lineRule="auto"/>
        <w:ind w:left="426"/>
        <w:jc w:val="both"/>
        <w:rPr>
          <w:rFonts w:cs="Times New Roman"/>
          <w:color w:val="000000"/>
          <w:sz w:val="24"/>
          <w:szCs w:val="24"/>
        </w:rPr>
      </w:pPr>
      <w:r w:rsidRPr="00D90B30">
        <w:rPr>
          <w:rFonts w:cs="Times New Roman"/>
          <w:b/>
          <w:color w:val="000000"/>
          <w:sz w:val="24"/>
          <w:szCs w:val="24"/>
        </w:rPr>
        <w:t>Gmina Police</w:t>
      </w:r>
      <w:r w:rsidRPr="00BA4FEF">
        <w:rPr>
          <w:rFonts w:cs="Times New Roman"/>
          <w:color w:val="000000"/>
          <w:sz w:val="24"/>
          <w:szCs w:val="24"/>
        </w:rPr>
        <w:t xml:space="preserve"> z siedzibą przy ul. St</w:t>
      </w:r>
      <w:r w:rsidR="00091085" w:rsidRPr="00BA4FEF">
        <w:rPr>
          <w:rFonts w:cs="Times New Roman"/>
          <w:color w:val="000000"/>
          <w:sz w:val="24"/>
          <w:szCs w:val="24"/>
        </w:rPr>
        <w:t>efana Batorego 3, 72-010 Police</w:t>
      </w:r>
      <w:r w:rsidRPr="00BA4FEF">
        <w:rPr>
          <w:rFonts w:cs="Times New Roman"/>
          <w:color w:val="000000"/>
          <w:sz w:val="24"/>
          <w:szCs w:val="24"/>
        </w:rPr>
        <w:t xml:space="preserve"> </w:t>
      </w:r>
      <w:r w:rsidRPr="00BA4FEF">
        <w:rPr>
          <w:rFonts w:cs="Times New Roman"/>
          <w:color w:val="000000"/>
          <w:sz w:val="24"/>
          <w:szCs w:val="24"/>
        </w:rPr>
        <w:br/>
        <w:t xml:space="preserve">NIP 851-10-00-695 REGON: 811685390 </w:t>
      </w:r>
    </w:p>
    <w:p w:rsidR="0062205F" w:rsidRPr="00BA4FEF" w:rsidRDefault="009B3F4A" w:rsidP="00646D54">
      <w:pPr>
        <w:autoSpaceDE w:val="0"/>
        <w:autoSpaceDN w:val="0"/>
        <w:adjustRightInd w:val="0"/>
        <w:spacing w:after="0" w:line="240" w:lineRule="auto"/>
        <w:ind w:left="426"/>
        <w:jc w:val="both"/>
        <w:rPr>
          <w:rFonts w:cs="Times New Roman"/>
          <w:color w:val="000000"/>
          <w:sz w:val="24"/>
          <w:szCs w:val="24"/>
          <w:lang w:val="en-US"/>
        </w:rPr>
      </w:pPr>
      <w:r w:rsidRPr="00EA2527">
        <w:rPr>
          <w:rFonts w:cs="Times New Roman"/>
          <w:color w:val="000000"/>
          <w:sz w:val="24"/>
          <w:szCs w:val="24"/>
          <w:lang w:val="en-US"/>
        </w:rPr>
        <w:t>t</w:t>
      </w:r>
      <w:r w:rsidR="0062205F" w:rsidRPr="00EA2527">
        <w:rPr>
          <w:rFonts w:cs="Times New Roman"/>
          <w:color w:val="000000"/>
          <w:sz w:val="24"/>
          <w:szCs w:val="24"/>
          <w:lang w:val="en-US"/>
        </w:rPr>
        <w:t xml:space="preserve">el.: </w:t>
      </w:r>
      <w:r w:rsidR="0062205F" w:rsidRPr="00BA4FEF">
        <w:rPr>
          <w:rFonts w:cs="Times New Roman"/>
          <w:color w:val="000000"/>
          <w:sz w:val="24"/>
          <w:szCs w:val="24"/>
          <w:lang w:val="en-US"/>
        </w:rPr>
        <w:t xml:space="preserve">+48 (91) 431-18-30 fax: +48 (91) 431-18-32 </w:t>
      </w:r>
    </w:p>
    <w:p w:rsidR="0062205F" w:rsidRPr="00BA4FEF" w:rsidRDefault="00C11318" w:rsidP="00646D54">
      <w:pPr>
        <w:autoSpaceDE w:val="0"/>
        <w:autoSpaceDN w:val="0"/>
        <w:adjustRightInd w:val="0"/>
        <w:spacing w:after="0" w:line="240" w:lineRule="auto"/>
        <w:ind w:left="426"/>
        <w:jc w:val="both"/>
        <w:rPr>
          <w:rFonts w:cs="Times New Roman"/>
          <w:color w:val="000000"/>
          <w:sz w:val="24"/>
          <w:szCs w:val="24"/>
          <w:lang w:val="en-US"/>
        </w:rPr>
      </w:pPr>
      <w:hyperlink r:id="rId10" w:history="1">
        <w:r w:rsidR="0062205F" w:rsidRPr="00BA4FEF">
          <w:rPr>
            <w:rStyle w:val="Hipercze"/>
            <w:rFonts w:cs="Times New Roman"/>
            <w:sz w:val="24"/>
            <w:szCs w:val="24"/>
            <w:lang w:val="en-US"/>
          </w:rPr>
          <w:t>http://www.police.pl</w:t>
        </w:r>
      </w:hyperlink>
      <w:r w:rsidR="0062205F" w:rsidRPr="00BA4FEF">
        <w:rPr>
          <w:rFonts w:cs="Times New Roman"/>
          <w:color w:val="000000"/>
          <w:sz w:val="24"/>
          <w:szCs w:val="24"/>
          <w:lang w:val="en-US"/>
        </w:rPr>
        <w:t xml:space="preserve">     e-mail: </w:t>
      </w:r>
      <w:hyperlink r:id="rId11" w:history="1">
        <w:r w:rsidR="0062205F" w:rsidRPr="00BA4FEF">
          <w:rPr>
            <w:rStyle w:val="Hipercze"/>
            <w:rFonts w:cs="Times New Roman"/>
            <w:sz w:val="24"/>
            <w:szCs w:val="24"/>
            <w:lang w:val="en-US"/>
          </w:rPr>
          <w:t>sekretariat@ug.police.pl</w:t>
        </w:r>
      </w:hyperlink>
    </w:p>
    <w:p w:rsidR="00D90B30" w:rsidRDefault="00D90B30" w:rsidP="00D90B30">
      <w:pPr>
        <w:autoSpaceDE w:val="0"/>
        <w:autoSpaceDN w:val="0"/>
        <w:adjustRightInd w:val="0"/>
        <w:spacing w:after="0" w:line="240" w:lineRule="auto"/>
        <w:ind w:left="426"/>
        <w:jc w:val="both"/>
        <w:rPr>
          <w:rFonts w:cs="Times New Roman"/>
          <w:color w:val="000000"/>
          <w:sz w:val="24"/>
          <w:szCs w:val="24"/>
        </w:rPr>
      </w:pPr>
      <w:r w:rsidRPr="00D90B30">
        <w:rPr>
          <w:rFonts w:cs="Times New Roman"/>
          <w:b/>
          <w:color w:val="000000"/>
          <w:sz w:val="24"/>
          <w:szCs w:val="24"/>
        </w:rPr>
        <w:t>Miejski Ośrodek Kultury w Policach</w:t>
      </w:r>
      <w:r>
        <w:rPr>
          <w:rFonts w:cs="Times New Roman"/>
          <w:color w:val="000000"/>
          <w:sz w:val="24"/>
          <w:szCs w:val="24"/>
        </w:rPr>
        <w:t xml:space="preserve"> </w:t>
      </w:r>
      <w:r w:rsidRPr="00BA4FEF">
        <w:rPr>
          <w:rFonts w:cs="Times New Roman"/>
          <w:color w:val="000000"/>
          <w:sz w:val="24"/>
          <w:szCs w:val="24"/>
        </w:rPr>
        <w:t xml:space="preserve">ul. </w:t>
      </w:r>
      <w:r w:rsidRPr="00D90B30">
        <w:rPr>
          <w:rFonts w:cs="Times New Roman"/>
          <w:color w:val="000000"/>
          <w:sz w:val="24"/>
          <w:szCs w:val="24"/>
        </w:rPr>
        <w:t>Siedlecka 1a</w:t>
      </w:r>
      <w:r>
        <w:rPr>
          <w:rFonts w:cs="Times New Roman"/>
          <w:color w:val="000000"/>
          <w:sz w:val="24"/>
          <w:szCs w:val="24"/>
        </w:rPr>
        <w:t xml:space="preserve">, </w:t>
      </w:r>
      <w:r w:rsidRPr="00D90B30">
        <w:rPr>
          <w:rFonts w:cs="Times New Roman"/>
          <w:color w:val="000000"/>
          <w:sz w:val="24"/>
          <w:szCs w:val="24"/>
        </w:rPr>
        <w:t>72-010 Police</w:t>
      </w:r>
      <w:r w:rsidRPr="00BA4FEF">
        <w:rPr>
          <w:rFonts w:cs="Times New Roman"/>
          <w:color w:val="000000"/>
          <w:sz w:val="24"/>
          <w:szCs w:val="24"/>
        </w:rPr>
        <w:t xml:space="preserve"> </w:t>
      </w:r>
      <w:r w:rsidRPr="00BA4FEF">
        <w:rPr>
          <w:rFonts w:cs="Times New Roman"/>
          <w:color w:val="000000"/>
          <w:sz w:val="24"/>
          <w:szCs w:val="24"/>
        </w:rPr>
        <w:br/>
        <w:t xml:space="preserve">NIP </w:t>
      </w:r>
      <w:r w:rsidR="000B71D7" w:rsidRPr="000B71D7">
        <w:rPr>
          <w:rFonts w:cs="Times New Roman"/>
          <w:color w:val="000000"/>
          <w:sz w:val="24"/>
          <w:szCs w:val="24"/>
        </w:rPr>
        <w:t>851</w:t>
      </w:r>
      <w:r w:rsidR="000B71D7">
        <w:rPr>
          <w:rFonts w:cs="Times New Roman"/>
          <w:color w:val="000000"/>
          <w:sz w:val="24"/>
          <w:szCs w:val="24"/>
        </w:rPr>
        <w:t>-</w:t>
      </w:r>
      <w:r w:rsidR="000B71D7" w:rsidRPr="000B71D7">
        <w:rPr>
          <w:rFonts w:cs="Times New Roman"/>
          <w:color w:val="000000"/>
          <w:sz w:val="24"/>
          <w:szCs w:val="24"/>
        </w:rPr>
        <w:t>11</w:t>
      </w:r>
      <w:r w:rsidR="000B71D7">
        <w:rPr>
          <w:rFonts w:cs="Times New Roman"/>
          <w:color w:val="000000"/>
          <w:sz w:val="24"/>
          <w:szCs w:val="24"/>
        </w:rPr>
        <w:t>-</w:t>
      </w:r>
      <w:r w:rsidR="000B71D7" w:rsidRPr="000B71D7">
        <w:rPr>
          <w:rFonts w:cs="Times New Roman"/>
          <w:color w:val="000000"/>
          <w:sz w:val="24"/>
          <w:szCs w:val="24"/>
        </w:rPr>
        <w:t>65</w:t>
      </w:r>
      <w:r w:rsidR="000B71D7">
        <w:rPr>
          <w:rFonts w:cs="Times New Roman"/>
          <w:color w:val="000000"/>
          <w:sz w:val="24"/>
          <w:szCs w:val="24"/>
        </w:rPr>
        <w:t>-</w:t>
      </w:r>
      <w:r w:rsidR="000B71D7" w:rsidRPr="000B71D7">
        <w:rPr>
          <w:rFonts w:cs="Times New Roman"/>
          <w:color w:val="000000"/>
          <w:sz w:val="24"/>
          <w:szCs w:val="24"/>
        </w:rPr>
        <w:t>864</w:t>
      </w:r>
      <w:r w:rsidR="000B71D7">
        <w:rPr>
          <w:rFonts w:cs="Times New Roman"/>
          <w:color w:val="000000"/>
          <w:sz w:val="24"/>
          <w:szCs w:val="24"/>
        </w:rPr>
        <w:t xml:space="preserve"> </w:t>
      </w:r>
      <w:r w:rsidRPr="00BA4FEF">
        <w:rPr>
          <w:rFonts w:cs="Times New Roman"/>
          <w:color w:val="000000"/>
          <w:sz w:val="24"/>
          <w:szCs w:val="24"/>
        </w:rPr>
        <w:t xml:space="preserve">REGON: </w:t>
      </w:r>
      <w:r w:rsidR="009C5927" w:rsidRPr="009C5927">
        <w:rPr>
          <w:rFonts w:cs="Times New Roman"/>
          <w:color w:val="000000"/>
          <w:sz w:val="24"/>
          <w:szCs w:val="24"/>
        </w:rPr>
        <w:t>000659058</w:t>
      </w:r>
    </w:p>
    <w:p w:rsidR="00AA6685" w:rsidRPr="00BA4FEF" w:rsidRDefault="00AA6685" w:rsidP="00AA6685">
      <w:pPr>
        <w:autoSpaceDE w:val="0"/>
        <w:autoSpaceDN w:val="0"/>
        <w:adjustRightInd w:val="0"/>
        <w:spacing w:after="0" w:line="240" w:lineRule="auto"/>
        <w:ind w:left="426"/>
        <w:jc w:val="both"/>
        <w:rPr>
          <w:rFonts w:cs="Times New Roman"/>
          <w:color w:val="000000"/>
          <w:sz w:val="24"/>
          <w:szCs w:val="24"/>
          <w:lang w:val="en-US"/>
        </w:rPr>
      </w:pPr>
      <w:r w:rsidRPr="00EA2527">
        <w:rPr>
          <w:rFonts w:cs="Times New Roman"/>
          <w:color w:val="000000"/>
          <w:sz w:val="24"/>
          <w:szCs w:val="24"/>
          <w:lang w:val="en-US"/>
        </w:rPr>
        <w:t xml:space="preserve">tel.: </w:t>
      </w:r>
      <w:r w:rsidR="00FA3DA0" w:rsidRPr="00FA3DA0">
        <w:rPr>
          <w:rFonts w:cs="Times New Roman"/>
          <w:color w:val="000000"/>
          <w:sz w:val="24"/>
          <w:szCs w:val="24"/>
          <w:lang w:val="en-US"/>
        </w:rPr>
        <w:t>+48</w:t>
      </w:r>
      <w:r w:rsidR="00FA3DA0">
        <w:rPr>
          <w:rFonts w:cs="Times New Roman"/>
          <w:color w:val="000000"/>
          <w:sz w:val="24"/>
          <w:szCs w:val="24"/>
          <w:lang w:val="en-US"/>
        </w:rPr>
        <w:t xml:space="preserve"> (</w:t>
      </w:r>
      <w:r w:rsidR="00FA3DA0" w:rsidRPr="00FA3DA0">
        <w:rPr>
          <w:rFonts w:cs="Times New Roman"/>
          <w:color w:val="000000"/>
          <w:sz w:val="24"/>
          <w:szCs w:val="24"/>
          <w:lang w:val="en-US"/>
        </w:rPr>
        <w:t>91</w:t>
      </w:r>
      <w:r w:rsidR="00FA3DA0">
        <w:rPr>
          <w:rFonts w:cs="Times New Roman"/>
          <w:color w:val="000000"/>
          <w:sz w:val="24"/>
          <w:szCs w:val="24"/>
          <w:lang w:val="en-US"/>
        </w:rPr>
        <w:t xml:space="preserve">) </w:t>
      </w:r>
      <w:r w:rsidR="00FA3DA0" w:rsidRPr="00FA3DA0">
        <w:rPr>
          <w:rFonts w:cs="Times New Roman"/>
          <w:color w:val="000000"/>
          <w:sz w:val="24"/>
          <w:szCs w:val="24"/>
          <w:lang w:val="en-US"/>
        </w:rPr>
        <w:t>312</w:t>
      </w:r>
      <w:r w:rsidR="00FA3DA0">
        <w:rPr>
          <w:rFonts w:cs="Times New Roman"/>
          <w:color w:val="000000"/>
          <w:sz w:val="24"/>
          <w:szCs w:val="24"/>
          <w:lang w:val="en-US"/>
        </w:rPr>
        <w:t>-</w:t>
      </w:r>
      <w:r w:rsidR="00FA3DA0" w:rsidRPr="00FA3DA0">
        <w:rPr>
          <w:rFonts w:cs="Times New Roman"/>
          <w:color w:val="000000"/>
          <w:sz w:val="24"/>
          <w:szCs w:val="24"/>
          <w:lang w:val="en-US"/>
        </w:rPr>
        <w:t>10</w:t>
      </w:r>
      <w:r w:rsidR="00FA3DA0">
        <w:rPr>
          <w:rFonts w:cs="Times New Roman"/>
          <w:color w:val="000000"/>
          <w:sz w:val="24"/>
          <w:szCs w:val="24"/>
          <w:lang w:val="en-US"/>
        </w:rPr>
        <w:t>-</w:t>
      </w:r>
      <w:r w:rsidR="00FA3DA0" w:rsidRPr="00FA3DA0">
        <w:rPr>
          <w:rFonts w:cs="Times New Roman"/>
          <w:color w:val="000000"/>
          <w:sz w:val="24"/>
          <w:szCs w:val="24"/>
          <w:lang w:val="en-US"/>
        </w:rPr>
        <w:t>55</w:t>
      </w:r>
      <w:r w:rsidR="00FA3DA0">
        <w:rPr>
          <w:rFonts w:cs="Times New Roman"/>
          <w:color w:val="000000"/>
          <w:sz w:val="24"/>
          <w:szCs w:val="24"/>
          <w:lang w:val="en-US"/>
        </w:rPr>
        <w:t xml:space="preserve"> </w:t>
      </w:r>
      <w:r w:rsidRPr="00BA4FEF">
        <w:rPr>
          <w:rFonts w:cs="Times New Roman"/>
          <w:color w:val="000000"/>
          <w:sz w:val="24"/>
          <w:szCs w:val="24"/>
          <w:lang w:val="en-US"/>
        </w:rPr>
        <w:t xml:space="preserve">fax: +48 (91) </w:t>
      </w:r>
      <w:r w:rsidR="00FA3DA0" w:rsidRPr="00FA3DA0">
        <w:rPr>
          <w:rFonts w:cs="Times New Roman"/>
          <w:color w:val="000000"/>
          <w:sz w:val="24"/>
          <w:szCs w:val="24"/>
          <w:lang w:val="en-US"/>
        </w:rPr>
        <w:t>312</w:t>
      </w:r>
      <w:r w:rsidR="00FA3DA0">
        <w:rPr>
          <w:rFonts w:cs="Times New Roman"/>
          <w:color w:val="000000"/>
          <w:sz w:val="24"/>
          <w:szCs w:val="24"/>
          <w:lang w:val="en-US"/>
        </w:rPr>
        <w:t>-</w:t>
      </w:r>
      <w:r w:rsidR="00FA3DA0" w:rsidRPr="00FA3DA0">
        <w:rPr>
          <w:rFonts w:cs="Times New Roman"/>
          <w:color w:val="000000"/>
          <w:sz w:val="24"/>
          <w:szCs w:val="24"/>
          <w:lang w:val="en-US"/>
        </w:rPr>
        <w:t>76</w:t>
      </w:r>
      <w:r w:rsidR="00FA3DA0">
        <w:rPr>
          <w:rFonts w:cs="Times New Roman"/>
          <w:color w:val="000000"/>
          <w:sz w:val="24"/>
          <w:szCs w:val="24"/>
          <w:lang w:val="en-US"/>
        </w:rPr>
        <w:t>-</w:t>
      </w:r>
      <w:r w:rsidR="00FA3DA0" w:rsidRPr="00FA3DA0">
        <w:rPr>
          <w:rFonts w:cs="Times New Roman"/>
          <w:color w:val="000000"/>
          <w:sz w:val="24"/>
          <w:szCs w:val="24"/>
          <w:lang w:val="en-US"/>
        </w:rPr>
        <w:t>65</w:t>
      </w:r>
    </w:p>
    <w:p w:rsidR="000B71D7" w:rsidRPr="000B71D7" w:rsidRDefault="00C11318" w:rsidP="00AA6685">
      <w:pPr>
        <w:autoSpaceDE w:val="0"/>
        <w:autoSpaceDN w:val="0"/>
        <w:adjustRightInd w:val="0"/>
        <w:spacing w:after="0" w:line="240" w:lineRule="auto"/>
        <w:ind w:left="426"/>
        <w:jc w:val="both"/>
        <w:rPr>
          <w:rFonts w:cs="Times New Roman"/>
          <w:color w:val="000000"/>
          <w:sz w:val="24"/>
          <w:szCs w:val="24"/>
          <w:lang w:val="en-US"/>
        </w:rPr>
      </w:pPr>
      <w:hyperlink r:id="rId12" w:history="1">
        <w:r w:rsidR="000B71D7" w:rsidRPr="000B71D7">
          <w:rPr>
            <w:rStyle w:val="Hipercze"/>
            <w:sz w:val="24"/>
            <w:szCs w:val="24"/>
            <w:lang w:val="en-US"/>
          </w:rPr>
          <w:t>https://mokpolice.pl/</w:t>
        </w:r>
      </w:hyperlink>
      <w:r w:rsidR="000B71D7" w:rsidRPr="000B71D7">
        <w:rPr>
          <w:sz w:val="24"/>
          <w:szCs w:val="24"/>
          <w:lang w:val="en-US"/>
        </w:rPr>
        <w:t xml:space="preserve"> </w:t>
      </w:r>
      <w:r w:rsidR="00AA6685" w:rsidRPr="000B71D7">
        <w:rPr>
          <w:rFonts w:cs="Times New Roman"/>
          <w:color w:val="000000"/>
          <w:sz w:val="24"/>
          <w:szCs w:val="24"/>
          <w:lang w:val="en-US"/>
        </w:rPr>
        <w:t xml:space="preserve">     e-mail: </w:t>
      </w:r>
      <w:hyperlink r:id="rId13" w:history="1">
        <w:r w:rsidR="000B71D7" w:rsidRPr="000B71D7">
          <w:rPr>
            <w:rStyle w:val="Hipercze"/>
            <w:rFonts w:cs="Times New Roman"/>
            <w:sz w:val="24"/>
            <w:szCs w:val="24"/>
            <w:lang w:val="en-US"/>
          </w:rPr>
          <w:t>mok@mokpolice.pl</w:t>
        </w:r>
      </w:hyperlink>
    </w:p>
    <w:p w:rsidR="00D90B30" w:rsidRPr="00452F34" w:rsidRDefault="00D90B30" w:rsidP="00D90B30">
      <w:pPr>
        <w:autoSpaceDE w:val="0"/>
        <w:autoSpaceDN w:val="0"/>
        <w:adjustRightInd w:val="0"/>
        <w:spacing w:after="0" w:line="240" w:lineRule="auto"/>
        <w:ind w:left="426"/>
        <w:jc w:val="both"/>
        <w:rPr>
          <w:rFonts w:cs="Times New Roman"/>
          <w:color w:val="000000"/>
          <w:sz w:val="24"/>
          <w:szCs w:val="24"/>
        </w:rPr>
      </w:pPr>
      <w:r w:rsidRPr="000A6CB2">
        <w:rPr>
          <w:rFonts w:cs="Times New Roman"/>
          <w:b/>
          <w:color w:val="000000"/>
          <w:sz w:val="24"/>
          <w:szCs w:val="24"/>
        </w:rPr>
        <w:t xml:space="preserve">Biblioteka im. </w:t>
      </w:r>
      <w:r w:rsidRPr="000B71D7">
        <w:rPr>
          <w:rFonts w:cs="Times New Roman"/>
          <w:b/>
          <w:color w:val="000000"/>
          <w:sz w:val="24"/>
          <w:szCs w:val="24"/>
        </w:rPr>
        <w:t>Marii Skłodowskiej-Curie w Policach</w:t>
      </w:r>
      <w:r w:rsidRPr="000B71D7">
        <w:rPr>
          <w:rFonts w:cs="Times New Roman"/>
          <w:color w:val="000000"/>
          <w:sz w:val="24"/>
          <w:szCs w:val="24"/>
        </w:rPr>
        <w:t xml:space="preserve"> ul. Wojska Polskiego 15, 72-010 Police </w:t>
      </w:r>
      <w:r w:rsidRPr="000B71D7">
        <w:rPr>
          <w:rFonts w:cs="Times New Roman"/>
          <w:color w:val="000000"/>
          <w:sz w:val="24"/>
          <w:szCs w:val="24"/>
        </w:rPr>
        <w:br/>
      </w:r>
      <w:r w:rsidRPr="00452F34">
        <w:rPr>
          <w:rFonts w:cs="Times New Roman"/>
          <w:color w:val="000000"/>
          <w:sz w:val="24"/>
          <w:szCs w:val="24"/>
        </w:rPr>
        <w:t xml:space="preserve">NIP </w:t>
      </w:r>
      <w:r w:rsidR="009C5927" w:rsidRPr="00452F34">
        <w:rPr>
          <w:rFonts w:cs="Times New Roman"/>
          <w:color w:val="000000"/>
          <w:sz w:val="24"/>
          <w:szCs w:val="24"/>
        </w:rPr>
        <w:t>851-20</w:t>
      </w:r>
      <w:r w:rsidR="00FA3DA0" w:rsidRPr="00452F34">
        <w:rPr>
          <w:rFonts w:cs="Times New Roman"/>
          <w:color w:val="000000"/>
          <w:sz w:val="24"/>
          <w:szCs w:val="24"/>
        </w:rPr>
        <w:t>-</w:t>
      </w:r>
      <w:r w:rsidR="009C5927" w:rsidRPr="00452F34">
        <w:rPr>
          <w:rFonts w:cs="Times New Roman"/>
          <w:color w:val="000000"/>
          <w:sz w:val="24"/>
          <w:szCs w:val="24"/>
        </w:rPr>
        <w:t>87</w:t>
      </w:r>
      <w:r w:rsidR="00FA3DA0" w:rsidRPr="00452F34">
        <w:rPr>
          <w:rFonts w:cs="Times New Roman"/>
          <w:color w:val="000000"/>
          <w:sz w:val="24"/>
          <w:szCs w:val="24"/>
        </w:rPr>
        <w:t>-</w:t>
      </w:r>
      <w:r w:rsidR="009C5927" w:rsidRPr="00452F34">
        <w:rPr>
          <w:rFonts w:cs="Times New Roman"/>
          <w:color w:val="000000"/>
          <w:sz w:val="24"/>
          <w:szCs w:val="24"/>
        </w:rPr>
        <w:t xml:space="preserve">847 </w:t>
      </w:r>
      <w:r w:rsidRPr="00452F34">
        <w:rPr>
          <w:rFonts w:cs="Times New Roman"/>
          <w:color w:val="000000"/>
          <w:sz w:val="24"/>
          <w:szCs w:val="24"/>
        </w:rPr>
        <w:t xml:space="preserve">REGON: </w:t>
      </w:r>
      <w:r w:rsidR="009C5927" w:rsidRPr="00452F34">
        <w:rPr>
          <w:rFonts w:cs="Times New Roman"/>
          <w:color w:val="000000"/>
          <w:sz w:val="24"/>
          <w:szCs w:val="24"/>
        </w:rPr>
        <w:t>000287007</w:t>
      </w:r>
    </w:p>
    <w:p w:rsidR="00AA6685" w:rsidRPr="00452F34" w:rsidRDefault="00AA6685" w:rsidP="00AA6685">
      <w:pPr>
        <w:autoSpaceDE w:val="0"/>
        <w:autoSpaceDN w:val="0"/>
        <w:adjustRightInd w:val="0"/>
        <w:spacing w:after="0" w:line="240" w:lineRule="auto"/>
        <w:ind w:left="426"/>
        <w:jc w:val="both"/>
        <w:rPr>
          <w:rFonts w:cs="Times New Roman"/>
          <w:sz w:val="24"/>
          <w:szCs w:val="24"/>
          <w:lang w:val="en-US"/>
        </w:rPr>
      </w:pPr>
      <w:r w:rsidRPr="00452F34">
        <w:rPr>
          <w:rFonts w:cs="Times New Roman"/>
          <w:color w:val="000000"/>
          <w:sz w:val="24"/>
          <w:szCs w:val="24"/>
          <w:lang w:val="en-US"/>
        </w:rPr>
        <w:t xml:space="preserve">tel.: +48 (91) </w:t>
      </w:r>
      <w:r w:rsidR="00FA3DA0" w:rsidRPr="00452F34">
        <w:rPr>
          <w:rFonts w:cs="Times New Roman"/>
          <w:color w:val="000000"/>
          <w:sz w:val="24"/>
          <w:szCs w:val="24"/>
          <w:lang w:val="en-US"/>
        </w:rPr>
        <w:t xml:space="preserve">317-57-76 </w:t>
      </w:r>
      <w:r w:rsidRPr="00452F34">
        <w:rPr>
          <w:rFonts w:cs="Times New Roman"/>
          <w:color w:val="000000"/>
          <w:sz w:val="24"/>
          <w:szCs w:val="24"/>
          <w:lang w:val="en-US"/>
        </w:rPr>
        <w:t xml:space="preserve">fax: </w:t>
      </w:r>
      <w:r w:rsidRPr="00452F34">
        <w:rPr>
          <w:rFonts w:cs="Times New Roman"/>
          <w:sz w:val="24"/>
          <w:szCs w:val="24"/>
          <w:lang w:val="en-US"/>
        </w:rPr>
        <w:t xml:space="preserve">+48 (91) </w:t>
      </w:r>
      <w:r w:rsidR="00452F34" w:rsidRPr="00452F34">
        <w:rPr>
          <w:rFonts w:cs="Times New Roman"/>
          <w:sz w:val="24"/>
          <w:szCs w:val="24"/>
          <w:lang w:val="en-US"/>
        </w:rPr>
        <w:t xml:space="preserve">317-57-76 </w:t>
      </w:r>
      <w:proofErr w:type="spellStart"/>
      <w:r w:rsidR="00452F34" w:rsidRPr="00452F34">
        <w:rPr>
          <w:rFonts w:cs="Times New Roman"/>
          <w:sz w:val="24"/>
          <w:szCs w:val="24"/>
          <w:lang w:val="en-US"/>
        </w:rPr>
        <w:t>wewn</w:t>
      </w:r>
      <w:proofErr w:type="spellEnd"/>
      <w:r w:rsidR="00452F34" w:rsidRPr="00452F34">
        <w:rPr>
          <w:rFonts w:cs="Times New Roman"/>
          <w:sz w:val="24"/>
          <w:szCs w:val="24"/>
          <w:lang w:val="en-US"/>
        </w:rPr>
        <w:t>. 20</w:t>
      </w:r>
    </w:p>
    <w:p w:rsidR="00FA3DA0" w:rsidRPr="000B71D7" w:rsidRDefault="00C11318" w:rsidP="00FA3DA0">
      <w:pPr>
        <w:autoSpaceDE w:val="0"/>
        <w:autoSpaceDN w:val="0"/>
        <w:adjustRightInd w:val="0"/>
        <w:spacing w:after="0" w:line="240" w:lineRule="auto"/>
        <w:ind w:left="426"/>
        <w:jc w:val="both"/>
        <w:rPr>
          <w:rFonts w:cs="Times New Roman"/>
          <w:color w:val="000000"/>
          <w:sz w:val="24"/>
          <w:szCs w:val="24"/>
          <w:lang w:val="en-US"/>
        </w:rPr>
      </w:pPr>
      <w:hyperlink r:id="rId14" w:history="1">
        <w:r w:rsidR="00FA3DA0" w:rsidRPr="00452F34">
          <w:rPr>
            <w:rStyle w:val="Hipercze"/>
            <w:sz w:val="24"/>
            <w:szCs w:val="24"/>
            <w:lang w:val="en-US"/>
          </w:rPr>
          <w:t>http://www.biblioteka.police.pl/</w:t>
        </w:r>
      </w:hyperlink>
      <w:r w:rsidR="00AA6685" w:rsidRPr="00452F34">
        <w:rPr>
          <w:rFonts w:cs="Times New Roman"/>
          <w:color w:val="000000"/>
          <w:sz w:val="24"/>
          <w:szCs w:val="24"/>
          <w:lang w:val="en-US"/>
        </w:rPr>
        <w:t xml:space="preserve">     e-mail: </w:t>
      </w:r>
      <w:hyperlink r:id="rId15" w:history="1">
        <w:r w:rsidR="00FA3DA0" w:rsidRPr="00452F34">
          <w:rPr>
            <w:rStyle w:val="Hipercze"/>
            <w:rFonts w:cs="Times New Roman"/>
            <w:sz w:val="24"/>
            <w:szCs w:val="24"/>
            <w:lang w:val="en-US"/>
          </w:rPr>
          <w:t>wkolodziejczyk@police.pl</w:t>
        </w:r>
      </w:hyperlink>
    </w:p>
    <w:p w:rsidR="00FA3DA0" w:rsidRPr="00FA3DA0" w:rsidRDefault="00FA3DA0" w:rsidP="00FA3DA0">
      <w:pPr>
        <w:autoSpaceDE w:val="0"/>
        <w:autoSpaceDN w:val="0"/>
        <w:adjustRightInd w:val="0"/>
        <w:spacing w:after="0" w:line="240" w:lineRule="auto"/>
        <w:ind w:left="426"/>
        <w:jc w:val="both"/>
        <w:rPr>
          <w:lang w:val="en-US"/>
        </w:rPr>
      </w:pPr>
    </w:p>
    <w:p w:rsidR="0062205F" w:rsidRPr="00AA6685" w:rsidRDefault="0062205F" w:rsidP="00646D54">
      <w:pPr>
        <w:autoSpaceDE w:val="0"/>
        <w:autoSpaceDN w:val="0"/>
        <w:adjustRightInd w:val="0"/>
        <w:spacing w:after="0" w:line="240" w:lineRule="auto"/>
        <w:ind w:left="426" w:hanging="426"/>
        <w:rPr>
          <w:rFonts w:cs="Times New Roman"/>
          <w:color w:val="000000"/>
          <w:sz w:val="24"/>
          <w:szCs w:val="24"/>
          <w:lang w:val="en-US"/>
        </w:rPr>
      </w:pPr>
    </w:p>
    <w:p w:rsidR="003C79E9" w:rsidRPr="00BA4FEF" w:rsidRDefault="003C79E9" w:rsidP="003C79E9">
      <w:pPr>
        <w:autoSpaceDE w:val="0"/>
        <w:autoSpaceDN w:val="0"/>
        <w:adjustRightInd w:val="0"/>
        <w:spacing w:after="0" w:line="240" w:lineRule="auto"/>
        <w:ind w:left="426" w:hanging="426"/>
        <w:jc w:val="both"/>
        <w:rPr>
          <w:rFonts w:cs="Times New Roman"/>
          <w:color w:val="000000"/>
          <w:sz w:val="24"/>
          <w:szCs w:val="24"/>
        </w:rPr>
      </w:pPr>
      <w:r w:rsidRPr="00BA4FEF">
        <w:rPr>
          <w:rFonts w:cs="Times New Roman"/>
          <w:color w:val="000000"/>
          <w:sz w:val="24"/>
          <w:szCs w:val="24"/>
        </w:rPr>
        <w:t xml:space="preserve">2. </w:t>
      </w:r>
      <w:r w:rsidRPr="00BA4FEF">
        <w:rPr>
          <w:rFonts w:cs="Times New Roman"/>
          <w:b/>
          <w:bCs/>
          <w:color w:val="000000"/>
          <w:sz w:val="24"/>
          <w:szCs w:val="24"/>
        </w:rPr>
        <w:t>Tryb udzielania zamówienia</w:t>
      </w:r>
      <w:r w:rsidR="00D83629">
        <w:rPr>
          <w:rFonts w:cs="Times New Roman"/>
          <w:b/>
          <w:bCs/>
          <w:color w:val="000000"/>
          <w:sz w:val="24"/>
          <w:szCs w:val="24"/>
        </w:rPr>
        <w:t>.</w:t>
      </w:r>
      <w:r w:rsidRPr="00BA4FEF">
        <w:rPr>
          <w:rFonts w:cs="Times New Roman"/>
          <w:b/>
          <w:bCs/>
          <w:color w:val="000000"/>
          <w:sz w:val="24"/>
          <w:szCs w:val="24"/>
        </w:rPr>
        <w:t xml:space="preserve"> </w:t>
      </w:r>
    </w:p>
    <w:p w:rsidR="00AE63AA" w:rsidRPr="00BA4FEF" w:rsidRDefault="00AE63AA" w:rsidP="00CC0550">
      <w:pPr>
        <w:autoSpaceDE w:val="0"/>
        <w:autoSpaceDN w:val="0"/>
        <w:adjustRightInd w:val="0"/>
        <w:spacing w:after="27" w:line="240" w:lineRule="auto"/>
        <w:ind w:left="567" w:hanging="567"/>
        <w:jc w:val="both"/>
        <w:rPr>
          <w:rFonts w:cs="Times New Roman"/>
          <w:color w:val="000000"/>
          <w:sz w:val="24"/>
          <w:szCs w:val="24"/>
        </w:rPr>
      </w:pPr>
    </w:p>
    <w:p w:rsidR="003C79E9" w:rsidRPr="00BA4FEF" w:rsidRDefault="003C79E9" w:rsidP="00CC0550">
      <w:pPr>
        <w:autoSpaceDE w:val="0"/>
        <w:autoSpaceDN w:val="0"/>
        <w:adjustRightInd w:val="0"/>
        <w:spacing w:after="27" w:line="240" w:lineRule="auto"/>
        <w:ind w:left="567" w:hanging="567"/>
        <w:jc w:val="both"/>
        <w:rPr>
          <w:rFonts w:cs="Times New Roman"/>
          <w:color w:val="000000"/>
          <w:sz w:val="24"/>
          <w:szCs w:val="24"/>
        </w:rPr>
      </w:pPr>
      <w:r w:rsidRPr="00BA4FEF">
        <w:rPr>
          <w:rFonts w:cs="Times New Roman"/>
          <w:color w:val="000000"/>
          <w:sz w:val="24"/>
          <w:szCs w:val="24"/>
        </w:rPr>
        <w:t>2.1.</w:t>
      </w:r>
      <w:r w:rsidR="00CC0550" w:rsidRPr="00BA4FEF">
        <w:rPr>
          <w:rFonts w:cs="Times New Roman"/>
          <w:color w:val="000000"/>
          <w:sz w:val="24"/>
          <w:szCs w:val="24"/>
        </w:rPr>
        <w:tab/>
      </w:r>
      <w:r w:rsidRPr="00BA4FEF">
        <w:rPr>
          <w:rFonts w:cs="Times New Roman"/>
          <w:color w:val="000000"/>
          <w:sz w:val="24"/>
          <w:szCs w:val="24"/>
        </w:rPr>
        <w:t xml:space="preserve">Postępowanie o udzielenie zamówienia prowadzone jest w trybie przetargu nieograniczonego na podstawie ustawy z dnia 29 stycznia 2004 roku </w:t>
      </w:r>
      <w:r w:rsidRPr="00BA4FEF">
        <w:rPr>
          <w:rFonts w:cs="Times New Roman"/>
          <w:i/>
          <w:color w:val="000000"/>
          <w:sz w:val="24"/>
          <w:szCs w:val="24"/>
        </w:rPr>
        <w:t>Prawo zamówień publicznych</w:t>
      </w:r>
      <w:r w:rsidRPr="00BA4FEF">
        <w:rPr>
          <w:rFonts w:cs="Times New Roman"/>
          <w:color w:val="000000"/>
          <w:sz w:val="24"/>
          <w:szCs w:val="24"/>
        </w:rPr>
        <w:t xml:space="preserve"> (Dz. U. z 2019 r. poz. 1843 z późn. zm.). </w:t>
      </w:r>
    </w:p>
    <w:p w:rsidR="003C79E9" w:rsidRPr="00BA4FEF" w:rsidRDefault="003C79E9" w:rsidP="00CC0550">
      <w:pPr>
        <w:autoSpaceDE w:val="0"/>
        <w:autoSpaceDN w:val="0"/>
        <w:adjustRightInd w:val="0"/>
        <w:spacing w:after="0" w:line="240" w:lineRule="auto"/>
        <w:ind w:left="567" w:hanging="567"/>
        <w:jc w:val="both"/>
        <w:rPr>
          <w:rFonts w:cs="Times New Roman"/>
          <w:color w:val="000000"/>
          <w:sz w:val="24"/>
          <w:szCs w:val="24"/>
        </w:rPr>
      </w:pPr>
      <w:r w:rsidRPr="00BA4FEF">
        <w:rPr>
          <w:rFonts w:cs="Times New Roman"/>
          <w:color w:val="000000"/>
          <w:sz w:val="24"/>
          <w:szCs w:val="24"/>
        </w:rPr>
        <w:t>2</w:t>
      </w:r>
      <w:r w:rsidR="00CC0550" w:rsidRPr="00BA4FEF">
        <w:rPr>
          <w:rFonts w:cs="Times New Roman"/>
          <w:color w:val="000000"/>
          <w:sz w:val="24"/>
          <w:szCs w:val="24"/>
        </w:rPr>
        <w:t>.2.</w:t>
      </w:r>
      <w:r w:rsidR="00CC0550" w:rsidRPr="00BA4FEF">
        <w:rPr>
          <w:rFonts w:cs="Times New Roman"/>
          <w:color w:val="000000"/>
          <w:sz w:val="24"/>
          <w:szCs w:val="24"/>
        </w:rPr>
        <w:tab/>
      </w:r>
      <w:r w:rsidRPr="00BA4FEF">
        <w:rPr>
          <w:rFonts w:cs="Times New Roman"/>
          <w:color w:val="000000"/>
          <w:sz w:val="24"/>
          <w:szCs w:val="24"/>
        </w:rPr>
        <w:t xml:space="preserve">Ilekroć w niniejszej Specyfikacji Istotnych Warunków Zamówienia zastosowane jest pojęcie „ustawa Pzp”, należy przez to rozumieć ustawę </w:t>
      </w:r>
      <w:r w:rsidRPr="00BA4FEF">
        <w:rPr>
          <w:rFonts w:cs="Times New Roman"/>
          <w:i/>
          <w:color w:val="000000"/>
          <w:sz w:val="24"/>
          <w:szCs w:val="24"/>
        </w:rPr>
        <w:t>Prawo zamówień publicznych</w:t>
      </w:r>
      <w:r w:rsidRPr="00BA4FEF">
        <w:rPr>
          <w:rFonts w:cs="Times New Roman"/>
          <w:color w:val="000000"/>
          <w:sz w:val="24"/>
          <w:szCs w:val="24"/>
        </w:rPr>
        <w:t xml:space="preserve">, </w:t>
      </w:r>
      <w:r w:rsidR="00CC0550" w:rsidRPr="00BA4FEF">
        <w:rPr>
          <w:rFonts w:cs="Times New Roman"/>
          <w:color w:val="000000"/>
          <w:sz w:val="24"/>
          <w:szCs w:val="24"/>
        </w:rPr>
        <w:br/>
      </w:r>
      <w:r w:rsidRPr="00BA4FEF">
        <w:rPr>
          <w:rFonts w:cs="Times New Roman"/>
          <w:color w:val="000000"/>
          <w:sz w:val="24"/>
          <w:szCs w:val="24"/>
        </w:rPr>
        <w:t xml:space="preserve">o której mowa w pkt </w:t>
      </w:r>
      <w:r w:rsidR="00EF05A0" w:rsidRPr="00BA4FEF">
        <w:rPr>
          <w:rFonts w:cs="Times New Roman"/>
          <w:color w:val="000000"/>
          <w:sz w:val="24"/>
          <w:szCs w:val="24"/>
        </w:rPr>
        <w:t>2</w:t>
      </w:r>
      <w:r w:rsidRPr="00BA4FEF">
        <w:rPr>
          <w:rFonts w:cs="Times New Roman"/>
          <w:color w:val="000000"/>
          <w:sz w:val="24"/>
          <w:szCs w:val="24"/>
        </w:rPr>
        <w:t xml:space="preserve">.1. </w:t>
      </w:r>
    </w:p>
    <w:p w:rsidR="003C79E9" w:rsidRPr="00BA4FEF" w:rsidRDefault="003C79E9" w:rsidP="00646D54">
      <w:pPr>
        <w:autoSpaceDE w:val="0"/>
        <w:autoSpaceDN w:val="0"/>
        <w:adjustRightInd w:val="0"/>
        <w:spacing w:after="0" w:line="240" w:lineRule="auto"/>
        <w:ind w:left="426" w:hanging="426"/>
        <w:rPr>
          <w:rFonts w:cs="Times New Roman"/>
          <w:color w:val="000000"/>
          <w:sz w:val="24"/>
          <w:szCs w:val="24"/>
        </w:rPr>
      </w:pPr>
    </w:p>
    <w:p w:rsidR="0062205F" w:rsidRPr="00BA4FEF" w:rsidRDefault="00EF05A0" w:rsidP="00646D54">
      <w:pPr>
        <w:autoSpaceDE w:val="0"/>
        <w:autoSpaceDN w:val="0"/>
        <w:adjustRightInd w:val="0"/>
        <w:spacing w:after="0" w:line="240" w:lineRule="auto"/>
        <w:ind w:left="426" w:hanging="426"/>
        <w:jc w:val="both"/>
        <w:rPr>
          <w:rFonts w:cs="Times New Roman"/>
          <w:sz w:val="24"/>
          <w:szCs w:val="24"/>
        </w:rPr>
      </w:pPr>
      <w:r w:rsidRPr="00BA4FEF">
        <w:rPr>
          <w:rFonts w:cs="Times New Roman"/>
          <w:sz w:val="24"/>
          <w:szCs w:val="24"/>
        </w:rPr>
        <w:t>3</w:t>
      </w:r>
      <w:r w:rsidR="00646D54" w:rsidRPr="00BA4FEF">
        <w:rPr>
          <w:rFonts w:cs="Times New Roman"/>
          <w:sz w:val="24"/>
          <w:szCs w:val="24"/>
        </w:rPr>
        <w:t>.</w:t>
      </w:r>
      <w:r w:rsidR="00646D54" w:rsidRPr="00BA4FEF">
        <w:rPr>
          <w:rFonts w:cs="Times New Roman"/>
          <w:sz w:val="24"/>
          <w:szCs w:val="24"/>
        </w:rPr>
        <w:tab/>
      </w:r>
      <w:r w:rsidR="0062205F" w:rsidRPr="00BA4FEF">
        <w:rPr>
          <w:rFonts w:cs="Times New Roman"/>
          <w:b/>
          <w:bCs/>
          <w:sz w:val="24"/>
          <w:szCs w:val="24"/>
        </w:rPr>
        <w:t xml:space="preserve">Opis sposobu porozumiewania się Zamawiającego z Wykonawcami wraz ze wskazaniem </w:t>
      </w:r>
      <w:r w:rsidR="003C79E9" w:rsidRPr="00BA4FEF">
        <w:rPr>
          <w:rFonts w:cs="Times New Roman"/>
          <w:b/>
          <w:bCs/>
          <w:sz w:val="24"/>
          <w:szCs w:val="24"/>
        </w:rPr>
        <w:br/>
      </w:r>
      <w:r w:rsidR="0062205F" w:rsidRPr="00BA4FEF">
        <w:rPr>
          <w:rFonts w:cs="Times New Roman"/>
          <w:b/>
          <w:bCs/>
          <w:sz w:val="24"/>
          <w:szCs w:val="24"/>
        </w:rPr>
        <w:t xml:space="preserve">przez Zamawiającego osób uprawnionych do kontaktów. </w:t>
      </w:r>
    </w:p>
    <w:p w:rsidR="00AE63AA" w:rsidRPr="00BA4FEF" w:rsidRDefault="00AE63AA" w:rsidP="00CC0550">
      <w:pPr>
        <w:autoSpaceDE w:val="0"/>
        <w:autoSpaceDN w:val="0"/>
        <w:adjustRightInd w:val="0"/>
        <w:spacing w:after="27" w:line="240" w:lineRule="auto"/>
        <w:ind w:left="567" w:hanging="567"/>
        <w:jc w:val="both"/>
        <w:rPr>
          <w:rFonts w:cs="Times New Roman"/>
          <w:sz w:val="24"/>
          <w:szCs w:val="24"/>
        </w:rPr>
      </w:pPr>
    </w:p>
    <w:p w:rsidR="00EF05A0" w:rsidRPr="00BA4FEF" w:rsidRDefault="00EF05A0" w:rsidP="00CC0550">
      <w:pPr>
        <w:autoSpaceDE w:val="0"/>
        <w:autoSpaceDN w:val="0"/>
        <w:adjustRightInd w:val="0"/>
        <w:spacing w:after="27" w:line="240" w:lineRule="auto"/>
        <w:ind w:left="567" w:hanging="567"/>
        <w:jc w:val="both"/>
        <w:rPr>
          <w:rFonts w:cs="Times New Roman"/>
          <w:sz w:val="24"/>
          <w:szCs w:val="24"/>
        </w:rPr>
      </w:pPr>
      <w:r w:rsidRPr="00BA4FEF">
        <w:rPr>
          <w:rFonts w:cs="Times New Roman"/>
          <w:sz w:val="24"/>
          <w:szCs w:val="24"/>
        </w:rPr>
        <w:t>3</w:t>
      </w:r>
      <w:r w:rsidR="00A7034F" w:rsidRPr="00BA4FEF">
        <w:rPr>
          <w:rFonts w:cs="Times New Roman"/>
          <w:sz w:val="24"/>
          <w:szCs w:val="24"/>
        </w:rPr>
        <w:t>.1</w:t>
      </w:r>
      <w:r w:rsidR="0062205F" w:rsidRPr="00BA4FEF">
        <w:rPr>
          <w:rFonts w:cs="Times New Roman"/>
          <w:sz w:val="24"/>
          <w:szCs w:val="24"/>
        </w:rPr>
        <w:t xml:space="preserve">. </w:t>
      </w:r>
      <w:r w:rsidRPr="00BA4FEF">
        <w:rPr>
          <w:rFonts w:cs="Times New Roman"/>
          <w:sz w:val="24"/>
          <w:szCs w:val="24"/>
        </w:rPr>
        <w:t xml:space="preserve">W postępowaniu o udzielenie zamówienia komunikacja między Zamawiającym </w:t>
      </w:r>
      <w:r w:rsidR="00CC0550" w:rsidRPr="00BA4FEF">
        <w:rPr>
          <w:rFonts w:cs="Times New Roman"/>
          <w:sz w:val="24"/>
          <w:szCs w:val="24"/>
        </w:rPr>
        <w:br/>
      </w:r>
      <w:r w:rsidRPr="00BA4FEF">
        <w:rPr>
          <w:rFonts w:cs="Times New Roman"/>
          <w:sz w:val="24"/>
          <w:szCs w:val="24"/>
        </w:rPr>
        <w:t xml:space="preserve">a Wykonawcami </w:t>
      </w:r>
      <w:r w:rsidR="00D24A57" w:rsidRPr="00BA4FEF">
        <w:rPr>
          <w:rFonts w:cs="Times New Roman"/>
          <w:sz w:val="24"/>
          <w:szCs w:val="24"/>
        </w:rPr>
        <w:t xml:space="preserve">odbywa się za pośrednictwem operatora pocztowego w rozumieniu ustawy z dnia 23 listopada 2012 r. - </w:t>
      </w:r>
      <w:r w:rsidR="00D24A57" w:rsidRPr="00BA4FEF">
        <w:rPr>
          <w:rFonts w:cs="Times New Roman"/>
          <w:i/>
          <w:sz w:val="24"/>
          <w:szCs w:val="24"/>
        </w:rPr>
        <w:t>Prawo pocztowe</w:t>
      </w:r>
      <w:r w:rsidR="00D24A57" w:rsidRPr="00BA4FEF">
        <w:rPr>
          <w:rFonts w:cs="Times New Roman"/>
          <w:sz w:val="24"/>
          <w:szCs w:val="24"/>
        </w:rPr>
        <w:t xml:space="preserve"> (Dz. U. z 2020 r. poz. 1041), osobiście, za pośrednictwem posłańca, faksu pod numerem: (91) 431-18-32 lub przy użyciu środków komunikacji elektronicznej, tj. poczty elektronicznej (e-mail: </w:t>
      </w:r>
      <w:hyperlink r:id="rId16" w:history="1">
        <w:r w:rsidR="00176C6D" w:rsidRPr="00BA4FEF">
          <w:rPr>
            <w:rStyle w:val="Hipercze"/>
            <w:rFonts w:cs="Times New Roman"/>
            <w:sz w:val="24"/>
            <w:szCs w:val="24"/>
          </w:rPr>
          <w:t>sekretariat@ug.police.pl</w:t>
        </w:r>
      </w:hyperlink>
      <w:r w:rsidR="00D24A57" w:rsidRPr="00BA4FEF">
        <w:rPr>
          <w:rFonts w:cs="Times New Roman"/>
          <w:sz w:val="24"/>
          <w:szCs w:val="24"/>
        </w:rPr>
        <w:t>).</w:t>
      </w:r>
    </w:p>
    <w:p w:rsidR="00D24A57" w:rsidRPr="00BA4FEF" w:rsidRDefault="00176C6D" w:rsidP="00176C6D">
      <w:pPr>
        <w:autoSpaceDE w:val="0"/>
        <w:autoSpaceDN w:val="0"/>
        <w:adjustRightInd w:val="0"/>
        <w:spacing w:after="27" w:line="240" w:lineRule="auto"/>
        <w:ind w:left="567" w:hanging="567"/>
        <w:jc w:val="both"/>
        <w:rPr>
          <w:rFonts w:cs="Times New Roman"/>
          <w:color w:val="000000"/>
          <w:sz w:val="24"/>
          <w:szCs w:val="24"/>
        </w:rPr>
      </w:pPr>
      <w:r w:rsidRPr="00BA4FEF">
        <w:rPr>
          <w:rFonts w:cs="Times New Roman"/>
          <w:color w:val="000000"/>
          <w:sz w:val="24"/>
          <w:szCs w:val="24"/>
        </w:rPr>
        <w:t>3.2.</w:t>
      </w:r>
      <w:r w:rsidRPr="00BA4FEF">
        <w:rPr>
          <w:rFonts w:cs="Times New Roman"/>
          <w:color w:val="000000"/>
          <w:sz w:val="24"/>
          <w:szCs w:val="24"/>
        </w:rPr>
        <w:tab/>
        <w:t>W przypadku przekazywania oświadczeń, wniosków, zawiadomień i informacji faksem lub drogą elektroniczną, każda ze stron na żądanie drugiej, niezwłocznie potwierdza fakt ich otrzymania</w:t>
      </w:r>
      <w:r w:rsidR="00D24A57" w:rsidRPr="00BA4FEF">
        <w:rPr>
          <w:rFonts w:cs="Times New Roman"/>
          <w:color w:val="000000"/>
          <w:sz w:val="24"/>
          <w:szCs w:val="24"/>
        </w:rPr>
        <w:t xml:space="preserve">. </w:t>
      </w:r>
    </w:p>
    <w:p w:rsidR="009974BC" w:rsidRPr="00BA4FEF" w:rsidRDefault="00EF05A0" w:rsidP="009974BC">
      <w:pPr>
        <w:pStyle w:val="Default"/>
        <w:tabs>
          <w:tab w:val="left" w:pos="567"/>
        </w:tabs>
        <w:ind w:left="567" w:hanging="567"/>
        <w:jc w:val="both"/>
      </w:pPr>
      <w:r w:rsidRPr="00BA4FEF">
        <w:rPr>
          <w:rFonts w:asciiTheme="minorHAnsi" w:hAnsiTheme="minorHAnsi"/>
        </w:rPr>
        <w:t>3</w:t>
      </w:r>
      <w:r w:rsidR="0062205F" w:rsidRPr="00BA4FEF">
        <w:rPr>
          <w:rFonts w:asciiTheme="minorHAnsi" w:hAnsiTheme="minorHAnsi"/>
        </w:rPr>
        <w:t>.</w:t>
      </w:r>
      <w:r w:rsidR="009974BC" w:rsidRPr="00BA4FEF">
        <w:rPr>
          <w:rFonts w:asciiTheme="minorHAnsi" w:hAnsiTheme="minorHAnsi"/>
        </w:rPr>
        <w:t>3</w:t>
      </w:r>
      <w:r w:rsidR="00CC0550" w:rsidRPr="00BA4FEF">
        <w:rPr>
          <w:rFonts w:asciiTheme="minorHAnsi" w:hAnsiTheme="minorHAnsi"/>
        </w:rPr>
        <w:t>.</w:t>
      </w:r>
      <w:r w:rsidR="00CC0550" w:rsidRPr="00BA4FEF">
        <w:rPr>
          <w:rFonts w:asciiTheme="minorHAnsi" w:hAnsiTheme="minorHAnsi"/>
        </w:rPr>
        <w:tab/>
      </w:r>
      <w:r w:rsidR="009974BC" w:rsidRPr="009974BC">
        <w:rPr>
          <w:rFonts w:asciiTheme="minorHAnsi" w:hAnsiTheme="minorHAnsi"/>
        </w:rPr>
        <w:t xml:space="preserve">Wyjaśnienia i uzupełnienia na wezwanie Zamawiającego, Wykonawca jest zobowiązany doręczyć Zamawiającemu przed upływem terminu wskazanego w wezwaniu </w:t>
      </w:r>
      <w:r w:rsidR="00BA4FEF">
        <w:rPr>
          <w:rFonts w:asciiTheme="minorHAnsi" w:hAnsiTheme="minorHAnsi"/>
        </w:rPr>
        <w:br/>
      </w:r>
      <w:r w:rsidR="009974BC" w:rsidRPr="009974BC">
        <w:rPr>
          <w:rFonts w:asciiTheme="minorHAnsi" w:hAnsiTheme="minorHAnsi"/>
        </w:rPr>
        <w:t xml:space="preserve">do </w:t>
      </w:r>
      <w:r w:rsidR="00BA4FEF">
        <w:rPr>
          <w:rFonts w:asciiTheme="minorHAnsi" w:hAnsiTheme="minorHAnsi"/>
        </w:rPr>
        <w:t xml:space="preserve">złożenia </w:t>
      </w:r>
      <w:r w:rsidR="009974BC" w:rsidRPr="009974BC">
        <w:rPr>
          <w:rFonts w:asciiTheme="minorHAnsi" w:hAnsiTheme="minorHAnsi"/>
        </w:rPr>
        <w:t xml:space="preserve">wyjaśnień lub uzupełnień w formie pisemnej. </w:t>
      </w:r>
    </w:p>
    <w:p w:rsidR="0062205F" w:rsidRPr="00BA4FEF" w:rsidRDefault="009974BC" w:rsidP="00CC0550">
      <w:pPr>
        <w:autoSpaceDE w:val="0"/>
        <w:autoSpaceDN w:val="0"/>
        <w:adjustRightInd w:val="0"/>
        <w:spacing w:after="27" w:line="240" w:lineRule="auto"/>
        <w:ind w:left="567" w:hanging="567"/>
        <w:jc w:val="both"/>
        <w:rPr>
          <w:rFonts w:cs="Times New Roman"/>
          <w:color w:val="000000"/>
          <w:sz w:val="24"/>
          <w:szCs w:val="24"/>
        </w:rPr>
      </w:pPr>
      <w:r w:rsidRPr="00BA4FEF">
        <w:rPr>
          <w:rFonts w:cs="Times New Roman"/>
          <w:sz w:val="24"/>
          <w:szCs w:val="24"/>
        </w:rPr>
        <w:t>3.4.</w:t>
      </w:r>
      <w:r w:rsidRPr="00BA4FEF">
        <w:rPr>
          <w:rFonts w:cs="Times New Roman"/>
          <w:sz w:val="24"/>
          <w:szCs w:val="24"/>
        </w:rPr>
        <w:tab/>
      </w:r>
      <w:r w:rsidR="0062205F" w:rsidRPr="00F62B16">
        <w:rPr>
          <w:rFonts w:cs="Times New Roman"/>
          <w:sz w:val="24"/>
          <w:szCs w:val="24"/>
        </w:rPr>
        <w:t xml:space="preserve">Postępowanie, którego dotyczy niniejsza </w:t>
      </w:r>
      <w:r w:rsidR="00D24A57" w:rsidRPr="00F62B16">
        <w:rPr>
          <w:rFonts w:cs="Times New Roman"/>
          <w:sz w:val="24"/>
          <w:szCs w:val="24"/>
        </w:rPr>
        <w:t xml:space="preserve">Specyfikacja Istotnych </w:t>
      </w:r>
      <w:r w:rsidR="00D24A57" w:rsidRPr="00F62B16">
        <w:rPr>
          <w:rFonts w:cs="Times New Roman"/>
          <w:color w:val="000000"/>
          <w:sz w:val="24"/>
          <w:szCs w:val="24"/>
        </w:rPr>
        <w:t>Warunków Zamówienia</w:t>
      </w:r>
      <w:r w:rsidR="0062205F" w:rsidRPr="00F62B16">
        <w:rPr>
          <w:rFonts w:cs="Times New Roman"/>
          <w:color w:val="000000"/>
          <w:sz w:val="24"/>
          <w:szCs w:val="24"/>
        </w:rPr>
        <w:t xml:space="preserve">, jest oznaczone </w:t>
      </w:r>
      <w:r w:rsidR="0062205F" w:rsidRPr="00F62B16">
        <w:rPr>
          <w:rFonts w:cs="Times New Roman"/>
          <w:sz w:val="24"/>
          <w:szCs w:val="24"/>
        </w:rPr>
        <w:t xml:space="preserve">znakiem: </w:t>
      </w:r>
      <w:r w:rsidR="00091085" w:rsidRPr="00F62B16">
        <w:rPr>
          <w:rFonts w:cs="Times New Roman"/>
          <w:sz w:val="24"/>
          <w:szCs w:val="24"/>
        </w:rPr>
        <w:t>FN.271</w:t>
      </w:r>
      <w:r w:rsidR="00F62B16" w:rsidRPr="00F62B16">
        <w:rPr>
          <w:rFonts w:cs="Times New Roman"/>
          <w:sz w:val="24"/>
          <w:szCs w:val="24"/>
        </w:rPr>
        <w:t>.2</w:t>
      </w:r>
      <w:r w:rsidR="00C73BDA" w:rsidRPr="00F62B16">
        <w:rPr>
          <w:rFonts w:cs="Times New Roman"/>
          <w:sz w:val="24"/>
          <w:szCs w:val="24"/>
        </w:rPr>
        <w:t>.</w:t>
      </w:r>
      <w:r w:rsidR="00091085" w:rsidRPr="00F62B16">
        <w:rPr>
          <w:rFonts w:cs="Times New Roman"/>
          <w:sz w:val="24"/>
          <w:szCs w:val="24"/>
        </w:rPr>
        <w:t>2020.MWT</w:t>
      </w:r>
      <w:r w:rsidR="0062205F" w:rsidRPr="00F62B16">
        <w:rPr>
          <w:rFonts w:cs="Times New Roman"/>
          <w:sz w:val="24"/>
          <w:szCs w:val="24"/>
        </w:rPr>
        <w:t xml:space="preserve">. </w:t>
      </w:r>
      <w:r w:rsidR="0062205F" w:rsidRPr="00F62B16">
        <w:rPr>
          <w:rFonts w:cs="Times New Roman"/>
          <w:color w:val="000000"/>
          <w:sz w:val="24"/>
          <w:szCs w:val="24"/>
        </w:rPr>
        <w:t>Wykonawcy</w:t>
      </w:r>
      <w:r w:rsidR="0062205F" w:rsidRPr="00BA4FEF">
        <w:rPr>
          <w:rFonts w:cs="Times New Roman"/>
          <w:color w:val="000000"/>
          <w:sz w:val="24"/>
          <w:szCs w:val="24"/>
        </w:rPr>
        <w:t xml:space="preserve"> winni we wszelkich kontaktach z Zamawiającym powoływać się na wyżej podane oznaczenie. </w:t>
      </w:r>
    </w:p>
    <w:p w:rsidR="0062205F" w:rsidRPr="00BA4FEF" w:rsidRDefault="00EF05A0" w:rsidP="00CC0550">
      <w:pPr>
        <w:autoSpaceDE w:val="0"/>
        <w:autoSpaceDN w:val="0"/>
        <w:adjustRightInd w:val="0"/>
        <w:spacing w:after="0" w:line="240" w:lineRule="auto"/>
        <w:ind w:left="567" w:hanging="567"/>
        <w:jc w:val="both"/>
        <w:rPr>
          <w:rFonts w:cs="Times New Roman"/>
          <w:color w:val="000000"/>
          <w:sz w:val="24"/>
          <w:szCs w:val="24"/>
        </w:rPr>
      </w:pPr>
      <w:r w:rsidRPr="00BA4FEF">
        <w:rPr>
          <w:rFonts w:cs="Times New Roman"/>
          <w:color w:val="000000"/>
          <w:sz w:val="24"/>
          <w:szCs w:val="24"/>
        </w:rPr>
        <w:lastRenderedPageBreak/>
        <w:t>3</w:t>
      </w:r>
      <w:r w:rsidR="009974BC" w:rsidRPr="00BA4FEF">
        <w:rPr>
          <w:rFonts w:cs="Times New Roman"/>
          <w:color w:val="000000"/>
          <w:sz w:val="24"/>
          <w:szCs w:val="24"/>
        </w:rPr>
        <w:t>.5</w:t>
      </w:r>
      <w:r w:rsidR="0062205F" w:rsidRPr="00BA4FEF">
        <w:rPr>
          <w:rFonts w:cs="Times New Roman"/>
          <w:color w:val="000000"/>
          <w:sz w:val="24"/>
          <w:szCs w:val="24"/>
        </w:rPr>
        <w:t>.</w:t>
      </w:r>
      <w:r w:rsidR="00CC0550" w:rsidRPr="00BA4FEF">
        <w:rPr>
          <w:rFonts w:cs="Times New Roman"/>
          <w:color w:val="000000"/>
          <w:sz w:val="24"/>
          <w:szCs w:val="24"/>
        </w:rPr>
        <w:tab/>
      </w:r>
      <w:r w:rsidR="00E53403" w:rsidRPr="00BA4FEF">
        <w:rPr>
          <w:rFonts w:cs="Times New Roman"/>
          <w:color w:val="000000"/>
          <w:sz w:val="24"/>
          <w:szCs w:val="24"/>
        </w:rPr>
        <w:t xml:space="preserve">Zamawiający wyznacza następujące osoby </w:t>
      </w:r>
      <w:r w:rsidR="0062205F" w:rsidRPr="00BA4FEF">
        <w:rPr>
          <w:rFonts w:cs="Times New Roman"/>
          <w:color w:val="000000"/>
          <w:sz w:val="24"/>
          <w:szCs w:val="24"/>
        </w:rPr>
        <w:t xml:space="preserve">do kontaktu z Wykonawcami: </w:t>
      </w:r>
    </w:p>
    <w:p w:rsidR="00091085" w:rsidRPr="008423B1" w:rsidRDefault="008423B1" w:rsidP="00CC0550">
      <w:pPr>
        <w:autoSpaceDE w:val="0"/>
        <w:autoSpaceDN w:val="0"/>
        <w:adjustRightInd w:val="0"/>
        <w:spacing w:after="0" w:line="240" w:lineRule="auto"/>
        <w:ind w:left="567"/>
        <w:jc w:val="both"/>
        <w:rPr>
          <w:rFonts w:cs="Times New Roman"/>
          <w:color w:val="000000"/>
          <w:sz w:val="24"/>
          <w:szCs w:val="24"/>
        </w:rPr>
      </w:pPr>
      <w:r>
        <w:rPr>
          <w:rFonts w:cs="Times New Roman"/>
          <w:color w:val="000000"/>
          <w:sz w:val="24"/>
          <w:szCs w:val="24"/>
        </w:rPr>
        <w:t>- Janusz Zagórski, tel.</w:t>
      </w:r>
      <w:r w:rsidRPr="008423B1">
        <w:rPr>
          <w:rFonts w:cs="Times New Roman"/>
          <w:color w:val="000000"/>
          <w:sz w:val="24"/>
          <w:szCs w:val="24"/>
        </w:rPr>
        <w:t>+48 (</w:t>
      </w:r>
      <w:r w:rsidR="00091085" w:rsidRPr="008423B1">
        <w:rPr>
          <w:rFonts w:cs="Times New Roman"/>
          <w:color w:val="000000"/>
          <w:sz w:val="24"/>
          <w:szCs w:val="24"/>
        </w:rPr>
        <w:t>91</w:t>
      </w:r>
      <w:r w:rsidRPr="008423B1">
        <w:rPr>
          <w:rFonts w:cs="Times New Roman"/>
          <w:color w:val="000000"/>
          <w:sz w:val="24"/>
          <w:szCs w:val="24"/>
        </w:rPr>
        <w:t>)</w:t>
      </w:r>
      <w:r w:rsidR="00091085" w:rsidRPr="008423B1">
        <w:rPr>
          <w:rFonts w:cs="Times New Roman"/>
          <w:color w:val="000000"/>
          <w:sz w:val="24"/>
          <w:szCs w:val="24"/>
        </w:rPr>
        <w:t xml:space="preserve"> 4311 840 e</w:t>
      </w:r>
      <w:r w:rsidR="00E53403" w:rsidRPr="008423B1">
        <w:rPr>
          <w:rFonts w:cs="Times New Roman"/>
          <w:color w:val="000000"/>
          <w:sz w:val="24"/>
          <w:szCs w:val="24"/>
        </w:rPr>
        <w:t>-</w:t>
      </w:r>
      <w:r w:rsidR="00091085" w:rsidRPr="008423B1">
        <w:rPr>
          <w:rFonts w:cs="Times New Roman"/>
          <w:color w:val="000000"/>
          <w:sz w:val="24"/>
          <w:szCs w:val="24"/>
        </w:rPr>
        <w:t xml:space="preserve">mail </w:t>
      </w:r>
      <w:hyperlink r:id="rId17" w:history="1">
        <w:r w:rsidR="00091085" w:rsidRPr="008423B1">
          <w:rPr>
            <w:rStyle w:val="Hipercze"/>
            <w:rFonts w:cs="Times New Roman"/>
            <w:sz w:val="24"/>
            <w:szCs w:val="24"/>
          </w:rPr>
          <w:t>skarbnik@ug.police.pl</w:t>
        </w:r>
      </w:hyperlink>
    </w:p>
    <w:p w:rsidR="00091085" w:rsidRPr="008423B1" w:rsidRDefault="00091085" w:rsidP="00CC0550">
      <w:pPr>
        <w:autoSpaceDE w:val="0"/>
        <w:autoSpaceDN w:val="0"/>
        <w:adjustRightInd w:val="0"/>
        <w:spacing w:after="0" w:line="240" w:lineRule="auto"/>
        <w:ind w:left="567"/>
        <w:jc w:val="both"/>
        <w:rPr>
          <w:rFonts w:cs="Times New Roman"/>
          <w:color w:val="000000"/>
          <w:sz w:val="24"/>
          <w:szCs w:val="24"/>
        </w:rPr>
      </w:pPr>
      <w:r w:rsidRPr="00BA4FEF">
        <w:rPr>
          <w:rFonts w:cs="Times New Roman"/>
          <w:color w:val="000000"/>
          <w:sz w:val="24"/>
          <w:szCs w:val="24"/>
        </w:rPr>
        <w:t xml:space="preserve">- Małgorzata </w:t>
      </w:r>
      <w:proofErr w:type="spellStart"/>
      <w:r w:rsidRPr="00BA4FEF">
        <w:rPr>
          <w:rFonts w:cs="Times New Roman"/>
          <w:color w:val="000000"/>
          <w:sz w:val="24"/>
          <w:szCs w:val="24"/>
        </w:rPr>
        <w:t>Wawrejko</w:t>
      </w:r>
      <w:proofErr w:type="spellEnd"/>
      <w:r w:rsidRPr="00BA4FEF">
        <w:rPr>
          <w:rFonts w:cs="Times New Roman"/>
          <w:color w:val="000000"/>
          <w:sz w:val="24"/>
          <w:szCs w:val="24"/>
        </w:rPr>
        <w:t>-Tomanek, tel.</w:t>
      </w:r>
      <w:r w:rsidR="008423B1" w:rsidRPr="008423B1">
        <w:rPr>
          <w:rFonts w:cs="Times New Roman"/>
          <w:color w:val="000000"/>
          <w:sz w:val="24"/>
          <w:szCs w:val="24"/>
        </w:rPr>
        <w:t>+48 (</w:t>
      </w:r>
      <w:r w:rsidRPr="008423B1">
        <w:rPr>
          <w:rFonts w:cs="Times New Roman"/>
          <w:color w:val="000000"/>
          <w:sz w:val="24"/>
          <w:szCs w:val="24"/>
        </w:rPr>
        <w:t>91</w:t>
      </w:r>
      <w:r w:rsidR="008423B1" w:rsidRPr="008423B1">
        <w:rPr>
          <w:rFonts w:cs="Times New Roman"/>
          <w:color w:val="000000"/>
          <w:sz w:val="24"/>
          <w:szCs w:val="24"/>
        </w:rPr>
        <w:t>)</w:t>
      </w:r>
      <w:r w:rsidRPr="008423B1">
        <w:rPr>
          <w:rFonts w:cs="Times New Roman"/>
          <w:color w:val="000000"/>
          <w:sz w:val="24"/>
          <w:szCs w:val="24"/>
        </w:rPr>
        <w:t xml:space="preserve"> 4311 843 e</w:t>
      </w:r>
      <w:r w:rsidR="00E53403" w:rsidRPr="008423B1">
        <w:rPr>
          <w:rFonts w:cs="Times New Roman"/>
          <w:color w:val="000000"/>
          <w:sz w:val="24"/>
          <w:szCs w:val="24"/>
        </w:rPr>
        <w:t>-</w:t>
      </w:r>
      <w:r w:rsidRPr="008423B1">
        <w:rPr>
          <w:rFonts w:cs="Times New Roman"/>
          <w:color w:val="000000"/>
          <w:sz w:val="24"/>
          <w:szCs w:val="24"/>
        </w:rPr>
        <w:t xml:space="preserve">mail </w:t>
      </w:r>
      <w:hyperlink r:id="rId18" w:history="1">
        <w:r w:rsidRPr="008423B1">
          <w:rPr>
            <w:rStyle w:val="Hipercze"/>
            <w:rFonts w:cs="Times New Roman"/>
            <w:sz w:val="24"/>
            <w:szCs w:val="24"/>
          </w:rPr>
          <w:t>mwawrejko@ug.police.pl</w:t>
        </w:r>
      </w:hyperlink>
    </w:p>
    <w:p w:rsidR="00E53403" w:rsidRPr="00BA4FEF" w:rsidRDefault="009974BC" w:rsidP="00CC0550">
      <w:pPr>
        <w:pStyle w:val="Default"/>
        <w:ind w:left="567" w:hanging="567"/>
        <w:jc w:val="both"/>
        <w:rPr>
          <w:rFonts w:asciiTheme="minorHAnsi" w:hAnsiTheme="minorHAnsi"/>
          <w:color w:val="auto"/>
        </w:rPr>
      </w:pPr>
      <w:r w:rsidRPr="00BA4FEF">
        <w:rPr>
          <w:rFonts w:asciiTheme="minorHAnsi" w:hAnsiTheme="minorHAnsi"/>
          <w:bCs/>
          <w:color w:val="auto"/>
        </w:rPr>
        <w:t>3.6</w:t>
      </w:r>
      <w:r w:rsidR="00A7034F" w:rsidRPr="00BA4FEF">
        <w:rPr>
          <w:rFonts w:asciiTheme="minorHAnsi" w:hAnsiTheme="minorHAnsi"/>
          <w:bCs/>
          <w:color w:val="auto"/>
        </w:rPr>
        <w:t>.</w:t>
      </w:r>
      <w:r w:rsidR="00CC0550" w:rsidRPr="00BA4FEF">
        <w:rPr>
          <w:rFonts w:asciiTheme="minorHAnsi" w:hAnsiTheme="minorHAnsi"/>
          <w:bCs/>
          <w:color w:val="auto"/>
        </w:rPr>
        <w:tab/>
      </w:r>
      <w:r w:rsidR="00E53403" w:rsidRPr="00BA4FEF">
        <w:rPr>
          <w:rFonts w:asciiTheme="minorHAnsi" w:hAnsiTheme="minorHAnsi"/>
          <w:color w:val="auto"/>
        </w:rPr>
        <w:t xml:space="preserve">Wykonawca może zwrócić się do Zamawiającego o wyjaśnienie treści SIWZ. Zamawiający udzieli wyjaśnień niezwłocznie, jednak nie później niż na 2 dni przed upływem terminu składania ofert, pod </w:t>
      </w:r>
      <w:r w:rsidR="00D83629" w:rsidRPr="00BA4FEF">
        <w:rPr>
          <w:rFonts w:asciiTheme="minorHAnsi" w:hAnsiTheme="minorHAnsi"/>
          <w:color w:val="auto"/>
        </w:rPr>
        <w:t>warunkiem, że</w:t>
      </w:r>
      <w:r w:rsidR="00E53403" w:rsidRPr="00BA4FEF">
        <w:rPr>
          <w:rFonts w:asciiTheme="minorHAnsi" w:hAnsiTheme="minorHAnsi"/>
          <w:color w:val="auto"/>
        </w:rPr>
        <w:t xml:space="preserve"> wniosek o wyjaśnienie treści SIWZ wpłynie </w:t>
      </w:r>
      <w:r w:rsidR="00CC0550" w:rsidRPr="00BA4FEF">
        <w:rPr>
          <w:rFonts w:asciiTheme="minorHAnsi" w:hAnsiTheme="minorHAnsi"/>
          <w:color w:val="auto"/>
        </w:rPr>
        <w:br/>
      </w:r>
      <w:r w:rsidR="00E53403" w:rsidRPr="00BA4FEF">
        <w:rPr>
          <w:rFonts w:asciiTheme="minorHAnsi" w:hAnsiTheme="minorHAnsi"/>
          <w:color w:val="auto"/>
        </w:rPr>
        <w:t xml:space="preserve">do Zamawiającego nie później niż do końca dnia, w którym upływa połowa wyznaczonego terminu składania ofert. </w:t>
      </w:r>
    </w:p>
    <w:p w:rsidR="00E53403" w:rsidRPr="00BA4FEF" w:rsidRDefault="009974BC" w:rsidP="00A7034F">
      <w:pPr>
        <w:pStyle w:val="Default"/>
        <w:ind w:left="567" w:hanging="567"/>
        <w:jc w:val="both"/>
        <w:rPr>
          <w:rFonts w:asciiTheme="minorHAnsi" w:hAnsiTheme="minorHAnsi"/>
          <w:color w:val="auto"/>
        </w:rPr>
      </w:pPr>
      <w:r w:rsidRPr="00BA4FEF">
        <w:rPr>
          <w:rFonts w:asciiTheme="minorHAnsi" w:hAnsiTheme="minorHAnsi"/>
          <w:bCs/>
          <w:color w:val="auto"/>
        </w:rPr>
        <w:t>3.7</w:t>
      </w:r>
      <w:r w:rsidR="00A7034F" w:rsidRPr="00BA4FEF">
        <w:rPr>
          <w:rFonts w:asciiTheme="minorHAnsi" w:hAnsiTheme="minorHAnsi"/>
          <w:bCs/>
          <w:color w:val="auto"/>
        </w:rPr>
        <w:t>.</w:t>
      </w:r>
      <w:r w:rsidR="00A7034F" w:rsidRPr="00BA4FEF">
        <w:rPr>
          <w:rFonts w:asciiTheme="minorHAnsi" w:hAnsiTheme="minorHAnsi"/>
          <w:bCs/>
          <w:color w:val="auto"/>
        </w:rPr>
        <w:tab/>
      </w:r>
      <w:r w:rsidR="00E53403" w:rsidRPr="00BA4FEF">
        <w:rPr>
          <w:rFonts w:asciiTheme="minorHAnsi" w:hAnsiTheme="minorHAnsi"/>
          <w:color w:val="auto"/>
        </w:rPr>
        <w:t xml:space="preserve">Jeżeli wniosek o wyjaśnienie treści SIWZ wpłynie po upływie terminu składania wniosku, </w:t>
      </w:r>
      <w:r w:rsidR="00384306" w:rsidRPr="00BA4FEF">
        <w:rPr>
          <w:rFonts w:asciiTheme="minorHAnsi" w:hAnsiTheme="minorHAnsi"/>
          <w:color w:val="auto"/>
        </w:rPr>
        <w:br/>
      </w:r>
      <w:r w:rsidR="00E53403" w:rsidRPr="00BA4FEF">
        <w:rPr>
          <w:rFonts w:asciiTheme="minorHAnsi" w:hAnsiTheme="minorHAnsi"/>
          <w:color w:val="auto"/>
        </w:rPr>
        <w:t xml:space="preserve">o którym mowa w </w:t>
      </w:r>
      <w:r w:rsidR="00A7034F" w:rsidRPr="00BA4FEF">
        <w:rPr>
          <w:rFonts w:asciiTheme="minorHAnsi" w:hAnsiTheme="minorHAnsi"/>
          <w:color w:val="auto"/>
        </w:rPr>
        <w:t>3.</w:t>
      </w:r>
      <w:r w:rsidRPr="00BA4FEF">
        <w:rPr>
          <w:rFonts w:asciiTheme="minorHAnsi" w:hAnsiTheme="minorHAnsi"/>
          <w:color w:val="auto"/>
        </w:rPr>
        <w:t>6</w:t>
      </w:r>
      <w:r w:rsidR="00A7034F" w:rsidRPr="00BA4FEF">
        <w:rPr>
          <w:rFonts w:asciiTheme="minorHAnsi" w:hAnsiTheme="minorHAnsi"/>
          <w:color w:val="auto"/>
        </w:rPr>
        <w:t>.</w:t>
      </w:r>
      <w:r w:rsidR="00E53403" w:rsidRPr="00BA4FEF">
        <w:rPr>
          <w:rFonts w:asciiTheme="minorHAnsi" w:hAnsiTheme="minorHAnsi"/>
          <w:color w:val="auto"/>
        </w:rPr>
        <w:t xml:space="preserve">, lub będzie dotyczyć udzielonych wyjaśnień, Zamawiający może udzielić wyjaśnień albo pozostawić wniosek bez rozpoznania. </w:t>
      </w:r>
    </w:p>
    <w:p w:rsidR="00E53403" w:rsidRPr="00BA4FEF" w:rsidRDefault="009974BC" w:rsidP="00A7034F">
      <w:pPr>
        <w:pStyle w:val="Default"/>
        <w:ind w:left="567" w:hanging="567"/>
        <w:jc w:val="both"/>
        <w:rPr>
          <w:rFonts w:asciiTheme="minorHAnsi" w:hAnsiTheme="minorHAnsi"/>
          <w:color w:val="auto"/>
        </w:rPr>
      </w:pPr>
      <w:r w:rsidRPr="00BA4FEF">
        <w:rPr>
          <w:rFonts w:asciiTheme="minorHAnsi" w:hAnsiTheme="minorHAnsi"/>
          <w:bCs/>
          <w:color w:val="auto"/>
        </w:rPr>
        <w:t>3.8</w:t>
      </w:r>
      <w:r w:rsidR="00A7034F" w:rsidRPr="00BA4FEF">
        <w:rPr>
          <w:rFonts w:asciiTheme="minorHAnsi" w:hAnsiTheme="minorHAnsi"/>
          <w:bCs/>
          <w:color w:val="auto"/>
        </w:rPr>
        <w:t>.</w:t>
      </w:r>
      <w:r w:rsidR="00A7034F" w:rsidRPr="00BA4FEF">
        <w:rPr>
          <w:rFonts w:asciiTheme="minorHAnsi" w:hAnsiTheme="minorHAnsi"/>
          <w:bCs/>
          <w:color w:val="auto"/>
        </w:rPr>
        <w:tab/>
      </w:r>
      <w:r w:rsidR="00E53403" w:rsidRPr="00BA4FEF">
        <w:rPr>
          <w:rFonts w:asciiTheme="minorHAnsi" w:hAnsiTheme="minorHAnsi"/>
          <w:color w:val="auto"/>
        </w:rPr>
        <w:t xml:space="preserve">Przedłużenie terminu składania ofert nie wpływa na bieg terminu składania wniosku, </w:t>
      </w:r>
      <w:r w:rsidR="00CC0550" w:rsidRPr="00BA4FEF">
        <w:rPr>
          <w:rFonts w:asciiTheme="minorHAnsi" w:hAnsiTheme="minorHAnsi"/>
          <w:color w:val="auto"/>
        </w:rPr>
        <w:br/>
      </w:r>
      <w:r w:rsidR="00E53403" w:rsidRPr="00BA4FEF">
        <w:rPr>
          <w:rFonts w:asciiTheme="minorHAnsi" w:hAnsiTheme="minorHAnsi"/>
          <w:color w:val="auto"/>
        </w:rPr>
        <w:t xml:space="preserve">o którym mowa w pkt </w:t>
      </w:r>
      <w:r w:rsidR="00384306" w:rsidRPr="00BA4FEF">
        <w:rPr>
          <w:rFonts w:asciiTheme="minorHAnsi" w:hAnsiTheme="minorHAnsi"/>
          <w:color w:val="auto"/>
        </w:rPr>
        <w:t>3.</w:t>
      </w:r>
      <w:r w:rsidRPr="00BA4FEF">
        <w:rPr>
          <w:rFonts w:asciiTheme="minorHAnsi" w:hAnsiTheme="minorHAnsi"/>
          <w:color w:val="auto"/>
        </w:rPr>
        <w:t>6</w:t>
      </w:r>
      <w:r w:rsidR="00E53403" w:rsidRPr="00BA4FEF">
        <w:rPr>
          <w:rFonts w:asciiTheme="minorHAnsi" w:hAnsiTheme="minorHAnsi"/>
          <w:color w:val="auto"/>
        </w:rPr>
        <w:t xml:space="preserve">. </w:t>
      </w:r>
    </w:p>
    <w:p w:rsidR="00E53403" w:rsidRPr="00BA4FEF" w:rsidRDefault="00384306" w:rsidP="00A7034F">
      <w:pPr>
        <w:pStyle w:val="Default"/>
        <w:ind w:left="567" w:hanging="567"/>
        <w:jc w:val="both"/>
        <w:rPr>
          <w:rFonts w:asciiTheme="minorHAnsi" w:hAnsiTheme="minorHAnsi"/>
          <w:color w:val="auto"/>
        </w:rPr>
      </w:pPr>
      <w:r w:rsidRPr="00BA4FEF">
        <w:rPr>
          <w:rFonts w:asciiTheme="minorHAnsi" w:hAnsiTheme="minorHAnsi"/>
          <w:bCs/>
          <w:color w:val="auto"/>
        </w:rPr>
        <w:t>3</w:t>
      </w:r>
      <w:r w:rsidR="009974BC" w:rsidRPr="00BA4FEF">
        <w:rPr>
          <w:rFonts w:asciiTheme="minorHAnsi" w:hAnsiTheme="minorHAnsi"/>
          <w:bCs/>
          <w:color w:val="auto"/>
        </w:rPr>
        <w:t>.9</w:t>
      </w:r>
      <w:r w:rsidR="00A7034F" w:rsidRPr="00BA4FEF">
        <w:rPr>
          <w:rFonts w:asciiTheme="minorHAnsi" w:hAnsiTheme="minorHAnsi"/>
          <w:bCs/>
          <w:color w:val="auto"/>
        </w:rPr>
        <w:t>.</w:t>
      </w:r>
      <w:r w:rsidR="00A7034F" w:rsidRPr="00BA4FEF">
        <w:rPr>
          <w:rFonts w:asciiTheme="minorHAnsi" w:hAnsiTheme="minorHAnsi"/>
          <w:bCs/>
          <w:color w:val="auto"/>
        </w:rPr>
        <w:tab/>
      </w:r>
      <w:r w:rsidR="00E53403" w:rsidRPr="00BA4FEF">
        <w:rPr>
          <w:rFonts w:asciiTheme="minorHAnsi" w:hAnsiTheme="minorHAnsi"/>
          <w:color w:val="auto"/>
        </w:rPr>
        <w:t xml:space="preserve">Treść pytań wraz z wyjaśnieniami Zamawiający przekazuje Wykonawcom, którym przekazał SIWZ bez ujawniania źródła zapytania oraz udostępnia na stronie internetowej. </w:t>
      </w:r>
    </w:p>
    <w:p w:rsidR="00E53403" w:rsidRPr="00BA4FEF" w:rsidRDefault="00384306" w:rsidP="00384306">
      <w:pPr>
        <w:pStyle w:val="Default"/>
        <w:ind w:left="567" w:hanging="567"/>
        <w:jc w:val="both"/>
        <w:rPr>
          <w:rFonts w:asciiTheme="minorHAnsi" w:hAnsiTheme="minorHAnsi"/>
          <w:color w:val="FF0000"/>
        </w:rPr>
      </w:pPr>
      <w:r w:rsidRPr="00BA4FEF">
        <w:rPr>
          <w:rFonts w:asciiTheme="minorHAnsi" w:hAnsiTheme="minorHAnsi"/>
          <w:bCs/>
          <w:color w:val="auto"/>
        </w:rPr>
        <w:t>3.1</w:t>
      </w:r>
      <w:r w:rsidR="009974BC" w:rsidRPr="00BA4FEF">
        <w:rPr>
          <w:rFonts w:asciiTheme="minorHAnsi" w:hAnsiTheme="minorHAnsi"/>
          <w:bCs/>
          <w:color w:val="auto"/>
        </w:rPr>
        <w:t>0</w:t>
      </w:r>
      <w:r w:rsidR="00E53403" w:rsidRPr="00BA4FEF">
        <w:rPr>
          <w:rFonts w:asciiTheme="minorHAnsi" w:hAnsiTheme="minorHAnsi"/>
          <w:bCs/>
          <w:color w:val="auto"/>
        </w:rPr>
        <w:t xml:space="preserve">. </w:t>
      </w:r>
      <w:r w:rsidR="00E53403" w:rsidRPr="00BA4FEF">
        <w:rPr>
          <w:rFonts w:asciiTheme="minorHAnsi" w:hAnsiTheme="minorHAnsi"/>
          <w:color w:val="auto"/>
        </w:rPr>
        <w:t>W uzasadnionych przypadkach Zamawiający może przed upływem terminu składania ofert zmienić treść specyfikacji istotnych warunków zamówienia</w:t>
      </w:r>
      <w:r w:rsidRPr="00BA4FEF">
        <w:rPr>
          <w:rFonts w:asciiTheme="minorHAnsi" w:hAnsiTheme="minorHAnsi"/>
          <w:color w:val="auto"/>
        </w:rPr>
        <w:t xml:space="preserve">, zgodnie z art. 38 </w:t>
      </w:r>
      <w:r w:rsidR="00CC0550" w:rsidRPr="00BA4FEF">
        <w:rPr>
          <w:rFonts w:asciiTheme="minorHAnsi" w:hAnsiTheme="minorHAnsi"/>
          <w:color w:val="auto"/>
        </w:rPr>
        <w:br/>
      </w:r>
      <w:r w:rsidRPr="00BA4FEF">
        <w:rPr>
          <w:rFonts w:asciiTheme="minorHAnsi" w:hAnsiTheme="minorHAnsi"/>
          <w:color w:val="auto"/>
        </w:rPr>
        <w:t>ust. 4-6 ustawy Pzp.</w:t>
      </w:r>
    </w:p>
    <w:p w:rsidR="00091085" w:rsidRPr="00BA4FEF" w:rsidRDefault="00EF05A0" w:rsidP="00CC0550">
      <w:pPr>
        <w:autoSpaceDE w:val="0"/>
        <w:autoSpaceDN w:val="0"/>
        <w:adjustRightInd w:val="0"/>
        <w:spacing w:after="0" w:line="240" w:lineRule="auto"/>
        <w:ind w:left="567" w:hanging="567"/>
        <w:jc w:val="both"/>
        <w:rPr>
          <w:rFonts w:cs="Times New Roman"/>
          <w:color w:val="000000"/>
          <w:sz w:val="24"/>
          <w:szCs w:val="24"/>
        </w:rPr>
      </w:pPr>
      <w:r w:rsidRPr="00BA4FEF">
        <w:rPr>
          <w:rFonts w:cs="Times New Roman"/>
          <w:color w:val="000000"/>
          <w:sz w:val="24"/>
          <w:szCs w:val="24"/>
        </w:rPr>
        <w:t>3</w:t>
      </w:r>
      <w:r w:rsidR="00CC0550" w:rsidRPr="00BA4FEF">
        <w:rPr>
          <w:rFonts w:cs="Times New Roman"/>
          <w:color w:val="000000"/>
          <w:sz w:val="24"/>
          <w:szCs w:val="24"/>
        </w:rPr>
        <w:t>.1</w:t>
      </w:r>
      <w:r w:rsidR="009974BC" w:rsidRPr="00BA4FEF">
        <w:rPr>
          <w:rFonts w:cs="Times New Roman"/>
          <w:color w:val="000000"/>
          <w:sz w:val="24"/>
          <w:szCs w:val="24"/>
        </w:rPr>
        <w:t>1</w:t>
      </w:r>
      <w:r w:rsidR="00CC0550" w:rsidRPr="00BA4FEF">
        <w:rPr>
          <w:rFonts w:cs="Times New Roman"/>
          <w:color w:val="000000"/>
          <w:sz w:val="24"/>
          <w:szCs w:val="24"/>
        </w:rPr>
        <w:t>.</w:t>
      </w:r>
      <w:r w:rsidR="00CC0550" w:rsidRPr="00BA4FEF">
        <w:rPr>
          <w:rFonts w:cs="Times New Roman"/>
          <w:color w:val="000000"/>
          <w:sz w:val="24"/>
          <w:szCs w:val="24"/>
        </w:rPr>
        <w:tab/>
      </w:r>
      <w:r w:rsidR="00091085" w:rsidRPr="00BA4FEF">
        <w:rPr>
          <w:rFonts w:cs="Times New Roman"/>
          <w:color w:val="000000"/>
          <w:sz w:val="24"/>
          <w:szCs w:val="24"/>
        </w:rPr>
        <w:t>Zamawiający oświadcza, że nie zamierza zwoływać zebrania Wykonawców.</w:t>
      </w:r>
    </w:p>
    <w:p w:rsidR="00CC0550" w:rsidRPr="00BA4FEF" w:rsidRDefault="00CC0550" w:rsidP="00CC0550">
      <w:pPr>
        <w:pStyle w:val="Default"/>
        <w:jc w:val="both"/>
        <w:rPr>
          <w:rFonts w:asciiTheme="minorHAnsi" w:hAnsiTheme="minorHAnsi"/>
          <w:b/>
          <w:bCs/>
          <w:color w:val="FF0000"/>
        </w:rPr>
      </w:pPr>
    </w:p>
    <w:p w:rsidR="00AE63AA" w:rsidRPr="00BA4FEF" w:rsidRDefault="00AE63AA" w:rsidP="00AE63AA">
      <w:pPr>
        <w:autoSpaceDE w:val="0"/>
        <w:autoSpaceDN w:val="0"/>
        <w:adjustRightInd w:val="0"/>
        <w:spacing w:after="0" w:line="240" w:lineRule="auto"/>
        <w:ind w:left="567" w:hanging="567"/>
        <w:jc w:val="both"/>
        <w:rPr>
          <w:rFonts w:cs="Times New Roman"/>
          <w:color w:val="000000"/>
          <w:sz w:val="24"/>
          <w:szCs w:val="24"/>
        </w:rPr>
      </w:pPr>
      <w:r w:rsidRPr="00BA4FEF">
        <w:rPr>
          <w:rFonts w:cs="Times New Roman"/>
          <w:color w:val="000000"/>
          <w:sz w:val="24"/>
          <w:szCs w:val="24"/>
        </w:rPr>
        <w:t xml:space="preserve">4. </w:t>
      </w:r>
      <w:r w:rsidRPr="00BA4FEF">
        <w:rPr>
          <w:rFonts w:cs="Times New Roman"/>
          <w:b/>
          <w:bCs/>
          <w:color w:val="000000"/>
          <w:sz w:val="24"/>
          <w:szCs w:val="24"/>
        </w:rPr>
        <w:t xml:space="preserve">Opis przedmiotu zamówienia, oferty częściowe, podwykonawcy. </w:t>
      </w:r>
    </w:p>
    <w:p w:rsidR="00AE63AA" w:rsidRPr="00BA4FEF" w:rsidRDefault="00AE63AA" w:rsidP="00AE63AA">
      <w:pPr>
        <w:pStyle w:val="Default"/>
        <w:ind w:left="426" w:hanging="426"/>
        <w:jc w:val="both"/>
        <w:rPr>
          <w:rFonts w:asciiTheme="minorHAnsi" w:hAnsiTheme="minorHAnsi"/>
        </w:rPr>
      </w:pPr>
    </w:p>
    <w:p w:rsidR="00AE63AA" w:rsidRPr="00BA4FEF" w:rsidRDefault="00AE63AA" w:rsidP="00AE63AA">
      <w:pPr>
        <w:pStyle w:val="Default"/>
        <w:ind w:left="567" w:hanging="567"/>
        <w:jc w:val="both"/>
        <w:rPr>
          <w:rFonts w:asciiTheme="minorHAnsi" w:hAnsiTheme="minorHAnsi" w:cs="Arial"/>
          <w:bCs/>
          <w:iCs/>
        </w:rPr>
      </w:pPr>
      <w:r w:rsidRPr="00BA4FEF">
        <w:rPr>
          <w:rFonts w:asciiTheme="minorHAnsi" w:hAnsiTheme="minorHAnsi"/>
        </w:rPr>
        <w:t>4.1.</w:t>
      </w:r>
      <w:r w:rsidRPr="00BA4FEF">
        <w:rPr>
          <w:rFonts w:asciiTheme="minorHAnsi" w:hAnsiTheme="minorHAnsi"/>
        </w:rPr>
        <w:tab/>
      </w:r>
      <w:r w:rsidRPr="00BA4FEF">
        <w:rPr>
          <w:rFonts w:asciiTheme="minorHAnsi" w:hAnsiTheme="minorHAnsi"/>
          <w:b/>
          <w:color w:val="auto"/>
        </w:rPr>
        <w:t>PRZEDMIOTEM ZAMÓWIENIA</w:t>
      </w:r>
      <w:r w:rsidRPr="00BA4FEF">
        <w:rPr>
          <w:rFonts w:asciiTheme="minorHAnsi" w:hAnsiTheme="minorHAnsi"/>
          <w:color w:val="auto"/>
        </w:rPr>
        <w:t xml:space="preserve"> </w:t>
      </w:r>
      <w:r w:rsidRPr="00BA4FEF">
        <w:rPr>
          <w:rFonts w:asciiTheme="minorHAnsi" w:hAnsiTheme="minorHAnsi"/>
          <w:b/>
          <w:color w:val="auto"/>
        </w:rPr>
        <w:t>jest prowadzenie obsługi bankowej Gminy Police i jej jednostek organizacyjnych oraz świadczenie usług kredytowych finansujących przejściowe niedobory budżetu Gminy Police, występujące w trakcie danego roku budżetowego, w okresie od dnia 1 stycznia 2021 rok</w:t>
      </w:r>
      <w:r w:rsidR="000C6261">
        <w:rPr>
          <w:rFonts w:asciiTheme="minorHAnsi" w:hAnsiTheme="minorHAnsi"/>
          <w:b/>
          <w:color w:val="auto"/>
        </w:rPr>
        <w:t>u do dnia 31 grudnia 2022</w:t>
      </w:r>
      <w:r w:rsidRPr="00BA4FEF">
        <w:rPr>
          <w:rFonts w:asciiTheme="minorHAnsi" w:hAnsiTheme="minorHAnsi"/>
          <w:b/>
          <w:color w:val="auto"/>
        </w:rPr>
        <w:t xml:space="preserve"> r.</w:t>
      </w:r>
      <w:r w:rsidRPr="00BA4FEF">
        <w:rPr>
          <w:rFonts w:asciiTheme="minorHAnsi" w:hAnsiTheme="minorHAnsi"/>
          <w:color w:val="auto"/>
        </w:rPr>
        <w:t xml:space="preserve"> </w:t>
      </w:r>
    </w:p>
    <w:p w:rsidR="00AE63AA" w:rsidRPr="00BA4FEF" w:rsidRDefault="00AE63AA" w:rsidP="00AE63AA">
      <w:pPr>
        <w:autoSpaceDE w:val="0"/>
        <w:autoSpaceDN w:val="0"/>
        <w:adjustRightInd w:val="0"/>
        <w:spacing w:after="0" w:line="240" w:lineRule="auto"/>
        <w:ind w:left="567" w:hanging="567"/>
        <w:jc w:val="both"/>
        <w:rPr>
          <w:rFonts w:cs="Times New Roman"/>
          <w:sz w:val="24"/>
          <w:szCs w:val="24"/>
        </w:rPr>
      </w:pPr>
      <w:r w:rsidRPr="00BA4FEF">
        <w:rPr>
          <w:rFonts w:cs="Times New Roman"/>
          <w:color w:val="000000"/>
          <w:sz w:val="24"/>
          <w:szCs w:val="24"/>
        </w:rPr>
        <w:t>4.2.</w:t>
      </w:r>
      <w:r w:rsidRPr="00BA4FEF">
        <w:rPr>
          <w:rFonts w:cs="Times New Roman"/>
          <w:color w:val="000000"/>
          <w:sz w:val="24"/>
          <w:szCs w:val="24"/>
        </w:rPr>
        <w:tab/>
        <w:t xml:space="preserve">Zamawiający nie dopuszcza możliwości składnia ofert częściowych. </w:t>
      </w:r>
    </w:p>
    <w:p w:rsidR="00AE63AA" w:rsidRPr="00BA4FEF" w:rsidRDefault="00AE63AA" w:rsidP="00AE63AA">
      <w:pPr>
        <w:autoSpaceDE w:val="0"/>
        <w:autoSpaceDN w:val="0"/>
        <w:adjustRightInd w:val="0"/>
        <w:spacing w:after="0" w:line="240" w:lineRule="auto"/>
        <w:ind w:left="567" w:hanging="567"/>
        <w:jc w:val="both"/>
        <w:rPr>
          <w:rFonts w:cs="Times New Roman"/>
          <w:sz w:val="24"/>
          <w:szCs w:val="24"/>
        </w:rPr>
      </w:pPr>
      <w:r w:rsidRPr="00BA4FEF">
        <w:rPr>
          <w:rFonts w:cs="Times New Roman"/>
          <w:sz w:val="24"/>
          <w:szCs w:val="24"/>
        </w:rPr>
        <w:t>4.3.</w:t>
      </w:r>
      <w:r w:rsidRPr="00BA4FEF">
        <w:rPr>
          <w:rFonts w:cs="Times New Roman"/>
          <w:sz w:val="24"/>
          <w:szCs w:val="24"/>
        </w:rPr>
        <w:tab/>
        <w:t xml:space="preserve">Główny przedmiot zamówienia wg Wspólnego Słownika Zamówień: </w:t>
      </w:r>
    </w:p>
    <w:p w:rsidR="00AE63AA" w:rsidRPr="00BA4FEF" w:rsidRDefault="00AE63AA" w:rsidP="00AE63AA">
      <w:pPr>
        <w:pStyle w:val="Default"/>
        <w:ind w:left="567"/>
        <w:rPr>
          <w:rFonts w:asciiTheme="minorHAnsi" w:hAnsiTheme="minorHAnsi"/>
        </w:rPr>
      </w:pPr>
      <w:r w:rsidRPr="00BA4FEF">
        <w:rPr>
          <w:rFonts w:asciiTheme="minorHAnsi" w:hAnsiTheme="minorHAnsi"/>
          <w:b/>
          <w:bCs/>
        </w:rPr>
        <w:t xml:space="preserve">66100000-1 – Usługi bankowe i inwestycyjne </w:t>
      </w:r>
    </w:p>
    <w:p w:rsidR="00AE63AA" w:rsidRPr="00BA4FEF" w:rsidRDefault="00AE63AA" w:rsidP="00AE63AA">
      <w:pPr>
        <w:autoSpaceDE w:val="0"/>
        <w:autoSpaceDN w:val="0"/>
        <w:adjustRightInd w:val="0"/>
        <w:spacing w:after="0" w:line="240" w:lineRule="auto"/>
        <w:ind w:left="567"/>
        <w:jc w:val="both"/>
        <w:rPr>
          <w:rFonts w:cs="Times New Roman"/>
          <w:sz w:val="24"/>
          <w:szCs w:val="24"/>
        </w:rPr>
      </w:pPr>
      <w:r w:rsidRPr="00BA4FEF">
        <w:rPr>
          <w:b/>
          <w:bCs/>
          <w:sz w:val="24"/>
          <w:szCs w:val="24"/>
        </w:rPr>
        <w:t>66113000-5 – Usługi udzielania kredytu</w:t>
      </w:r>
    </w:p>
    <w:p w:rsidR="00AE63AA" w:rsidRPr="00BA4FEF" w:rsidRDefault="00AE63AA" w:rsidP="00AE63AA">
      <w:pPr>
        <w:autoSpaceDE w:val="0"/>
        <w:autoSpaceDN w:val="0"/>
        <w:adjustRightInd w:val="0"/>
        <w:spacing w:after="27" w:line="240" w:lineRule="auto"/>
        <w:ind w:left="567" w:hanging="567"/>
        <w:jc w:val="both"/>
        <w:rPr>
          <w:rFonts w:cs="Times New Roman"/>
          <w:sz w:val="24"/>
          <w:szCs w:val="24"/>
        </w:rPr>
      </w:pPr>
      <w:r w:rsidRPr="00BA4FEF">
        <w:rPr>
          <w:rFonts w:cs="Times New Roman"/>
          <w:sz w:val="24"/>
          <w:szCs w:val="24"/>
        </w:rPr>
        <w:t>4.4.</w:t>
      </w:r>
      <w:r w:rsidRPr="00BA4FEF">
        <w:rPr>
          <w:rFonts w:cs="Times New Roman"/>
          <w:sz w:val="24"/>
          <w:szCs w:val="24"/>
        </w:rPr>
        <w:tab/>
        <w:t xml:space="preserve">Szczegółowo przedmiot zamówienia określony został w </w:t>
      </w:r>
      <w:r w:rsidRPr="00BA4FEF">
        <w:rPr>
          <w:rFonts w:cs="Times New Roman"/>
          <w:i/>
          <w:sz w:val="24"/>
          <w:szCs w:val="24"/>
        </w:rPr>
        <w:t>Opisie przedmiotu zamówienia</w:t>
      </w:r>
      <w:r w:rsidR="006C0F92" w:rsidRPr="00BA4FEF">
        <w:rPr>
          <w:rFonts w:cs="Times New Roman"/>
          <w:sz w:val="24"/>
          <w:szCs w:val="24"/>
        </w:rPr>
        <w:t xml:space="preserve"> </w:t>
      </w:r>
      <w:r w:rsidR="006C0F92" w:rsidRPr="00BA4FEF">
        <w:rPr>
          <w:rFonts w:cs="Times New Roman"/>
          <w:sz w:val="24"/>
          <w:szCs w:val="24"/>
        </w:rPr>
        <w:br/>
        <w:t>w CZĘŚCI 2</w:t>
      </w:r>
      <w:r w:rsidR="009974BC" w:rsidRPr="00BA4FEF">
        <w:rPr>
          <w:rFonts w:cs="Times New Roman"/>
          <w:sz w:val="24"/>
          <w:szCs w:val="24"/>
        </w:rPr>
        <w:t>.</w:t>
      </w:r>
      <w:r w:rsidR="006C0F92" w:rsidRPr="00BA4FEF">
        <w:rPr>
          <w:rFonts w:cs="Times New Roman"/>
          <w:sz w:val="24"/>
          <w:szCs w:val="24"/>
        </w:rPr>
        <w:t xml:space="preserve"> pkt 1. </w:t>
      </w:r>
      <w:r w:rsidR="00C40F58">
        <w:rPr>
          <w:rFonts w:cs="Times New Roman"/>
          <w:sz w:val="24"/>
          <w:szCs w:val="24"/>
        </w:rPr>
        <w:t xml:space="preserve">SIWZ. </w:t>
      </w:r>
      <w:r w:rsidR="006C0F92" w:rsidRPr="00BA4FEF">
        <w:rPr>
          <w:rFonts w:cs="Times New Roman"/>
          <w:sz w:val="24"/>
          <w:szCs w:val="24"/>
        </w:rPr>
        <w:t xml:space="preserve">Tam też znajduje się </w:t>
      </w:r>
      <w:r w:rsidR="006C0F92" w:rsidRPr="00BA4FEF">
        <w:rPr>
          <w:rFonts w:cs="Times New Roman"/>
          <w:i/>
          <w:sz w:val="24"/>
          <w:szCs w:val="24"/>
        </w:rPr>
        <w:t>Wykaz jednostek organizacyjnych Gminy Police według stanu na 30 września 2020 r.</w:t>
      </w:r>
      <w:r w:rsidR="006C0F92" w:rsidRPr="00BA4FEF">
        <w:rPr>
          <w:rFonts w:cs="Times New Roman"/>
          <w:sz w:val="24"/>
          <w:szCs w:val="24"/>
        </w:rPr>
        <w:t>, przy czym Zamawiający zastrzega sobie prawo do zmiany liczby jednostek wskutek ewentualnych zmian organizacyjnych. W przypadku powołania nowych jednostek organizacyjnych, ich obsługa bankowa będzie prowadzona na warunkach zgodnych z zawartą Umową.</w:t>
      </w:r>
    </w:p>
    <w:p w:rsidR="00AE63AA" w:rsidRPr="00BA4FEF" w:rsidRDefault="00AE63AA" w:rsidP="00AE63AA">
      <w:pPr>
        <w:autoSpaceDE w:val="0"/>
        <w:autoSpaceDN w:val="0"/>
        <w:adjustRightInd w:val="0"/>
        <w:spacing w:after="27" w:line="240" w:lineRule="auto"/>
        <w:ind w:left="567" w:hanging="567"/>
        <w:jc w:val="both"/>
        <w:rPr>
          <w:rFonts w:cs="Times New Roman"/>
          <w:sz w:val="24"/>
          <w:szCs w:val="24"/>
        </w:rPr>
      </w:pPr>
      <w:r w:rsidRPr="00BA4FEF">
        <w:rPr>
          <w:rFonts w:cs="Times New Roman"/>
          <w:sz w:val="24"/>
          <w:szCs w:val="24"/>
        </w:rPr>
        <w:t>4.5.</w:t>
      </w:r>
      <w:r w:rsidRPr="00BA4FEF">
        <w:rPr>
          <w:rFonts w:cs="Times New Roman"/>
          <w:sz w:val="24"/>
          <w:szCs w:val="24"/>
        </w:rPr>
        <w:tab/>
        <w:t xml:space="preserve">Wykonawca jest zobowiązany do wskazania w ofercie tych części zamówienia, których wykonanie zamierza powierzyć podwykonawcom, i podania przez Wykonawcę nazw podwykonawców. W przypadku nie wskazania części zamówienia, których wykonanie Wykonawca zamierza powierzyć podwykonawcom i nazw podwykonawców, przyjmuje się, iż przedmiot zamówienia zostanie w całości wykonany samodzielnie </w:t>
      </w:r>
      <w:r w:rsidRPr="00BA4FEF">
        <w:rPr>
          <w:rFonts w:cs="Times New Roman"/>
          <w:sz w:val="24"/>
          <w:szCs w:val="24"/>
        </w:rPr>
        <w:br/>
        <w:t xml:space="preserve">przez Wykonawcę. </w:t>
      </w:r>
    </w:p>
    <w:p w:rsidR="00AE63AA" w:rsidRPr="00BA4FEF" w:rsidRDefault="00AE63AA" w:rsidP="00AE63AA">
      <w:pPr>
        <w:autoSpaceDE w:val="0"/>
        <w:autoSpaceDN w:val="0"/>
        <w:adjustRightInd w:val="0"/>
        <w:spacing w:after="27" w:line="240" w:lineRule="auto"/>
        <w:ind w:left="567" w:hanging="567"/>
        <w:jc w:val="both"/>
        <w:rPr>
          <w:rFonts w:cs="Times New Roman"/>
          <w:sz w:val="24"/>
          <w:szCs w:val="24"/>
        </w:rPr>
      </w:pPr>
      <w:r w:rsidRPr="00BA4FEF">
        <w:rPr>
          <w:rFonts w:cs="Times New Roman"/>
          <w:sz w:val="24"/>
          <w:szCs w:val="24"/>
        </w:rPr>
        <w:t>4.6.</w:t>
      </w:r>
      <w:r w:rsidRPr="00BA4FEF">
        <w:rPr>
          <w:rFonts w:cs="Times New Roman"/>
          <w:sz w:val="24"/>
          <w:szCs w:val="24"/>
        </w:rPr>
        <w:tab/>
        <w:t xml:space="preserve">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BA4FEF">
        <w:rPr>
          <w:rFonts w:cs="Times New Roman"/>
          <w:sz w:val="24"/>
          <w:szCs w:val="24"/>
        </w:rPr>
        <w:lastRenderedPageBreak/>
        <w:t xml:space="preserve">samodzielnie spełnia je w stopniu nie mniejszym niż podwykonawca, na którego zasoby Wykonawca powoływał się w trakcie postępowania o udzielenie zamówienia. </w:t>
      </w:r>
    </w:p>
    <w:p w:rsidR="00AE63AA" w:rsidRDefault="00AE63AA" w:rsidP="00AE63AA">
      <w:pPr>
        <w:autoSpaceDE w:val="0"/>
        <w:autoSpaceDN w:val="0"/>
        <w:adjustRightInd w:val="0"/>
        <w:spacing w:after="27" w:line="240" w:lineRule="auto"/>
        <w:ind w:left="567" w:hanging="567"/>
        <w:jc w:val="both"/>
        <w:rPr>
          <w:rFonts w:cs="Times New Roman"/>
          <w:sz w:val="24"/>
          <w:szCs w:val="24"/>
        </w:rPr>
      </w:pPr>
      <w:r w:rsidRPr="00BA4FEF">
        <w:rPr>
          <w:rFonts w:cs="Times New Roman"/>
          <w:sz w:val="24"/>
          <w:szCs w:val="24"/>
        </w:rPr>
        <w:t xml:space="preserve">4.7. Powierzenie wykonania części zamówienia podwykonawcom nie zwalnia Wykonawcy </w:t>
      </w:r>
      <w:r w:rsidRPr="00BA4FEF">
        <w:rPr>
          <w:rFonts w:cs="Times New Roman"/>
          <w:sz w:val="24"/>
          <w:szCs w:val="24"/>
        </w:rPr>
        <w:br/>
        <w:t xml:space="preserve">z odpowiedzialności za należyte wykonanie tego zamówienia. </w:t>
      </w:r>
    </w:p>
    <w:p w:rsidR="000B71D7" w:rsidRPr="00BA4FEF" w:rsidRDefault="000B71D7" w:rsidP="00AE63AA">
      <w:pPr>
        <w:autoSpaceDE w:val="0"/>
        <w:autoSpaceDN w:val="0"/>
        <w:adjustRightInd w:val="0"/>
        <w:spacing w:after="27" w:line="240" w:lineRule="auto"/>
        <w:ind w:left="567" w:hanging="567"/>
        <w:jc w:val="both"/>
        <w:rPr>
          <w:rFonts w:cs="Times New Roman"/>
          <w:sz w:val="24"/>
          <w:szCs w:val="24"/>
        </w:rPr>
      </w:pPr>
    </w:p>
    <w:p w:rsidR="00AE63AA" w:rsidRPr="00AE63AA" w:rsidRDefault="00AE63AA" w:rsidP="00AE63AA">
      <w:pPr>
        <w:autoSpaceDE w:val="0"/>
        <w:autoSpaceDN w:val="0"/>
        <w:adjustRightInd w:val="0"/>
        <w:spacing w:after="0" w:line="240" w:lineRule="auto"/>
        <w:jc w:val="both"/>
        <w:rPr>
          <w:rFonts w:cs="Times New Roman"/>
          <w:sz w:val="24"/>
          <w:szCs w:val="24"/>
        </w:rPr>
      </w:pPr>
      <w:r w:rsidRPr="00AE63AA">
        <w:rPr>
          <w:rFonts w:cs="Times New Roman"/>
          <w:sz w:val="24"/>
          <w:szCs w:val="24"/>
        </w:rPr>
        <w:t xml:space="preserve">5. </w:t>
      </w:r>
      <w:r w:rsidRPr="00AE63AA">
        <w:rPr>
          <w:rFonts w:cs="Times New Roman"/>
          <w:b/>
          <w:bCs/>
          <w:sz w:val="24"/>
          <w:szCs w:val="24"/>
        </w:rPr>
        <w:t>Termin realizacji zamówienia</w:t>
      </w:r>
      <w:r w:rsidR="00D83629">
        <w:rPr>
          <w:rFonts w:cs="Times New Roman"/>
          <w:b/>
          <w:bCs/>
          <w:sz w:val="24"/>
          <w:szCs w:val="24"/>
        </w:rPr>
        <w:t>.</w:t>
      </w:r>
      <w:r w:rsidRPr="00AE63AA">
        <w:rPr>
          <w:rFonts w:cs="Times New Roman"/>
          <w:b/>
          <w:bCs/>
          <w:sz w:val="24"/>
          <w:szCs w:val="24"/>
        </w:rPr>
        <w:t xml:space="preserve"> </w:t>
      </w:r>
    </w:p>
    <w:p w:rsidR="00200662" w:rsidRDefault="00200662" w:rsidP="008D7322">
      <w:pPr>
        <w:pStyle w:val="Default"/>
        <w:tabs>
          <w:tab w:val="left" w:pos="426"/>
        </w:tabs>
        <w:jc w:val="both"/>
        <w:rPr>
          <w:rFonts w:asciiTheme="minorHAnsi" w:hAnsiTheme="minorHAnsi"/>
          <w:bCs/>
          <w:color w:val="auto"/>
        </w:rPr>
      </w:pPr>
    </w:p>
    <w:p w:rsidR="00856DE2" w:rsidRPr="003B2098" w:rsidRDefault="00856DE2" w:rsidP="008D7322">
      <w:pPr>
        <w:pStyle w:val="Default"/>
        <w:tabs>
          <w:tab w:val="left" w:pos="426"/>
        </w:tabs>
        <w:jc w:val="both"/>
        <w:rPr>
          <w:rFonts w:asciiTheme="minorHAnsi" w:hAnsiTheme="minorHAnsi"/>
          <w:color w:val="auto"/>
        </w:rPr>
      </w:pPr>
      <w:r>
        <w:rPr>
          <w:rFonts w:asciiTheme="minorHAnsi" w:hAnsiTheme="minorHAnsi"/>
          <w:bCs/>
          <w:color w:val="auto"/>
        </w:rPr>
        <w:t>5.1.</w:t>
      </w:r>
      <w:r w:rsidR="008D7322">
        <w:rPr>
          <w:rFonts w:asciiTheme="minorHAnsi" w:hAnsiTheme="minorHAnsi"/>
          <w:bCs/>
          <w:color w:val="auto"/>
        </w:rPr>
        <w:tab/>
      </w:r>
      <w:r>
        <w:rPr>
          <w:rFonts w:asciiTheme="minorHAnsi" w:hAnsiTheme="minorHAnsi"/>
          <w:bCs/>
          <w:color w:val="auto"/>
        </w:rPr>
        <w:t>Wymagany termin realizacji zamówienia:</w:t>
      </w:r>
      <w:r w:rsidRPr="00E34AA1">
        <w:rPr>
          <w:rFonts w:asciiTheme="minorHAnsi" w:hAnsiTheme="minorHAnsi"/>
          <w:b/>
          <w:bCs/>
          <w:color w:val="auto"/>
        </w:rPr>
        <w:t xml:space="preserve"> od </w:t>
      </w:r>
      <w:r w:rsidRPr="00E34AA1">
        <w:rPr>
          <w:rFonts w:asciiTheme="minorHAnsi" w:hAnsiTheme="minorHAnsi"/>
          <w:b/>
          <w:color w:val="auto"/>
        </w:rPr>
        <w:t>1 stycznia 2021 r. do 31.12.202</w:t>
      </w:r>
      <w:r w:rsidR="000C6261">
        <w:rPr>
          <w:rFonts w:asciiTheme="minorHAnsi" w:hAnsiTheme="minorHAnsi"/>
          <w:b/>
          <w:color w:val="auto"/>
        </w:rPr>
        <w:t>2</w:t>
      </w:r>
      <w:r w:rsidRPr="00E34AA1">
        <w:rPr>
          <w:rFonts w:asciiTheme="minorHAnsi" w:hAnsiTheme="minorHAnsi"/>
          <w:b/>
          <w:color w:val="auto"/>
        </w:rPr>
        <w:t xml:space="preserve"> r.</w:t>
      </w:r>
      <w:r w:rsidR="000C6261">
        <w:rPr>
          <w:rFonts w:asciiTheme="minorHAnsi" w:hAnsiTheme="minorHAnsi"/>
          <w:color w:val="auto"/>
        </w:rPr>
        <w:t xml:space="preserve"> (2</w:t>
      </w:r>
      <w:r w:rsidRPr="00E34AA1">
        <w:rPr>
          <w:rFonts w:asciiTheme="minorHAnsi" w:hAnsiTheme="minorHAnsi"/>
          <w:color w:val="auto"/>
        </w:rPr>
        <w:t xml:space="preserve"> lata)</w:t>
      </w:r>
    </w:p>
    <w:p w:rsidR="00AE63AA" w:rsidRPr="00AE63AA" w:rsidRDefault="00AE63AA" w:rsidP="00AE63AA">
      <w:pPr>
        <w:autoSpaceDE w:val="0"/>
        <w:autoSpaceDN w:val="0"/>
        <w:adjustRightInd w:val="0"/>
        <w:spacing w:after="0" w:line="240" w:lineRule="auto"/>
        <w:jc w:val="both"/>
        <w:rPr>
          <w:rFonts w:cs="Times New Roman"/>
          <w:sz w:val="24"/>
          <w:szCs w:val="24"/>
        </w:rPr>
      </w:pPr>
    </w:p>
    <w:p w:rsidR="008D7322" w:rsidRPr="008D7322" w:rsidRDefault="008D7322" w:rsidP="008D7322">
      <w:pPr>
        <w:autoSpaceDE w:val="0"/>
        <w:autoSpaceDN w:val="0"/>
        <w:adjustRightInd w:val="0"/>
        <w:spacing w:after="0" w:line="240" w:lineRule="auto"/>
        <w:jc w:val="both"/>
        <w:rPr>
          <w:rFonts w:cs="Times New Roman"/>
          <w:color w:val="000000"/>
          <w:sz w:val="24"/>
          <w:szCs w:val="24"/>
        </w:rPr>
      </w:pPr>
      <w:r w:rsidRPr="008D7322">
        <w:rPr>
          <w:rFonts w:cs="Times New Roman"/>
          <w:color w:val="000000"/>
          <w:sz w:val="24"/>
          <w:szCs w:val="24"/>
        </w:rPr>
        <w:t xml:space="preserve">6. </w:t>
      </w:r>
      <w:r w:rsidRPr="008D7322">
        <w:rPr>
          <w:rFonts w:cs="Times New Roman"/>
          <w:b/>
          <w:bCs/>
          <w:color w:val="000000"/>
          <w:sz w:val="24"/>
          <w:szCs w:val="24"/>
        </w:rPr>
        <w:t>Oferty wariantowe</w:t>
      </w:r>
      <w:r w:rsidR="00200662">
        <w:rPr>
          <w:rFonts w:cs="Times New Roman"/>
          <w:b/>
          <w:bCs/>
          <w:color w:val="000000"/>
          <w:sz w:val="24"/>
          <w:szCs w:val="24"/>
        </w:rPr>
        <w:t xml:space="preserve"> </w:t>
      </w:r>
      <w:r w:rsidR="00200662" w:rsidRPr="00200662">
        <w:rPr>
          <w:rFonts w:cs="Times New Roman"/>
          <w:b/>
          <w:bCs/>
          <w:color w:val="000000"/>
          <w:sz w:val="24"/>
          <w:szCs w:val="24"/>
        </w:rPr>
        <w:t>oraz informacja o powtórzeniu podobnych zamówień</w:t>
      </w:r>
      <w:r w:rsidRPr="008D7322">
        <w:rPr>
          <w:rFonts w:cs="Times New Roman"/>
          <w:b/>
          <w:bCs/>
          <w:color w:val="000000"/>
          <w:sz w:val="24"/>
          <w:szCs w:val="24"/>
        </w:rPr>
        <w:t xml:space="preserve">. </w:t>
      </w:r>
    </w:p>
    <w:p w:rsidR="00200662" w:rsidRDefault="00200662" w:rsidP="008D7322">
      <w:pPr>
        <w:autoSpaceDE w:val="0"/>
        <w:autoSpaceDN w:val="0"/>
        <w:adjustRightInd w:val="0"/>
        <w:spacing w:after="0" w:line="240" w:lineRule="auto"/>
        <w:ind w:left="426" w:hanging="426"/>
        <w:jc w:val="both"/>
        <w:rPr>
          <w:rFonts w:cs="Times New Roman"/>
          <w:color w:val="000000"/>
          <w:sz w:val="24"/>
          <w:szCs w:val="24"/>
        </w:rPr>
      </w:pPr>
    </w:p>
    <w:p w:rsidR="008D7322" w:rsidRPr="008D7322" w:rsidRDefault="008D7322" w:rsidP="008D7322">
      <w:pPr>
        <w:autoSpaceDE w:val="0"/>
        <w:autoSpaceDN w:val="0"/>
        <w:adjustRightInd w:val="0"/>
        <w:spacing w:after="0" w:line="240" w:lineRule="auto"/>
        <w:ind w:left="426" w:hanging="426"/>
        <w:jc w:val="both"/>
        <w:rPr>
          <w:rFonts w:cs="Times New Roman"/>
          <w:color w:val="000000"/>
          <w:sz w:val="24"/>
          <w:szCs w:val="24"/>
        </w:rPr>
      </w:pPr>
      <w:r>
        <w:rPr>
          <w:rFonts w:cs="Times New Roman"/>
          <w:color w:val="000000"/>
          <w:sz w:val="24"/>
          <w:szCs w:val="24"/>
        </w:rPr>
        <w:t>6.1.</w:t>
      </w:r>
      <w:r>
        <w:rPr>
          <w:rFonts w:cs="Times New Roman"/>
          <w:color w:val="000000"/>
          <w:sz w:val="24"/>
          <w:szCs w:val="24"/>
        </w:rPr>
        <w:tab/>
      </w:r>
      <w:r w:rsidRPr="008D7322">
        <w:rPr>
          <w:rFonts w:cs="Times New Roman"/>
          <w:color w:val="000000"/>
          <w:sz w:val="24"/>
          <w:szCs w:val="24"/>
        </w:rPr>
        <w:t xml:space="preserve">Zamawiający nie dopuszcza możliwości składania ofert wariantowych. </w:t>
      </w:r>
    </w:p>
    <w:p w:rsidR="008D7322" w:rsidRPr="008D7322" w:rsidRDefault="00952CE2" w:rsidP="008D7322">
      <w:pPr>
        <w:autoSpaceDE w:val="0"/>
        <w:autoSpaceDN w:val="0"/>
        <w:adjustRightInd w:val="0"/>
        <w:spacing w:after="0" w:line="240" w:lineRule="auto"/>
        <w:ind w:left="426" w:hanging="426"/>
        <w:jc w:val="both"/>
        <w:rPr>
          <w:rFonts w:cs="Times New Roman"/>
          <w:color w:val="000000"/>
          <w:sz w:val="24"/>
          <w:szCs w:val="24"/>
        </w:rPr>
      </w:pPr>
      <w:r>
        <w:rPr>
          <w:rFonts w:cs="Times New Roman"/>
          <w:color w:val="000000"/>
          <w:sz w:val="24"/>
          <w:szCs w:val="24"/>
        </w:rPr>
        <w:t>6.2</w:t>
      </w:r>
      <w:r w:rsidR="00200662">
        <w:rPr>
          <w:rFonts w:cs="Times New Roman"/>
          <w:color w:val="000000"/>
          <w:sz w:val="24"/>
          <w:szCs w:val="24"/>
        </w:rPr>
        <w:t>.</w:t>
      </w:r>
      <w:r w:rsidR="00200662">
        <w:rPr>
          <w:rFonts w:cs="Times New Roman"/>
          <w:color w:val="000000"/>
          <w:sz w:val="24"/>
          <w:szCs w:val="24"/>
        </w:rPr>
        <w:tab/>
      </w:r>
      <w:r w:rsidR="008D7322" w:rsidRPr="008D7322">
        <w:rPr>
          <w:rFonts w:cs="Times New Roman"/>
          <w:color w:val="000000"/>
          <w:sz w:val="24"/>
          <w:szCs w:val="24"/>
        </w:rPr>
        <w:t xml:space="preserve">Zamawiający nie przewiduje udzielenia zamówień uzupełniających, o których mowa </w:t>
      </w:r>
      <w:r w:rsidR="008D7322">
        <w:rPr>
          <w:rFonts w:cs="Times New Roman"/>
          <w:color w:val="000000"/>
          <w:sz w:val="24"/>
          <w:szCs w:val="24"/>
        </w:rPr>
        <w:br/>
      </w:r>
      <w:r w:rsidR="008D7322" w:rsidRPr="008D7322">
        <w:rPr>
          <w:rFonts w:cs="Times New Roman"/>
          <w:color w:val="000000"/>
          <w:sz w:val="24"/>
          <w:szCs w:val="24"/>
        </w:rPr>
        <w:t xml:space="preserve">w art. 67 ust. 1 pkt 6 ustawy Pzp. </w:t>
      </w:r>
    </w:p>
    <w:p w:rsidR="008D7322" w:rsidRPr="008D7322" w:rsidRDefault="008D7322" w:rsidP="008D7322">
      <w:pPr>
        <w:autoSpaceDE w:val="0"/>
        <w:autoSpaceDN w:val="0"/>
        <w:adjustRightInd w:val="0"/>
        <w:spacing w:after="0" w:line="240" w:lineRule="auto"/>
        <w:jc w:val="both"/>
        <w:rPr>
          <w:rFonts w:cs="Times New Roman"/>
          <w:color w:val="000000"/>
          <w:sz w:val="24"/>
          <w:szCs w:val="24"/>
        </w:rPr>
      </w:pPr>
    </w:p>
    <w:p w:rsidR="008D7322" w:rsidRPr="008D7322" w:rsidRDefault="008D7322" w:rsidP="008D7322">
      <w:pPr>
        <w:autoSpaceDE w:val="0"/>
        <w:autoSpaceDN w:val="0"/>
        <w:adjustRightInd w:val="0"/>
        <w:spacing w:after="0" w:line="240" w:lineRule="auto"/>
        <w:jc w:val="both"/>
        <w:rPr>
          <w:rFonts w:cs="Times New Roman"/>
          <w:color w:val="000000"/>
          <w:sz w:val="24"/>
          <w:szCs w:val="24"/>
        </w:rPr>
      </w:pPr>
      <w:r w:rsidRPr="008D7322">
        <w:rPr>
          <w:rFonts w:cs="Times New Roman"/>
          <w:color w:val="000000"/>
          <w:sz w:val="24"/>
          <w:szCs w:val="24"/>
        </w:rPr>
        <w:t xml:space="preserve">7. </w:t>
      </w:r>
      <w:r w:rsidRPr="008D7322">
        <w:rPr>
          <w:rFonts w:cs="Times New Roman"/>
          <w:b/>
          <w:bCs/>
          <w:color w:val="000000"/>
          <w:sz w:val="24"/>
          <w:szCs w:val="24"/>
        </w:rPr>
        <w:t>Warunki udziału w postępowaniu i podstawy wykluczenia</w:t>
      </w:r>
      <w:r w:rsidR="00D83629">
        <w:rPr>
          <w:rFonts w:cs="Times New Roman"/>
          <w:b/>
          <w:bCs/>
          <w:color w:val="000000"/>
          <w:sz w:val="24"/>
          <w:szCs w:val="24"/>
        </w:rPr>
        <w:t>.</w:t>
      </w:r>
      <w:r w:rsidRPr="008D7322">
        <w:rPr>
          <w:rFonts w:cs="Times New Roman"/>
          <w:b/>
          <w:bCs/>
          <w:color w:val="000000"/>
          <w:sz w:val="24"/>
          <w:szCs w:val="24"/>
        </w:rPr>
        <w:t xml:space="preserve"> </w:t>
      </w:r>
    </w:p>
    <w:p w:rsidR="008D7322" w:rsidRPr="008D7322" w:rsidRDefault="008D7322" w:rsidP="008D7322">
      <w:pPr>
        <w:autoSpaceDE w:val="0"/>
        <w:autoSpaceDN w:val="0"/>
        <w:adjustRightInd w:val="0"/>
        <w:spacing w:after="0" w:line="240" w:lineRule="auto"/>
        <w:jc w:val="both"/>
        <w:rPr>
          <w:rFonts w:cs="Times New Roman"/>
          <w:color w:val="000000"/>
          <w:sz w:val="24"/>
          <w:szCs w:val="24"/>
        </w:rPr>
      </w:pPr>
      <w:r w:rsidRPr="008D7322">
        <w:rPr>
          <w:rFonts w:cs="Times New Roman"/>
          <w:color w:val="000000"/>
          <w:sz w:val="24"/>
          <w:szCs w:val="24"/>
        </w:rPr>
        <w:t xml:space="preserve">O udzielenie zamówienia mogą ubiegać się Wykonawcy, którzy: </w:t>
      </w:r>
    </w:p>
    <w:p w:rsidR="0059127C" w:rsidRPr="0059127C" w:rsidRDefault="00200662" w:rsidP="0059127C">
      <w:pPr>
        <w:autoSpaceDE w:val="0"/>
        <w:autoSpaceDN w:val="0"/>
        <w:adjustRightInd w:val="0"/>
        <w:spacing w:after="0" w:line="240" w:lineRule="auto"/>
        <w:ind w:left="426" w:hanging="426"/>
        <w:jc w:val="both"/>
        <w:rPr>
          <w:rFonts w:cs="Times New Roman"/>
          <w:color w:val="000000"/>
          <w:sz w:val="24"/>
          <w:szCs w:val="24"/>
        </w:rPr>
      </w:pPr>
      <w:r>
        <w:rPr>
          <w:rFonts w:cs="Times New Roman"/>
          <w:color w:val="000000"/>
          <w:sz w:val="24"/>
          <w:szCs w:val="24"/>
        </w:rPr>
        <w:t>7.1.</w:t>
      </w:r>
      <w:r>
        <w:rPr>
          <w:rFonts w:cs="Times New Roman"/>
          <w:color w:val="000000"/>
          <w:sz w:val="24"/>
          <w:szCs w:val="24"/>
        </w:rPr>
        <w:tab/>
      </w:r>
      <w:r w:rsidR="008D7322" w:rsidRPr="009351AB">
        <w:rPr>
          <w:rFonts w:cs="Times New Roman"/>
          <w:b/>
          <w:color w:val="000000"/>
          <w:sz w:val="24"/>
          <w:szCs w:val="24"/>
        </w:rPr>
        <w:t xml:space="preserve">nie podlegają </w:t>
      </w:r>
      <w:r w:rsidR="0059127C" w:rsidRPr="009351AB">
        <w:rPr>
          <w:rFonts w:cs="Times New Roman"/>
          <w:b/>
          <w:color w:val="000000"/>
          <w:sz w:val="24"/>
          <w:szCs w:val="24"/>
        </w:rPr>
        <w:t>wykluczeniu z postępowania</w:t>
      </w:r>
      <w:r w:rsidR="0059127C" w:rsidRPr="0059127C">
        <w:rPr>
          <w:rFonts w:cs="Times New Roman"/>
          <w:color w:val="000000"/>
          <w:sz w:val="24"/>
          <w:szCs w:val="24"/>
        </w:rPr>
        <w:t xml:space="preserve"> o udzielenie zamówienia publicznego </w:t>
      </w:r>
      <w:r w:rsidR="0059127C">
        <w:rPr>
          <w:rFonts w:cs="Times New Roman"/>
          <w:color w:val="000000"/>
          <w:sz w:val="24"/>
          <w:szCs w:val="24"/>
        </w:rPr>
        <w:br/>
      </w:r>
      <w:r w:rsidR="0059127C" w:rsidRPr="0059127C">
        <w:rPr>
          <w:rFonts w:cs="Times New Roman"/>
          <w:color w:val="000000"/>
          <w:sz w:val="24"/>
          <w:szCs w:val="24"/>
        </w:rPr>
        <w:t>w okolicznościach, o których mowa w:</w:t>
      </w:r>
    </w:p>
    <w:p w:rsidR="0059127C" w:rsidRPr="0059127C" w:rsidRDefault="0059127C" w:rsidP="0059127C">
      <w:pPr>
        <w:autoSpaceDE w:val="0"/>
        <w:autoSpaceDN w:val="0"/>
        <w:adjustRightInd w:val="0"/>
        <w:spacing w:after="0" w:line="240" w:lineRule="auto"/>
        <w:ind w:left="851" w:hanging="851"/>
        <w:jc w:val="both"/>
        <w:rPr>
          <w:rFonts w:cs="Times New Roman"/>
          <w:color w:val="000000"/>
          <w:sz w:val="24"/>
          <w:szCs w:val="24"/>
        </w:rPr>
      </w:pPr>
      <w:r>
        <w:rPr>
          <w:rFonts w:cs="Times New Roman"/>
          <w:color w:val="000000"/>
          <w:sz w:val="24"/>
          <w:szCs w:val="24"/>
        </w:rPr>
        <w:t>7.1.1.</w:t>
      </w:r>
      <w:r w:rsidRPr="0059127C">
        <w:rPr>
          <w:rFonts w:cs="Times New Roman"/>
          <w:color w:val="000000"/>
          <w:sz w:val="24"/>
          <w:szCs w:val="24"/>
        </w:rPr>
        <w:t xml:space="preserve"> art. 24 ust. 1 pkt 1</w:t>
      </w:r>
      <w:r w:rsidR="00E969BD">
        <w:rPr>
          <w:rFonts w:cs="Times New Roman"/>
          <w:color w:val="000000"/>
          <w:sz w:val="24"/>
          <w:szCs w:val="24"/>
        </w:rPr>
        <w:t>2-23</w:t>
      </w:r>
      <w:r w:rsidRPr="0059127C">
        <w:rPr>
          <w:rFonts w:cs="Times New Roman"/>
          <w:color w:val="000000"/>
          <w:sz w:val="24"/>
          <w:szCs w:val="24"/>
        </w:rPr>
        <w:t xml:space="preserve"> ustawy</w:t>
      </w:r>
      <w:r w:rsidR="002B42EA">
        <w:rPr>
          <w:rFonts w:cs="Times New Roman"/>
          <w:color w:val="000000"/>
          <w:sz w:val="24"/>
          <w:szCs w:val="24"/>
        </w:rPr>
        <w:t xml:space="preserve"> </w:t>
      </w:r>
      <w:proofErr w:type="spellStart"/>
      <w:r w:rsidR="002B42EA">
        <w:rPr>
          <w:rFonts w:cs="Times New Roman"/>
          <w:color w:val="000000"/>
          <w:sz w:val="24"/>
          <w:szCs w:val="24"/>
        </w:rPr>
        <w:t>Pzp</w:t>
      </w:r>
      <w:proofErr w:type="spellEnd"/>
      <w:r w:rsidRPr="0059127C">
        <w:rPr>
          <w:rFonts w:cs="Times New Roman"/>
          <w:color w:val="000000"/>
          <w:sz w:val="24"/>
          <w:szCs w:val="24"/>
        </w:rPr>
        <w:t>,</w:t>
      </w:r>
    </w:p>
    <w:p w:rsidR="0059127C" w:rsidRPr="0059127C" w:rsidRDefault="0059127C" w:rsidP="0059127C">
      <w:pPr>
        <w:autoSpaceDE w:val="0"/>
        <w:autoSpaceDN w:val="0"/>
        <w:adjustRightInd w:val="0"/>
        <w:spacing w:after="0" w:line="240" w:lineRule="auto"/>
        <w:ind w:left="851" w:hanging="851"/>
        <w:jc w:val="both"/>
        <w:rPr>
          <w:rFonts w:cs="Times New Roman"/>
          <w:color w:val="000000"/>
          <w:sz w:val="24"/>
          <w:szCs w:val="24"/>
        </w:rPr>
      </w:pPr>
      <w:r>
        <w:rPr>
          <w:rFonts w:cs="Times New Roman"/>
          <w:color w:val="000000"/>
          <w:sz w:val="24"/>
          <w:szCs w:val="24"/>
        </w:rPr>
        <w:t>7.1.2.</w:t>
      </w:r>
      <w:r w:rsidRPr="0059127C">
        <w:rPr>
          <w:rFonts w:cs="Times New Roman"/>
          <w:color w:val="000000"/>
          <w:sz w:val="24"/>
          <w:szCs w:val="24"/>
        </w:rPr>
        <w:t xml:space="preserve"> art. 24 ust. 5 pkt 1, 4 i 8 ustawy</w:t>
      </w:r>
      <w:r w:rsidR="002B42EA">
        <w:rPr>
          <w:rFonts w:cs="Times New Roman"/>
          <w:color w:val="000000"/>
          <w:sz w:val="24"/>
          <w:szCs w:val="24"/>
        </w:rPr>
        <w:t xml:space="preserve"> </w:t>
      </w:r>
      <w:proofErr w:type="spellStart"/>
      <w:r w:rsidR="002B42EA">
        <w:rPr>
          <w:rFonts w:cs="Times New Roman"/>
          <w:color w:val="000000"/>
          <w:sz w:val="24"/>
          <w:szCs w:val="24"/>
        </w:rPr>
        <w:t>Pzp</w:t>
      </w:r>
      <w:proofErr w:type="spellEnd"/>
      <w:r w:rsidRPr="0059127C">
        <w:rPr>
          <w:rFonts w:cs="Times New Roman"/>
          <w:color w:val="000000"/>
          <w:sz w:val="24"/>
          <w:szCs w:val="24"/>
        </w:rPr>
        <w:t>, wykluczeniu na tej podstawie podlega Wykonawca:</w:t>
      </w:r>
    </w:p>
    <w:p w:rsidR="0059127C" w:rsidRPr="0059127C" w:rsidRDefault="00DF7FC6" w:rsidP="0059127C">
      <w:pPr>
        <w:autoSpaceDE w:val="0"/>
        <w:autoSpaceDN w:val="0"/>
        <w:adjustRightInd w:val="0"/>
        <w:spacing w:after="0" w:line="240" w:lineRule="auto"/>
        <w:ind w:left="851" w:hanging="851"/>
        <w:jc w:val="both"/>
        <w:rPr>
          <w:rFonts w:cs="Times New Roman"/>
          <w:color w:val="000000"/>
          <w:sz w:val="24"/>
          <w:szCs w:val="24"/>
        </w:rPr>
      </w:pPr>
      <w:r>
        <w:rPr>
          <w:rFonts w:cs="Times New Roman"/>
          <w:color w:val="000000"/>
          <w:sz w:val="24"/>
          <w:szCs w:val="24"/>
        </w:rPr>
        <w:t>7.1.2.1.</w:t>
      </w:r>
      <w:r w:rsidR="0059127C" w:rsidRPr="0059127C">
        <w:rPr>
          <w:rFonts w:cs="Times New Roman"/>
          <w:color w:val="000000"/>
          <w:sz w:val="24"/>
          <w:szCs w:val="24"/>
        </w:rPr>
        <w:t xml:space="preserve"> w stosunku do którego otwarto likwidację, w zatwierdzonym przez sąd układzie </w:t>
      </w:r>
      <w:r>
        <w:rPr>
          <w:rFonts w:cs="Times New Roman"/>
          <w:color w:val="000000"/>
          <w:sz w:val="24"/>
          <w:szCs w:val="24"/>
        </w:rPr>
        <w:br/>
      </w:r>
      <w:r w:rsidR="0059127C" w:rsidRPr="0059127C">
        <w:rPr>
          <w:rFonts w:cs="Times New Roman"/>
          <w:color w:val="000000"/>
          <w:sz w:val="24"/>
          <w:szCs w:val="24"/>
        </w:rPr>
        <w:t xml:space="preserve">w postępowaniu restrukturyzacyjnym jest przewidziane zaspokojenie wierzycieli przez likwidację jego majątku lub sąd zarządził likwidację jego majątku w trybie art. 332 </w:t>
      </w:r>
      <w:r>
        <w:rPr>
          <w:rFonts w:cs="Times New Roman"/>
          <w:color w:val="000000"/>
          <w:sz w:val="24"/>
          <w:szCs w:val="24"/>
        </w:rPr>
        <w:br/>
      </w:r>
      <w:r w:rsidR="0059127C" w:rsidRPr="0059127C">
        <w:rPr>
          <w:rFonts w:cs="Times New Roman"/>
          <w:color w:val="000000"/>
          <w:sz w:val="24"/>
          <w:szCs w:val="24"/>
        </w:rPr>
        <w:t xml:space="preserve">ust. 1 ustawy z dnia 15 maja 2015 r. – </w:t>
      </w:r>
      <w:r w:rsidR="0059127C" w:rsidRPr="0059127C">
        <w:rPr>
          <w:rFonts w:cs="Times New Roman"/>
          <w:i/>
          <w:color w:val="000000"/>
          <w:sz w:val="24"/>
          <w:szCs w:val="24"/>
        </w:rPr>
        <w:t>Prawo restrukturyzacyjne</w:t>
      </w:r>
      <w:r w:rsidR="0059127C" w:rsidRPr="0059127C">
        <w:rPr>
          <w:rFonts w:cs="Times New Roman"/>
          <w:color w:val="000000"/>
          <w:sz w:val="24"/>
          <w:szCs w:val="24"/>
        </w:rPr>
        <w:t xml:space="preserve"> (Dz. U. z 20</w:t>
      </w:r>
      <w:r w:rsidR="0059127C">
        <w:rPr>
          <w:rFonts w:cs="Times New Roman"/>
          <w:color w:val="000000"/>
          <w:sz w:val="24"/>
          <w:szCs w:val="24"/>
        </w:rPr>
        <w:t>20</w:t>
      </w:r>
      <w:r w:rsidR="0059127C" w:rsidRPr="0059127C">
        <w:rPr>
          <w:rFonts w:cs="Times New Roman"/>
          <w:color w:val="000000"/>
          <w:sz w:val="24"/>
          <w:szCs w:val="24"/>
        </w:rPr>
        <w:t xml:space="preserve"> r. </w:t>
      </w:r>
      <w:r>
        <w:rPr>
          <w:rFonts w:cs="Times New Roman"/>
          <w:color w:val="000000"/>
          <w:sz w:val="24"/>
          <w:szCs w:val="24"/>
        </w:rPr>
        <w:br/>
      </w:r>
      <w:r w:rsidR="0059127C" w:rsidRPr="0059127C">
        <w:rPr>
          <w:rFonts w:cs="Times New Roman"/>
          <w:color w:val="000000"/>
          <w:sz w:val="24"/>
          <w:szCs w:val="24"/>
        </w:rPr>
        <w:t xml:space="preserve">poz. </w:t>
      </w:r>
      <w:r w:rsidR="0059127C">
        <w:rPr>
          <w:rFonts w:cs="Times New Roman"/>
          <w:color w:val="000000"/>
          <w:sz w:val="24"/>
          <w:szCs w:val="24"/>
        </w:rPr>
        <w:t>814</w:t>
      </w:r>
      <w:r w:rsidR="0059127C" w:rsidRPr="0059127C">
        <w:rPr>
          <w:rFonts w:cs="Times New Roman"/>
          <w:color w:val="000000"/>
          <w:sz w:val="24"/>
          <w:szCs w:val="24"/>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59127C" w:rsidRPr="0059127C">
        <w:rPr>
          <w:rFonts w:cs="Times New Roman"/>
          <w:i/>
          <w:color w:val="000000"/>
          <w:sz w:val="24"/>
          <w:szCs w:val="24"/>
        </w:rPr>
        <w:t>Prawo upadłościowe</w:t>
      </w:r>
      <w:r w:rsidR="0059127C" w:rsidRPr="0059127C">
        <w:rPr>
          <w:rFonts w:cs="Times New Roman"/>
          <w:color w:val="000000"/>
          <w:sz w:val="24"/>
          <w:szCs w:val="24"/>
        </w:rPr>
        <w:t xml:space="preserve"> (Dz. U. z 20</w:t>
      </w:r>
      <w:r w:rsidR="0059127C">
        <w:rPr>
          <w:rFonts w:cs="Times New Roman"/>
          <w:color w:val="000000"/>
          <w:sz w:val="24"/>
          <w:szCs w:val="24"/>
        </w:rPr>
        <w:t>20</w:t>
      </w:r>
      <w:r w:rsidR="0059127C" w:rsidRPr="0059127C">
        <w:rPr>
          <w:rFonts w:cs="Times New Roman"/>
          <w:color w:val="000000"/>
          <w:sz w:val="24"/>
          <w:szCs w:val="24"/>
        </w:rPr>
        <w:t xml:space="preserve"> r. poz. </w:t>
      </w:r>
      <w:r w:rsidR="0059127C">
        <w:rPr>
          <w:rFonts w:cs="Times New Roman"/>
          <w:color w:val="000000"/>
          <w:sz w:val="24"/>
          <w:szCs w:val="24"/>
        </w:rPr>
        <w:t>1228</w:t>
      </w:r>
      <w:r w:rsidR="0059127C" w:rsidRPr="0059127C">
        <w:rPr>
          <w:rFonts w:cs="Times New Roman"/>
          <w:color w:val="000000"/>
          <w:sz w:val="24"/>
          <w:szCs w:val="24"/>
        </w:rPr>
        <w:t xml:space="preserve"> </w:t>
      </w:r>
      <w:r>
        <w:rPr>
          <w:rFonts w:cs="Times New Roman"/>
          <w:color w:val="000000"/>
          <w:sz w:val="24"/>
          <w:szCs w:val="24"/>
        </w:rPr>
        <w:br/>
      </w:r>
      <w:r w:rsidR="0059127C" w:rsidRPr="0059127C">
        <w:rPr>
          <w:rFonts w:cs="Times New Roman"/>
          <w:color w:val="000000"/>
          <w:sz w:val="24"/>
          <w:szCs w:val="24"/>
        </w:rPr>
        <w:t>z późn. zm.);</w:t>
      </w:r>
    </w:p>
    <w:p w:rsidR="0059127C" w:rsidRPr="0059127C" w:rsidRDefault="00DF7FC6" w:rsidP="0059127C">
      <w:pPr>
        <w:autoSpaceDE w:val="0"/>
        <w:autoSpaceDN w:val="0"/>
        <w:adjustRightInd w:val="0"/>
        <w:spacing w:after="0" w:line="240" w:lineRule="auto"/>
        <w:ind w:left="851" w:hanging="851"/>
        <w:jc w:val="both"/>
        <w:rPr>
          <w:rFonts w:cs="Times New Roman"/>
          <w:color w:val="000000"/>
          <w:sz w:val="24"/>
          <w:szCs w:val="24"/>
        </w:rPr>
      </w:pPr>
      <w:r>
        <w:rPr>
          <w:rFonts w:cs="Times New Roman"/>
          <w:color w:val="000000"/>
          <w:sz w:val="24"/>
          <w:szCs w:val="24"/>
        </w:rPr>
        <w:t>7.1.2.2.</w:t>
      </w:r>
      <w:r w:rsidR="0059127C" w:rsidRPr="0059127C">
        <w:rPr>
          <w:rFonts w:cs="Times New Roman"/>
          <w:color w:val="000000"/>
          <w:sz w:val="24"/>
          <w:szCs w:val="24"/>
        </w:rPr>
        <w:tab/>
        <w:t xml:space="preserve">który, z przyczyn leżących po jego stronie, nie wykonał albo nienależycie wykonał </w:t>
      </w:r>
      <w:r>
        <w:rPr>
          <w:rFonts w:cs="Times New Roman"/>
          <w:color w:val="000000"/>
          <w:sz w:val="24"/>
          <w:szCs w:val="24"/>
        </w:rPr>
        <w:br/>
      </w:r>
      <w:r w:rsidR="0059127C" w:rsidRPr="0059127C">
        <w:rPr>
          <w:rFonts w:cs="Times New Roman"/>
          <w:color w:val="000000"/>
          <w:sz w:val="24"/>
          <w:szCs w:val="24"/>
        </w:rPr>
        <w:t>w istotnym stopniu wcześniejszą umowę w sprawie zamówienia publicznego lub umowę koncesji, zawartą z zamawiającym, o którym mowa w art. 3 ust. 1 pkt 1–4</w:t>
      </w:r>
      <w:r w:rsidR="00796C7A">
        <w:rPr>
          <w:rFonts w:cs="Times New Roman"/>
          <w:color w:val="000000"/>
          <w:sz w:val="24"/>
          <w:szCs w:val="24"/>
        </w:rPr>
        <w:t xml:space="preserve"> ustawy </w:t>
      </w:r>
      <w:proofErr w:type="spellStart"/>
      <w:r w:rsidR="00796C7A">
        <w:rPr>
          <w:rFonts w:cs="Times New Roman"/>
          <w:color w:val="000000"/>
          <w:sz w:val="24"/>
          <w:szCs w:val="24"/>
        </w:rPr>
        <w:t>Pzp</w:t>
      </w:r>
      <w:proofErr w:type="spellEnd"/>
      <w:r w:rsidR="0059127C" w:rsidRPr="0059127C">
        <w:rPr>
          <w:rFonts w:cs="Times New Roman"/>
          <w:color w:val="000000"/>
          <w:sz w:val="24"/>
          <w:szCs w:val="24"/>
        </w:rPr>
        <w:t>, co doprowadziło do rozwiązania umowy lub zasądzenia odszkodowania;</w:t>
      </w:r>
    </w:p>
    <w:p w:rsidR="008D7322" w:rsidRPr="008D7322" w:rsidRDefault="00DF7FC6" w:rsidP="0059127C">
      <w:pPr>
        <w:autoSpaceDE w:val="0"/>
        <w:autoSpaceDN w:val="0"/>
        <w:adjustRightInd w:val="0"/>
        <w:spacing w:after="0" w:line="240" w:lineRule="auto"/>
        <w:ind w:left="851" w:hanging="851"/>
        <w:jc w:val="both"/>
        <w:rPr>
          <w:rFonts w:cs="Times New Roman"/>
          <w:color w:val="000000"/>
          <w:sz w:val="24"/>
          <w:szCs w:val="24"/>
        </w:rPr>
      </w:pPr>
      <w:r>
        <w:rPr>
          <w:rFonts w:cs="Times New Roman"/>
          <w:color w:val="000000"/>
          <w:sz w:val="24"/>
          <w:szCs w:val="24"/>
        </w:rPr>
        <w:t>7.1.2.3.</w:t>
      </w:r>
      <w:r w:rsidR="0059127C" w:rsidRPr="0059127C">
        <w:rPr>
          <w:rFonts w:cs="Times New Roman"/>
          <w:color w:val="000000"/>
          <w:sz w:val="24"/>
          <w:szCs w:val="24"/>
        </w:rPr>
        <w:tab/>
        <w:t xml:space="preserve">który naruszył obowiązki dotyczące płatności podatków, opłat lub składek </w:t>
      </w:r>
      <w:r>
        <w:rPr>
          <w:rFonts w:cs="Times New Roman"/>
          <w:color w:val="000000"/>
          <w:sz w:val="24"/>
          <w:szCs w:val="24"/>
        </w:rPr>
        <w:br/>
      </w:r>
      <w:r w:rsidR="0059127C" w:rsidRPr="0059127C">
        <w:rPr>
          <w:rFonts w:cs="Times New Roman"/>
          <w:color w:val="000000"/>
          <w:sz w:val="24"/>
          <w:szCs w:val="24"/>
        </w:rPr>
        <w:t xml:space="preserve">na ubezpieczenia społeczne lub zdrowotne, co zamawiający jest w stanie wykazać </w:t>
      </w:r>
      <w:r>
        <w:rPr>
          <w:rFonts w:cs="Times New Roman"/>
          <w:color w:val="000000"/>
          <w:sz w:val="24"/>
          <w:szCs w:val="24"/>
        </w:rPr>
        <w:br/>
      </w:r>
      <w:r w:rsidR="0059127C" w:rsidRPr="0059127C">
        <w:rPr>
          <w:rFonts w:cs="Times New Roman"/>
          <w:color w:val="000000"/>
          <w:sz w:val="24"/>
          <w:szCs w:val="24"/>
        </w:rPr>
        <w:t xml:space="preserve">za pomocą stosownych środków dowodowych, z wyjątkiem przypadku, o którym mowa w </w:t>
      </w:r>
      <w:r w:rsidR="00796C7A">
        <w:rPr>
          <w:rFonts w:cs="Times New Roman"/>
          <w:color w:val="000000"/>
          <w:sz w:val="24"/>
          <w:szCs w:val="24"/>
        </w:rPr>
        <w:t xml:space="preserve">art. 24 </w:t>
      </w:r>
      <w:r w:rsidR="0059127C" w:rsidRPr="0059127C">
        <w:rPr>
          <w:rFonts w:cs="Times New Roman"/>
          <w:color w:val="000000"/>
          <w:sz w:val="24"/>
          <w:szCs w:val="24"/>
        </w:rPr>
        <w:t>ust. 1 pkt 15</w:t>
      </w:r>
      <w:r w:rsidR="00796C7A">
        <w:rPr>
          <w:rFonts w:cs="Times New Roman"/>
          <w:color w:val="000000"/>
          <w:sz w:val="24"/>
          <w:szCs w:val="24"/>
        </w:rPr>
        <w:t xml:space="preserve"> ustawy </w:t>
      </w:r>
      <w:proofErr w:type="spellStart"/>
      <w:r w:rsidR="00796C7A">
        <w:rPr>
          <w:rFonts w:cs="Times New Roman"/>
          <w:color w:val="000000"/>
          <w:sz w:val="24"/>
          <w:szCs w:val="24"/>
        </w:rPr>
        <w:t>Pzp</w:t>
      </w:r>
      <w:proofErr w:type="spellEnd"/>
      <w:r w:rsidR="0059127C" w:rsidRPr="0059127C">
        <w:rPr>
          <w:rFonts w:cs="Times New Roman"/>
          <w:color w:val="000000"/>
          <w:sz w:val="24"/>
          <w:szCs w:val="24"/>
        </w:rPr>
        <w:t>, chyba że Wykonawca dokonał płatności należnych podatków, opłat lub składek na ubezpieczenia społeczne lub zdrowotne wraz z odsetkami lub grzywnami lub zawarł wiążące porozumienie w spraw</w:t>
      </w:r>
      <w:r w:rsidR="003722F6">
        <w:rPr>
          <w:rFonts w:cs="Times New Roman"/>
          <w:color w:val="000000"/>
          <w:sz w:val="24"/>
          <w:szCs w:val="24"/>
        </w:rPr>
        <w:t>ie spłaty tych należności.</w:t>
      </w:r>
      <w:r w:rsidR="008D7322" w:rsidRPr="008D7322">
        <w:rPr>
          <w:rFonts w:cs="Times New Roman"/>
          <w:color w:val="000000"/>
          <w:sz w:val="24"/>
          <w:szCs w:val="24"/>
        </w:rPr>
        <w:t xml:space="preserve"> </w:t>
      </w:r>
    </w:p>
    <w:p w:rsidR="00A1736F" w:rsidRDefault="00A1736F">
      <w:pPr>
        <w:rPr>
          <w:rFonts w:cs="Times New Roman"/>
          <w:color w:val="000000"/>
          <w:sz w:val="24"/>
          <w:szCs w:val="24"/>
        </w:rPr>
      </w:pPr>
      <w:r>
        <w:rPr>
          <w:rFonts w:cs="Times New Roman"/>
          <w:color w:val="000000"/>
          <w:sz w:val="24"/>
          <w:szCs w:val="24"/>
        </w:rPr>
        <w:br w:type="page"/>
      </w:r>
    </w:p>
    <w:p w:rsidR="008D7322" w:rsidRPr="008D7322" w:rsidRDefault="00200662" w:rsidP="003722F6">
      <w:pPr>
        <w:autoSpaceDE w:val="0"/>
        <w:autoSpaceDN w:val="0"/>
        <w:adjustRightInd w:val="0"/>
        <w:spacing w:after="0" w:line="240" w:lineRule="auto"/>
        <w:ind w:left="426" w:hanging="426"/>
        <w:jc w:val="both"/>
        <w:rPr>
          <w:rFonts w:cs="Times New Roman"/>
          <w:color w:val="000000"/>
          <w:sz w:val="24"/>
          <w:szCs w:val="24"/>
        </w:rPr>
      </w:pPr>
      <w:r>
        <w:rPr>
          <w:rFonts w:cs="Times New Roman"/>
          <w:color w:val="000000"/>
          <w:sz w:val="24"/>
          <w:szCs w:val="24"/>
        </w:rPr>
        <w:lastRenderedPageBreak/>
        <w:t>7.2.</w:t>
      </w:r>
      <w:r>
        <w:rPr>
          <w:rFonts w:cs="Times New Roman"/>
          <w:color w:val="000000"/>
          <w:sz w:val="24"/>
          <w:szCs w:val="24"/>
        </w:rPr>
        <w:tab/>
      </w:r>
      <w:r w:rsidR="008D7322" w:rsidRPr="009351AB">
        <w:rPr>
          <w:rFonts w:cs="Times New Roman"/>
          <w:b/>
          <w:color w:val="000000"/>
          <w:sz w:val="24"/>
          <w:szCs w:val="24"/>
        </w:rPr>
        <w:t>spełniają następujące warunki udziału w postępowaniu</w:t>
      </w:r>
      <w:r w:rsidR="008D7322" w:rsidRPr="008D7322">
        <w:rPr>
          <w:rFonts w:cs="Times New Roman"/>
          <w:color w:val="000000"/>
          <w:sz w:val="24"/>
          <w:szCs w:val="24"/>
        </w:rPr>
        <w:t xml:space="preserve"> dotyczące: </w:t>
      </w:r>
    </w:p>
    <w:p w:rsidR="00D148B8" w:rsidRDefault="00911A71" w:rsidP="004B0CAB">
      <w:pPr>
        <w:autoSpaceDE w:val="0"/>
        <w:autoSpaceDN w:val="0"/>
        <w:adjustRightInd w:val="0"/>
        <w:spacing w:after="0" w:line="240" w:lineRule="auto"/>
        <w:ind w:left="709" w:hanging="709"/>
        <w:jc w:val="both"/>
        <w:rPr>
          <w:rFonts w:cs="Times New Roman"/>
          <w:color w:val="000000"/>
          <w:sz w:val="24"/>
          <w:szCs w:val="24"/>
        </w:rPr>
      </w:pPr>
      <w:r>
        <w:rPr>
          <w:rFonts w:cs="Times New Roman"/>
          <w:color w:val="000000"/>
          <w:sz w:val="24"/>
          <w:szCs w:val="24"/>
        </w:rPr>
        <w:t>7.2.1.</w:t>
      </w:r>
      <w:r w:rsidRPr="00911A71">
        <w:rPr>
          <w:rFonts w:cs="Times New Roman"/>
          <w:color w:val="000000"/>
          <w:sz w:val="24"/>
          <w:szCs w:val="24"/>
        </w:rPr>
        <w:t xml:space="preserve"> kompetencji lub uprawnień do prowadzenia określonej działalności zawodowej</w:t>
      </w:r>
      <w:r w:rsidR="004B0CAB">
        <w:rPr>
          <w:rFonts w:cs="Times New Roman"/>
          <w:color w:val="000000"/>
          <w:sz w:val="24"/>
          <w:szCs w:val="24"/>
        </w:rPr>
        <w:t xml:space="preserve"> </w:t>
      </w:r>
    </w:p>
    <w:p w:rsidR="00911A71" w:rsidRPr="00911A71" w:rsidRDefault="004B0CAB" w:rsidP="00D148B8">
      <w:pPr>
        <w:autoSpaceDE w:val="0"/>
        <w:autoSpaceDN w:val="0"/>
        <w:adjustRightInd w:val="0"/>
        <w:spacing w:after="0" w:line="240" w:lineRule="auto"/>
        <w:ind w:left="709" w:hanging="1"/>
        <w:jc w:val="both"/>
        <w:rPr>
          <w:rFonts w:cs="Times New Roman"/>
          <w:color w:val="000000"/>
          <w:sz w:val="24"/>
          <w:szCs w:val="24"/>
        </w:rPr>
      </w:pPr>
      <w:r>
        <w:rPr>
          <w:rFonts w:cs="Times New Roman"/>
          <w:color w:val="000000"/>
          <w:sz w:val="24"/>
          <w:szCs w:val="24"/>
        </w:rPr>
        <w:t xml:space="preserve">– Zamawiający uzna warunek za spełniony, jeżeli </w:t>
      </w:r>
      <w:r w:rsidR="00911A71" w:rsidRPr="00911A71">
        <w:rPr>
          <w:rFonts w:cs="Times New Roman"/>
          <w:color w:val="000000"/>
          <w:sz w:val="24"/>
          <w:szCs w:val="24"/>
        </w:rPr>
        <w:t>Wykonawc</w:t>
      </w:r>
      <w:r w:rsidR="00911A71">
        <w:rPr>
          <w:rFonts w:cs="Times New Roman"/>
          <w:color w:val="000000"/>
          <w:sz w:val="24"/>
          <w:szCs w:val="24"/>
        </w:rPr>
        <w:t>a</w:t>
      </w:r>
      <w:r w:rsidR="00911A71" w:rsidRPr="00911A71">
        <w:rPr>
          <w:rFonts w:cs="Times New Roman"/>
          <w:color w:val="000000"/>
          <w:sz w:val="24"/>
          <w:szCs w:val="24"/>
        </w:rPr>
        <w:t xml:space="preserve"> posiada zezwolenie </w:t>
      </w:r>
      <w:r>
        <w:rPr>
          <w:rFonts w:cs="Times New Roman"/>
          <w:color w:val="000000"/>
          <w:sz w:val="24"/>
          <w:szCs w:val="24"/>
        </w:rPr>
        <w:br/>
      </w:r>
      <w:r w:rsidR="00911A71" w:rsidRPr="00911A71">
        <w:rPr>
          <w:rFonts w:cs="Times New Roman"/>
          <w:color w:val="000000"/>
          <w:sz w:val="24"/>
          <w:szCs w:val="24"/>
        </w:rPr>
        <w:t xml:space="preserve">na prowadzenie działalności bankowej wydane zgodnie z przepisami ustawy z dnia </w:t>
      </w:r>
      <w:r>
        <w:rPr>
          <w:rFonts w:cs="Times New Roman"/>
          <w:color w:val="000000"/>
          <w:sz w:val="24"/>
          <w:szCs w:val="24"/>
        </w:rPr>
        <w:br/>
      </w:r>
      <w:r w:rsidR="006118F6">
        <w:rPr>
          <w:rFonts w:cs="Times New Roman"/>
          <w:color w:val="000000"/>
          <w:sz w:val="24"/>
          <w:szCs w:val="24"/>
        </w:rPr>
        <w:t>29 sierpnia 1997 r.</w:t>
      </w:r>
      <w:r w:rsidR="00911A71" w:rsidRPr="00911A71">
        <w:rPr>
          <w:rFonts w:cs="Times New Roman"/>
          <w:color w:val="000000"/>
          <w:sz w:val="24"/>
          <w:szCs w:val="24"/>
        </w:rPr>
        <w:t xml:space="preserve"> </w:t>
      </w:r>
      <w:r w:rsidR="00911A71" w:rsidRPr="00911A71">
        <w:rPr>
          <w:rFonts w:cs="Times New Roman"/>
          <w:i/>
          <w:color w:val="000000"/>
          <w:sz w:val="24"/>
          <w:szCs w:val="24"/>
        </w:rPr>
        <w:t>Prawo bankowe</w:t>
      </w:r>
      <w:r w:rsidR="00911A71" w:rsidRPr="00911A71">
        <w:rPr>
          <w:rFonts w:cs="Times New Roman"/>
          <w:color w:val="000000"/>
          <w:sz w:val="24"/>
          <w:szCs w:val="24"/>
        </w:rPr>
        <w:t xml:space="preserve"> (Dz.U. z 20</w:t>
      </w:r>
      <w:r w:rsidR="00926FEE">
        <w:rPr>
          <w:rFonts w:cs="Times New Roman"/>
          <w:color w:val="000000"/>
          <w:sz w:val="24"/>
          <w:szCs w:val="24"/>
        </w:rPr>
        <w:t>19</w:t>
      </w:r>
      <w:r w:rsidR="00911A71" w:rsidRPr="00911A71">
        <w:rPr>
          <w:rFonts w:cs="Times New Roman"/>
          <w:color w:val="000000"/>
          <w:sz w:val="24"/>
          <w:szCs w:val="24"/>
        </w:rPr>
        <w:t xml:space="preserve"> r. poz. 2357 z późn. zm.), lub inny dokument potwierdzający, że Wykonawca jest uprawniony do </w:t>
      </w:r>
      <w:r w:rsidR="008D6E8D">
        <w:rPr>
          <w:rFonts w:cs="Times New Roman"/>
          <w:color w:val="000000"/>
          <w:sz w:val="24"/>
          <w:szCs w:val="24"/>
        </w:rPr>
        <w:t>wykonywania czynności bankowych.</w:t>
      </w:r>
      <w:r w:rsidR="00911A71" w:rsidRPr="00911A71">
        <w:rPr>
          <w:rFonts w:cs="Times New Roman"/>
          <w:color w:val="000000"/>
          <w:sz w:val="24"/>
          <w:szCs w:val="24"/>
        </w:rPr>
        <w:t xml:space="preserve"> </w:t>
      </w:r>
    </w:p>
    <w:p w:rsidR="00E71577" w:rsidRPr="008D7322" w:rsidRDefault="00E71577" w:rsidP="00C23F7E">
      <w:pPr>
        <w:autoSpaceDE w:val="0"/>
        <w:autoSpaceDN w:val="0"/>
        <w:adjustRightInd w:val="0"/>
        <w:spacing w:after="0" w:line="240" w:lineRule="auto"/>
        <w:ind w:left="426" w:hanging="426"/>
        <w:jc w:val="both"/>
        <w:rPr>
          <w:rFonts w:cs="Times New Roman"/>
          <w:sz w:val="24"/>
          <w:szCs w:val="24"/>
        </w:rPr>
      </w:pPr>
      <w:r w:rsidRPr="008D7322">
        <w:rPr>
          <w:rFonts w:cs="Times New Roman"/>
          <w:sz w:val="24"/>
          <w:szCs w:val="24"/>
        </w:rPr>
        <w:t>7.</w:t>
      </w:r>
      <w:r w:rsidR="00B83267">
        <w:rPr>
          <w:rFonts w:cs="Times New Roman"/>
          <w:sz w:val="24"/>
          <w:szCs w:val="24"/>
        </w:rPr>
        <w:t>3</w:t>
      </w:r>
      <w:r w:rsidR="00C23F7E">
        <w:rPr>
          <w:rFonts w:cs="Times New Roman"/>
          <w:sz w:val="24"/>
          <w:szCs w:val="24"/>
        </w:rPr>
        <w:t>.</w:t>
      </w:r>
      <w:r w:rsidR="00C23F7E">
        <w:rPr>
          <w:rFonts w:cs="Times New Roman"/>
          <w:sz w:val="24"/>
          <w:szCs w:val="24"/>
        </w:rPr>
        <w:tab/>
      </w:r>
      <w:r w:rsidRPr="008D7322">
        <w:rPr>
          <w:rFonts w:cs="Times New Roman"/>
          <w:sz w:val="24"/>
          <w:szCs w:val="24"/>
        </w:rPr>
        <w:t xml:space="preserve">Zamawiający wykluczy z postępowania Wykonawcę w przypadku spełnienia wobec niego przesłanek określonych w art. 24 ust. 1 pkt 12–23 </w:t>
      </w:r>
      <w:r>
        <w:rPr>
          <w:rFonts w:cs="Times New Roman"/>
          <w:sz w:val="24"/>
          <w:szCs w:val="24"/>
        </w:rPr>
        <w:t>i ust. 5 pkt 1, 4 i 8</w:t>
      </w:r>
      <w:r w:rsidR="00E364F5" w:rsidRPr="00E364F5">
        <w:rPr>
          <w:rFonts w:cs="Times New Roman"/>
          <w:sz w:val="24"/>
          <w:szCs w:val="24"/>
        </w:rPr>
        <w:t xml:space="preserve"> </w:t>
      </w:r>
      <w:r w:rsidR="00E364F5" w:rsidRPr="008D7322">
        <w:rPr>
          <w:rFonts w:cs="Times New Roman"/>
          <w:sz w:val="24"/>
          <w:szCs w:val="24"/>
        </w:rPr>
        <w:t xml:space="preserve">ustawy </w:t>
      </w:r>
      <w:proofErr w:type="spellStart"/>
      <w:r w:rsidR="00E364F5" w:rsidRPr="008D7322">
        <w:rPr>
          <w:rFonts w:cs="Times New Roman"/>
          <w:sz w:val="24"/>
          <w:szCs w:val="24"/>
        </w:rPr>
        <w:t>Pzp</w:t>
      </w:r>
      <w:proofErr w:type="spellEnd"/>
      <w:r>
        <w:rPr>
          <w:rFonts w:cs="Times New Roman"/>
          <w:sz w:val="24"/>
          <w:szCs w:val="24"/>
        </w:rPr>
        <w:t xml:space="preserve">, </w:t>
      </w:r>
      <w:r>
        <w:rPr>
          <w:rFonts w:cs="Times New Roman"/>
          <w:sz w:val="24"/>
          <w:szCs w:val="24"/>
        </w:rPr>
        <w:br/>
        <w:t xml:space="preserve">tj. </w:t>
      </w:r>
      <w:r w:rsidRPr="008D7322">
        <w:rPr>
          <w:rFonts w:cs="Times New Roman"/>
          <w:sz w:val="24"/>
          <w:szCs w:val="24"/>
        </w:rPr>
        <w:t xml:space="preserve">Wykonawcę, który nie wykazał spełniania warunków udziału w postępowaniu lub nie wykazał braku podstaw wykluczenia. </w:t>
      </w:r>
    </w:p>
    <w:p w:rsidR="00156485" w:rsidRDefault="00E71577" w:rsidP="00156485">
      <w:pPr>
        <w:autoSpaceDE w:val="0"/>
        <w:autoSpaceDN w:val="0"/>
        <w:adjustRightInd w:val="0"/>
        <w:spacing w:after="0" w:line="240" w:lineRule="auto"/>
        <w:ind w:left="709" w:hanging="709"/>
        <w:jc w:val="both"/>
        <w:rPr>
          <w:rFonts w:cs="Times New Roman"/>
          <w:sz w:val="24"/>
          <w:szCs w:val="24"/>
        </w:rPr>
      </w:pPr>
      <w:r w:rsidRPr="008D7322">
        <w:rPr>
          <w:rFonts w:cs="Times New Roman"/>
          <w:sz w:val="24"/>
          <w:szCs w:val="24"/>
        </w:rPr>
        <w:t>7.</w:t>
      </w:r>
      <w:r w:rsidR="00156485">
        <w:rPr>
          <w:rFonts w:cs="Times New Roman"/>
          <w:sz w:val="24"/>
          <w:szCs w:val="24"/>
        </w:rPr>
        <w:t>3.1</w:t>
      </w:r>
      <w:r w:rsidRPr="008D7322">
        <w:rPr>
          <w:rFonts w:cs="Times New Roman"/>
          <w:sz w:val="24"/>
          <w:szCs w:val="24"/>
        </w:rPr>
        <w:t>.</w:t>
      </w:r>
      <w:r w:rsidR="00C23F7E">
        <w:rPr>
          <w:rFonts w:cs="Times New Roman"/>
          <w:sz w:val="24"/>
          <w:szCs w:val="24"/>
        </w:rPr>
        <w:tab/>
      </w:r>
      <w:r w:rsidR="00156485" w:rsidRPr="00156485">
        <w:rPr>
          <w:rFonts w:cs="Times New Roman"/>
          <w:sz w:val="24"/>
          <w:szCs w:val="24"/>
        </w:rPr>
        <w:t xml:space="preserve">Zamawiający może wykluczyć Wykonawcę na każdym etapie postępowania </w:t>
      </w:r>
      <w:r w:rsidR="00156485">
        <w:rPr>
          <w:rFonts w:cs="Times New Roman"/>
          <w:sz w:val="24"/>
          <w:szCs w:val="24"/>
        </w:rPr>
        <w:br/>
      </w:r>
      <w:r w:rsidR="00156485" w:rsidRPr="00156485">
        <w:rPr>
          <w:rFonts w:cs="Times New Roman"/>
          <w:sz w:val="24"/>
          <w:szCs w:val="24"/>
        </w:rPr>
        <w:t>o udzielenie zamówienia.</w:t>
      </w:r>
    </w:p>
    <w:p w:rsidR="00E71577" w:rsidRPr="008D7322" w:rsidRDefault="00156485" w:rsidP="00C23F7E">
      <w:pPr>
        <w:autoSpaceDE w:val="0"/>
        <w:autoSpaceDN w:val="0"/>
        <w:adjustRightInd w:val="0"/>
        <w:spacing w:after="0" w:line="240" w:lineRule="auto"/>
        <w:ind w:left="426" w:hanging="426"/>
        <w:jc w:val="both"/>
        <w:rPr>
          <w:rFonts w:cs="Times New Roman"/>
          <w:sz w:val="24"/>
          <w:szCs w:val="24"/>
        </w:rPr>
      </w:pPr>
      <w:r>
        <w:rPr>
          <w:rFonts w:cs="Times New Roman"/>
          <w:sz w:val="24"/>
          <w:szCs w:val="24"/>
        </w:rPr>
        <w:t>7.4.</w:t>
      </w:r>
      <w:r>
        <w:rPr>
          <w:rFonts w:cs="Times New Roman"/>
          <w:sz w:val="24"/>
          <w:szCs w:val="24"/>
        </w:rPr>
        <w:tab/>
      </w:r>
      <w:r w:rsidR="00E71577" w:rsidRPr="008D7322">
        <w:rPr>
          <w:rFonts w:cs="Times New Roman"/>
          <w:sz w:val="24"/>
          <w:szCs w:val="24"/>
        </w:rPr>
        <w:t xml:space="preserve">Jeżeli jest to niezbędne do zapewnienia odpowiedniego przebiegu postępowania </w:t>
      </w:r>
      <w:r w:rsidR="00E71577">
        <w:rPr>
          <w:rFonts w:cs="Times New Roman"/>
          <w:sz w:val="24"/>
          <w:szCs w:val="24"/>
        </w:rPr>
        <w:br/>
      </w:r>
      <w:r w:rsidR="00E71577" w:rsidRPr="008D7322">
        <w:rPr>
          <w:rFonts w:cs="Times New Roman"/>
          <w:sz w:val="24"/>
          <w:szCs w:val="24"/>
        </w:rPr>
        <w:t xml:space="preserve">o udzielenie zamówienia, Zamawiający może na każdym etapie postępowania wezwać Wykonawców do złożenia wszystkich lub niektórych oświadczeń lub dokumentów potwierdzających, że nie podlegają wykluczeniu lub spełniają warunki udziału </w:t>
      </w:r>
      <w:r w:rsidR="00E71577">
        <w:rPr>
          <w:rFonts w:cs="Times New Roman"/>
          <w:sz w:val="24"/>
          <w:szCs w:val="24"/>
        </w:rPr>
        <w:br/>
      </w:r>
      <w:r w:rsidR="00E71577" w:rsidRPr="008D7322">
        <w:rPr>
          <w:rFonts w:cs="Times New Roman"/>
          <w:sz w:val="24"/>
          <w:szCs w:val="24"/>
        </w:rPr>
        <w:t xml:space="preserve">w postępowaniu, a jeżeli zachodzą uzasadnione podstawy do uznania, że złożone uprzednio oświadczenia lub dokumenty nie są już aktualne, do złożenia aktualnych oświadczeń lub dokumentów. </w:t>
      </w:r>
    </w:p>
    <w:p w:rsidR="00911A71" w:rsidRPr="00911A71" w:rsidRDefault="00911A71" w:rsidP="00911A71">
      <w:pPr>
        <w:autoSpaceDE w:val="0"/>
        <w:autoSpaceDN w:val="0"/>
        <w:adjustRightInd w:val="0"/>
        <w:spacing w:after="0" w:line="240" w:lineRule="auto"/>
        <w:ind w:left="851" w:hanging="851"/>
        <w:jc w:val="both"/>
        <w:rPr>
          <w:rFonts w:cs="Times New Roman"/>
          <w:color w:val="000000"/>
          <w:sz w:val="24"/>
          <w:szCs w:val="24"/>
        </w:rPr>
      </w:pPr>
    </w:p>
    <w:p w:rsidR="008D7322" w:rsidRPr="008D7322" w:rsidRDefault="008D7322" w:rsidP="008D7322">
      <w:pPr>
        <w:autoSpaceDE w:val="0"/>
        <w:autoSpaceDN w:val="0"/>
        <w:adjustRightInd w:val="0"/>
        <w:spacing w:after="0" w:line="240" w:lineRule="auto"/>
        <w:jc w:val="both"/>
        <w:rPr>
          <w:rFonts w:cs="Times New Roman"/>
          <w:sz w:val="24"/>
          <w:szCs w:val="24"/>
        </w:rPr>
      </w:pPr>
      <w:r w:rsidRPr="007252D1">
        <w:rPr>
          <w:rFonts w:cs="Times New Roman"/>
          <w:bCs/>
          <w:sz w:val="24"/>
          <w:szCs w:val="24"/>
        </w:rPr>
        <w:t>8.</w:t>
      </w:r>
      <w:r w:rsidRPr="008D7322">
        <w:rPr>
          <w:rFonts w:cs="Times New Roman"/>
          <w:b/>
          <w:bCs/>
          <w:sz w:val="24"/>
          <w:szCs w:val="24"/>
        </w:rPr>
        <w:t xml:space="preserve"> Opis sposobu przygotowania ofert</w:t>
      </w:r>
      <w:r w:rsidR="00D83629">
        <w:rPr>
          <w:rFonts w:cs="Times New Roman"/>
          <w:b/>
          <w:bCs/>
          <w:sz w:val="24"/>
          <w:szCs w:val="24"/>
        </w:rPr>
        <w:t>.</w:t>
      </w:r>
      <w:r w:rsidRPr="008D7322">
        <w:rPr>
          <w:rFonts w:cs="Times New Roman"/>
          <w:b/>
          <w:bCs/>
          <w:sz w:val="24"/>
          <w:szCs w:val="24"/>
        </w:rPr>
        <w:t xml:space="preserve"> </w:t>
      </w:r>
    </w:p>
    <w:p w:rsidR="00C23F7E" w:rsidRPr="00B02EAC" w:rsidRDefault="00E71577" w:rsidP="00E71577">
      <w:pPr>
        <w:tabs>
          <w:tab w:val="left" w:pos="426"/>
        </w:tabs>
        <w:autoSpaceDE w:val="0"/>
        <w:autoSpaceDN w:val="0"/>
        <w:adjustRightInd w:val="0"/>
        <w:spacing w:after="0" w:line="240" w:lineRule="auto"/>
        <w:jc w:val="both"/>
        <w:rPr>
          <w:rFonts w:cs="Times New Roman"/>
          <w:sz w:val="24"/>
          <w:szCs w:val="24"/>
        </w:rPr>
      </w:pPr>
      <w:r w:rsidRPr="00B02EAC">
        <w:rPr>
          <w:rFonts w:cs="Times New Roman"/>
          <w:sz w:val="24"/>
          <w:szCs w:val="24"/>
        </w:rPr>
        <w:t>8.1.</w:t>
      </w:r>
      <w:r w:rsidRPr="00B02EAC">
        <w:rPr>
          <w:rFonts w:cs="Times New Roman"/>
          <w:sz w:val="24"/>
          <w:szCs w:val="24"/>
        </w:rPr>
        <w:tab/>
      </w:r>
      <w:r w:rsidR="00C23F7E" w:rsidRPr="00B02EAC">
        <w:rPr>
          <w:rFonts w:cs="Times New Roman"/>
          <w:sz w:val="24"/>
          <w:szCs w:val="24"/>
        </w:rPr>
        <w:t xml:space="preserve">Wykonawca składa </w:t>
      </w:r>
      <w:r w:rsidR="00844F4F" w:rsidRPr="00B02EAC">
        <w:rPr>
          <w:rFonts w:cs="Times New Roman"/>
          <w:b/>
          <w:sz w:val="24"/>
          <w:szCs w:val="24"/>
        </w:rPr>
        <w:t>O</w:t>
      </w:r>
      <w:r w:rsidR="00C23F7E" w:rsidRPr="00B02EAC">
        <w:rPr>
          <w:rFonts w:cs="Times New Roman"/>
          <w:b/>
          <w:sz w:val="24"/>
          <w:szCs w:val="24"/>
        </w:rPr>
        <w:t>fertę</w:t>
      </w:r>
      <w:r w:rsidR="00C23F7E" w:rsidRPr="00B02EAC">
        <w:rPr>
          <w:rFonts w:cs="Times New Roman"/>
          <w:sz w:val="24"/>
          <w:szCs w:val="24"/>
        </w:rPr>
        <w:t xml:space="preserve"> </w:t>
      </w:r>
      <w:r w:rsidR="000204E8" w:rsidRPr="00B02EAC">
        <w:rPr>
          <w:rFonts w:cs="Times New Roman"/>
          <w:sz w:val="24"/>
          <w:szCs w:val="24"/>
        </w:rPr>
        <w:t>na wzorze</w:t>
      </w:r>
      <w:r w:rsidR="00C23F7E" w:rsidRPr="00B02EAC">
        <w:rPr>
          <w:rFonts w:cs="Times New Roman"/>
          <w:sz w:val="24"/>
          <w:szCs w:val="24"/>
        </w:rPr>
        <w:t xml:space="preserve"> </w:t>
      </w:r>
      <w:r w:rsidR="005F7267" w:rsidRPr="00B02EAC">
        <w:rPr>
          <w:rFonts w:cs="Times New Roman"/>
          <w:sz w:val="24"/>
          <w:szCs w:val="24"/>
        </w:rPr>
        <w:t xml:space="preserve">zawartym w </w:t>
      </w:r>
      <w:r w:rsidR="005F7267" w:rsidRPr="00B02EAC">
        <w:rPr>
          <w:rFonts w:cs="Times New Roman"/>
          <w:b/>
          <w:sz w:val="24"/>
          <w:szCs w:val="24"/>
        </w:rPr>
        <w:t>CZĘŚCI 3.</w:t>
      </w:r>
      <w:r w:rsidR="005F7267" w:rsidRPr="00B02EAC">
        <w:rPr>
          <w:rFonts w:cs="Times New Roman"/>
          <w:sz w:val="24"/>
          <w:szCs w:val="24"/>
        </w:rPr>
        <w:t xml:space="preserve"> </w:t>
      </w:r>
      <w:r w:rsidR="00C23F7E" w:rsidRPr="00B02EAC">
        <w:rPr>
          <w:rFonts w:cs="Times New Roman"/>
          <w:sz w:val="24"/>
          <w:szCs w:val="24"/>
        </w:rPr>
        <w:t>stanowiąc</w:t>
      </w:r>
      <w:r w:rsidR="000204E8" w:rsidRPr="00B02EAC">
        <w:rPr>
          <w:rFonts w:cs="Times New Roman"/>
          <w:sz w:val="24"/>
          <w:szCs w:val="24"/>
        </w:rPr>
        <w:t>ym</w:t>
      </w:r>
      <w:r w:rsidR="00C23F7E" w:rsidRPr="00B02EAC">
        <w:rPr>
          <w:rFonts w:cs="Times New Roman"/>
          <w:sz w:val="24"/>
          <w:szCs w:val="24"/>
        </w:rPr>
        <w:t xml:space="preserve"> </w:t>
      </w:r>
      <w:r w:rsidR="00C23F7E" w:rsidRPr="00B02EAC">
        <w:rPr>
          <w:rFonts w:cs="Times New Roman"/>
          <w:b/>
          <w:sz w:val="24"/>
          <w:szCs w:val="24"/>
        </w:rPr>
        <w:t>załącznik nr 1</w:t>
      </w:r>
      <w:r w:rsidR="00C23F7E" w:rsidRPr="00B02EAC">
        <w:rPr>
          <w:rFonts w:cs="Times New Roman"/>
          <w:sz w:val="24"/>
          <w:szCs w:val="24"/>
        </w:rPr>
        <w:t>.</w:t>
      </w:r>
    </w:p>
    <w:p w:rsidR="00844F4F" w:rsidRPr="00B02EAC" w:rsidRDefault="00844F4F" w:rsidP="00844F4F">
      <w:pPr>
        <w:autoSpaceDE w:val="0"/>
        <w:autoSpaceDN w:val="0"/>
        <w:adjustRightInd w:val="0"/>
        <w:spacing w:after="0" w:line="240" w:lineRule="auto"/>
        <w:jc w:val="both"/>
        <w:rPr>
          <w:rFonts w:cs="Times New Roman"/>
          <w:sz w:val="24"/>
          <w:szCs w:val="24"/>
        </w:rPr>
      </w:pPr>
      <w:r w:rsidRPr="00B02EAC">
        <w:rPr>
          <w:rFonts w:cs="Times New Roman"/>
          <w:sz w:val="24"/>
          <w:szCs w:val="24"/>
        </w:rPr>
        <w:t>W Ofercie Wykonawca zobowiązany jest podać:</w:t>
      </w:r>
    </w:p>
    <w:p w:rsidR="00844F4F" w:rsidRPr="00B02EAC" w:rsidRDefault="00844F4F" w:rsidP="00844F4F">
      <w:pPr>
        <w:autoSpaceDE w:val="0"/>
        <w:autoSpaceDN w:val="0"/>
        <w:adjustRightInd w:val="0"/>
        <w:spacing w:after="0" w:line="240" w:lineRule="auto"/>
        <w:ind w:left="709" w:hanging="709"/>
        <w:jc w:val="both"/>
        <w:rPr>
          <w:rFonts w:cs="Times New Roman"/>
          <w:sz w:val="24"/>
          <w:szCs w:val="24"/>
        </w:rPr>
      </w:pPr>
      <w:r w:rsidRPr="00B02EAC">
        <w:rPr>
          <w:rFonts w:cs="Times New Roman"/>
          <w:sz w:val="24"/>
          <w:szCs w:val="24"/>
        </w:rPr>
        <w:t>8.1.1.</w:t>
      </w:r>
      <w:r w:rsidRPr="00B02EAC">
        <w:rPr>
          <w:rFonts w:cs="Times New Roman"/>
          <w:sz w:val="24"/>
          <w:szCs w:val="24"/>
        </w:rPr>
        <w:tab/>
        <w:t>cenę miesięcznej opłaty ryczałtowej wyrażoną w stawce brutto za obsługę bankową Zamawiającego (</w:t>
      </w:r>
      <w:r w:rsidR="00DF6CE5">
        <w:rPr>
          <w:rFonts w:cs="Times New Roman"/>
          <w:sz w:val="24"/>
          <w:szCs w:val="24"/>
        </w:rPr>
        <w:t xml:space="preserve">w tym z podziałem dla: </w:t>
      </w:r>
      <w:r w:rsidRPr="00B02EAC">
        <w:rPr>
          <w:rFonts w:cs="Times New Roman"/>
          <w:sz w:val="24"/>
          <w:szCs w:val="24"/>
        </w:rPr>
        <w:t>Gminy Police</w:t>
      </w:r>
      <w:r w:rsidR="00DF6CE5">
        <w:rPr>
          <w:rFonts w:cs="Times New Roman"/>
          <w:sz w:val="24"/>
          <w:szCs w:val="24"/>
        </w:rPr>
        <w:t xml:space="preserve">, Miejskiego Ośrodka Kultury </w:t>
      </w:r>
      <w:r w:rsidR="00566798">
        <w:rPr>
          <w:rFonts w:cs="Times New Roman"/>
          <w:sz w:val="24"/>
          <w:szCs w:val="24"/>
        </w:rPr>
        <w:br/>
      </w:r>
      <w:r w:rsidR="00DF6CE5">
        <w:rPr>
          <w:rFonts w:cs="Times New Roman"/>
          <w:sz w:val="24"/>
          <w:szCs w:val="24"/>
        </w:rPr>
        <w:t>w Policach i Biblioteki im. Marii Skłodowskiej-Curie w Policach</w:t>
      </w:r>
      <w:r w:rsidR="00566798">
        <w:rPr>
          <w:rFonts w:cs="Times New Roman"/>
          <w:sz w:val="24"/>
          <w:szCs w:val="24"/>
        </w:rPr>
        <w:t xml:space="preserve"> odrębnie</w:t>
      </w:r>
      <w:r w:rsidRPr="00B02EAC">
        <w:rPr>
          <w:rFonts w:cs="Times New Roman"/>
          <w:sz w:val="24"/>
          <w:szCs w:val="24"/>
        </w:rPr>
        <w:t xml:space="preserve">) podaną </w:t>
      </w:r>
      <w:r w:rsidR="00566798">
        <w:rPr>
          <w:rFonts w:cs="Times New Roman"/>
          <w:sz w:val="24"/>
          <w:szCs w:val="24"/>
        </w:rPr>
        <w:br/>
      </w:r>
      <w:r w:rsidRPr="00B02EAC">
        <w:rPr>
          <w:rFonts w:cs="Times New Roman"/>
          <w:sz w:val="24"/>
          <w:szCs w:val="24"/>
        </w:rPr>
        <w:t xml:space="preserve">w złotych polskich (PLN), z dokładnością do dwóch miejsc po przecinku, w którą wkalkulowane zostaną wszystkie koszty świadczenia na rzecz Zamawiającego usług bankowych objętych przedmiotem zamówienia, zgodnie z wymaganiami określonymi </w:t>
      </w:r>
      <w:r w:rsidR="00566798">
        <w:rPr>
          <w:rFonts w:cs="Times New Roman"/>
          <w:sz w:val="24"/>
          <w:szCs w:val="24"/>
        </w:rPr>
        <w:br/>
      </w:r>
      <w:r w:rsidRPr="00B02EAC">
        <w:rPr>
          <w:rFonts w:cs="Times New Roman"/>
          <w:sz w:val="24"/>
          <w:szCs w:val="24"/>
        </w:rPr>
        <w:t xml:space="preserve">w CZĘŚCI </w:t>
      </w:r>
      <w:r w:rsidR="009C3594" w:rsidRPr="00B02EAC">
        <w:rPr>
          <w:rFonts w:cs="Times New Roman"/>
          <w:sz w:val="24"/>
          <w:szCs w:val="24"/>
        </w:rPr>
        <w:t>2</w:t>
      </w:r>
      <w:r w:rsidR="009974BC" w:rsidRPr="00B02EAC">
        <w:rPr>
          <w:rFonts w:cs="Times New Roman"/>
          <w:sz w:val="24"/>
          <w:szCs w:val="24"/>
        </w:rPr>
        <w:t>.</w:t>
      </w:r>
      <w:r w:rsidRPr="00B02EAC">
        <w:rPr>
          <w:rFonts w:cs="Times New Roman"/>
          <w:sz w:val="24"/>
          <w:szCs w:val="24"/>
        </w:rPr>
        <w:t xml:space="preserve"> </w:t>
      </w:r>
      <w:r w:rsidR="009C3594" w:rsidRPr="00B02EAC">
        <w:rPr>
          <w:rFonts w:cs="Times New Roman"/>
          <w:sz w:val="24"/>
          <w:szCs w:val="24"/>
        </w:rPr>
        <w:t xml:space="preserve">pkt 1 </w:t>
      </w:r>
      <w:r w:rsidRPr="00B02EAC">
        <w:rPr>
          <w:rFonts w:cs="Times New Roman"/>
          <w:sz w:val="24"/>
          <w:szCs w:val="24"/>
        </w:rPr>
        <w:t xml:space="preserve">SIWZ, za wyjątkiem oprocentowania kredytu w rachunku bieżącym, </w:t>
      </w:r>
      <w:r w:rsidR="00566798">
        <w:rPr>
          <w:rFonts w:cs="Times New Roman"/>
          <w:sz w:val="24"/>
          <w:szCs w:val="24"/>
        </w:rPr>
        <w:br/>
      </w:r>
      <w:r w:rsidRPr="00B02EAC">
        <w:rPr>
          <w:rFonts w:cs="Times New Roman"/>
          <w:sz w:val="24"/>
          <w:szCs w:val="24"/>
        </w:rPr>
        <w:t xml:space="preserve">o którym mowa w </w:t>
      </w:r>
      <w:r w:rsidR="009C3594" w:rsidRPr="00B02EAC">
        <w:rPr>
          <w:rFonts w:cs="Times New Roman"/>
          <w:sz w:val="24"/>
          <w:szCs w:val="24"/>
        </w:rPr>
        <w:t>CZĘŚCI</w:t>
      </w:r>
      <w:r w:rsidRPr="00B02EAC">
        <w:rPr>
          <w:rFonts w:cs="Times New Roman"/>
          <w:sz w:val="24"/>
          <w:szCs w:val="24"/>
        </w:rPr>
        <w:t xml:space="preserve"> </w:t>
      </w:r>
      <w:r w:rsidR="009C3594" w:rsidRPr="00B02EAC">
        <w:rPr>
          <w:rFonts w:cs="Times New Roman"/>
          <w:sz w:val="24"/>
          <w:szCs w:val="24"/>
        </w:rPr>
        <w:t>2</w:t>
      </w:r>
      <w:r w:rsidR="009974BC" w:rsidRPr="00B02EAC">
        <w:rPr>
          <w:rFonts w:cs="Times New Roman"/>
          <w:sz w:val="24"/>
          <w:szCs w:val="24"/>
        </w:rPr>
        <w:t>.</w:t>
      </w:r>
      <w:r w:rsidRPr="00B02EAC">
        <w:rPr>
          <w:rFonts w:cs="Times New Roman"/>
          <w:sz w:val="24"/>
          <w:szCs w:val="24"/>
        </w:rPr>
        <w:t xml:space="preserve"> pkt 1 ppkt 11 SIWZ. Podana w Ofercie cena miesięcznej opłaty ryczałtowej brutto nie podlega waloryzacji i jest stała w całym okresie obowiązywania Umowy.</w:t>
      </w:r>
    </w:p>
    <w:p w:rsidR="00844F4F" w:rsidRPr="00DD5452" w:rsidRDefault="00844F4F" w:rsidP="00844F4F">
      <w:pPr>
        <w:autoSpaceDE w:val="0"/>
        <w:autoSpaceDN w:val="0"/>
        <w:adjustRightInd w:val="0"/>
        <w:spacing w:after="0" w:line="240" w:lineRule="auto"/>
        <w:ind w:left="709" w:hanging="709"/>
        <w:jc w:val="both"/>
        <w:rPr>
          <w:rFonts w:cs="Times New Roman"/>
          <w:sz w:val="24"/>
          <w:szCs w:val="24"/>
        </w:rPr>
      </w:pPr>
      <w:r w:rsidRPr="00B02EAC">
        <w:rPr>
          <w:rFonts w:cs="Times New Roman"/>
          <w:sz w:val="24"/>
          <w:szCs w:val="24"/>
        </w:rPr>
        <w:t>8.1.2.</w:t>
      </w:r>
      <w:r w:rsidRPr="00B02EAC">
        <w:rPr>
          <w:rFonts w:cs="Times New Roman"/>
          <w:sz w:val="24"/>
          <w:szCs w:val="24"/>
        </w:rPr>
        <w:tab/>
        <w:t xml:space="preserve">współczynnik dla oprocentowania środków na rachunkach bankowych wyrażony                      z dokładnością do dwóch miejsc po przecinku, </w:t>
      </w:r>
      <w:r w:rsidR="004A429F" w:rsidRPr="00B02EAC">
        <w:rPr>
          <w:rFonts w:cs="Times New Roman"/>
          <w:sz w:val="24"/>
          <w:szCs w:val="24"/>
        </w:rPr>
        <w:t xml:space="preserve">większy od </w:t>
      </w:r>
      <w:r w:rsidR="0084758B" w:rsidRPr="00B02EAC">
        <w:rPr>
          <w:rFonts w:cs="Times New Roman"/>
          <w:sz w:val="24"/>
          <w:szCs w:val="24"/>
        </w:rPr>
        <w:t>zera</w:t>
      </w:r>
      <w:r w:rsidR="004A429F" w:rsidRPr="00B02EAC">
        <w:rPr>
          <w:rFonts w:cs="Times New Roman"/>
          <w:sz w:val="24"/>
          <w:szCs w:val="24"/>
        </w:rPr>
        <w:t xml:space="preserve"> i </w:t>
      </w:r>
      <w:r w:rsidRPr="00B02EAC">
        <w:rPr>
          <w:rFonts w:cs="Times New Roman"/>
          <w:sz w:val="24"/>
          <w:szCs w:val="24"/>
        </w:rPr>
        <w:t xml:space="preserve">stały w całym okresie </w:t>
      </w:r>
      <w:r w:rsidRPr="00DD5452">
        <w:rPr>
          <w:rFonts w:cs="Times New Roman"/>
          <w:sz w:val="24"/>
          <w:szCs w:val="24"/>
        </w:rPr>
        <w:t>obowiązywania Umowy,</w:t>
      </w:r>
    </w:p>
    <w:p w:rsidR="00844F4F" w:rsidRPr="00DD5452" w:rsidRDefault="00844F4F" w:rsidP="00844F4F">
      <w:pPr>
        <w:autoSpaceDE w:val="0"/>
        <w:autoSpaceDN w:val="0"/>
        <w:adjustRightInd w:val="0"/>
        <w:spacing w:after="0" w:line="240" w:lineRule="auto"/>
        <w:ind w:left="709" w:hanging="709"/>
        <w:jc w:val="both"/>
        <w:rPr>
          <w:rFonts w:cs="Times New Roman"/>
          <w:sz w:val="24"/>
          <w:szCs w:val="24"/>
        </w:rPr>
      </w:pPr>
      <w:r>
        <w:rPr>
          <w:rFonts w:cs="Times New Roman"/>
          <w:sz w:val="24"/>
          <w:szCs w:val="24"/>
        </w:rPr>
        <w:t>8.1.3.</w:t>
      </w:r>
      <w:r w:rsidRPr="00DD5452">
        <w:rPr>
          <w:rFonts w:cs="Times New Roman"/>
          <w:sz w:val="24"/>
          <w:szCs w:val="24"/>
        </w:rPr>
        <w:tab/>
        <w:t xml:space="preserve">marżę bankową dla kredytu w rachunku bieżącym budżetu Gminy Police wyrażoną                w punktach procentowych, z dokładnością do dwóch miejsc po przecinku, stałą </w:t>
      </w:r>
      <w:r>
        <w:rPr>
          <w:rFonts w:cs="Times New Roman"/>
          <w:sz w:val="24"/>
          <w:szCs w:val="24"/>
        </w:rPr>
        <w:br/>
      </w:r>
      <w:r w:rsidRPr="00DD5452">
        <w:rPr>
          <w:rFonts w:cs="Times New Roman"/>
          <w:sz w:val="24"/>
          <w:szCs w:val="24"/>
        </w:rPr>
        <w:t>w całym okresie obowiązywania Umowy.</w:t>
      </w:r>
    </w:p>
    <w:p w:rsidR="008D7322" w:rsidRPr="008D7322" w:rsidRDefault="000204E8" w:rsidP="00E71577">
      <w:pPr>
        <w:tabs>
          <w:tab w:val="left" w:pos="426"/>
        </w:tabs>
        <w:autoSpaceDE w:val="0"/>
        <w:autoSpaceDN w:val="0"/>
        <w:adjustRightInd w:val="0"/>
        <w:spacing w:after="0" w:line="240" w:lineRule="auto"/>
        <w:jc w:val="both"/>
        <w:rPr>
          <w:rFonts w:cs="Times New Roman"/>
          <w:sz w:val="24"/>
          <w:szCs w:val="24"/>
        </w:rPr>
      </w:pPr>
      <w:r>
        <w:rPr>
          <w:rFonts w:cs="Times New Roman"/>
          <w:sz w:val="24"/>
          <w:szCs w:val="24"/>
        </w:rPr>
        <w:t xml:space="preserve">8.2. </w:t>
      </w:r>
      <w:r w:rsidR="008D7322" w:rsidRPr="008D7322">
        <w:rPr>
          <w:rFonts w:cs="Times New Roman"/>
          <w:sz w:val="24"/>
          <w:szCs w:val="24"/>
        </w:rPr>
        <w:t xml:space="preserve">Wykonawca może złożyć tylko jedną ofertę. </w:t>
      </w:r>
    </w:p>
    <w:p w:rsidR="008D7322" w:rsidRDefault="00E71577" w:rsidP="00E71577">
      <w:pPr>
        <w:autoSpaceDE w:val="0"/>
        <w:autoSpaceDN w:val="0"/>
        <w:adjustRightInd w:val="0"/>
        <w:spacing w:after="0" w:line="240" w:lineRule="auto"/>
        <w:ind w:left="426" w:hanging="426"/>
        <w:jc w:val="both"/>
        <w:rPr>
          <w:rFonts w:cs="Times New Roman"/>
          <w:sz w:val="24"/>
          <w:szCs w:val="24"/>
        </w:rPr>
      </w:pPr>
      <w:r>
        <w:rPr>
          <w:rFonts w:cs="Times New Roman"/>
          <w:sz w:val="24"/>
          <w:szCs w:val="24"/>
        </w:rPr>
        <w:t>8.</w:t>
      </w:r>
      <w:r w:rsidR="000204E8">
        <w:rPr>
          <w:rFonts w:cs="Times New Roman"/>
          <w:sz w:val="24"/>
          <w:szCs w:val="24"/>
        </w:rPr>
        <w:t>3</w:t>
      </w:r>
      <w:r>
        <w:rPr>
          <w:rFonts w:cs="Times New Roman"/>
          <w:sz w:val="24"/>
          <w:szCs w:val="24"/>
        </w:rPr>
        <w:t>.</w:t>
      </w:r>
      <w:r>
        <w:rPr>
          <w:rFonts w:cs="Times New Roman"/>
          <w:sz w:val="24"/>
          <w:szCs w:val="24"/>
        </w:rPr>
        <w:tab/>
      </w:r>
      <w:r w:rsidR="00DD14D0" w:rsidRPr="00DD14D0">
        <w:rPr>
          <w:rFonts w:cs="Times New Roman"/>
          <w:sz w:val="24"/>
          <w:szCs w:val="24"/>
        </w:rPr>
        <w:t xml:space="preserve">Oferta powinna być napisana w języku polskim, trwałą i czytelną techniką z zachowaniem formy pisemnej pod rygorem nieważności oraz podpisana przez osoby upoważnione </w:t>
      </w:r>
      <w:r w:rsidR="00DD14D0">
        <w:rPr>
          <w:rFonts w:cs="Times New Roman"/>
          <w:sz w:val="24"/>
          <w:szCs w:val="24"/>
        </w:rPr>
        <w:br/>
      </w:r>
      <w:r w:rsidR="00DD14D0" w:rsidRPr="00DD14D0">
        <w:rPr>
          <w:rFonts w:cs="Times New Roman"/>
          <w:sz w:val="24"/>
          <w:szCs w:val="24"/>
        </w:rPr>
        <w:t>do reprezentowania Wykonawcy i zaciągania zobowiązań w wysokości odpowiadającej cenie oferty (uprawnione zgodnie z aktualnym wpisem do właściwego dokumentu rejestrowego)</w:t>
      </w:r>
      <w:r w:rsidR="008D7322" w:rsidRPr="008D7322">
        <w:rPr>
          <w:rFonts w:cs="Times New Roman"/>
          <w:sz w:val="24"/>
          <w:szCs w:val="24"/>
        </w:rPr>
        <w:t xml:space="preserve">. </w:t>
      </w:r>
    </w:p>
    <w:p w:rsidR="009D656E" w:rsidRDefault="009D656E" w:rsidP="009D656E">
      <w:pPr>
        <w:autoSpaceDE w:val="0"/>
        <w:autoSpaceDN w:val="0"/>
        <w:adjustRightInd w:val="0"/>
        <w:spacing w:after="0" w:line="240" w:lineRule="auto"/>
        <w:ind w:left="426" w:hanging="426"/>
        <w:jc w:val="both"/>
        <w:rPr>
          <w:rFonts w:cs="Times New Roman"/>
          <w:sz w:val="24"/>
          <w:szCs w:val="24"/>
        </w:rPr>
      </w:pPr>
      <w:r>
        <w:rPr>
          <w:rFonts w:cs="Times New Roman"/>
          <w:sz w:val="24"/>
          <w:szCs w:val="24"/>
        </w:rPr>
        <w:lastRenderedPageBreak/>
        <w:t>8.4.</w:t>
      </w:r>
      <w:r>
        <w:rPr>
          <w:rFonts w:cs="Times New Roman"/>
          <w:sz w:val="24"/>
          <w:szCs w:val="24"/>
        </w:rPr>
        <w:tab/>
      </w:r>
      <w:r w:rsidRPr="00DD14D0">
        <w:rPr>
          <w:rFonts w:cs="Times New Roman"/>
          <w:b/>
          <w:sz w:val="24"/>
          <w:szCs w:val="24"/>
        </w:rPr>
        <w:t>Pełnomocnictwo</w:t>
      </w:r>
      <w:r w:rsidRPr="00DD14D0">
        <w:rPr>
          <w:rFonts w:cs="Times New Roman"/>
          <w:sz w:val="24"/>
          <w:szCs w:val="24"/>
        </w:rPr>
        <w:t xml:space="preserve"> do podpisania oferty powinno być dołączone do oferty w oryginale </w:t>
      </w:r>
      <w:r>
        <w:rPr>
          <w:rFonts w:cs="Times New Roman"/>
          <w:sz w:val="24"/>
          <w:szCs w:val="24"/>
        </w:rPr>
        <w:br/>
      </w:r>
      <w:r w:rsidRPr="00DD14D0">
        <w:rPr>
          <w:rFonts w:cs="Times New Roman"/>
          <w:sz w:val="24"/>
          <w:szCs w:val="24"/>
        </w:rPr>
        <w:t xml:space="preserve">lub kopii poświadczonej za zgodność z oryginałem przez notariusza, o ile nie wynika </w:t>
      </w:r>
      <w:r>
        <w:rPr>
          <w:rFonts w:cs="Times New Roman"/>
          <w:sz w:val="24"/>
          <w:szCs w:val="24"/>
        </w:rPr>
        <w:br/>
      </w:r>
      <w:r w:rsidRPr="00DD14D0">
        <w:rPr>
          <w:rFonts w:cs="Times New Roman"/>
          <w:sz w:val="24"/>
          <w:szCs w:val="24"/>
        </w:rPr>
        <w:t>z innych dokumentów załączonych przez Wykonawcę</w:t>
      </w:r>
      <w:r w:rsidRPr="008D7322">
        <w:rPr>
          <w:rFonts w:cs="Times New Roman"/>
          <w:sz w:val="24"/>
          <w:szCs w:val="24"/>
        </w:rPr>
        <w:t xml:space="preserve">. </w:t>
      </w:r>
    </w:p>
    <w:p w:rsidR="008D7322" w:rsidRPr="008D7322" w:rsidRDefault="009D656E" w:rsidP="00E71577">
      <w:pPr>
        <w:autoSpaceDE w:val="0"/>
        <w:autoSpaceDN w:val="0"/>
        <w:adjustRightInd w:val="0"/>
        <w:spacing w:after="0" w:line="240" w:lineRule="auto"/>
        <w:ind w:left="426" w:hanging="426"/>
        <w:jc w:val="both"/>
        <w:rPr>
          <w:rFonts w:cs="Times New Roman"/>
          <w:sz w:val="24"/>
          <w:szCs w:val="24"/>
        </w:rPr>
      </w:pPr>
      <w:r>
        <w:rPr>
          <w:rFonts w:cs="Times New Roman"/>
          <w:sz w:val="24"/>
          <w:szCs w:val="24"/>
        </w:rPr>
        <w:t>8</w:t>
      </w:r>
      <w:r w:rsidR="00E71577" w:rsidRPr="00BA4FEF">
        <w:rPr>
          <w:rFonts w:cs="Times New Roman"/>
          <w:sz w:val="24"/>
          <w:szCs w:val="24"/>
        </w:rPr>
        <w:t>.</w:t>
      </w:r>
      <w:r>
        <w:rPr>
          <w:rFonts w:cs="Times New Roman"/>
          <w:sz w:val="24"/>
          <w:szCs w:val="24"/>
        </w:rPr>
        <w:t>5</w:t>
      </w:r>
      <w:r w:rsidR="00E71577" w:rsidRPr="00BA4FEF">
        <w:rPr>
          <w:rFonts w:cs="Times New Roman"/>
          <w:sz w:val="24"/>
          <w:szCs w:val="24"/>
        </w:rPr>
        <w:t>.</w:t>
      </w:r>
      <w:r w:rsidR="00E71577" w:rsidRPr="00BA4FEF">
        <w:rPr>
          <w:rFonts w:cs="Times New Roman"/>
          <w:sz w:val="24"/>
          <w:szCs w:val="24"/>
        </w:rPr>
        <w:tab/>
      </w:r>
      <w:r w:rsidR="008D7322" w:rsidRPr="00BA4FEF">
        <w:rPr>
          <w:rFonts w:cs="Times New Roman"/>
          <w:sz w:val="24"/>
          <w:szCs w:val="24"/>
        </w:rPr>
        <w:t xml:space="preserve">Do oferty należy załączyć </w:t>
      </w:r>
      <w:r w:rsidR="008D7322" w:rsidRPr="00BA4FEF">
        <w:rPr>
          <w:rFonts w:cs="Times New Roman"/>
          <w:b/>
          <w:bCs/>
          <w:sz w:val="24"/>
          <w:szCs w:val="24"/>
        </w:rPr>
        <w:t>aktualne na dzień składania ofert oświadczeni</w:t>
      </w:r>
      <w:r w:rsidR="009C3594" w:rsidRPr="00BA4FEF">
        <w:rPr>
          <w:rFonts w:cs="Times New Roman"/>
          <w:b/>
          <w:bCs/>
          <w:sz w:val="24"/>
          <w:szCs w:val="24"/>
        </w:rPr>
        <w:t>e</w:t>
      </w:r>
      <w:r w:rsidR="008D7322" w:rsidRPr="00BA4FEF">
        <w:rPr>
          <w:rFonts w:cs="Times New Roman"/>
          <w:b/>
          <w:bCs/>
          <w:color w:val="FF0000"/>
          <w:sz w:val="24"/>
          <w:szCs w:val="24"/>
        </w:rPr>
        <w:t xml:space="preserve"> </w:t>
      </w:r>
      <w:r w:rsidR="008D7322" w:rsidRPr="00BA4FEF">
        <w:rPr>
          <w:rFonts w:cs="Times New Roman"/>
          <w:b/>
          <w:bCs/>
          <w:sz w:val="24"/>
          <w:szCs w:val="24"/>
        </w:rPr>
        <w:t xml:space="preserve">Wykonawcy </w:t>
      </w:r>
      <w:r w:rsidR="000204E8" w:rsidRPr="00BA4FEF">
        <w:rPr>
          <w:rFonts w:cs="Times New Roman"/>
          <w:b/>
          <w:bCs/>
          <w:sz w:val="24"/>
          <w:szCs w:val="24"/>
        </w:rPr>
        <w:br/>
      </w:r>
      <w:r w:rsidR="008D7322" w:rsidRPr="00BA4FEF">
        <w:rPr>
          <w:rFonts w:cs="Times New Roman"/>
          <w:b/>
          <w:sz w:val="24"/>
          <w:szCs w:val="24"/>
        </w:rPr>
        <w:t>o spełnianiu warunków udziału w postępowaniu</w:t>
      </w:r>
      <w:r w:rsidR="008D7322" w:rsidRPr="00BA4FEF">
        <w:rPr>
          <w:rFonts w:cs="Times New Roman"/>
          <w:sz w:val="24"/>
          <w:szCs w:val="24"/>
        </w:rPr>
        <w:t xml:space="preserve"> </w:t>
      </w:r>
      <w:r w:rsidR="008D7322" w:rsidRPr="00BA4FEF">
        <w:rPr>
          <w:rFonts w:cs="Times New Roman"/>
          <w:b/>
          <w:sz w:val="24"/>
          <w:szCs w:val="24"/>
        </w:rPr>
        <w:t>oraz oświadczenie Wykonawcy, że nie podlega wykluczeniu na podstawie art. 24 ust. 1 pkt 12 – 23 i ust. 5 pkt 1, 4 i 8 ustawy Pzp</w:t>
      </w:r>
      <w:r w:rsidR="008D7322" w:rsidRPr="00BA4FEF">
        <w:rPr>
          <w:rFonts w:cs="Times New Roman"/>
          <w:sz w:val="24"/>
          <w:szCs w:val="24"/>
        </w:rPr>
        <w:t xml:space="preserve"> – </w:t>
      </w:r>
      <w:r w:rsidR="009C3594" w:rsidRPr="00BA4FEF">
        <w:rPr>
          <w:rFonts w:cs="Times New Roman"/>
          <w:sz w:val="24"/>
          <w:szCs w:val="24"/>
        </w:rPr>
        <w:t xml:space="preserve">na wzorze określonym w </w:t>
      </w:r>
      <w:r w:rsidR="009C3594" w:rsidRPr="00BA4FEF">
        <w:rPr>
          <w:rFonts w:cs="Times New Roman"/>
          <w:b/>
          <w:sz w:val="24"/>
          <w:szCs w:val="24"/>
        </w:rPr>
        <w:t xml:space="preserve">CZĘŚCI 3. </w:t>
      </w:r>
      <w:r w:rsidR="00C23F7E" w:rsidRPr="00BA4FEF">
        <w:rPr>
          <w:rFonts w:cs="Times New Roman"/>
          <w:b/>
          <w:bCs/>
          <w:sz w:val="24"/>
          <w:szCs w:val="24"/>
        </w:rPr>
        <w:t>załącznik nr 2</w:t>
      </w:r>
      <w:r w:rsidR="009C3594" w:rsidRPr="00BA4FEF">
        <w:rPr>
          <w:rFonts w:cs="Times New Roman"/>
          <w:bCs/>
          <w:sz w:val="24"/>
          <w:szCs w:val="24"/>
        </w:rPr>
        <w:t>.</w:t>
      </w:r>
      <w:r w:rsidR="008D7322" w:rsidRPr="008D7322">
        <w:rPr>
          <w:rFonts w:cs="Times New Roman"/>
          <w:b/>
          <w:bCs/>
          <w:sz w:val="24"/>
          <w:szCs w:val="24"/>
        </w:rPr>
        <w:t xml:space="preserve"> </w:t>
      </w:r>
    </w:p>
    <w:p w:rsidR="009D656E" w:rsidRPr="009D656E" w:rsidRDefault="009D656E" w:rsidP="009D656E">
      <w:pPr>
        <w:autoSpaceDE w:val="0"/>
        <w:autoSpaceDN w:val="0"/>
        <w:adjustRightInd w:val="0"/>
        <w:spacing w:after="0" w:line="240" w:lineRule="auto"/>
        <w:ind w:left="426" w:hanging="426"/>
        <w:jc w:val="both"/>
        <w:rPr>
          <w:rFonts w:cs="Times New Roman"/>
          <w:sz w:val="24"/>
          <w:szCs w:val="24"/>
        </w:rPr>
      </w:pPr>
      <w:r>
        <w:rPr>
          <w:rFonts w:cs="Times New Roman"/>
          <w:sz w:val="24"/>
          <w:szCs w:val="24"/>
        </w:rPr>
        <w:t>8.6</w:t>
      </w:r>
      <w:r w:rsidRPr="009D656E">
        <w:rPr>
          <w:rFonts w:cs="Times New Roman"/>
          <w:sz w:val="24"/>
          <w:szCs w:val="24"/>
        </w:rPr>
        <w:t>.</w:t>
      </w:r>
      <w:r w:rsidRPr="009D656E">
        <w:rPr>
          <w:rFonts w:cs="Times New Roman"/>
          <w:sz w:val="24"/>
          <w:szCs w:val="24"/>
        </w:rPr>
        <w:tab/>
        <w:t xml:space="preserve">Oferta musi być zszyta, zbindowana, oprawiona lub złożona w innej formie trwale związanej uniemożliwiającej rozłączenie się </w:t>
      </w:r>
      <w:r w:rsidR="00566798">
        <w:rPr>
          <w:rFonts w:cs="Times New Roman"/>
          <w:sz w:val="24"/>
          <w:szCs w:val="24"/>
        </w:rPr>
        <w:t>stron</w:t>
      </w:r>
      <w:r w:rsidRPr="009D656E">
        <w:rPr>
          <w:rFonts w:cs="Times New Roman"/>
          <w:sz w:val="24"/>
          <w:szCs w:val="24"/>
        </w:rPr>
        <w:t>.</w:t>
      </w:r>
    </w:p>
    <w:p w:rsidR="008D7322" w:rsidRPr="008D7322" w:rsidRDefault="009D656E" w:rsidP="00E71577">
      <w:pPr>
        <w:autoSpaceDE w:val="0"/>
        <w:autoSpaceDN w:val="0"/>
        <w:adjustRightInd w:val="0"/>
        <w:spacing w:after="0" w:line="240" w:lineRule="auto"/>
        <w:ind w:left="709" w:hanging="709"/>
        <w:jc w:val="both"/>
        <w:rPr>
          <w:rFonts w:cs="Times New Roman"/>
          <w:sz w:val="24"/>
          <w:szCs w:val="24"/>
        </w:rPr>
      </w:pPr>
      <w:r>
        <w:rPr>
          <w:rFonts w:cs="Times New Roman"/>
          <w:sz w:val="24"/>
          <w:szCs w:val="24"/>
        </w:rPr>
        <w:t>8.7.</w:t>
      </w:r>
      <w:r w:rsidR="008D7322" w:rsidRPr="008D7322">
        <w:rPr>
          <w:rFonts w:cs="Times New Roman"/>
          <w:sz w:val="24"/>
          <w:szCs w:val="24"/>
        </w:rPr>
        <w:t xml:space="preserve"> </w:t>
      </w:r>
      <w:r w:rsidR="008D7322" w:rsidRPr="008D7322">
        <w:rPr>
          <w:rFonts w:cs="Times New Roman"/>
          <w:b/>
          <w:bCs/>
          <w:sz w:val="24"/>
          <w:szCs w:val="24"/>
        </w:rPr>
        <w:t xml:space="preserve">Zasady składania oferty przez podmioty występujące wspólnie: </w:t>
      </w:r>
    </w:p>
    <w:p w:rsidR="008D7322" w:rsidRPr="008D7322" w:rsidRDefault="000204E8" w:rsidP="00E71577">
      <w:pPr>
        <w:autoSpaceDE w:val="0"/>
        <w:autoSpaceDN w:val="0"/>
        <w:adjustRightInd w:val="0"/>
        <w:spacing w:after="0" w:line="240" w:lineRule="auto"/>
        <w:ind w:left="709" w:hanging="709"/>
        <w:jc w:val="both"/>
        <w:rPr>
          <w:rFonts w:cs="Times New Roman"/>
          <w:sz w:val="24"/>
          <w:szCs w:val="24"/>
        </w:rPr>
      </w:pPr>
      <w:r>
        <w:rPr>
          <w:rFonts w:cs="Times New Roman"/>
          <w:sz w:val="24"/>
          <w:szCs w:val="24"/>
        </w:rPr>
        <w:t>8.</w:t>
      </w:r>
      <w:r w:rsidR="009D656E">
        <w:rPr>
          <w:rFonts w:cs="Times New Roman"/>
          <w:sz w:val="24"/>
          <w:szCs w:val="24"/>
        </w:rPr>
        <w:t>7</w:t>
      </w:r>
      <w:r w:rsidR="008D7322" w:rsidRPr="008D7322">
        <w:rPr>
          <w:rFonts w:cs="Times New Roman"/>
          <w:sz w:val="24"/>
          <w:szCs w:val="24"/>
        </w:rPr>
        <w:t>.1. Wymagane oświadczenia wskazane w pkt 8.</w:t>
      </w:r>
      <w:r w:rsidR="009D656E">
        <w:rPr>
          <w:rFonts w:cs="Times New Roman"/>
          <w:sz w:val="24"/>
          <w:szCs w:val="24"/>
        </w:rPr>
        <w:t>5</w:t>
      </w:r>
      <w:r w:rsidR="008D7322" w:rsidRPr="008D7322">
        <w:rPr>
          <w:rFonts w:cs="Times New Roman"/>
          <w:sz w:val="24"/>
          <w:szCs w:val="24"/>
        </w:rPr>
        <w:t xml:space="preserve">. powinny być złożone przez każdego Wykonawcę wspólnie ubiegającego się o zamówienie. Oświadczenia te mają potwierdzać spełnianie warunków udziału w postępowaniu oraz brak podstaw wykluczenia w zakresie, w którym każdy z wykonawców wykazuje spełnianie warunków udziału w postępowaniu oraz brak podstaw wykluczenia. </w:t>
      </w:r>
    </w:p>
    <w:p w:rsidR="008D7322" w:rsidRPr="008D7322" w:rsidRDefault="000204E8" w:rsidP="00E71577">
      <w:pPr>
        <w:autoSpaceDE w:val="0"/>
        <w:autoSpaceDN w:val="0"/>
        <w:adjustRightInd w:val="0"/>
        <w:spacing w:after="0" w:line="240" w:lineRule="auto"/>
        <w:ind w:left="709" w:hanging="709"/>
        <w:jc w:val="both"/>
        <w:rPr>
          <w:rFonts w:cs="Times New Roman"/>
          <w:sz w:val="24"/>
          <w:szCs w:val="24"/>
        </w:rPr>
      </w:pPr>
      <w:r>
        <w:rPr>
          <w:rFonts w:cs="Times New Roman"/>
          <w:sz w:val="24"/>
          <w:szCs w:val="24"/>
        </w:rPr>
        <w:t>8.</w:t>
      </w:r>
      <w:r w:rsidR="009D656E">
        <w:rPr>
          <w:rFonts w:cs="Times New Roman"/>
          <w:sz w:val="24"/>
          <w:szCs w:val="24"/>
        </w:rPr>
        <w:t>7</w:t>
      </w:r>
      <w:r w:rsidR="008D7322" w:rsidRPr="008D7322">
        <w:rPr>
          <w:rFonts w:cs="Times New Roman"/>
          <w:sz w:val="24"/>
          <w:szCs w:val="24"/>
        </w:rPr>
        <w:t xml:space="preserve">.2. Wykonawcy składający ofertę wspólną zobowiązani są do ustanowienia pełnomocnika do reprezentowania ich w postępowaniu albo pełnomocnika do reprezentowania ich </w:t>
      </w:r>
      <w:r w:rsidR="00C23F7E">
        <w:rPr>
          <w:rFonts w:cs="Times New Roman"/>
          <w:sz w:val="24"/>
          <w:szCs w:val="24"/>
        </w:rPr>
        <w:br/>
      </w:r>
      <w:r w:rsidR="008D7322" w:rsidRPr="008D7322">
        <w:rPr>
          <w:rFonts w:cs="Times New Roman"/>
          <w:sz w:val="24"/>
          <w:szCs w:val="24"/>
        </w:rPr>
        <w:t xml:space="preserve">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w:t>
      </w:r>
      <w:r w:rsidR="00C23F7E">
        <w:rPr>
          <w:rFonts w:cs="Times New Roman"/>
          <w:sz w:val="24"/>
          <w:szCs w:val="24"/>
        </w:rPr>
        <w:br/>
      </w:r>
      <w:r w:rsidR="008D7322" w:rsidRPr="008D7322">
        <w:rPr>
          <w:rFonts w:cs="Times New Roman"/>
          <w:sz w:val="24"/>
          <w:szCs w:val="24"/>
        </w:rPr>
        <w:t xml:space="preserve">do składania oświadczeń woli, wymienione we właściwym rejestrze lub ewidencji Wykonawców. Ustanowienie pełnomocnika może zostać zawarte w umowie </w:t>
      </w:r>
      <w:r w:rsidR="00C23F7E">
        <w:rPr>
          <w:rFonts w:cs="Times New Roman"/>
          <w:sz w:val="24"/>
          <w:szCs w:val="24"/>
        </w:rPr>
        <w:br/>
      </w:r>
      <w:r w:rsidR="008D7322" w:rsidRPr="008D7322">
        <w:rPr>
          <w:rFonts w:cs="Times New Roman"/>
          <w:sz w:val="24"/>
          <w:szCs w:val="24"/>
        </w:rPr>
        <w:t xml:space="preserve">o współdziałaniu złożonej wraz z ofertą. Dokument (lub dokumenty) zawierający ustanowienie pełnomocnika musi zostać złożony wraz z ofertą w formie oryginału lub notarialnie poświadczonej kopii. </w:t>
      </w:r>
    </w:p>
    <w:p w:rsidR="008D7322" w:rsidRPr="008D7322" w:rsidRDefault="000204E8" w:rsidP="00E71577">
      <w:pPr>
        <w:autoSpaceDE w:val="0"/>
        <w:autoSpaceDN w:val="0"/>
        <w:adjustRightInd w:val="0"/>
        <w:spacing w:after="0" w:line="240" w:lineRule="auto"/>
        <w:ind w:left="709" w:hanging="709"/>
        <w:jc w:val="both"/>
        <w:rPr>
          <w:rFonts w:cs="Times New Roman"/>
          <w:sz w:val="24"/>
          <w:szCs w:val="24"/>
        </w:rPr>
      </w:pPr>
      <w:r>
        <w:rPr>
          <w:rFonts w:cs="Times New Roman"/>
          <w:sz w:val="24"/>
          <w:szCs w:val="24"/>
        </w:rPr>
        <w:t>8.</w:t>
      </w:r>
      <w:r w:rsidR="009D656E">
        <w:rPr>
          <w:rFonts w:cs="Times New Roman"/>
          <w:sz w:val="24"/>
          <w:szCs w:val="24"/>
        </w:rPr>
        <w:t>7</w:t>
      </w:r>
      <w:r w:rsidR="008D7322" w:rsidRPr="008D7322">
        <w:rPr>
          <w:rFonts w:cs="Times New Roman"/>
          <w:sz w:val="24"/>
          <w:szCs w:val="24"/>
        </w:rPr>
        <w:t xml:space="preserve">.3. Do dokumentu (lub dokumentów) zawierającego ustanowienie pełnomocnika należy załączyć dokumenty potwierdzające, że osoba udzielająca pełnomocnictwa była upoważniona do reprezentowania Wykonawców w dacie udzielania pełnomocnictwa (co można wykazać w szczególności przez załączenie odpisu z rejestru przedsiębiorców Krajowego Rejestru Sądowego lub informacji odpowiadającej odpisowi aktualnemu </w:t>
      </w:r>
      <w:r w:rsidR="00C23F7E">
        <w:rPr>
          <w:rFonts w:cs="Times New Roman"/>
          <w:sz w:val="24"/>
          <w:szCs w:val="24"/>
        </w:rPr>
        <w:br/>
      </w:r>
      <w:r w:rsidR="008D7322" w:rsidRPr="008D7322">
        <w:rPr>
          <w:rFonts w:cs="Times New Roman"/>
          <w:sz w:val="24"/>
          <w:szCs w:val="24"/>
        </w:rPr>
        <w:t xml:space="preserve">z rejestru przedsiębiorców Krajowego Rejestru Sądowego). </w:t>
      </w:r>
    </w:p>
    <w:p w:rsidR="008D7322" w:rsidRPr="008D7322" w:rsidRDefault="000204E8" w:rsidP="00E71577">
      <w:pPr>
        <w:autoSpaceDE w:val="0"/>
        <w:autoSpaceDN w:val="0"/>
        <w:adjustRightInd w:val="0"/>
        <w:spacing w:after="0" w:line="240" w:lineRule="auto"/>
        <w:ind w:left="709" w:hanging="709"/>
        <w:jc w:val="both"/>
        <w:rPr>
          <w:rFonts w:cs="Times New Roman"/>
          <w:sz w:val="24"/>
          <w:szCs w:val="24"/>
        </w:rPr>
      </w:pPr>
      <w:r>
        <w:rPr>
          <w:rFonts w:cs="Times New Roman"/>
          <w:sz w:val="24"/>
          <w:szCs w:val="24"/>
        </w:rPr>
        <w:t>8.</w:t>
      </w:r>
      <w:r w:rsidR="009D656E">
        <w:rPr>
          <w:rFonts w:cs="Times New Roman"/>
          <w:sz w:val="24"/>
          <w:szCs w:val="24"/>
        </w:rPr>
        <w:t>7</w:t>
      </w:r>
      <w:r w:rsidR="008D7322" w:rsidRPr="008D7322">
        <w:rPr>
          <w:rFonts w:cs="Times New Roman"/>
          <w:sz w:val="24"/>
          <w:szCs w:val="24"/>
        </w:rPr>
        <w:t>.4.</w:t>
      </w:r>
      <w:r w:rsidR="00C23F7E">
        <w:rPr>
          <w:rFonts w:cs="Times New Roman"/>
          <w:sz w:val="24"/>
          <w:szCs w:val="24"/>
        </w:rPr>
        <w:tab/>
      </w:r>
      <w:r w:rsidR="008D7322" w:rsidRPr="008D7322">
        <w:rPr>
          <w:rFonts w:cs="Times New Roman"/>
          <w:sz w:val="24"/>
          <w:szCs w:val="24"/>
        </w:rPr>
        <w:t xml:space="preserve">Wszelka korespondencja dokonywana będzie wyłącznie z pełnomocnikiem. </w:t>
      </w:r>
    </w:p>
    <w:p w:rsidR="008D7322" w:rsidRPr="005906B2" w:rsidRDefault="009D656E" w:rsidP="00E71577">
      <w:pPr>
        <w:autoSpaceDE w:val="0"/>
        <w:autoSpaceDN w:val="0"/>
        <w:adjustRightInd w:val="0"/>
        <w:spacing w:after="0" w:line="240" w:lineRule="auto"/>
        <w:ind w:left="709" w:hanging="709"/>
        <w:jc w:val="both"/>
        <w:rPr>
          <w:rFonts w:cs="Times New Roman"/>
          <w:sz w:val="24"/>
          <w:szCs w:val="24"/>
        </w:rPr>
      </w:pPr>
      <w:r>
        <w:rPr>
          <w:rFonts w:cs="Times New Roman"/>
          <w:sz w:val="24"/>
          <w:szCs w:val="24"/>
        </w:rPr>
        <w:t>8.7</w:t>
      </w:r>
      <w:r w:rsidR="00C23F7E">
        <w:rPr>
          <w:rFonts w:cs="Times New Roman"/>
          <w:sz w:val="24"/>
          <w:szCs w:val="24"/>
        </w:rPr>
        <w:t>.5.</w:t>
      </w:r>
      <w:r w:rsidR="00C23F7E">
        <w:rPr>
          <w:rFonts w:cs="Times New Roman"/>
          <w:sz w:val="24"/>
          <w:szCs w:val="24"/>
        </w:rPr>
        <w:tab/>
      </w:r>
      <w:r w:rsidR="008D7322" w:rsidRPr="008D7322">
        <w:rPr>
          <w:rFonts w:cs="Times New Roman"/>
          <w:sz w:val="24"/>
          <w:szCs w:val="24"/>
        </w:rPr>
        <w:t xml:space="preserve">Wypełniając formularz oferty, jak również inne dokumenty, powołując się </w:t>
      </w:r>
      <w:r w:rsidR="00C23F7E">
        <w:rPr>
          <w:rFonts w:cs="Times New Roman"/>
          <w:sz w:val="24"/>
          <w:szCs w:val="24"/>
        </w:rPr>
        <w:br/>
      </w:r>
      <w:r w:rsidR="008D7322" w:rsidRPr="008D7322">
        <w:rPr>
          <w:rFonts w:cs="Times New Roman"/>
          <w:sz w:val="24"/>
          <w:szCs w:val="24"/>
        </w:rPr>
        <w:t xml:space="preserve">na </w:t>
      </w:r>
      <w:r w:rsidR="008D7322" w:rsidRPr="005906B2">
        <w:rPr>
          <w:rFonts w:cs="Times New Roman"/>
          <w:sz w:val="24"/>
          <w:szCs w:val="24"/>
        </w:rPr>
        <w:t xml:space="preserve">Wykonawcę, w miejscu np. nazwa i adres Wykonawcy, należy wpisać dane dotyczące Wykonawców wspólnie ubiegających się o udzielenie zamówienia, a nie pełnomocnika tych Wykonawców. </w:t>
      </w:r>
    </w:p>
    <w:p w:rsidR="008D7322" w:rsidRPr="005906B2" w:rsidRDefault="000204E8" w:rsidP="00A30811">
      <w:pPr>
        <w:autoSpaceDE w:val="0"/>
        <w:autoSpaceDN w:val="0"/>
        <w:adjustRightInd w:val="0"/>
        <w:spacing w:after="0" w:line="240" w:lineRule="auto"/>
        <w:ind w:left="567" w:hanging="567"/>
        <w:jc w:val="both"/>
        <w:rPr>
          <w:rFonts w:cs="Times New Roman"/>
          <w:sz w:val="24"/>
          <w:szCs w:val="24"/>
        </w:rPr>
      </w:pPr>
      <w:r w:rsidRPr="005906B2">
        <w:rPr>
          <w:rFonts w:cs="Times New Roman"/>
          <w:sz w:val="24"/>
          <w:szCs w:val="24"/>
        </w:rPr>
        <w:t>8.</w:t>
      </w:r>
      <w:r w:rsidR="009D656E">
        <w:rPr>
          <w:rFonts w:cs="Times New Roman"/>
          <w:sz w:val="24"/>
          <w:szCs w:val="24"/>
        </w:rPr>
        <w:t>8</w:t>
      </w:r>
      <w:r w:rsidR="008D7322" w:rsidRPr="005906B2">
        <w:rPr>
          <w:rFonts w:cs="Times New Roman"/>
          <w:sz w:val="24"/>
          <w:szCs w:val="24"/>
        </w:rPr>
        <w:t>.</w:t>
      </w:r>
      <w:r w:rsidR="00C23F7E" w:rsidRPr="005906B2">
        <w:rPr>
          <w:rFonts w:cs="Times New Roman"/>
          <w:sz w:val="24"/>
          <w:szCs w:val="24"/>
        </w:rPr>
        <w:tab/>
      </w:r>
      <w:r w:rsidR="008D7322" w:rsidRPr="005906B2">
        <w:rPr>
          <w:rFonts w:cs="Times New Roman"/>
          <w:b/>
          <w:bCs/>
          <w:sz w:val="24"/>
          <w:szCs w:val="24"/>
        </w:rPr>
        <w:t xml:space="preserve">Wykonawca, który powołuje się na zasoby innych podmiotów, o których mowa </w:t>
      </w:r>
      <w:r w:rsidR="00C23F7E" w:rsidRPr="005906B2">
        <w:rPr>
          <w:rFonts w:cs="Times New Roman"/>
          <w:b/>
          <w:bCs/>
          <w:sz w:val="24"/>
          <w:szCs w:val="24"/>
        </w:rPr>
        <w:br/>
      </w:r>
      <w:r w:rsidR="008D7322" w:rsidRPr="005906B2">
        <w:rPr>
          <w:rFonts w:cs="Times New Roman"/>
          <w:b/>
          <w:bCs/>
          <w:sz w:val="24"/>
          <w:szCs w:val="24"/>
        </w:rPr>
        <w:t xml:space="preserve">w pkt </w:t>
      </w:r>
      <w:r w:rsidR="00156485" w:rsidRPr="005906B2">
        <w:rPr>
          <w:rFonts w:cs="Times New Roman"/>
          <w:b/>
          <w:bCs/>
          <w:sz w:val="24"/>
          <w:szCs w:val="24"/>
        </w:rPr>
        <w:t>11</w:t>
      </w:r>
      <w:r w:rsidR="00854C28" w:rsidRPr="005906B2">
        <w:rPr>
          <w:rFonts w:cs="Times New Roman"/>
          <w:b/>
          <w:bCs/>
          <w:sz w:val="24"/>
          <w:szCs w:val="24"/>
        </w:rPr>
        <w:t>.</w:t>
      </w:r>
      <w:r w:rsidR="008D7322" w:rsidRPr="005906B2">
        <w:rPr>
          <w:rFonts w:cs="Times New Roman"/>
          <w:b/>
          <w:bCs/>
          <w:sz w:val="24"/>
          <w:szCs w:val="24"/>
        </w:rPr>
        <w:t xml:space="preserve">, w celu wykazania braku istnienia wobec nich podstaw wykluczenia oraz spełniania, w zakresie, w jakim powołuje się na ich zasoby, warunków udziału </w:t>
      </w:r>
      <w:r w:rsidR="00C23F7E" w:rsidRPr="005906B2">
        <w:rPr>
          <w:rFonts w:cs="Times New Roman"/>
          <w:b/>
          <w:bCs/>
          <w:sz w:val="24"/>
          <w:szCs w:val="24"/>
        </w:rPr>
        <w:br/>
      </w:r>
      <w:r w:rsidR="008D7322" w:rsidRPr="005906B2">
        <w:rPr>
          <w:rFonts w:cs="Times New Roman"/>
          <w:b/>
          <w:bCs/>
          <w:sz w:val="24"/>
          <w:szCs w:val="24"/>
        </w:rPr>
        <w:t xml:space="preserve">w postępowaniu, zamieszcza informacje o tych podmiotach w oświadczeniach, </w:t>
      </w:r>
      <w:r w:rsidR="00C23F7E" w:rsidRPr="005906B2">
        <w:rPr>
          <w:rFonts w:cs="Times New Roman"/>
          <w:b/>
          <w:bCs/>
          <w:sz w:val="24"/>
          <w:szCs w:val="24"/>
        </w:rPr>
        <w:br/>
      </w:r>
      <w:r w:rsidR="009D656E">
        <w:rPr>
          <w:rFonts w:cs="Times New Roman"/>
          <w:b/>
          <w:bCs/>
          <w:sz w:val="24"/>
          <w:szCs w:val="24"/>
        </w:rPr>
        <w:t>o których mowa w pkt 8.5</w:t>
      </w:r>
      <w:r w:rsidR="008D7322" w:rsidRPr="005906B2">
        <w:rPr>
          <w:rFonts w:cs="Times New Roman"/>
          <w:b/>
          <w:bCs/>
          <w:sz w:val="24"/>
          <w:szCs w:val="24"/>
        </w:rPr>
        <w:t xml:space="preserve">. </w:t>
      </w:r>
    </w:p>
    <w:p w:rsidR="008D7322" w:rsidRPr="008D7322" w:rsidRDefault="004F5CE1" w:rsidP="00A30811">
      <w:pPr>
        <w:autoSpaceDE w:val="0"/>
        <w:autoSpaceDN w:val="0"/>
        <w:adjustRightInd w:val="0"/>
        <w:spacing w:after="0" w:line="240" w:lineRule="auto"/>
        <w:ind w:left="567" w:hanging="567"/>
        <w:jc w:val="both"/>
        <w:rPr>
          <w:rFonts w:cs="Times New Roman"/>
          <w:sz w:val="24"/>
          <w:szCs w:val="24"/>
        </w:rPr>
      </w:pPr>
      <w:r>
        <w:rPr>
          <w:rFonts w:cs="Times New Roman"/>
          <w:sz w:val="24"/>
          <w:szCs w:val="24"/>
        </w:rPr>
        <w:lastRenderedPageBreak/>
        <w:t>8.</w:t>
      </w:r>
      <w:r w:rsidR="009D656E">
        <w:rPr>
          <w:rFonts w:cs="Times New Roman"/>
          <w:sz w:val="24"/>
          <w:szCs w:val="24"/>
        </w:rPr>
        <w:t>9</w:t>
      </w:r>
      <w:r>
        <w:rPr>
          <w:rFonts w:cs="Times New Roman"/>
          <w:sz w:val="24"/>
          <w:szCs w:val="24"/>
        </w:rPr>
        <w:t>.</w:t>
      </w:r>
      <w:r>
        <w:rPr>
          <w:rFonts w:cs="Times New Roman"/>
          <w:sz w:val="24"/>
          <w:szCs w:val="24"/>
        </w:rPr>
        <w:tab/>
      </w:r>
      <w:r w:rsidR="008D7322" w:rsidRPr="008D7322">
        <w:rPr>
          <w:rFonts w:cs="Times New Roman"/>
          <w:sz w:val="24"/>
          <w:szCs w:val="24"/>
        </w:rPr>
        <w:t xml:space="preserve">Każda zawierająca jakąkolwiek treść strona oferty musi być </w:t>
      </w:r>
      <w:r>
        <w:rPr>
          <w:rFonts w:cs="Times New Roman"/>
          <w:sz w:val="24"/>
          <w:szCs w:val="24"/>
        </w:rPr>
        <w:t>ponumerowana i podpisana przez Wykonawcę</w:t>
      </w:r>
      <w:r w:rsidR="008D7322" w:rsidRPr="008D7322">
        <w:rPr>
          <w:rFonts w:cs="Times New Roman"/>
          <w:sz w:val="24"/>
          <w:szCs w:val="24"/>
        </w:rPr>
        <w:t>. Każda poprawka w treści oferty, a w szczególności każde przerobienie, przekreślenie, uzupełnienie, nadpisanie, przesłonięcie korektorem, etc</w:t>
      </w:r>
      <w:r>
        <w:rPr>
          <w:rFonts w:cs="Times New Roman"/>
          <w:sz w:val="24"/>
          <w:szCs w:val="24"/>
        </w:rPr>
        <w:t>.</w:t>
      </w:r>
      <w:r w:rsidR="008D7322" w:rsidRPr="008D7322">
        <w:rPr>
          <w:rFonts w:cs="Times New Roman"/>
          <w:sz w:val="24"/>
          <w:szCs w:val="24"/>
        </w:rPr>
        <w:t xml:space="preserve"> powinny być podpisane przez Wykonawcę. </w:t>
      </w:r>
    </w:p>
    <w:p w:rsidR="008D7322" w:rsidRPr="008D7322" w:rsidRDefault="004F5CE1" w:rsidP="00A30811">
      <w:pPr>
        <w:autoSpaceDE w:val="0"/>
        <w:autoSpaceDN w:val="0"/>
        <w:adjustRightInd w:val="0"/>
        <w:spacing w:after="0" w:line="240" w:lineRule="auto"/>
        <w:ind w:left="567" w:hanging="567"/>
        <w:jc w:val="both"/>
        <w:rPr>
          <w:rFonts w:cs="Times New Roman"/>
          <w:sz w:val="24"/>
          <w:szCs w:val="24"/>
        </w:rPr>
      </w:pPr>
      <w:r>
        <w:rPr>
          <w:rFonts w:cs="Times New Roman"/>
          <w:sz w:val="24"/>
          <w:szCs w:val="24"/>
        </w:rPr>
        <w:t>8.</w:t>
      </w:r>
      <w:r w:rsidR="009D656E">
        <w:rPr>
          <w:rFonts w:cs="Times New Roman"/>
          <w:sz w:val="24"/>
          <w:szCs w:val="24"/>
        </w:rPr>
        <w:t>10</w:t>
      </w:r>
      <w:r>
        <w:rPr>
          <w:rFonts w:cs="Times New Roman"/>
          <w:sz w:val="24"/>
          <w:szCs w:val="24"/>
        </w:rPr>
        <w:t>.</w:t>
      </w:r>
      <w:r>
        <w:rPr>
          <w:rFonts w:cs="Times New Roman"/>
          <w:sz w:val="24"/>
          <w:szCs w:val="24"/>
        </w:rPr>
        <w:tab/>
      </w:r>
      <w:r w:rsidR="008D7322" w:rsidRPr="008D7322">
        <w:rPr>
          <w:rFonts w:cs="Times New Roman"/>
          <w:sz w:val="24"/>
          <w:szCs w:val="24"/>
        </w:rPr>
        <w:t xml:space="preserve">Podpisanie oferty powinno być dokonane w sposób umożliwiający identyfikację podpisu (np. czytelny podpis lub nieczytelny podpis wraz z imienną pieczątką osoby podpisującej dokument lub poświadczającej kopię). </w:t>
      </w:r>
    </w:p>
    <w:p w:rsidR="008D7322" w:rsidRPr="008D7322" w:rsidRDefault="008D7322" w:rsidP="00A30811">
      <w:pPr>
        <w:autoSpaceDE w:val="0"/>
        <w:autoSpaceDN w:val="0"/>
        <w:adjustRightInd w:val="0"/>
        <w:spacing w:after="0" w:line="240" w:lineRule="auto"/>
        <w:ind w:left="567" w:hanging="567"/>
        <w:jc w:val="both"/>
        <w:rPr>
          <w:rFonts w:cs="Times New Roman"/>
          <w:sz w:val="24"/>
          <w:szCs w:val="24"/>
        </w:rPr>
      </w:pPr>
      <w:r w:rsidRPr="008D7322">
        <w:rPr>
          <w:rFonts w:cs="Times New Roman"/>
          <w:sz w:val="24"/>
          <w:szCs w:val="24"/>
        </w:rPr>
        <w:t>8.</w:t>
      </w:r>
      <w:r w:rsidR="000204E8">
        <w:rPr>
          <w:rFonts w:cs="Times New Roman"/>
          <w:sz w:val="24"/>
          <w:szCs w:val="24"/>
        </w:rPr>
        <w:t>1</w:t>
      </w:r>
      <w:r w:rsidR="009D656E">
        <w:rPr>
          <w:rFonts w:cs="Times New Roman"/>
          <w:sz w:val="24"/>
          <w:szCs w:val="24"/>
        </w:rPr>
        <w:t>1</w:t>
      </w:r>
      <w:r w:rsidR="004F5CE1">
        <w:rPr>
          <w:rFonts w:cs="Times New Roman"/>
          <w:sz w:val="24"/>
          <w:szCs w:val="24"/>
        </w:rPr>
        <w:t>.</w:t>
      </w:r>
      <w:r w:rsidR="004F5CE1">
        <w:rPr>
          <w:rFonts w:cs="Times New Roman"/>
          <w:sz w:val="24"/>
          <w:szCs w:val="24"/>
        </w:rPr>
        <w:tab/>
      </w:r>
      <w:r w:rsidRPr="008D7322">
        <w:rPr>
          <w:rFonts w:cs="Times New Roman"/>
          <w:sz w:val="24"/>
          <w:szCs w:val="24"/>
        </w:rPr>
        <w:t xml:space="preserve">Oferta oraz oświadczenia muszą być czytelne. </w:t>
      </w:r>
    </w:p>
    <w:p w:rsidR="008D7322" w:rsidRPr="008D7322" w:rsidRDefault="004F5CE1" w:rsidP="00A30811">
      <w:pPr>
        <w:autoSpaceDE w:val="0"/>
        <w:autoSpaceDN w:val="0"/>
        <w:adjustRightInd w:val="0"/>
        <w:spacing w:after="0" w:line="240" w:lineRule="auto"/>
        <w:ind w:left="567" w:hanging="567"/>
        <w:jc w:val="both"/>
        <w:rPr>
          <w:rFonts w:cs="Times New Roman"/>
          <w:sz w:val="24"/>
          <w:szCs w:val="24"/>
        </w:rPr>
      </w:pPr>
      <w:r>
        <w:rPr>
          <w:rFonts w:cs="Times New Roman"/>
          <w:sz w:val="24"/>
          <w:szCs w:val="24"/>
        </w:rPr>
        <w:t>8.1</w:t>
      </w:r>
      <w:r w:rsidR="009D656E">
        <w:rPr>
          <w:rFonts w:cs="Times New Roman"/>
          <w:sz w:val="24"/>
          <w:szCs w:val="24"/>
        </w:rPr>
        <w:t>2</w:t>
      </w:r>
      <w:r>
        <w:rPr>
          <w:rFonts w:cs="Times New Roman"/>
          <w:sz w:val="24"/>
          <w:szCs w:val="24"/>
        </w:rPr>
        <w:t>.</w:t>
      </w:r>
      <w:r>
        <w:rPr>
          <w:rFonts w:cs="Times New Roman"/>
          <w:sz w:val="24"/>
          <w:szCs w:val="24"/>
        </w:rPr>
        <w:tab/>
      </w:r>
      <w:r w:rsidR="008D7322" w:rsidRPr="008D7322">
        <w:rPr>
          <w:rFonts w:cs="Times New Roman"/>
          <w:sz w:val="24"/>
          <w:szCs w:val="24"/>
        </w:rPr>
        <w:t xml:space="preserve">Wykonawca, nie później niż w terminie składania ofert, powinien wskazać w sposób </w:t>
      </w:r>
      <w:r>
        <w:rPr>
          <w:rFonts w:cs="Times New Roman"/>
          <w:sz w:val="24"/>
          <w:szCs w:val="24"/>
        </w:rPr>
        <w:br/>
      </w:r>
      <w:r w:rsidR="00D83629" w:rsidRPr="008D7322">
        <w:rPr>
          <w:rFonts w:cs="Times New Roman"/>
          <w:sz w:val="24"/>
          <w:szCs w:val="24"/>
        </w:rPr>
        <w:t>niebudzący</w:t>
      </w:r>
      <w:r w:rsidR="008D7322" w:rsidRPr="008D7322">
        <w:rPr>
          <w:rFonts w:cs="Times New Roman"/>
          <w:sz w:val="24"/>
          <w:szCs w:val="24"/>
        </w:rPr>
        <w:t xml:space="preserve">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2 ustawy z dnia </w:t>
      </w:r>
      <w:r>
        <w:rPr>
          <w:rFonts w:cs="Times New Roman"/>
          <w:sz w:val="24"/>
          <w:szCs w:val="24"/>
        </w:rPr>
        <w:br/>
      </w:r>
      <w:r w:rsidR="008D7322" w:rsidRPr="008D7322">
        <w:rPr>
          <w:rFonts w:cs="Times New Roman"/>
          <w:sz w:val="24"/>
          <w:szCs w:val="24"/>
        </w:rPr>
        <w:t xml:space="preserve">16 kwietnia 1993 r. </w:t>
      </w:r>
      <w:r w:rsidR="008D7322" w:rsidRPr="004F5CE1">
        <w:rPr>
          <w:rFonts w:cs="Times New Roman"/>
          <w:i/>
          <w:sz w:val="24"/>
          <w:szCs w:val="24"/>
        </w:rPr>
        <w:t>o zwalczaniu nieuczciwej konkurencji</w:t>
      </w:r>
      <w:r w:rsidR="00A30811">
        <w:rPr>
          <w:rFonts w:cs="Times New Roman"/>
          <w:sz w:val="24"/>
          <w:szCs w:val="24"/>
        </w:rPr>
        <w:t xml:space="preserve"> (</w:t>
      </w:r>
      <w:r w:rsidR="008D7322" w:rsidRPr="008D7322">
        <w:rPr>
          <w:rFonts w:cs="Times New Roman"/>
          <w:sz w:val="24"/>
          <w:szCs w:val="24"/>
        </w:rPr>
        <w:t>Dz. U. z 2019 r., poz. 1010</w:t>
      </w:r>
      <w:r w:rsidR="009B3F4A">
        <w:rPr>
          <w:rFonts w:cs="Times New Roman"/>
          <w:sz w:val="24"/>
          <w:szCs w:val="24"/>
        </w:rPr>
        <w:t xml:space="preserve"> z póź</w:t>
      </w:r>
      <w:r w:rsidR="00D83629">
        <w:rPr>
          <w:rFonts w:cs="Times New Roman"/>
          <w:sz w:val="24"/>
          <w:szCs w:val="24"/>
        </w:rPr>
        <w:t>n</w:t>
      </w:r>
      <w:r w:rsidR="009B3F4A">
        <w:rPr>
          <w:rFonts w:cs="Times New Roman"/>
          <w:sz w:val="24"/>
          <w:szCs w:val="24"/>
        </w:rPr>
        <w:t>. zm.</w:t>
      </w:r>
      <w:r w:rsidR="008D7322" w:rsidRPr="008D7322">
        <w:rPr>
          <w:rFonts w:cs="Times New Roman"/>
          <w:sz w:val="24"/>
          <w:szCs w:val="24"/>
        </w:rPr>
        <w:t xml:space="preserve">). Wykonawca powinien więc wykazać, iż zastrzega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oraz że Wykonawca podjął, przy zachowaniu należytej staranności, działania w celu utrzymania ich w poufności. Wykonawca nie może zastrzec informacji, o których mowa w art. 86 ust. 4 ustawy </w:t>
      </w:r>
      <w:r>
        <w:rPr>
          <w:rFonts w:cs="Times New Roman"/>
          <w:sz w:val="24"/>
          <w:szCs w:val="24"/>
        </w:rPr>
        <w:t>Pzp.</w:t>
      </w:r>
      <w:r w:rsidR="008D7322" w:rsidRPr="008D7322">
        <w:rPr>
          <w:rFonts w:cs="Times New Roman"/>
          <w:sz w:val="24"/>
          <w:szCs w:val="24"/>
        </w:rPr>
        <w:t xml:space="preserve"> Powyższe informacje muszą być oznaczone klauzulą: „Informacje stanowiące tajemnicę przedsiębiorstwa </w:t>
      </w:r>
      <w:r w:rsidR="009B3F4A">
        <w:rPr>
          <w:rFonts w:cs="Times New Roman"/>
          <w:sz w:val="24"/>
          <w:szCs w:val="24"/>
        </w:rPr>
        <w:br/>
      </w:r>
      <w:r w:rsidR="008D7322" w:rsidRPr="008D7322">
        <w:rPr>
          <w:rFonts w:cs="Times New Roman"/>
          <w:sz w:val="24"/>
          <w:szCs w:val="24"/>
        </w:rPr>
        <w:t xml:space="preserve">w rozumieniu art. 11 ust. 4 ustawy z dnia 16 kwietnia 1993 r. </w:t>
      </w:r>
      <w:r w:rsidR="00A30811">
        <w:rPr>
          <w:rFonts w:cs="Times New Roman"/>
          <w:sz w:val="24"/>
          <w:szCs w:val="24"/>
        </w:rPr>
        <w:br/>
      </w:r>
      <w:r w:rsidR="008D7322" w:rsidRPr="004F5CE1">
        <w:rPr>
          <w:rFonts w:cs="Times New Roman"/>
          <w:i/>
          <w:sz w:val="24"/>
          <w:szCs w:val="24"/>
        </w:rPr>
        <w:t>o zwalczaniu nieuczciwej konkurencji</w:t>
      </w:r>
      <w:r w:rsidR="00D83629">
        <w:rPr>
          <w:rFonts w:cs="Times New Roman"/>
          <w:sz w:val="24"/>
          <w:szCs w:val="24"/>
        </w:rPr>
        <w:t xml:space="preserve"> (</w:t>
      </w:r>
      <w:r w:rsidR="008D7322" w:rsidRPr="008D7322">
        <w:rPr>
          <w:rFonts w:cs="Times New Roman"/>
          <w:sz w:val="24"/>
          <w:szCs w:val="24"/>
        </w:rPr>
        <w:t xml:space="preserve">Dz. U. z 2019 r., poz. 1010 </w:t>
      </w:r>
      <w:r w:rsidR="009B3F4A">
        <w:rPr>
          <w:rFonts w:cs="Times New Roman"/>
          <w:sz w:val="24"/>
          <w:szCs w:val="24"/>
        </w:rPr>
        <w:t>z późn. zm.)</w:t>
      </w:r>
      <w:r w:rsidR="00E93AC6">
        <w:rPr>
          <w:rFonts w:cs="Times New Roman"/>
          <w:sz w:val="24"/>
          <w:szCs w:val="24"/>
        </w:rPr>
        <w:t>”</w:t>
      </w:r>
      <w:r w:rsidR="008D7322" w:rsidRPr="008D7322">
        <w:rPr>
          <w:rFonts w:cs="Times New Roman"/>
          <w:sz w:val="24"/>
          <w:szCs w:val="24"/>
        </w:rPr>
        <w:t xml:space="preserve"> - zaleca się, aby były trwale, oddzielnie spięte. Powyższe zasady mają zastosowanie </w:t>
      </w:r>
      <w:r w:rsidR="00A30811">
        <w:rPr>
          <w:rFonts w:cs="Times New Roman"/>
          <w:sz w:val="24"/>
          <w:szCs w:val="24"/>
        </w:rPr>
        <w:br/>
      </w:r>
      <w:r w:rsidR="008D7322" w:rsidRPr="008D7322">
        <w:rPr>
          <w:rFonts w:cs="Times New Roman"/>
          <w:sz w:val="24"/>
          <w:szCs w:val="24"/>
        </w:rPr>
        <w:t xml:space="preserve">do informacji stanowiących tajemnicę przedsiębiorstwa, zawartych w szczególności </w:t>
      </w:r>
      <w:r w:rsidR="00A30811">
        <w:rPr>
          <w:rFonts w:cs="Times New Roman"/>
          <w:sz w:val="24"/>
          <w:szCs w:val="24"/>
        </w:rPr>
        <w:br/>
      </w:r>
      <w:r w:rsidR="008D7322" w:rsidRPr="008D7322">
        <w:rPr>
          <w:rFonts w:cs="Times New Roman"/>
          <w:sz w:val="24"/>
          <w:szCs w:val="24"/>
        </w:rPr>
        <w:t xml:space="preserve">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w:t>
      </w:r>
      <w:r w:rsidR="00A30811">
        <w:rPr>
          <w:rFonts w:cs="Times New Roman"/>
          <w:sz w:val="24"/>
          <w:szCs w:val="24"/>
        </w:rPr>
        <w:br/>
      </w:r>
      <w:r w:rsidR="008D7322" w:rsidRPr="008D7322">
        <w:rPr>
          <w:rFonts w:cs="Times New Roman"/>
          <w:sz w:val="24"/>
          <w:szCs w:val="24"/>
        </w:rPr>
        <w:t xml:space="preserve">lub uzupełnień. </w:t>
      </w:r>
    </w:p>
    <w:p w:rsidR="008D7322" w:rsidRPr="00F62B16" w:rsidRDefault="008D7322" w:rsidP="00A918DE">
      <w:pPr>
        <w:autoSpaceDE w:val="0"/>
        <w:autoSpaceDN w:val="0"/>
        <w:adjustRightInd w:val="0"/>
        <w:spacing w:after="0" w:line="240" w:lineRule="auto"/>
        <w:ind w:left="567" w:hanging="567"/>
        <w:jc w:val="both"/>
        <w:rPr>
          <w:rFonts w:cs="Times New Roman"/>
          <w:sz w:val="24"/>
          <w:szCs w:val="24"/>
        </w:rPr>
      </w:pPr>
      <w:r w:rsidRPr="00BA4FEF">
        <w:rPr>
          <w:rFonts w:cs="Times New Roman"/>
          <w:sz w:val="24"/>
          <w:szCs w:val="24"/>
        </w:rPr>
        <w:t>8.1</w:t>
      </w:r>
      <w:r w:rsidR="009D656E">
        <w:rPr>
          <w:rFonts w:cs="Times New Roman"/>
          <w:sz w:val="24"/>
          <w:szCs w:val="24"/>
        </w:rPr>
        <w:t>3</w:t>
      </w:r>
      <w:r w:rsidRPr="00BA4FEF">
        <w:rPr>
          <w:rFonts w:cs="Times New Roman"/>
          <w:sz w:val="24"/>
          <w:szCs w:val="24"/>
        </w:rPr>
        <w:t>.</w:t>
      </w:r>
      <w:r w:rsidR="00A918DE">
        <w:rPr>
          <w:rFonts w:cs="Times New Roman"/>
          <w:sz w:val="24"/>
          <w:szCs w:val="24"/>
        </w:rPr>
        <w:tab/>
      </w:r>
      <w:r w:rsidRPr="00BA4FEF">
        <w:rPr>
          <w:rFonts w:cs="Times New Roman"/>
          <w:sz w:val="24"/>
          <w:szCs w:val="24"/>
        </w:rPr>
        <w:t xml:space="preserve">Ofertę należy umieścić w zamkniętym opakowaniu, uniemożliwiającym odczytanie zawartości bez uszkodzenia tego opakowania. Opakowanie winno być oznaczone nazwą (firmą) i adresem Wykonawcy, zaadresowane na adres Gmina Police ul. Stefana Batorego 3, 72-010 Police oraz opisane </w:t>
      </w:r>
      <w:r w:rsidRPr="00BA4FEF">
        <w:rPr>
          <w:rFonts w:cs="Times New Roman"/>
          <w:b/>
          <w:bCs/>
          <w:sz w:val="24"/>
          <w:szCs w:val="24"/>
        </w:rPr>
        <w:t xml:space="preserve">„Oferta na </w:t>
      </w:r>
      <w:r w:rsidR="00A30811" w:rsidRPr="00BA4FEF">
        <w:rPr>
          <w:rFonts w:cs="Times New Roman"/>
          <w:b/>
          <w:bCs/>
          <w:sz w:val="24"/>
          <w:szCs w:val="24"/>
        </w:rPr>
        <w:t xml:space="preserve">Wybór banku do prowadzenia obsługi bankowej Gminy Police i jej jednostek organizacyjnych w latach </w:t>
      </w:r>
      <w:r w:rsidR="000C6261">
        <w:rPr>
          <w:rFonts w:cs="Times New Roman"/>
          <w:b/>
          <w:bCs/>
          <w:sz w:val="24"/>
          <w:szCs w:val="24"/>
        </w:rPr>
        <w:t>2021-2022</w:t>
      </w:r>
      <w:r w:rsidRPr="00BA4FEF">
        <w:rPr>
          <w:rFonts w:cs="Times New Roman"/>
          <w:bCs/>
          <w:sz w:val="24"/>
          <w:szCs w:val="24"/>
        </w:rPr>
        <w:t>”</w:t>
      </w:r>
      <w:r w:rsidRPr="00BA4FEF">
        <w:rPr>
          <w:rFonts w:cs="Times New Roman"/>
          <w:b/>
          <w:bCs/>
          <w:sz w:val="24"/>
          <w:szCs w:val="24"/>
        </w:rPr>
        <w:t xml:space="preserve"> </w:t>
      </w:r>
      <w:r w:rsidR="00A30811" w:rsidRPr="00BA4FEF">
        <w:rPr>
          <w:rFonts w:cs="Times New Roman"/>
          <w:b/>
          <w:bCs/>
          <w:sz w:val="24"/>
          <w:szCs w:val="24"/>
        </w:rPr>
        <w:br/>
      </w:r>
      <w:r w:rsidRPr="00B02EAC">
        <w:rPr>
          <w:rFonts w:cs="Times New Roman"/>
          <w:b/>
          <w:bCs/>
          <w:sz w:val="24"/>
          <w:szCs w:val="24"/>
        </w:rPr>
        <w:t xml:space="preserve">Nr </w:t>
      </w:r>
      <w:r w:rsidRPr="00F62B16">
        <w:rPr>
          <w:rFonts w:cs="Times New Roman"/>
          <w:b/>
          <w:bCs/>
          <w:sz w:val="24"/>
          <w:szCs w:val="24"/>
        </w:rPr>
        <w:t xml:space="preserve">postępowania </w:t>
      </w:r>
      <w:r w:rsidR="00A30811" w:rsidRPr="00F62B16">
        <w:rPr>
          <w:rFonts w:cs="Times New Roman"/>
          <w:b/>
          <w:bCs/>
          <w:sz w:val="24"/>
          <w:szCs w:val="24"/>
        </w:rPr>
        <w:t>FN.271</w:t>
      </w:r>
      <w:r w:rsidR="00C73BDA" w:rsidRPr="00F62B16">
        <w:rPr>
          <w:rFonts w:cs="Times New Roman"/>
          <w:b/>
          <w:bCs/>
          <w:sz w:val="24"/>
          <w:szCs w:val="24"/>
        </w:rPr>
        <w:t>.</w:t>
      </w:r>
      <w:r w:rsidR="00F62B16" w:rsidRPr="00F62B16">
        <w:rPr>
          <w:rFonts w:cs="Times New Roman"/>
          <w:b/>
          <w:bCs/>
          <w:sz w:val="24"/>
          <w:szCs w:val="24"/>
        </w:rPr>
        <w:t>2</w:t>
      </w:r>
      <w:r w:rsidR="00C73BDA" w:rsidRPr="00F62B16">
        <w:rPr>
          <w:rFonts w:cs="Times New Roman"/>
          <w:b/>
          <w:bCs/>
          <w:sz w:val="24"/>
          <w:szCs w:val="24"/>
        </w:rPr>
        <w:t>.</w:t>
      </w:r>
      <w:r w:rsidR="00A30811" w:rsidRPr="00F62B16">
        <w:rPr>
          <w:rFonts w:cs="Times New Roman"/>
          <w:b/>
          <w:bCs/>
          <w:sz w:val="24"/>
          <w:szCs w:val="24"/>
        </w:rPr>
        <w:t>2020.MWT</w:t>
      </w:r>
      <w:r w:rsidRPr="00F62B16">
        <w:rPr>
          <w:rFonts w:cs="Times New Roman"/>
          <w:b/>
          <w:bCs/>
          <w:sz w:val="24"/>
          <w:szCs w:val="24"/>
        </w:rPr>
        <w:t xml:space="preserve">. </w:t>
      </w:r>
    </w:p>
    <w:p w:rsidR="008D7322" w:rsidRPr="00987509" w:rsidRDefault="008D7322" w:rsidP="00A30811">
      <w:pPr>
        <w:autoSpaceDE w:val="0"/>
        <w:autoSpaceDN w:val="0"/>
        <w:adjustRightInd w:val="0"/>
        <w:spacing w:after="0" w:line="240" w:lineRule="auto"/>
        <w:ind w:left="567"/>
        <w:jc w:val="both"/>
        <w:rPr>
          <w:rFonts w:cs="Times New Roman"/>
          <w:sz w:val="24"/>
          <w:szCs w:val="24"/>
        </w:rPr>
      </w:pPr>
      <w:r w:rsidRPr="00F62B16">
        <w:rPr>
          <w:rFonts w:cs="Times New Roman"/>
          <w:b/>
          <w:bCs/>
          <w:sz w:val="24"/>
          <w:szCs w:val="24"/>
        </w:rPr>
        <w:t xml:space="preserve">Nie otwierać przed dniem </w:t>
      </w:r>
      <w:r w:rsidR="00F62B16">
        <w:rPr>
          <w:rFonts w:cs="Times New Roman"/>
          <w:b/>
          <w:bCs/>
          <w:sz w:val="24"/>
          <w:szCs w:val="24"/>
        </w:rPr>
        <w:t>1</w:t>
      </w:r>
      <w:r w:rsidR="000132CA">
        <w:rPr>
          <w:rFonts w:cs="Times New Roman"/>
          <w:b/>
          <w:bCs/>
          <w:sz w:val="24"/>
          <w:szCs w:val="24"/>
        </w:rPr>
        <w:t>6</w:t>
      </w:r>
      <w:r w:rsidR="00DF6CE5" w:rsidRPr="00F62B16">
        <w:rPr>
          <w:rFonts w:cs="Times New Roman"/>
          <w:b/>
          <w:bCs/>
          <w:sz w:val="24"/>
          <w:szCs w:val="24"/>
        </w:rPr>
        <w:t xml:space="preserve"> listopada</w:t>
      </w:r>
      <w:r w:rsidR="00DF6CE5" w:rsidRPr="00987509">
        <w:rPr>
          <w:rFonts w:cs="Times New Roman"/>
          <w:b/>
          <w:bCs/>
          <w:sz w:val="24"/>
          <w:szCs w:val="24"/>
        </w:rPr>
        <w:t xml:space="preserve"> 2020</w:t>
      </w:r>
      <w:r w:rsidRPr="00987509">
        <w:rPr>
          <w:rFonts w:cs="Times New Roman"/>
          <w:b/>
          <w:bCs/>
          <w:sz w:val="24"/>
          <w:szCs w:val="24"/>
        </w:rPr>
        <w:t xml:space="preserve"> r. do godz. </w:t>
      </w:r>
      <w:r w:rsidR="002E6AEA">
        <w:rPr>
          <w:rFonts w:cs="Times New Roman"/>
          <w:b/>
          <w:bCs/>
          <w:sz w:val="24"/>
          <w:szCs w:val="24"/>
        </w:rPr>
        <w:t>1</w:t>
      </w:r>
      <w:r w:rsidR="00F62B16">
        <w:rPr>
          <w:rFonts w:cs="Times New Roman"/>
          <w:b/>
          <w:bCs/>
          <w:sz w:val="24"/>
          <w:szCs w:val="24"/>
        </w:rPr>
        <w:t>0</w:t>
      </w:r>
      <w:r w:rsidR="00DF6CE5" w:rsidRPr="00987509">
        <w:rPr>
          <w:rFonts w:cs="Times New Roman"/>
          <w:b/>
          <w:bCs/>
          <w:sz w:val="24"/>
          <w:szCs w:val="24"/>
        </w:rPr>
        <w:t>:00.</w:t>
      </w:r>
      <w:r w:rsidRPr="00987509">
        <w:rPr>
          <w:rFonts w:cs="Times New Roman"/>
          <w:b/>
          <w:bCs/>
          <w:sz w:val="24"/>
          <w:szCs w:val="24"/>
        </w:rPr>
        <w:t xml:space="preserve"> </w:t>
      </w:r>
    </w:p>
    <w:p w:rsidR="008D7322" w:rsidRPr="00BA4FEF" w:rsidRDefault="00A30811" w:rsidP="00A30811">
      <w:pPr>
        <w:autoSpaceDE w:val="0"/>
        <w:autoSpaceDN w:val="0"/>
        <w:adjustRightInd w:val="0"/>
        <w:spacing w:after="0" w:line="240" w:lineRule="auto"/>
        <w:ind w:left="567" w:hanging="567"/>
        <w:jc w:val="both"/>
        <w:rPr>
          <w:rFonts w:cs="Times New Roman"/>
          <w:sz w:val="24"/>
          <w:szCs w:val="24"/>
        </w:rPr>
      </w:pPr>
      <w:r w:rsidRPr="00BA4FEF">
        <w:rPr>
          <w:rFonts w:cs="Times New Roman"/>
          <w:sz w:val="24"/>
          <w:szCs w:val="24"/>
        </w:rPr>
        <w:t>8.1</w:t>
      </w:r>
      <w:r w:rsidR="009D656E">
        <w:rPr>
          <w:rFonts w:cs="Times New Roman"/>
          <w:sz w:val="24"/>
          <w:szCs w:val="24"/>
        </w:rPr>
        <w:t>4</w:t>
      </w:r>
      <w:r w:rsidRPr="00BA4FEF">
        <w:rPr>
          <w:rFonts w:cs="Times New Roman"/>
          <w:sz w:val="24"/>
          <w:szCs w:val="24"/>
        </w:rPr>
        <w:t>.</w:t>
      </w:r>
      <w:r w:rsidRPr="00BA4FEF">
        <w:rPr>
          <w:rFonts w:cs="Times New Roman"/>
          <w:sz w:val="24"/>
          <w:szCs w:val="24"/>
        </w:rPr>
        <w:tab/>
      </w:r>
      <w:r w:rsidR="008D7322" w:rsidRPr="00BA4FEF">
        <w:rPr>
          <w:rFonts w:cs="Times New Roman"/>
          <w:sz w:val="24"/>
          <w:szCs w:val="24"/>
        </w:rPr>
        <w:t xml:space="preserve">Wykonawca może wprowadzić zmiany, poprawki, modyfikacje i uzupełnienia </w:t>
      </w:r>
      <w:r w:rsidRPr="00BA4FEF">
        <w:rPr>
          <w:rFonts w:cs="Times New Roman"/>
          <w:sz w:val="24"/>
          <w:szCs w:val="24"/>
        </w:rPr>
        <w:br/>
      </w:r>
      <w:r w:rsidR="008D7322" w:rsidRPr="00BA4FEF">
        <w:rPr>
          <w:rFonts w:cs="Times New Roman"/>
          <w:sz w:val="24"/>
          <w:szCs w:val="24"/>
        </w:rPr>
        <w:t xml:space="preserve">do złożonej oferty pod warunkiem, że Zamawiający otrzyma pisemne zawiadomienie </w:t>
      </w:r>
      <w:r w:rsidRPr="00BA4FEF">
        <w:rPr>
          <w:rFonts w:cs="Times New Roman"/>
          <w:sz w:val="24"/>
          <w:szCs w:val="24"/>
        </w:rPr>
        <w:br/>
      </w:r>
      <w:r w:rsidR="008D7322" w:rsidRPr="00BA4FEF">
        <w:rPr>
          <w:rFonts w:cs="Times New Roman"/>
          <w:sz w:val="24"/>
          <w:szCs w:val="24"/>
        </w:rPr>
        <w:t xml:space="preserve">o wprowadzeniu zmian przed </w:t>
      </w:r>
      <w:r w:rsidR="00926FEE">
        <w:rPr>
          <w:rFonts w:cs="Times New Roman"/>
          <w:sz w:val="24"/>
          <w:szCs w:val="24"/>
        </w:rPr>
        <w:t xml:space="preserve">upływem </w:t>
      </w:r>
      <w:r w:rsidR="008D7322" w:rsidRPr="00BA4FEF">
        <w:rPr>
          <w:rFonts w:cs="Times New Roman"/>
          <w:sz w:val="24"/>
          <w:szCs w:val="24"/>
        </w:rPr>
        <w:t>termin</w:t>
      </w:r>
      <w:r w:rsidR="00926FEE">
        <w:rPr>
          <w:rFonts w:cs="Times New Roman"/>
          <w:sz w:val="24"/>
          <w:szCs w:val="24"/>
        </w:rPr>
        <w:t>u</w:t>
      </w:r>
      <w:r w:rsidR="008D7322" w:rsidRPr="00BA4FEF">
        <w:rPr>
          <w:rFonts w:cs="Times New Roman"/>
          <w:sz w:val="24"/>
          <w:szCs w:val="24"/>
        </w:rPr>
        <w:t xml:space="preserve"> składania ofert. Powiadomienie </w:t>
      </w:r>
      <w:r w:rsidRPr="00BA4FEF">
        <w:rPr>
          <w:rFonts w:cs="Times New Roman"/>
          <w:sz w:val="24"/>
          <w:szCs w:val="24"/>
        </w:rPr>
        <w:br/>
      </w:r>
      <w:r w:rsidR="008D7322" w:rsidRPr="00BA4FEF">
        <w:rPr>
          <w:rFonts w:cs="Times New Roman"/>
          <w:sz w:val="24"/>
          <w:szCs w:val="24"/>
        </w:rPr>
        <w:t xml:space="preserve">o wprowadzeniu zmian musi być złożone według takich samych zasad, jak składana </w:t>
      </w:r>
      <w:r w:rsidR="00926FEE">
        <w:rPr>
          <w:rFonts w:cs="Times New Roman"/>
          <w:sz w:val="24"/>
          <w:szCs w:val="24"/>
        </w:rPr>
        <w:t xml:space="preserve">jest </w:t>
      </w:r>
      <w:r w:rsidR="008D7322" w:rsidRPr="00BA4FEF">
        <w:rPr>
          <w:rFonts w:cs="Times New Roman"/>
          <w:sz w:val="24"/>
          <w:szCs w:val="24"/>
        </w:rPr>
        <w:t>oferta</w:t>
      </w:r>
      <w:r w:rsidR="00BA4FEF">
        <w:rPr>
          <w:rFonts w:cs="Times New Roman"/>
          <w:sz w:val="24"/>
          <w:szCs w:val="24"/>
        </w:rPr>
        <w:t>,</w:t>
      </w:r>
      <w:r w:rsidR="008D7322" w:rsidRPr="00BA4FEF">
        <w:rPr>
          <w:rFonts w:cs="Times New Roman"/>
          <w:sz w:val="24"/>
          <w:szCs w:val="24"/>
        </w:rPr>
        <w:t xml:space="preserve"> tj. w kopercie dodatkowo oznakowanej napisem „ZMIANA</w:t>
      </w:r>
      <w:r w:rsidR="00926FEE">
        <w:rPr>
          <w:rFonts w:cs="Times New Roman"/>
          <w:sz w:val="24"/>
          <w:szCs w:val="24"/>
        </w:rPr>
        <w:t>”</w:t>
      </w:r>
      <w:r w:rsidR="008D7322" w:rsidRPr="00BA4FEF">
        <w:rPr>
          <w:rFonts w:cs="Times New Roman"/>
          <w:sz w:val="24"/>
          <w:szCs w:val="24"/>
        </w:rPr>
        <w:t xml:space="preserve">. Koperty oznaczone </w:t>
      </w:r>
      <w:r w:rsidR="00A918DE">
        <w:rPr>
          <w:rFonts w:cs="Times New Roman"/>
          <w:sz w:val="24"/>
          <w:szCs w:val="24"/>
        </w:rPr>
        <w:t xml:space="preserve">napisem </w:t>
      </w:r>
      <w:r w:rsidR="008D7322" w:rsidRPr="00BA4FEF">
        <w:rPr>
          <w:rFonts w:cs="Times New Roman"/>
          <w:sz w:val="24"/>
          <w:szCs w:val="24"/>
        </w:rPr>
        <w:t xml:space="preserve">„ZMIANA” zostaną otwarte przy otwieraniu oferty Wykonawcy, który wprowadził zmiany, po uprzednim stwierdzeniu poprawności procedury dokonywania zmian i dołączeniu do oferty. </w:t>
      </w:r>
    </w:p>
    <w:p w:rsidR="008D7322" w:rsidRPr="00772FC5" w:rsidRDefault="00A30811" w:rsidP="00A30811">
      <w:pPr>
        <w:autoSpaceDE w:val="0"/>
        <w:autoSpaceDN w:val="0"/>
        <w:adjustRightInd w:val="0"/>
        <w:spacing w:after="0" w:line="240" w:lineRule="auto"/>
        <w:ind w:left="567" w:hanging="567"/>
        <w:jc w:val="both"/>
        <w:rPr>
          <w:rFonts w:cs="Times New Roman"/>
          <w:sz w:val="24"/>
          <w:szCs w:val="24"/>
        </w:rPr>
      </w:pPr>
      <w:r w:rsidRPr="00BA4FEF">
        <w:rPr>
          <w:rFonts w:cs="Times New Roman"/>
          <w:sz w:val="24"/>
          <w:szCs w:val="24"/>
        </w:rPr>
        <w:lastRenderedPageBreak/>
        <w:t>8.1</w:t>
      </w:r>
      <w:r w:rsidR="009D656E">
        <w:rPr>
          <w:rFonts w:cs="Times New Roman"/>
          <w:sz w:val="24"/>
          <w:szCs w:val="24"/>
        </w:rPr>
        <w:t>5</w:t>
      </w:r>
      <w:r w:rsidR="008D7322" w:rsidRPr="00BA4FEF">
        <w:rPr>
          <w:rFonts w:cs="Times New Roman"/>
          <w:sz w:val="24"/>
          <w:szCs w:val="24"/>
        </w:rPr>
        <w:t xml:space="preserve">. Wykonawca ma prawo, przed upływem terminu składania ofert wycofać złożoną przez siebie ofertę, poprzez złożenie pisemnego powiadomienia, według tych samych zasad </w:t>
      </w:r>
      <w:r w:rsidR="008D7322" w:rsidRPr="00772FC5">
        <w:rPr>
          <w:rFonts w:cs="Times New Roman"/>
          <w:sz w:val="24"/>
          <w:szCs w:val="24"/>
        </w:rPr>
        <w:t xml:space="preserve">jak wprowadzanie zmian i poprawek z napisem na kopercie „WYCOFANIE”. Koperty oznakowane jako „WYCOFANIE” będą otwierane w pierwszej kolejności </w:t>
      </w:r>
      <w:r w:rsidR="00916D59" w:rsidRPr="00772FC5">
        <w:rPr>
          <w:rFonts w:cs="Times New Roman"/>
          <w:sz w:val="24"/>
          <w:szCs w:val="24"/>
        </w:rPr>
        <w:br/>
      </w:r>
      <w:r w:rsidR="008D7322" w:rsidRPr="00772FC5">
        <w:rPr>
          <w:rFonts w:cs="Times New Roman"/>
          <w:sz w:val="24"/>
          <w:szCs w:val="24"/>
        </w:rPr>
        <w:t xml:space="preserve">po potwierdzeniu poprawności postępowania Wykonawcy oraz zgodności ze złożonymi ofertami. Koperty zawierające oferty wycofane nie będą otwierane. </w:t>
      </w:r>
    </w:p>
    <w:p w:rsidR="008D7322" w:rsidRPr="00772FC5" w:rsidRDefault="00916D59" w:rsidP="00916D59">
      <w:pPr>
        <w:tabs>
          <w:tab w:val="left" w:pos="567"/>
        </w:tabs>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8.1</w:t>
      </w:r>
      <w:r w:rsidR="009D656E">
        <w:rPr>
          <w:rFonts w:cs="Times New Roman"/>
          <w:sz w:val="24"/>
          <w:szCs w:val="24"/>
        </w:rPr>
        <w:t>6</w:t>
      </w:r>
      <w:r w:rsidRPr="00772FC5">
        <w:rPr>
          <w:rFonts w:cs="Times New Roman"/>
          <w:sz w:val="24"/>
          <w:szCs w:val="24"/>
        </w:rPr>
        <w:t>.</w:t>
      </w:r>
      <w:r w:rsidRPr="00772FC5">
        <w:rPr>
          <w:rFonts w:cs="Times New Roman"/>
          <w:sz w:val="24"/>
          <w:szCs w:val="24"/>
        </w:rPr>
        <w:tab/>
      </w:r>
      <w:r w:rsidR="008D7322" w:rsidRPr="00772FC5">
        <w:rPr>
          <w:rFonts w:cs="Times New Roman"/>
          <w:sz w:val="24"/>
          <w:szCs w:val="24"/>
        </w:rPr>
        <w:t xml:space="preserve">W celu wykazania braku podstaw do wykluczenia z postępowania o udzielenie zamówienia publicznego w okolicznościach, o których mowa w </w:t>
      </w:r>
      <w:r w:rsidRPr="00772FC5">
        <w:rPr>
          <w:rFonts w:cs="Times New Roman"/>
          <w:sz w:val="24"/>
          <w:szCs w:val="24"/>
        </w:rPr>
        <w:t>art. 24 ust. 1 pkt 23 ustawy Pzp</w:t>
      </w:r>
      <w:r w:rsidR="008D7322" w:rsidRPr="00772FC5">
        <w:rPr>
          <w:rFonts w:cs="Times New Roman"/>
          <w:sz w:val="24"/>
          <w:szCs w:val="24"/>
        </w:rPr>
        <w:t xml:space="preserve">, </w:t>
      </w:r>
      <w:r w:rsidR="008D7322" w:rsidRPr="00772FC5">
        <w:rPr>
          <w:rFonts w:cs="Times New Roman"/>
          <w:b/>
          <w:bCs/>
          <w:sz w:val="24"/>
          <w:szCs w:val="24"/>
        </w:rPr>
        <w:t xml:space="preserve">Wykonawca w terminie 3 dni od zamieszczenia na stronie internetowej informacji, o której mowa w art. 86 ust. 5 ustawy Pzp przekazuje Zamawiającemu oświadczenie (w oryginale) o przynależności lub braku przynależności do tej samej grupy kapitałowej </w:t>
      </w:r>
      <w:r w:rsidR="008D7322" w:rsidRPr="00772FC5">
        <w:rPr>
          <w:rFonts w:cs="Times New Roman"/>
          <w:sz w:val="24"/>
          <w:szCs w:val="24"/>
        </w:rPr>
        <w:t>o której mowa w art. 24 ust. 1 pkt 23 ustawy Pzp. Wraz ze złożeniem oświadczenia o przynależności do tej samej grupy kapitałowej, Wykonawca powinien przedstawić, pod rygorem wykluczenia z postępowania o udzielenie zamówienia,</w:t>
      </w:r>
      <w:r w:rsidR="00C64E69" w:rsidRPr="00772FC5">
        <w:rPr>
          <w:rFonts w:cs="Times New Roman"/>
          <w:sz w:val="24"/>
          <w:szCs w:val="24"/>
        </w:rPr>
        <w:t xml:space="preserve"> dowody, że powiązania z innym W</w:t>
      </w:r>
      <w:r w:rsidR="008D7322" w:rsidRPr="00772FC5">
        <w:rPr>
          <w:rFonts w:cs="Times New Roman"/>
          <w:sz w:val="24"/>
          <w:szCs w:val="24"/>
        </w:rPr>
        <w:t xml:space="preserve">ykonawcą nie prowadzą do zakłócenia konkurencji </w:t>
      </w:r>
      <w:r w:rsidRPr="00772FC5">
        <w:rPr>
          <w:rFonts w:cs="Times New Roman"/>
          <w:sz w:val="24"/>
          <w:szCs w:val="24"/>
        </w:rPr>
        <w:br/>
      </w:r>
      <w:r w:rsidR="008D7322" w:rsidRPr="00772FC5">
        <w:rPr>
          <w:rFonts w:cs="Times New Roman"/>
          <w:sz w:val="24"/>
          <w:szCs w:val="24"/>
        </w:rPr>
        <w:t xml:space="preserve">w postępowaniu o udzielenie zamówienia. </w:t>
      </w:r>
    </w:p>
    <w:p w:rsidR="008D7322" w:rsidRPr="00772FC5" w:rsidRDefault="008D7322" w:rsidP="00916D59">
      <w:pPr>
        <w:autoSpaceDE w:val="0"/>
        <w:autoSpaceDN w:val="0"/>
        <w:adjustRightInd w:val="0"/>
        <w:spacing w:after="0" w:line="240" w:lineRule="auto"/>
        <w:ind w:left="567"/>
        <w:jc w:val="both"/>
        <w:rPr>
          <w:rFonts w:cs="Times New Roman"/>
          <w:sz w:val="24"/>
          <w:szCs w:val="24"/>
        </w:rPr>
      </w:pPr>
      <w:r w:rsidRPr="00772FC5">
        <w:rPr>
          <w:rFonts w:cs="Times New Roman"/>
          <w:b/>
          <w:bCs/>
          <w:sz w:val="24"/>
          <w:szCs w:val="24"/>
        </w:rPr>
        <w:t xml:space="preserve">Wymagane oświadczenie, o którym mowa w zdaniu pierwszym powinno być złożone przez każdego Wykonawcę wspólnie ubiegającego się o zamówienie w odniesieniu </w:t>
      </w:r>
      <w:r w:rsidR="00916D59" w:rsidRPr="00772FC5">
        <w:rPr>
          <w:rFonts w:cs="Times New Roman"/>
          <w:b/>
          <w:bCs/>
          <w:sz w:val="24"/>
          <w:szCs w:val="24"/>
        </w:rPr>
        <w:br/>
      </w:r>
      <w:r w:rsidRPr="00772FC5">
        <w:rPr>
          <w:rFonts w:cs="Times New Roman"/>
          <w:b/>
          <w:bCs/>
          <w:sz w:val="24"/>
          <w:szCs w:val="24"/>
        </w:rPr>
        <w:t xml:space="preserve">do wykonawców, którzy złożyli odrębne oferty – załącznik nr </w:t>
      </w:r>
      <w:r w:rsidR="00A37500" w:rsidRPr="00772FC5">
        <w:rPr>
          <w:rFonts w:cs="Times New Roman"/>
          <w:b/>
          <w:bCs/>
          <w:sz w:val="24"/>
          <w:szCs w:val="24"/>
        </w:rPr>
        <w:t>3</w:t>
      </w:r>
      <w:r w:rsidR="00F9280E" w:rsidRPr="00772FC5">
        <w:rPr>
          <w:rFonts w:cs="Times New Roman"/>
          <w:b/>
          <w:bCs/>
          <w:sz w:val="24"/>
          <w:szCs w:val="24"/>
        </w:rPr>
        <w:t xml:space="preserve"> określony w CZĘŚCI 3. SIWZ</w:t>
      </w:r>
      <w:r w:rsidRPr="00772FC5">
        <w:rPr>
          <w:rFonts w:cs="Times New Roman"/>
          <w:b/>
          <w:bCs/>
          <w:sz w:val="24"/>
          <w:szCs w:val="24"/>
        </w:rPr>
        <w:t xml:space="preserve">. Wykonawca jest uprawniony złożyć wraz z ofertą oświadczenie (w oryginale) </w:t>
      </w:r>
      <w:r w:rsidR="00F9280E" w:rsidRPr="00772FC5">
        <w:rPr>
          <w:rFonts w:cs="Times New Roman"/>
          <w:b/>
          <w:bCs/>
          <w:sz w:val="24"/>
          <w:szCs w:val="24"/>
        </w:rPr>
        <w:br/>
      </w:r>
      <w:r w:rsidRPr="00772FC5">
        <w:rPr>
          <w:rFonts w:cs="Times New Roman"/>
          <w:b/>
          <w:bCs/>
          <w:sz w:val="24"/>
          <w:szCs w:val="24"/>
        </w:rPr>
        <w:t xml:space="preserve">o braku przynależności do grupy kapitałowej, w rozumieniu ustawy z dnia 16 lutego 2007 r. </w:t>
      </w:r>
      <w:r w:rsidRPr="00772FC5">
        <w:rPr>
          <w:rFonts w:cs="Times New Roman"/>
          <w:b/>
          <w:bCs/>
          <w:i/>
          <w:sz w:val="24"/>
          <w:szCs w:val="24"/>
        </w:rPr>
        <w:t>o ochronie konkurencji i konsumentów</w:t>
      </w:r>
      <w:r w:rsidRPr="00772FC5">
        <w:rPr>
          <w:rFonts w:cs="Times New Roman"/>
          <w:b/>
          <w:bCs/>
          <w:sz w:val="24"/>
          <w:szCs w:val="24"/>
        </w:rPr>
        <w:t>, jeżeli Wykonawca nie jest członkiem żadnej grupy kapitałowej</w:t>
      </w:r>
      <w:r w:rsidRPr="00772FC5">
        <w:rPr>
          <w:rFonts w:cs="Times New Roman"/>
          <w:sz w:val="24"/>
          <w:szCs w:val="24"/>
        </w:rPr>
        <w:t xml:space="preserve">. Wykonawca jest zobowiązany złożyć oświadczenie o braku przynależności do grupy kapitałowej zgodnie z prawdą, po ustaleniu z należytą starannością, że nie zachodzą w jego przypadku powiązania tworzące grupę kapitałową, w rozumieniu ustawy z dnia 16 lutego 2007 r. </w:t>
      </w:r>
      <w:r w:rsidRPr="00772FC5">
        <w:rPr>
          <w:rFonts w:cs="Times New Roman"/>
          <w:i/>
          <w:sz w:val="24"/>
          <w:szCs w:val="24"/>
        </w:rPr>
        <w:t>o ochronie konkurencji i konsumentów</w:t>
      </w:r>
      <w:r w:rsidRPr="00772FC5">
        <w:rPr>
          <w:rFonts w:cs="Times New Roman"/>
          <w:sz w:val="24"/>
          <w:szCs w:val="24"/>
        </w:rPr>
        <w:t xml:space="preserve"> oraz ze świadomością, że składanie nieprawdziwych oświadczeń służących uzyskaniu zamówienia publicznego podlega odpowiedzialności karnej. W takim przypadku, Wykonawca może nie składać oświadczenia o braku przynależności do tej samej grupy kapitałowej, na podstawie i w okolicznościach, o których mowa w art. 24 ust. 11 ustawy Pzp, tj. w terminie 3 dni od dnia zamieszczenia na stronie internetowej Zamawiającego informacji z otwarcia ofert. Zamawiający nie będzie również w takiej sytuacji wzywał Wykonawcy do uzupełnienia oświadczenia o braku przynależności do tej samej grupy kapitałowej. </w:t>
      </w:r>
    </w:p>
    <w:p w:rsidR="00DD5452" w:rsidRPr="00772FC5" w:rsidRDefault="00DD5452" w:rsidP="008D7322">
      <w:pPr>
        <w:autoSpaceDE w:val="0"/>
        <w:autoSpaceDN w:val="0"/>
        <w:adjustRightInd w:val="0"/>
        <w:spacing w:after="0" w:line="240" w:lineRule="auto"/>
        <w:jc w:val="both"/>
        <w:rPr>
          <w:rFonts w:cs="Times New Roman"/>
          <w:b/>
          <w:bCs/>
          <w:sz w:val="24"/>
          <w:szCs w:val="24"/>
        </w:rPr>
      </w:pPr>
    </w:p>
    <w:p w:rsidR="008D7322" w:rsidRPr="00772FC5" w:rsidRDefault="003A2AC0" w:rsidP="008D7322">
      <w:pPr>
        <w:autoSpaceDE w:val="0"/>
        <w:autoSpaceDN w:val="0"/>
        <w:adjustRightInd w:val="0"/>
        <w:spacing w:after="0" w:line="240" w:lineRule="auto"/>
        <w:jc w:val="both"/>
        <w:rPr>
          <w:rFonts w:cs="Times New Roman"/>
          <w:sz w:val="24"/>
          <w:szCs w:val="24"/>
        </w:rPr>
      </w:pPr>
      <w:r w:rsidRPr="00772FC5">
        <w:rPr>
          <w:rFonts w:cs="Times New Roman"/>
          <w:bCs/>
          <w:sz w:val="24"/>
          <w:szCs w:val="24"/>
        </w:rPr>
        <w:t>9</w:t>
      </w:r>
      <w:r w:rsidR="008D7322" w:rsidRPr="00772FC5">
        <w:rPr>
          <w:rFonts w:cs="Times New Roman"/>
          <w:bCs/>
          <w:sz w:val="24"/>
          <w:szCs w:val="24"/>
        </w:rPr>
        <w:t>.</w:t>
      </w:r>
      <w:r w:rsidR="008D7322" w:rsidRPr="00772FC5">
        <w:rPr>
          <w:rFonts w:cs="Times New Roman"/>
          <w:b/>
          <w:bCs/>
          <w:sz w:val="24"/>
          <w:szCs w:val="24"/>
        </w:rPr>
        <w:t xml:space="preserve"> Procedura odwrócona </w:t>
      </w:r>
    </w:p>
    <w:p w:rsidR="008D7322" w:rsidRDefault="008D7322" w:rsidP="003A2AC0">
      <w:pPr>
        <w:autoSpaceDE w:val="0"/>
        <w:autoSpaceDN w:val="0"/>
        <w:adjustRightInd w:val="0"/>
        <w:spacing w:after="0" w:line="240" w:lineRule="auto"/>
        <w:ind w:left="284"/>
        <w:jc w:val="both"/>
        <w:rPr>
          <w:rFonts w:cs="Times New Roman"/>
          <w:sz w:val="24"/>
          <w:szCs w:val="24"/>
        </w:rPr>
      </w:pPr>
      <w:r w:rsidRPr="00772FC5">
        <w:rPr>
          <w:rFonts w:cs="Times New Roman"/>
          <w:sz w:val="24"/>
          <w:szCs w:val="24"/>
        </w:rPr>
        <w:t xml:space="preserve">Zamawiający w niniejszym postępowaniu najpierw dokona oceny ofert, a następnie zbada, czy Wykonawca, którego oferta została oceniona jako najkorzystniejsza, nie podlega wykluczeniu oraz spełnia warunki udziału w postępowaniu. Jeżeli Wykonawca, o którym mowa w zdaniu pierwszym, uchyla się od zawarcia umowy, Zamawiający może zbadać, </w:t>
      </w:r>
      <w:r w:rsidR="003A2AC0" w:rsidRPr="00772FC5">
        <w:rPr>
          <w:rFonts w:cs="Times New Roman"/>
          <w:sz w:val="24"/>
          <w:szCs w:val="24"/>
        </w:rPr>
        <w:br/>
      </w:r>
      <w:r w:rsidRPr="00772FC5">
        <w:rPr>
          <w:rFonts w:cs="Times New Roman"/>
          <w:sz w:val="24"/>
          <w:szCs w:val="24"/>
        </w:rPr>
        <w:t xml:space="preserve">czy nie podlega wykluczeniu oraz czy spełnia warunki udziału w postępowaniu Wykonawca, który złożył ofertę najwyżej ocenioną spośród pozostałych ofert. </w:t>
      </w:r>
    </w:p>
    <w:p w:rsidR="000B71D7" w:rsidRPr="00772FC5" w:rsidRDefault="000B71D7" w:rsidP="003A2AC0">
      <w:pPr>
        <w:autoSpaceDE w:val="0"/>
        <w:autoSpaceDN w:val="0"/>
        <w:adjustRightInd w:val="0"/>
        <w:spacing w:after="0" w:line="240" w:lineRule="auto"/>
        <w:ind w:left="284"/>
        <w:jc w:val="both"/>
        <w:rPr>
          <w:rFonts w:cs="Times New Roman"/>
          <w:sz w:val="24"/>
          <w:szCs w:val="24"/>
        </w:rPr>
      </w:pPr>
    </w:p>
    <w:p w:rsidR="00C80C1D" w:rsidRDefault="00C80C1D">
      <w:pPr>
        <w:rPr>
          <w:rFonts w:cs="Times New Roman"/>
          <w:bCs/>
          <w:sz w:val="24"/>
          <w:szCs w:val="24"/>
        </w:rPr>
      </w:pPr>
      <w:r>
        <w:rPr>
          <w:rFonts w:cs="Times New Roman"/>
          <w:bCs/>
          <w:sz w:val="24"/>
          <w:szCs w:val="24"/>
        </w:rPr>
        <w:br w:type="page"/>
      </w:r>
    </w:p>
    <w:p w:rsidR="008D7322" w:rsidRPr="00772FC5" w:rsidRDefault="003A2AC0" w:rsidP="00287D29">
      <w:pPr>
        <w:autoSpaceDE w:val="0"/>
        <w:autoSpaceDN w:val="0"/>
        <w:adjustRightInd w:val="0"/>
        <w:spacing w:after="0" w:line="240" w:lineRule="auto"/>
        <w:ind w:left="426" w:hanging="426"/>
        <w:jc w:val="both"/>
        <w:rPr>
          <w:rFonts w:cs="Times New Roman"/>
          <w:sz w:val="24"/>
          <w:szCs w:val="24"/>
        </w:rPr>
      </w:pPr>
      <w:r w:rsidRPr="00772FC5">
        <w:rPr>
          <w:rFonts w:cs="Times New Roman"/>
          <w:bCs/>
          <w:sz w:val="24"/>
          <w:szCs w:val="24"/>
        </w:rPr>
        <w:lastRenderedPageBreak/>
        <w:t>10</w:t>
      </w:r>
      <w:r w:rsidR="008D7322" w:rsidRPr="00772FC5">
        <w:rPr>
          <w:rFonts w:cs="Times New Roman"/>
          <w:bCs/>
          <w:sz w:val="24"/>
          <w:szCs w:val="24"/>
        </w:rPr>
        <w:t>.</w:t>
      </w:r>
      <w:r w:rsidR="008D7322" w:rsidRPr="00772FC5">
        <w:rPr>
          <w:rFonts w:cs="Times New Roman"/>
          <w:b/>
          <w:bCs/>
          <w:sz w:val="24"/>
          <w:szCs w:val="24"/>
        </w:rPr>
        <w:t xml:space="preserve"> Wykaz oświadczeń i dokumentów potwierdzających spełnianie warunków udziału </w:t>
      </w:r>
      <w:r w:rsidR="00C64E69" w:rsidRPr="00772FC5">
        <w:rPr>
          <w:rFonts w:cs="Times New Roman"/>
          <w:b/>
          <w:bCs/>
          <w:sz w:val="24"/>
          <w:szCs w:val="24"/>
        </w:rPr>
        <w:br/>
      </w:r>
      <w:r w:rsidR="008D7322" w:rsidRPr="00772FC5">
        <w:rPr>
          <w:rFonts w:cs="Times New Roman"/>
          <w:b/>
          <w:bCs/>
          <w:sz w:val="24"/>
          <w:szCs w:val="24"/>
        </w:rPr>
        <w:t>w postępowaniu oraz brak</w:t>
      </w:r>
      <w:r w:rsidR="009A00D3" w:rsidRPr="00772FC5">
        <w:rPr>
          <w:rFonts w:cs="Times New Roman"/>
          <w:b/>
          <w:bCs/>
          <w:sz w:val="24"/>
          <w:szCs w:val="24"/>
        </w:rPr>
        <w:t>u</w:t>
      </w:r>
      <w:r w:rsidR="008D7322" w:rsidRPr="00772FC5">
        <w:rPr>
          <w:rFonts w:cs="Times New Roman"/>
          <w:b/>
          <w:bCs/>
          <w:sz w:val="24"/>
          <w:szCs w:val="24"/>
        </w:rPr>
        <w:t xml:space="preserve"> podstaw wykluczenia. </w:t>
      </w:r>
    </w:p>
    <w:p w:rsidR="008D7322" w:rsidRPr="00772FC5" w:rsidRDefault="00C64E69" w:rsidP="00C64E69">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10.1.</w:t>
      </w:r>
      <w:r w:rsidRPr="00772FC5">
        <w:rPr>
          <w:rFonts w:cs="Times New Roman"/>
          <w:sz w:val="24"/>
          <w:szCs w:val="24"/>
        </w:rPr>
        <w:tab/>
      </w:r>
      <w:r w:rsidR="008D7322" w:rsidRPr="00772FC5">
        <w:rPr>
          <w:rFonts w:cs="Times New Roman"/>
          <w:b/>
          <w:bCs/>
          <w:sz w:val="24"/>
          <w:szCs w:val="24"/>
        </w:rPr>
        <w:t xml:space="preserve">Zamawiający wezwie Wykonawcę, którego oferta została najwyżej oceniona, </w:t>
      </w:r>
      <w:r w:rsidRPr="00772FC5">
        <w:rPr>
          <w:rFonts w:cs="Times New Roman"/>
          <w:b/>
          <w:bCs/>
          <w:sz w:val="24"/>
          <w:szCs w:val="24"/>
        </w:rPr>
        <w:br/>
      </w:r>
      <w:r w:rsidR="008D7322" w:rsidRPr="00772FC5">
        <w:rPr>
          <w:rFonts w:cs="Times New Roman"/>
          <w:b/>
          <w:bCs/>
          <w:sz w:val="24"/>
          <w:szCs w:val="24"/>
        </w:rPr>
        <w:t>do złożenia w wyznaczonym, nie krótszym niż 5 dni terminie, aktualnych na dzień złożenia oświadczeń lub</w:t>
      </w:r>
      <w:r w:rsidR="009351AB" w:rsidRPr="00772FC5">
        <w:rPr>
          <w:rFonts w:cs="Times New Roman"/>
          <w:b/>
          <w:bCs/>
          <w:sz w:val="24"/>
          <w:szCs w:val="24"/>
        </w:rPr>
        <w:t xml:space="preserve"> dokumentów, które potwierdzają, że:</w:t>
      </w:r>
    </w:p>
    <w:p w:rsidR="009A00D3" w:rsidRPr="00772FC5" w:rsidRDefault="00C64E69" w:rsidP="009A00D3">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 xml:space="preserve">.1.1. </w:t>
      </w:r>
      <w:r w:rsidR="009A00D3" w:rsidRPr="00772FC5">
        <w:rPr>
          <w:rFonts w:cs="Times New Roman"/>
          <w:b/>
          <w:sz w:val="24"/>
          <w:szCs w:val="24"/>
        </w:rPr>
        <w:t>Wykonawca nie podlega wykluczeniu z postępowania, z powodów określonych</w:t>
      </w:r>
      <w:r w:rsidR="009351AB" w:rsidRPr="00772FC5">
        <w:rPr>
          <w:rFonts w:cs="Times New Roman"/>
          <w:sz w:val="24"/>
          <w:szCs w:val="24"/>
        </w:rPr>
        <w:t xml:space="preserve"> </w:t>
      </w:r>
      <w:r w:rsidR="009351AB" w:rsidRPr="00772FC5">
        <w:rPr>
          <w:rFonts w:cs="Times New Roman"/>
          <w:sz w:val="24"/>
          <w:szCs w:val="24"/>
        </w:rPr>
        <w:br/>
        <w:t xml:space="preserve">w </w:t>
      </w:r>
      <w:r w:rsidR="00E364F5">
        <w:rPr>
          <w:rFonts w:cs="Times New Roman"/>
          <w:sz w:val="24"/>
          <w:szCs w:val="24"/>
        </w:rPr>
        <w:t xml:space="preserve">pkt </w:t>
      </w:r>
      <w:r w:rsidR="009351AB" w:rsidRPr="00772FC5">
        <w:rPr>
          <w:rFonts w:cs="Times New Roman"/>
          <w:sz w:val="24"/>
          <w:szCs w:val="24"/>
        </w:rPr>
        <w:t>7</w:t>
      </w:r>
      <w:r w:rsidR="009A00D3" w:rsidRPr="00772FC5">
        <w:rPr>
          <w:rFonts w:cs="Times New Roman"/>
          <w:sz w:val="24"/>
          <w:szCs w:val="24"/>
        </w:rPr>
        <w:t xml:space="preserve">.1., tj.: </w:t>
      </w:r>
    </w:p>
    <w:p w:rsidR="009A00D3" w:rsidRPr="00772FC5" w:rsidRDefault="009A00D3" w:rsidP="009351AB">
      <w:pPr>
        <w:autoSpaceDE w:val="0"/>
        <w:autoSpaceDN w:val="0"/>
        <w:adjustRightInd w:val="0"/>
        <w:spacing w:after="0" w:line="240" w:lineRule="auto"/>
        <w:ind w:left="709" w:hanging="1"/>
        <w:jc w:val="both"/>
        <w:rPr>
          <w:rFonts w:cs="Times New Roman"/>
          <w:sz w:val="24"/>
          <w:szCs w:val="24"/>
        </w:rPr>
      </w:pPr>
      <w:r w:rsidRPr="00772FC5">
        <w:rPr>
          <w:rFonts w:cs="Times New Roman"/>
          <w:sz w:val="24"/>
          <w:szCs w:val="24"/>
        </w:rPr>
        <w:t xml:space="preserve">− </w:t>
      </w:r>
      <w:r w:rsidR="00A34CFC" w:rsidRPr="00772FC5">
        <w:rPr>
          <w:rFonts w:cs="Times New Roman"/>
          <w:sz w:val="24"/>
          <w:szCs w:val="24"/>
        </w:rPr>
        <w:t xml:space="preserve">aktualny </w:t>
      </w:r>
      <w:r w:rsidRPr="00772FC5">
        <w:rPr>
          <w:rFonts w:cs="Times New Roman"/>
          <w:sz w:val="24"/>
          <w:szCs w:val="24"/>
        </w:rPr>
        <w:t>odpis z właściwego rejestru lub z centralnej ewidencji i informacji o działalności gospodarczej, jeżeli odrębne przepisy wymagają wpisu do rejestru lub ewidencji, w celu potwierdzenia braku podstaw wykluczenia na podsta</w:t>
      </w:r>
      <w:r w:rsidR="009351AB" w:rsidRPr="00772FC5">
        <w:rPr>
          <w:rFonts w:cs="Times New Roman"/>
          <w:sz w:val="24"/>
          <w:szCs w:val="24"/>
        </w:rPr>
        <w:t>wie art. 24 ust. 5 pkt 1 ustawy</w:t>
      </w:r>
      <w:r w:rsidR="00E364F5">
        <w:rPr>
          <w:rFonts w:cs="Times New Roman"/>
          <w:sz w:val="24"/>
          <w:szCs w:val="24"/>
        </w:rPr>
        <w:t xml:space="preserve"> </w:t>
      </w:r>
      <w:proofErr w:type="spellStart"/>
      <w:r w:rsidR="00E364F5">
        <w:rPr>
          <w:rFonts w:cs="Times New Roman"/>
          <w:sz w:val="24"/>
          <w:szCs w:val="24"/>
        </w:rPr>
        <w:t>Pzp</w:t>
      </w:r>
      <w:proofErr w:type="spellEnd"/>
      <w:r w:rsidR="00A34CFC" w:rsidRPr="00772FC5">
        <w:rPr>
          <w:rFonts w:cs="Times New Roman"/>
          <w:sz w:val="24"/>
          <w:szCs w:val="24"/>
        </w:rPr>
        <w:t>. Za aktualny uznaje się odpis wystawiony nie wcześniej niż 6 miesięcy przed upływem terminu składania ofert</w:t>
      </w:r>
      <w:r w:rsidR="002D13DB">
        <w:rPr>
          <w:rFonts w:cs="Times New Roman"/>
          <w:sz w:val="24"/>
          <w:szCs w:val="24"/>
        </w:rPr>
        <w:t>.</w:t>
      </w:r>
    </w:p>
    <w:p w:rsidR="009351AB" w:rsidRPr="00772FC5" w:rsidRDefault="009351AB" w:rsidP="009351AB">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 xml:space="preserve">.1.2. </w:t>
      </w:r>
      <w:r w:rsidRPr="00772FC5">
        <w:rPr>
          <w:rFonts w:cs="Times New Roman"/>
          <w:b/>
          <w:sz w:val="24"/>
          <w:szCs w:val="24"/>
        </w:rPr>
        <w:t>Wykonawca spełnia warunki udziału w postępowaniu</w:t>
      </w:r>
      <w:r w:rsidRPr="00772FC5">
        <w:rPr>
          <w:rFonts w:cs="Times New Roman"/>
          <w:sz w:val="24"/>
          <w:szCs w:val="24"/>
        </w:rPr>
        <w:t xml:space="preserve">, o których mowa w </w:t>
      </w:r>
      <w:r w:rsidR="00E364F5">
        <w:rPr>
          <w:rFonts w:cs="Times New Roman"/>
          <w:sz w:val="24"/>
          <w:szCs w:val="24"/>
        </w:rPr>
        <w:t xml:space="preserve">pkt </w:t>
      </w:r>
      <w:r w:rsidRPr="00772FC5">
        <w:rPr>
          <w:rFonts w:cs="Times New Roman"/>
          <w:sz w:val="24"/>
          <w:szCs w:val="24"/>
        </w:rPr>
        <w:t>7.2.1., tj.:</w:t>
      </w:r>
    </w:p>
    <w:p w:rsidR="009351AB" w:rsidRPr="00772FC5" w:rsidRDefault="009351AB" w:rsidP="009351AB">
      <w:pPr>
        <w:autoSpaceDE w:val="0"/>
        <w:autoSpaceDN w:val="0"/>
        <w:adjustRightInd w:val="0"/>
        <w:spacing w:after="0" w:line="240" w:lineRule="auto"/>
        <w:ind w:left="709" w:hanging="1"/>
        <w:jc w:val="both"/>
        <w:rPr>
          <w:rFonts w:cs="Times New Roman"/>
          <w:sz w:val="24"/>
          <w:szCs w:val="24"/>
        </w:rPr>
      </w:pPr>
      <w:r w:rsidRPr="00772FC5">
        <w:rPr>
          <w:rFonts w:cs="Times New Roman"/>
          <w:sz w:val="24"/>
          <w:szCs w:val="24"/>
        </w:rPr>
        <w:t xml:space="preserve">− aktualne zezwolenie na prowadzenie działalności bankowej wydane zgodnie </w:t>
      </w:r>
      <w:r w:rsidRPr="00772FC5">
        <w:rPr>
          <w:rFonts w:cs="Times New Roman"/>
          <w:sz w:val="24"/>
          <w:szCs w:val="24"/>
        </w:rPr>
        <w:br/>
        <w:t>z przepisami u</w:t>
      </w:r>
      <w:r w:rsidR="00FE09CB">
        <w:rPr>
          <w:rFonts w:cs="Times New Roman"/>
          <w:sz w:val="24"/>
          <w:szCs w:val="24"/>
        </w:rPr>
        <w:t>stawy z dnia 29 sierpnia 1997 r.</w:t>
      </w:r>
      <w:r w:rsidRPr="00772FC5">
        <w:rPr>
          <w:rFonts w:cs="Times New Roman"/>
          <w:sz w:val="24"/>
          <w:szCs w:val="24"/>
        </w:rPr>
        <w:t xml:space="preserve"> </w:t>
      </w:r>
      <w:r w:rsidRPr="00FE09CB">
        <w:rPr>
          <w:rFonts w:cs="Times New Roman"/>
          <w:i/>
          <w:sz w:val="24"/>
          <w:szCs w:val="24"/>
        </w:rPr>
        <w:t>Prawo bankowe</w:t>
      </w:r>
      <w:r w:rsidRPr="00772FC5">
        <w:rPr>
          <w:rFonts w:cs="Times New Roman"/>
          <w:sz w:val="24"/>
          <w:szCs w:val="24"/>
        </w:rPr>
        <w:t xml:space="preserve"> (Dz.U. z 20</w:t>
      </w:r>
      <w:r w:rsidR="00926FEE">
        <w:rPr>
          <w:rFonts w:cs="Times New Roman"/>
          <w:sz w:val="24"/>
          <w:szCs w:val="24"/>
        </w:rPr>
        <w:t>19</w:t>
      </w:r>
      <w:r w:rsidRPr="00772FC5">
        <w:rPr>
          <w:rFonts w:cs="Times New Roman"/>
          <w:sz w:val="24"/>
          <w:szCs w:val="24"/>
        </w:rPr>
        <w:t xml:space="preserve"> r. </w:t>
      </w:r>
      <w:r w:rsidRPr="00772FC5">
        <w:rPr>
          <w:rFonts w:cs="Times New Roman"/>
          <w:sz w:val="24"/>
          <w:szCs w:val="24"/>
        </w:rPr>
        <w:br/>
        <w:t>poz. 2357 z późn. zm.), lub inny dokument potwierdzający, że Wykonawca jest uprawniony do wykonywania czynności bankowych.</w:t>
      </w:r>
    </w:p>
    <w:p w:rsidR="008D7322" w:rsidRPr="00772FC5" w:rsidRDefault="00A34CFC"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10.2.</w:t>
      </w:r>
      <w:r w:rsidRPr="00772FC5">
        <w:rPr>
          <w:rFonts w:cs="Times New Roman"/>
          <w:sz w:val="24"/>
          <w:szCs w:val="24"/>
        </w:rPr>
        <w:tab/>
      </w:r>
      <w:r w:rsidR="008D7322" w:rsidRPr="00772FC5">
        <w:rPr>
          <w:rFonts w:cs="Times New Roman"/>
          <w:sz w:val="24"/>
          <w:szCs w:val="24"/>
        </w:rPr>
        <w:t xml:space="preserve">UWAGA: Wykonawca nie jest </w:t>
      </w:r>
      <w:r w:rsidR="00A66383" w:rsidRPr="00772FC5">
        <w:rPr>
          <w:rFonts w:cs="Times New Roman"/>
          <w:sz w:val="24"/>
          <w:szCs w:val="24"/>
        </w:rPr>
        <w:t>z</w:t>
      </w:r>
      <w:r w:rsidR="008D7322" w:rsidRPr="00772FC5">
        <w:rPr>
          <w:rFonts w:cs="Times New Roman"/>
          <w:sz w:val="24"/>
          <w:szCs w:val="24"/>
        </w:rPr>
        <w:t xml:space="preserve">obowiązany do złożenia oświadczeń lub dokumentów potwierdzających okoliczności, o których mowa w pkt </w:t>
      </w:r>
      <w:r w:rsidRPr="00772FC5">
        <w:rPr>
          <w:rFonts w:cs="Times New Roman"/>
          <w:sz w:val="24"/>
          <w:szCs w:val="24"/>
        </w:rPr>
        <w:t>10</w:t>
      </w:r>
      <w:r w:rsidR="008D7322" w:rsidRPr="00772FC5">
        <w:rPr>
          <w:rFonts w:cs="Times New Roman"/>
          <w:sz w:val="24"/>
          <w:szCs w:val="24"/>
        </w:rPr>
        <w:t xml:space="preserve">.1., jeżeli: </w:t>
      </w:r>
    </w:p>
    <w:p w:rsidR="008D7322" w:rsidRPr="00772FC5" w:rsidRDefault="00A34CFC"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.2.1.</w:t>
      </w:r>
      <w:r w:rsidR="005906B2" w:rsidRPr="00772FC5">
        <w:rPr>
          <w:rFonts w:cs="Times New Roman"/>
          <w:sz w:val="24"/>
          <w:szCs w:val="24"/>
        </w:rPr>
        <w:tab/>
      </w:r>
      <w:r w:rsidR="008D7322" w:rsidRPr="00772FC5">
        <w:rPr>
          <w:rFonts w:cs="Times New Roman"/>
          <w:sz w:val="24"/>
          <w:szCs w:val="24"/>
        </w:rPr>
        <w:t xml:space="preserve">Wykonawca wskaże dostępność oświadczeń lub dokumentów, o których mowa </w:t>
      </w:r>
      <w:r w:rsidR="005906B2" w:rsidRPr="00772FC5">
        <w:rPr>
          <w:rFonts w:cs="Times New Roman"/>
          <w:sz w:val="24"/>
          <w:szCs w:val="24"/>
        </w:rPr>
        <w:br/>
      </w:r>
      <w:r w:rsidR="008D7322" w:rsidRPr="00772FC5">
        <w:rPr>
          <w:rFonts w:cs="Times New Roman"/>
          <w:sz w:val="24"/>
          <w:szCs w:val="24"/>
        </w:rPr>
        <w:t xml:space="preserve">w pkt </w:t>
      </w:r>
      <w:r w:rsidRPr="00772FC5">
        <w:rPr>
          <w:rFonts w:cs="Times New Roman"/>
          <w:sz w:val="24"/>
          <w:szCs w:val="24"/>
        </w:rPr>
        <w:t>10</w:t>
      </w:r>
      <w:r w:rsidR="008D7322" w:rsidRPr="00772FC5">
        <w:rPr>
          <w:rFonts w:cs="Times New Roman"/>
          <w:sz w:val="24"/>
          <w:szCs w:val="24"/>
        </w:rPr>
        <w:t xml:space="preserve">.1. w formie elektronicznej pod określonymi adresami internetowymi ogólnodostępnych i bezpłatnych baz danych, w szczególności rejestrów publicznych </w:t>
      </w:r>
      <w:r w:rsidRPr="00772FC5">
        <w:rPr>
          <w:rFonts w:cs="Times New Roman"/>
          <w:sz w:val="24"/>
          <w:szCs w:val="24"/>
        </w:rPr>
        <w:br/>
      </w:r>
      <w:r w:rsidR="008D7322" w:rsidRPr="00772FC5">
        <w:rPr>
          <w:rFonts w:cs="Times New Roman"/>
          <w:sz w:val="24"/>
          <w:szCs w:val="24"/>
        </w:rPr>
        <w:t xml:space="preserve">w rozumieniu ustawy z dnia 17 lutego 2005 r. </w:t>
      </w:r>
      <w:r w:rsidR="008D7322" w:rsidRPr="00772FC5">
        <w:rPr>
          <w:rFonts w:cs="Times New Roman"/>
          <w:i/>
          <w:sz w:val="24"/>
          <w:szCs w:val="24"/>
        </w:rPr>
        <w:t>o informatyzacji działalności podmiotów realizujących zadania publiczne</w:t>
      </w:r>
      <w:r w:rsidR="009B3F4A">
        <w:rPr>
          <w:rFonts w:cs="Times New Roman"/>
          <w:sz w:val="24"/>
          <w:szCs w:val="24"/>
        </w:rPr>
        <w:t xml:space="preserve"> (</w:t>
      </w:r>
      <w:r w:rsidR="008D7322" w:rsidRPr="00772FC5">
        <w:rPr>
          <w:rFonts w:cs="Times New Roman"/>
          <w:sz w:val="24"/>
          <w:szCs w:val="24"/>
        </w:rPr>
        <w:t>Dz. U. z 2020 r. poz. 346</w:t>
      </w:r>
      <w:r w:rsidR="009B3F4A">
        <w:rPr>
          <w:rFonts w:cs="Times New Roman"/>
          <w:sz w:val="24"/>
          <w:szCs w:val="24"/>
        </w:rPr>
        <w:t xml:space="preserve"> z późn. zm.</w:t>
      </w:r>
      <w:r w:rsidR="008D7322" w:rsidRPr="00772FC5">
        <w:rPr>
          <w:rFonts w:cs="Times New Roman"/>
          <w:sz w:val="24"/>
          <w:szCs w:val="24"/>
        </w:rPr>
        <w:t xml:space="preserve">). W takim przypadku Zamawiający pobiera samodzielnie z tych baz danych wskazane przez Wykonawcę oświadczenia lub dokumenty. </w:t>
      </w:r>
    </w:p>
    <w:p w:rsidR="0041535D" w:rsidRPr="00772FC5" w:rsidRDefault="00A34CFC"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A66383" w:rsidRPr="00772FC5">
        <w:rPr>
          <w:rFonts w:cs="Times New Roman"/>
          <w:sz w:val="24"/>
          <w:szCs w:val="24"/>
        </w:rPr>
        <w:t>.3</w:t>
      </w:r>
      <w:r w:rsidR="008D7322" w:rsidRPr="00772FC5">
        <w:rPr>
          <w:rFonts w:cs="Times New Roman"/>
          <w:sz w:val="24"/>
          <w:szCs w:val="24"/>
        </w:rPr>
        <w:t xml:space="preserve">. Jeżeli Wykonawca ma siedzibę lub miejsce zamieszkania poza terytorium Rzeczypospolitej Polskiej, </w:t>
      </w:r>
      <w:r w:rsidR="00A66383" w:rsidRPr="00772FC5">
        <w:rPr>
          <w:rFonts w:cs="Times New Roman"/>
          <w:sz w:val="24"/>
          <w:szCs w:val="24"/>
        </w:rPr>
        <w:t xml:space="preserve">gdzie nie wystawia się dokumentów, o których mowa </w:t>
      </w:r>
      <w:r w:rsidR="00300F84" w:rsidRPr="00772FC5">
        <w:rPr>
          <w:rFonts w:cs="Times New Roman"/>
          <w:sz w:val="24"/>
          <w:szCs w:val="24"/>
        </w:rPr>
        <w:br/>
      </w:r>
      <w:r w:rsidR="00A66383" w:rsidRPr="00772FC5">
        <w:rPr>
          <w:rFonts w:cs="Times New Roman"/>
          <w:sz w:val="24"/>
          <w:szCs w:val="24"/>
        </w:rPr>
        <w:t xml:space="preserve">w pkt 10.1., </w:t>
      </w:r>
      <w:r w:rsidR="008D7322" w:rsidRPr="00772FC5">
        <w:rPr>
          <w:rFonts w:cs="Times New Roman"/>
          <w:sz w:val="24"/>
          <w:szCs w:val="24"/>
        </w:rPr>
        <w:t xml:space="preserve">zamiast </w:t>
      </w:r>
      <w:r w:rsidR="00A66383" w:rsidRPr="00772FC5">
        <w:rPr>
          <w:rFonts w:cs="Times New Roman"/>
          <w:sz w:val="24"/>
          <w:szCs w:val="24"/>
        </w:rPr>
        <w:t xml:space="preserve">tych </w:t>
      </w:r>
      <w:r w:rsidR="008D7322" w:rsidRPr="00772FC5">
        <w:rPr>
          <w:rFonts w:cs="Times New Roman"/>
          <w:sz w:val="24"/>
          <w:szCs w:val="24"/>
        </w:rPr>
        <w:t xml:space="preserve">dokumentów składa </w:t>
      </w:r>
      <w:r w:rsidR="00A66383" w:rsidRPr="00772FC5">
        <w:rPr>
          <w:rFonts w:cs="Times New Roman"/>
          <w:sz w:val="24"/>
          <w:szCs w:val="24"/>
        </w:rPr>
        <w:t>- dokument lub dokumenty wystawione w kraju, w którym ma miejsce zamieszkania lub siedzibę, potwierdzające odpowiednio, że</w:t>
      </w:r>
      <w:r w:rsidR="0041535D" w:rsidRPr="00772FC5">
        <w:rPr>
          <w:rFonts w:cs="Times New Roman"/>
          <w:sz w:val="24"/>
          <w:szCs w:val="24"/>
        </w:rPr>
        <w:t>:</w:t>
      </w:r>
    </w:p>
    <w:p w:rsidR="0041535D" w:rsidRPr="00772FC5" w:rsidRDefault="0041535D"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10.3.1.</w:t>
      </w:r>
      <w:r w:rsidR="00A66383" w:rsidRPr="00772FC5">
        <w:rPr>
          <w:rFonts w:cs="Times New Roman"/>
          <w:sz w:val="24"/>
          <w:szCs w:val="24"/>
        </w:rPr>
        <w:t xml:space="preserve"> </w:t>
      </w:r>
      <w:r w:rsidRPr="00772FC5">
        <w:rPr>
          <w:rFonts w:cs="Times New Roman"/>
          <w:sz w:val="24"/>
          <w:szCs w:val="24"/>
        </w:rPr>
        <w:t>nie otwarto jego likwidacji ani nie ogłoszono upadłości,</w:t>
      </w:r>
    </w:p>
    <w:p w:rsidR="008D7322" w:rsidRPr="00772FC5" w:rsidRDefault="0041535D"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10.3.2.</w:t>
      </w:r>
      <w:r w:rsidRPr="00772FC5">
        <w:rPr>
          <w:rFonts w:cs="Times New Roman"/>
          <w:sz w:val="24"/>
          <w:szCs w:val="24"/>
        </w:rPr>
        <w:tab/>
      </w:r>
      <w:r w:rsidR="00A66383" w:rsidRPr="00772FC5">
        <w:rPr>
          <w:rFonts w:cs="Times New Roman"/>
          <w:sz w:val="24"/>
          <w:szCs w:val="24"/>
        </w:rPr>
        <w:t>posiada uprawnienia do wykonywania działalności związanej z przedmiotem zamówienia.</w:t>
      </w:r>
    </w:p>
    <w:p w:rsidR="00300F84" w:rsidRPr="00772FC5" w:rsidRDefault="00300F84" w:rsidP="00300F84">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10.4.</w:t>
      </w:r>
      <w:r w:rsidRPr="00772FC5">
        <w:rPr>
          <w:rFonts w:cs="Times New Roman"/>
          <w:sz w:val="24"/>
          <w:szCs w:val="24"/>
        </w:rPr>
        <w:tab/>
        <w:t xml:space="preserve">Dokumenty, o których mowa w pkt 10.3., powinny być wystawione nie wcześniej niż </w:t>
      </w:r>
      <w:r w:rsidRPr="00772FC5">
        <w:rPr>
          <w:rFonts w:cs="Times New Roman"/>
          <w:sz w:val="24"/>
          <w:szCs w:val="24"/>
        </w:rPr>
        <w:br/>
        <w:t>6 miesięcy przed upływem terminu składania ofert.</w:t>
      </w:r>
    </w:p>
    <w:p w:rsidR="008D7322" w:rsidRPr="00772FC5" w:rsidRDefault="0041535D"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300F84" w:rsidRPr="00772FC5">
        <w:rPr>
          <w:rFonts w:cs="Times New Roman"/>
          <w:sz w:val="24"/>
          <w:szCs w:val="24"/>
        </w:rPr>
        <w:t>5</w:t>
      </w:r>
      <w:r w:rsidRPr="00772FC5">
        <w:rPr>
          <w:rFonts w:cs="Times New Roman"/>
          <w:sz w:val="24"/>
          <w:szCs w:val="24"/>
        </w:rPr>
        <w:t>.</w:t>
      </w:r>
      <w:r w:rsidRPr="00772FC5">
        <w:rPr>
          <w:rFonts w:cs="Times New Roman"/>
          <w:sz w:val="24"/>
          <w:szCs w:val="24"/>
        </w:rPr>
        <w:tab/>
      </w:r>
      <w:r w:rsidR="008D7322" w:rsidRPr="00772FC5">
        <w:rPr>
          <w:rFonts w:cs="Times New Roman"/>
          <w:sz w:val="24"/>
          <w:szCs w:val="24"/>
        </w:rPr>
        <w:t xml:space="preserve">Jeżeli w kraju, w którym Wykonawca ma siedzibę lub miejsce zamieszkania lub miejsce zamieszkania ma osoba, której dokument dotyczy, nie wydaje się dokumentów, </w:t>
      </w:r>
      <w:r w:rsidRPr="00772FC5">
        <w:rPr>
          <w:rFonts w:cs="Times New Roman"/>
          <w:sz w:val="24"/>
          <w:szCs w:val="24"/>
        </w:rPr>
        <w:br/>
      </w:r>
      <w:r w:rsidR="008D7322" w:rsidRPr="00772FC5">
        <w:rPr>
          <w:rFonts w:cs="Times New Roman"/>
          <w:sz w:val="24"/>
          <w:szCs w:val="24"/>
        </w:rPr>
        <w:t xml:space="preserve">o których mowa w pkt. </w:t>
      </w:r>
      <w:r w:rsidRPr="00772FC5">
        <w:rPr>
          <w:rFonts w:cs="Times New Roman"/>
          <w:sz w:val="24"/>
          <w:szCs w:val="24"/>
        </w:rPr>
        <w:t>10.3.</w:t>
      </w:r>
      <w:r w:rsidR="008D7322" w:rsidRPr="00772FC5">
        <w:rPr>
          <w:rFonts w:cs="Times New Roman"/>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w:t>
      </w:r>
      <w:r w:rsidR="00300F84" w:rsidRPr="00772FC5">
        <w:rPr>
          <w:rFonts w:cs="Times New Roman"/>
          <w:sz w:val="24"/>
          <w:szCs w:val="24"/>
        </w:rPr>
        <w:t>10.4</w:t>
      </w:r>
      <w:r w:rsidR="008D7322" w:rsidRPr="00772FC5">
        <w:rPr>
          <w:rFonts w:cs="Times New Roman"/>
          <w:sz w:val="24"/>
          <w:szCs w:val="24"/>
        </w:rPr>
        <w:t>. stosuje się</w:t>
      </w:r>
      <w:r w:rsidR="00300F84" w:rsidRPr="00772FC5">
        <w:rPr>
          <w:rFonts w:cs="Times New Roman"/>
          <w:sz w:val="24"/>
          <w:szCs w:val="24"/>
        </w:rPr>
        <w:t xml:space="preserve"> odpowiednio</w:t>
      </w:r>
      <w:r w:rsidR="008D7322" w:rsidRPr="00772FC5">
        <w:rPr>
          <w:rFonts w:cs="Times New Roman"/>
          <w:sz w:val="24"/>
          <w:szCs w:val="24"/>
        </w:rPr>
        <w:t xml:space="preserve">. </w:t>
      </w:r>
    </w:p>
    <w:p w:rsidR="008D7322" w:rsidRPr="00772FC5" w:rsidRDefault="00300F84"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lastRenderedPageBreak/>
        <w:t>10</w:t>
      </w:r>
      <w:r w:rsidR="008D7322" w:rsidRPr="00772FC5">
        <w:rPr>
          <w:rFonts w:cs="Times New Roman"/>
          <w:sz w:val="24"/>
          <w:szCs w:val="24"/>
        </w:rPr>
        <w:t xml:space="preserve">.6. W przypadku wątpliwości co do treści dokumentu złożonego przez Wykonawcę, Zamawiający może zwrócić się do właściwych organów odpowiednio w kraju, w którym Wykonawca ma siedzibę lub miejsce zamieszkania lub miejsce zamieszkania ma osoba, której dokument dotyczy, o udzielenie niezbędnych informacji dotyczących tego dokumentu. </w:t>
      </w:r>
    </w:p>
    <w:p w:rsidR="008D7322" w:rsidRPr="00772FC5" w:rsidRDefault="00300F84"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10.7.</w:t>
      </w:r>
      <w:r w:rsidRPr="00772FC5">
        <w:rPr>
          <w:rFonts w:cs="Times New Roman"/>
          <w:sz w:val="24"/>
          <w:szCs w:val="24"/>
        </w:rPr>
        <w:tab/>
      </w:r>
      <w:r w:rsidR="008D7322" w:rsidRPr="00772FC5">
        <w:rPr>
          <w:rFonts w:cs="Times New Roman"/>
          <w:sz w:val="24"/>
          <w:szCs w:val="24"/>
        </w:rPr>
        <w:t xml:space="preserve">Składane dokumenty lub oświadczenia (określone w pkt </w:t>
      </w:r>
      <w:r w:rsidRPr="00772FC5">
        <w:rPr>
          <w:rFonts w:cs="Times New Roman"/>
          <w:sz w:val="24"/>
          <w:szCs w:val="24"/>
        </w:rPr>
        <w:t>10</w:t>
      </w:r>
      <w:r w:rsidR="008D7322" w:rsidRPr="00772FC5">
        <w:rPr>
          <w:rFonts w:cs="Times New Roman"/>
          <w:sz w:val="24"/>
          <w:szCs w:val="24"/>
        </w:rPr>
        <w:t xml:space="preserve"> niniejszej Instrukcji </w:t>
      </w:r>
      <w:r w:rsidR="005906B2" w:rsidRPr="00772FC5">
        <w:rPr>
          <w:rFonts w:cs="Times New Roman"/>
          <w:sz w:val="24"/>
          <w:szCs w:val="24"/>
        </w:rPr>
        <w:br/>
      </w:r>
      <w:r w:rsidR="008D7322" w:rsidRPr="00772FC5">
        <w:rPr>
          <w:rFonts w:cs="Times New Roman"/>
          <w:sz w:val="24"/>
          <w:szCs w:val="24"/>
        </w:rPr>
        <w:t xml:space="preserve">dla wykonawców) mogą być złożone w oryginale lub kopii poświadczonej za zgodność </w:t>
      </w:r>
      <w:r w:rsidR="005906B2" w:rsidRPr="00772FC5">
        <w:rPr>
          <w:rFonts w:cs="Times New Roman"/>
          <w:sz w:val="24"/>
          <w:szCs w:val="24"/>
        </w:rPr>
        <w:br/>
      </w:r>
      <w:r w:rsidR="008D7322" w:rsidRPr="00772FC5">
        <w:rPr>
          <w:rFonts w:cs="Times New Roman"/>
          <w:sz w:val="24"/>
          <w:szCs w:val="24"/>
        </w:rPr>
        <w:t xml:space="preserve">z oryginałem. </w:t>
      </w:r>
    </w:p>
    <w:p w:rsidR="008D7322" w:rsidRPr="00772FC5" w:rsidRDefault="00300F84"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10.8.</w:t>
      </w:r>
      <w:r w:rsidRPr="00772FC5">
        <w:rPr>
          <w:rFonts w:cs="Times New Roman"/>
          <w:sz w:val="24"/>
          <w:szCs w:val="24"/>
        </w:rPr>
        <w:tab/>
      </w:r>
      <w:r w:rsidR="008D7322" w:rsidRPr="00772FC5">
        <w:rPr>
          <w:rFonts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8D7322" w:rsidRPr="00772FC5" w:rsidRDefault="00300F84"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10.9.</w:t>
      </w:r>
      <w:r w:rsidRPr="00772FC5">
        <w:rPr>
          <w:rFonts w:cs="Times New Roman"/>
          <w:sz w:val="24"/>
          <w:szCs w:val="24"/>
        </w:rPr>
        <w:tab/>
      </w:r>
      <w:r w:rsidR="008D7322" w:rsidRPr="00772FC5">
        <w:rPr>
          <w:rFonts w:cs="Times New Roman"/>
          <w:sz w:val="24"/>
          <w:szCs w:val="24"/>
        </w:rPr>
        <w:t xml:space="preserve">Poświadczenie za zgodność z oryginałem następuje przez opatrzenie kopii dokumentu lub kopii oświadczenia, sporządzonych w postaci papierowej, własnoręcznym podpisem. </w:t>
      </w:r>
    </w:p>
    <w:p w:rsidR="008D7322" w:rsidRPr="00772FC5" w:rsidRDefault="00300F84"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.10. Zamawiający może żądać przedstawienia oryginału lub notarialnie poświadczonej kopii do</w:t>
      </w:r>
      <w:r w:rsidRPr="00772FC5">
        <w:rPr>
          <w:rFonts w:cs="Times New Roman"/>
          <w:sz w:val="24"/>
          <w:szCs w:val="24"/>
        </w:rPr>
        <w:t>kumentów, o których mowa w pkt 10.</w:t>
      </w:r>
      <w:r w:rsidR="008D7322" w:rsidRPr="00772FC5">
        <w:rPr>
          <w:rFonts w:cs="Times New Roman"/>
          <w:sz w:val="24"/>
          <w:szCs w:val="24"/>
        </w:rPr>
        <w:t xml:space="preserve">1., innych niż oświadczenia, wyłącznie wtedy, gdy złożona kopia dokumentu jest nieczytelna lub budzi wątpliwości co do jej prawdziwości. </w:t>
      </w:r>
    </w:p>
    <w:p w:rsidR="008D7322" w:rsidRPr="00772FC5" w:rsidRDefault="00300F84"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 xml:space="preserve">.11. Dokumenty sporządzone w języku obcym są składane wraz z tłumaczeniem na język polski. W razie wątpliwości uznaje się, iż wersja polskojęzyczna jest wersją wiążącą. </w:t>
      </w:r>
    </w:p>
    <w:p w:rsidR="008D7322" w:rsidRPr="00772FC5" w:rsidRDefault="00300F84"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 xml:space="preserve">.12. W </w:t>
      </w:r>
      <w:r w:rsidRPr="00772FC5">
        <w:rPr>
          <w:rFonts w:cs="Times New Roman"/>
          <w:sz w:val="24"/>
          <w:szCs w:val="24"/>
        </w:rPr>
        <w:t>przypadku, o którym mowa w pkt 10</w:t>
      </w:r>
      <w:r w:rsidR="008D7322" w:rsidRPr="00772FC5">
        <w:rPr>
          <w:rFonts w:cs="Times New Roman"/>
          <w:sz w:val="24"/>
          <w:szCs w:val="24"/>
        </w:rPr>
        <w:t xml:space="preserve">.2. Zamawiający będzie żądał </w:t>
      </w:r>
      <w:r w:rsidR="005906B2" w:rsidRPr="00772FC5">
        <w:rPr>
          <w:rFonts w:cs="Times New Roman"/>
          <w:sz w:val="24"/>
          <w:szCs w:val="24"/>
        </w:rPr>
        <w:br/>
      </w:r>
      <w:r w:rsidR="008D7322" w:rsidRPr="00772FC5">
        <w:rPr>
          <w:rFonts w:cs="Times New Roman"/>
          <w:sz w:val="24"/>
          <w:szCs w:val="24"/>
        </w:rPr>
        <w:t xml:space="preserve">od Wykonawcy przedstawienia tłumaczenia na język polski wskazanych przez Wykonawcę i pobranych samodzielnie przez Zamawiającego dokumentów. </w:t>
      </w:r>
    </w:p>
    <w:p w:rsidR="008D7322" w:rsidRPr="00772FC5" w:rsidRDefault="000204E8"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.1</w:t>
      </w:r>
      <w:r w:rsidRPr="00772FC5">
        <w:rPr>
          <w:rFonts w:cs="Times New Roman"/>
          <w:sz w:val="24"/>
          <w:szCs w:val="24"/>
        </w:rPr>
        <w:t>3</w:t>
      </w:r>
      <w:r w:rsidR="008D7322" w:rsidRPr="00772FC5">
        <w:rPr>
          <w:rFonts w:cs="Times New Roman"/>
          <w:sz w:val="24"/>
          <w:szCs w:val="24"/>
        </w:rPr>
        <w:t>. Każda poprawka w treści dokumentów, a w szczególności każde przerobienie, przekreślenie, uzupełnienie, nadpisanie, przesłonięcie korektorem, etc</w:t>
      </w:r>
      <w:r w:rsidRPr="00772FC5">
        <w:rPr>
          <w:rFonts w:cs="Times New Roman"/>
          <w:sz w:val="24"/>
          <w:szCs w:val="24"/>
        </w:rPr>
        <w:t>.</w:t>
      </w:r>
      <w:r w:rsidR="008D7322" w:rsidRPr="00772FC5">
        <w:rPr>
          <w:rFonts w:cs="Times New Roman"/>
          <w:sz w:val="24"/>
          <w:szCs w:val="24"/>
        </w:rPr>
        <w:t xml:space="preserve"> powinny być podpisane przez Wykonawcę. </w:t>
      </w:r>
    </w:p>
    <w:p w:rsidR="008D7322" w:rsidRPr="00772FC5" w:rsidRDefault="000204E8" w:rsidP="00C64E69">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10</w:t>
      </w:r>
      <w:r w:rsidR="008D7322" w:rsidRPr="00772FC5">
        <w:rPr>
          <w:rFonts w:cs="Times New Roman"/>
          <w:sz w:val="24"/>
          <w:szCs w:val="24"/>
        </w:rPr>
        <w:t xml:space="preserve">.15. Podpisanie dokumentów i poświadczenia za zgodność z oryginałem powinno być dokonane w sposób umożliwiający identyfikację podpisu (np. czytelny podpis lub nieczytelny podpis wraz z imienną pieczątką osoby podpisującej dokument lub poświadczającej kopię). </w:t>
      </w:r>
    </w:p>
    <w:p w:rsidR="008D7322" w:rsidRPr="00772FC5" w:rsidRDefault="008D7322" w:rsidP="008D7322">
      <w:pPr>
        <w:autoSpaceDE w:val="0"/>
        <w:autoSpaceDN w:val="0"/>
        <w:adjustRightInd w:val="0"/>
        <w:spacing w:after="0" w:line="240" w:lineRule="auto"/>
        <w:jc w:val="both"/>
        <w:rPr>
          <w:rFonts w:cs="Times New Roman"/>
          <w:sz w:val="18"/>
          <w:szCs w:val="18"/>
        </w:rPr>
      </w:pP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bCs/>
          <w:sz w:val="24"/>
          <w:szCs w:val="24"/>
        </w:rPr>
        <w:t>1</w:t>
      </w:r>
      <w:r w:rsidR="00B83267" w:rsidRPr="00772FC5">
        <w:rPr>
          <w:rFonts w:cs="Times New Roman"/>
          <w:bCs/>
          <w:sz w:val="24"/>
          <w:szCs w:val="24"/>
        </w:rPr>
        <w:t>1</w:t>
      </w:r>
      <w:r w:rsidRPr="00772FC5">
        <w:rPr>
          <w:rFonts w:cs="Times New Roman"/>
          <w:bCs/>
          <w:sz w:val="24"/>
          <w:szCs w:val="24"/>
        </w:rPr>
        <w:t>.</w:t>
      </w:r>
      <w:r w:rsidRPr="00772FC5">
        <w:rPr>
          <w:rFonts w:cs="Times New Roman"/>
          <w:b/>
          <w:bCs/>
          <w:sz w:val="24"/>
          <w:szCs w:val="24"/>
        </w:rPr>
        <w:t xml:space="preserve"> Powoływanie się na zasoby innych podmiotów. </w:t>
      </w:r>
    </w:p>
    <w:p w:rsidR="008D7322" w:rsidRPr="00772FC5" w:rsidRDefault="001063F2" w:rsidP="00B832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11</w:t>
      </w:r>
      <w:r w:rsidR="008D7322" w:rsidRPr="00772FC5">
        <w:rPr>
          <w:rFonts w:cs="Times New Roman"/>
          <w:sz w:val="24"/>
          <w:szCs w:val="24"/>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w:t>
      </w:r>
      <w:r w:rsidR="0009249D" w:rsidRPr="00772FC5">
        <w:rPr>
          <w:rFonts w:cs="Times New Roman"/>
          <w:sz w:val="24"/>
          <w:szCs w:val="24"/>
        </w:rPr>
        <w:br/>
      </w:r>
      <w:r w:rsidR="008D7322" w:rsidRPr="00772FC5">
        <w:rPr>
          <w:rFonts w:cs="Times New Roman"/>
          <w:sz w:val="24"/>
          <w:szCs w:val="24"/>
        </w:rPr>
        <w:t xml:space="preserve">go z nim stosunków prawnych. </w:t>
      </w:r>
    </w:p>
    <w:p w:rsidR="008D7322" w:rsidRPr="00772FC5" w:rsidRDefault="001063F2" w:rsidP="00B832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11</w:t>
      </w:r>
      <w:r w:rsidR="008D7322" w:rsidRPr="00772FC5">
        <w:rPr>
          <w:rFonts w:cs="Times New Roman"/>
          <w:sz w:val="24"/>
          <w:szCs w:val="24"/>
        </w:rPr>
        <w:t xml:space="preserve">.2. </w:t>
      </w:r>
      <w:r w:rsidR="008D7322" w:rsidRPr="00772FC5">
        <w:rPr>
          <w:rFonts w:cs="Times New Roman"/>
          <w:b/>
          <w:bCs/>
          <w:sz w:val="24"/>
          <w:szCs w:val="24"/>
        </w:rPr>
        <w:t xml:space="preserve">Wykonawca, który polega na zasobach innych podmiotów, oraz którego oferta zostanie oceniona najwyżej, powinien przedłożyć w odniesieniu do tych podmiotów </w:t>
      </w:r>
      <w:r w:rsidR="0009249D" w:rsidRPr="00772FC5">
        <w:rPr>
          <w:rFonts w:cs="Times New Roman"/>
          <w:b/>
          <w:bCs/>
          <w:sz w:val="24"/>
          <w:szCs w:val="24"/>
        </w:rPr>
        <w:br/>
      </w:r>
      <w:r w:rsidR="008D7322" w:rsidRPr="00772FC5">
        <w:rPr>
          <w:rFonts w:cs="Times New Roman"/>
          <w:b/>
          <w:bCs/>
          <w:sz w:val="24"/>
          <w:szCs w:val="24"/>
        </w:rPr>
        <w:t>te same dokumenty, na potwierdzenie braku podstaw do wykluczenia, które jest zobowiązany złożyć Wykonawca, jak również te same dokumenty dot</w:t>
      </w:r>
      <w:r w:rsidR="0009249D" w:rsidRPr="00772FC5">
        <w:rPr>
          <w:rFonts w:cs="Times New Roman"/>
          <w:b/>
          <w:bCs/>
          <w:sz w:val="24"/>
          <w:szCs w:val="24"/>
        </w:rPr>
        <w:t>yczące</w:t>
      </w:r>
      <w:r w:rsidR="008D7322" w:rsidRPr="00772FC5">
        <w:rPr>
          <w:rFonts w:cs="Times New Roman"/>
          <w:b/>
          <w:bCs/>
          <w:sz w:val="24"/>
          <w:szCs w:val="24"/>
        </w:rPr>
        <w:t xml:space="preserve"> potwierdzenia spełniania warunków udziału w postępowaniu, które Wykonawca wykazuje z powołaniem się na zasoby tego podmiotu. </w:t>
      </w:r>
    </w:p>
    <w:p w:rsidR="00C80C1D" w:rsidRDefault="00C80C1D">
      <w:pPr>
        <w:rPr>
          <w:rFonts w:cs="Times New Roman"/>
          <w:sz w:val="24"/>
          <w:szCs w:val="24"/>
        </w:rPr>
      </w:pPr>
      <w:r>
        <w:rPr>
          <w:rFonts w:cs="Times New Roman"/>
          <w:sz w:val="24"/>
          <w:szCs w:val="24"/>
        </w:rPr>
        <w:br w:type="page"/>
      </w:r>
    </w:p>
    <w:p w:rsidR="008D7322" w:rsidRPr="00772FC5" w:rsidRDefault="001063F2" w:rsidP="00B832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lastRenderedPageBreak/>
        <w:t>11</w:t>
      </w:r>
      <w:r w:rsidR="0009249D" w:rsidRPr="00772FC5">
        <w:rPr>
          <w:rFonts w:cs="Times New Roman"/>
          <w:sz w:val="24"/>
          <w:szCs w:val="24"/>
        </w:rPr>
        <w:t>.3.</w:t>
      </w:r>
      <w:r w:rsidR="0009249D" w:rsidRPr="00772FC5">
        <w:rPr>
          <w:rFonts w:cs="Times New Roman"/>
          <w:sz w:val="24"/>
          <w:szCs w:val="24"/>
        </w:rPr>
        <w:tab/>
      </w:r>
      <w:r w:rsidR="008D7322" w:rsidRPr="00772FC5">
        <w:rPr>
          <w:rFonts w:cs="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008D7322" w:rsidRPr="00772FC5">
        <w:rPr>
          <w:rFonts w:cs="Times New Roman"/>
          <w:b/>
          <w:sz w:val="24"/>
          <w:szCs w:val="24"/>
        </w:rPr>
        <w:t>zobowiązanie (oryginał) tych podmiotów do oddania mu do dyspozycji niezbędnych zasobów na potrzeby realizacji zamówienia</w:t>
      </w:r>
      <w:r w:rsidR="008D7322" w:rsidRPr="00772FC5">
        <w:rPr>
          <w:rFonts w:cs="Times New Roman"/>
          <w:sz w:val="24"/>
          <w:szCs w:val="24"/>
        </w:rPr>
        <w:t>. Zobowiązanie, o którym mowa powyżej przedstawia Wykonawca, którego oferta zostanie oceniona najwyżej</w:t>
      </w:r>
      <w:r w:rsidR="00854C28" w:rsidRPr="00772FC5">
        <w:rPr>
          <w:rFonts w:cs="Times New Roman"/>
          <w:sz w:val="24"/>
          <w:szCs w:val="24"/>
        </w:rPr>
        <w:t xml:space="preserve"> na druku określonym w CZĘŚCI 3. </w:t>
      </w:r>
      <w:r w:rsidR="00C80C1D">
        <w:rPr>
          <w:rFonts w:cs="Times New Roman"/>
          <w:b/>
          <w:sz w:val="24"/>
          <w:szCs w:val="24"/>
        </w:rPr>
        <w:t>załącznik nr 4</w:t>
      </w:r>
      <w:r w:rsidR="008D7322" w:rsidRPr="00772FC5">
        <w:rPr>
          <w:rFonts w:cs="Times New Roman"/>
          <w:sz w:val="24"/>
          <w:szCs w:val="24"/>
        </w:rPr>
        <w:t xml:space="preserve">. </w:t>
      </w:r>
    </w:p>
    <w:p w:rsidR="008D7322" w:rsidRPr="00772FC5" w:rsidRDefault="0009249D" w:rsidP="00B832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w:t>
      </w:r>
      <w:r w:rsidR="001063F2" w:rsidRPr="00772FC5">
        <w:rPr>
          <w:rFonts w:cs="Times New Roman"/>
          <w:sz w:val="24"/>
          <w:szCs w:val="24"/>
        </w:rPr>
        <w:t>1</w:t>
      </w:r>
      <w:r w:rsidRPr="00772FC5">
        <w:rPr>
          <w:rFonts w:cs="Times New Roman"/>
          <w:sz w:val="24"/>
          <w:szCs w:val="24"/>
        </w:rPr>
        <w:t>.4.</w:t>
      </w:r>
      <w:r w:rsidRPr="00772FC5">
        <w:rPr>
          <w:rFonts w:cs="Times New Roman"/>
          <w:sz w:val="24"/>
          <w:szCs w:val="24"/>
        </w:rPr>
        <w:tab/>
      </w:r>
      <w:r w:rsidR="008D7322" w:rsidRPr="00772FC5">
        <w:rPr>
          <w:rFonts w:cs="Times New Roman"/>
          <w:sz w:val="24"/>
          <w:szCs w:val="24"/>
        </w:rPr>
        <w:t xml:space="preserve">Zamawiający oceni, czy udostępniane Wykonawcy przez inne podmioty zdolności techniczne lub zawodowe lub ich sytuacja finansowa lub ekonomiczna, pozwalają </w:t>
      </w:r>
      <w:r w:rsidRPr="00772FC5">
        <w:rPr>
          <w:rFonts w:cs="Times New Roman"/>
          <w:sz w:val="24"/>
          <w:szCs w:val="24"/>
        </w:rPr>
        <w:br/>
      </w:r>
      <w:r w:rsidR="008D7322" w:rsidRPr="00772FC5">
        <w:rPr>
          <w:rFonts w:cs="Times New Roman"/>
          <w:sz w:val="24"/>
          <w:szCs w:val="24"/>
        </w:rPr>
        <w:t xml:space="preserve">na wykazanie przez Wykonawcę spełniania warunków udziału w postępowaniu oraz zbada, czy nie zachodzą wobec tego podmiotu podstawy wykluczenia, o których mowa </w:t>
      </w:r>
      <w:r w:rsidRPr="00772FC5">
        <w:rPr>
          <w:rFonts w:cs="Times New Roman"/>
          <w:sz w:val="24"/>
          <w:szCs w:val="24"/>
        </w:rPr>
        <w:br/>
      </w:r>
      <w:r w:rsidR="008D7322" w:rsidRPr="00772FC5">
        <w:rPr>
          <w:rFonts w:cs="Times New Roman"/>
          <w:sz w:val="24"/>
          <w:szCs w:val="24"/>
        </w:rPr>
        <w:t xml:space="preserve">w art. 24 ust. 1 pkt 13–22 i ust. 5 pkt 1, 4 i 8 ustawy Pzp. </w:t>
      </w:r>
    </w:p>
    <w:p w:rsidR="008D7322" w:rsidRPr="00772FC5" w:rsidRDefault="008D7322" w:rsidP="00B832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w:t>
      </w:r>
      <w:r w:rsidR="001063F2" w:rsidRPr="00772FC5">
        <w:rPr>
          <w:rFonts w:cs="Times New Roman"/>
          <w:sz w:val="24"/>
          <w:szCs w:val="24"/>
        </w:rPr>
        <w:t>1</w:t>
      </w:r>
      <w:r w:rsidRPr="00772FC5">
        <w:rPr>
          <w:rFonts w:cs="Times New Roman"/>
          <w:sz w:val="24"/>
          <w:szCs w:val="24"/>
        </w:rPr>
        <w:t xml:space="preserve">.5. </w:t>
      </w:r>
      <w:r w:rsidR="001063F2" w:rsidRPr="00772FC5">
        <w:rPr>
          <w:rFonts w:cs="Times New Roman"/>
          <w:sz w:val="24"/>
          <w:szCs w:val="24"/>
        </w:rPr>
        <w:t>W odniesieniu do warunków dotyczących wykształcenia, kwalifikacji zawodowych lub doświadczenia, Wykonawcy mogą polegać na zdolnościach innych podmiotów, gdy podmioty te zrealizują usługi, do realizacji których te zdolności są wymagane</w:t>
      </w:r>
      <w:r w:rsidRPr="00772FC5">
        <w:rPr>
          <w:rFonts w:cs="Times New Roman"/>
          <w:sz w:val="24"/>
          <w:szCs w:val="24"/>
        </w:rPr>
        <w:t xml:space="preserve">. </w:t>
      </w:r>
    </w:p>
    <w:p w:rsidR="008D7322" w:rsidRPr="00772FC5" w:rsidRDefault="008D7322" w:rsidP="00B832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w:t>
      </w:r>
      <w:r w:rsidR="001063F2" w:rsidRPr="00772FC5">
        <w:rPr>
          <w:rFonts w:cs="Times New Roman"/>
          <w:sz w:val="24"/>
          <w:szCs w:val="24"/>
        </w:rPr>
        <w:t>1</w:t>
      </w:r>
      <w:r w:rsidRPr="00772FC5">
        <w:rPr>
          <w:rFonts w:cs="Times New Roman"/>
          <w:sz w:val="24"/>
          <w:szCs w:val="24"/>
        </w:rPr>
        <w:t>.</w:t>
      </w:r>
      <w:r w:rsidR="001063F2" w:rsidRPr="00772FC5">
        <w:rPr>
          <w:rFonts w:cs="Times New Roman"/>
          <w:sz w:val="24"/>
          <w:szCs w:val="24"/>
        </w:rPr>
        <w:t>6</w:t>
      </w:r>
      <w:r w:rsidRPr="00772FC5">
        <w:rPr>
          <w:rFonts w:cs="Times New Roman"/>
          <w:sz w:val="24"/>
          <w:szCs w:val="24"/>
        </w:rPr>
        <w:t xml:space="preserve">. Wykonawca, który polega na sytuacji finansowej lub ekonomicznej innych podmiotów, odpowiada solidarnie z podmiotem, który zobowiązał się do udostępnienia zasobów, </w:t>
      </w:r>
      <w:r w:rsidR="001063F2" w:rsidRPr="00772FC5">
        <w:rPr>
          <w:rFonts w:cs="Times New Roman"/>
          <w:sz w:val="24"/>
          <w:szCs w:val="24"/>
        </w:rPr>
        <w:br/>
      </w:r>
      <w:r w:rsidRPr="00772FC5">
        <w:rPr>
          <w:rFonts w:cs="Times New Roman"/>
          <w:sz w:val="24"/>
          <w:szCs w:val="24"/>
        </w:rPr>
        <w:t>za szkodę poniesioną przez Zamawiającego powstałą wskutek nieudostępnienia tych zasobów, chyba że za nieudostę</w:t>
      </w:r>
      <w:r w:rsidR="001063F2" w:rsidRPr="00772FC5">
        <w:rPr>
          <w:rFonts w:cs="Times New Roman"/>
          <w:sz w:val="24"/>
          <w:szCs w:val="24"/>
        </w:rPr>
        <w:t>pnienie zasobów nie ponosi winy.</w:t>
      </w:r>
      <w:r w:rsidRPr="00772FC5">
        <w:rPr>
          <w:rFonts w:cs="Times New Roman"/>
          <w:sz w:val="24"/>
          <w:szCs w:val="24"/>
        </w:rPr>
        <w:t xml:space="preserve"> </w:t>
      </w:r>
    </w:p>
    <w:p w:rsidR="008D7322" w:rsidRPr="00772FC5" w:rsidRDefault="001063F2" w:rsidP="00B832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11</w:t>
      </w:r>
      <w:r w:rsidR="008D7322" w:rsidRPr="00772FC5">
        <w:rPr>
          <w:rFonts w:cs="Times New Roman"/>
          <w:sz w:val="24"/>
          <w:szCs w:val="24"/>
        </w:rPr>
        <w:t xml:space="preserve">.8. Jeżeli zdolności techniczne lub zawodowe lub sytuacja ekonomiczna lub finansowa, </w:t>
      </w:r>
      <w:r w:rsidRPr="00772FC5">
        <w:rPr>
          <w:rFonts w:cs="Times New Roman"/>
          <w:sz w:val="24"/>
          <w:szCs w:val="24"/>
        </w:rPr>
        <w:t>podmiotu, o którym mowa w pkt 11</w:t>
      </w:r>
      <w:r w:rsidR="008D7322" w:rsidRPr="00772FC5">
        <w:rPr>
          <w:rFonts w:cs="Times New Roman"/>
          <w:sz w:val="24"/>
          <w:szCs w:val="24"/>
        </w:rPr>
        <w:t xml:space="preserve">.1., nie potwierdzają spełnienia przez Wykonawcę warunków udziału w postępowaniu lub zachodzą wobec tych podmiotów podstawy wykluczenia, Zamawiający żąda, aby Wykonawca w terminie określonym przez Zamawiającego: </w:t>
      </w:r>
    </w:p>
    <w:p w:rsidR="008D7322" w:rsidRPr="00772FC5" w:rsidRDefault="001063F2" w:rsidP="001063F2">
      <w:pPr>
        <w:autoSpaceDE w:val="0"/>
        <w:autoSpaceDN w:val="0"/>
        <w:adjustRightInd w:val="0"/>
        <w:spacing w:after="0" w:line="240" w:lineRule="auto"/>
        <w:ind w:left="709" w:hanging="142"/>
        <w:jc w:val="both"/>
        <w:rPr>
          <w:rFonts w:cs="Times New Roman"/>
          <w:sz w:val="24"/>
          <w:szCs w:val="24"/>
        </w:rPr>
      </w:pPr>
      <w:r w:rsidRPr="00772FC5">
        <w:rPr>
          <w:rFonts w:cs="Times New Roman"/>
          <w:sz w:val="24"/>
          <w:szCs w:val="24"/>
        </w:rPr>
        <w:t>-</w:t>
      </w:r>
      <w:r w:rsidRPr="00772FC5">
        <w:rPr>
          <w:rFonts w:cs="Times New Roman"/>
          <w:sz w:val="24"/>
          <w:szCs w:val="24"/>
        </w:rPr>
        <w:tab/>
      </w:r>
      <w:r w:rsidR="008D7322" w:rsidRPr="00772FC5">
        <w:rPr>
          <w:rFonts w:cs="Times New Roman"/>
          <w:sz w:val="24"/>
          <w:szCs w:val="24"/>
        </w:rPr>
        <w:t xml:space="preserve">zastąpił ten podmiot innym podmiotem lub podmiotami lub </w:t>
      </w:r>
    </w:p>
    <w:p w:rsidR="008D7322" w:rsidRPr="00772FC5" w:rsidRDefault="001063F2" w:rsidP="001063F2">
      <w:pPr>
        <w:autoSpaceDE w:val="0"/>
        <w:autoSpaceDN w:val="0"/>
        <w:adjustRightInd w:val="0"/>
        <w:spacing w:after="0" w:line="240" w:lineRule="auto"/>
        <w:ind w:left="709" w:hanging="142"/>
        <w:jc w:val="both"/>
        <w:rPr>
          <w:rFonts w:cs="Times New Roman"/>
          <w:sz w:val="24"/>
          <w:szCs w:val="24"/>
        </w:rPr>
      </w:pPr>
      <w:r w:rsidRPr="00772FC5">
        <w:rPr>
          <w:rFonts w:cs="Times New Roman"/>
          <w:sz w:val="24"/>
          <w:szCs w:val="24"/>
        </w:rPr>
        <w:t>-</w:t>
      </w:r>
      <w:r w:rsidRPr="00772FC5">
        <w:rPr>
          <w:rFonts w:cs="Times New Roman"/>
          <w:sz w:val="24"/>
          <w:szCs w:val="24"/>
        </w:rPr>
        <w:tab/>
      </w:r>
      <w:r w:rsidR="008D7322" w:rsidRPr="00772FC5">
        <w:rPr>
          <w:rFonts w:cs="Times New Roman"/>
          <w:sz w:val="24"/>
          <w:szCs w:val="24"/>
        </w:rPr>
        <w:t xml:space="preserve">zobowiązał się do osobistego wykonania odpowiedniej części zamówienia, jeżeli wykaże zdolności techniczne lub zawodowe lub sytuację finansową lub ekonomiczną, </w:t>
      </w:r>
      <w:r w:rsidRPr="00772FC5">
        <w:rPr>
          <w:rFonts w:cs="Times New Roman"/>
          <w:sz w:val="24"/>
          <w:szCs w:val="24"/>
        </w:rPr>
        <w:br/>
      </w:r>
      <w:r w:rsidR="008D7322" w:rsidRPr="00772FC5">
        <w:rPr>
          <w:rFonts w:cs="Times New Roman"/>
          <w:sz w:val="24"/>
          <w:szCs w:val="24"/>
        </w:rPr>
        <w:t>o których mowa w pkt</w:t>
      </w:r>
      <w:r w:rsidRPr="00772FC5">
        <w:rPr>
          <w:rFonts w:cs="Times New Roman"/>
          <w:sz w:val="24"/>
          <w:szCs w:val="24"/>
        </w:rPr>
        <w:t xml:space="preserve"> 11</w:t>
      </w:r>
      <w:r w:rsidR="008D7322" w:rsidRPr="00772FC5">
        <w:rPr>
          <w:rFonts w:cs="Times New Roman"/>
          <w:sz w:val="24"/>
          <w:szCs w:val="24"/>
        </w:rPr>
        <w:t xml:space="preserve">.1. </w:t>
      </w:r>
    </w:p>
    <w:p w:rsidR="008D7322" w:rsidRPr="00772FC5" w:rsidRDefault="008D7322" w:rsidP="008D7322">
      <w:pPr>
        <w:autoSpaceDE w:val="0"/>
        <w:autoSpaceDN w:val="0"/>
        <w:adjustRightInd w:val="0"/>
        <w:spacing w:after="0" w:line="240" w:lineRule="auto"/>
        <w:jc w:val="both"/>
        <w:rPr>
          <w:rFonts w:cs="Times New Roman"/>
          <w:sz w:val="18"/>
          <w:szCs w:val="18"/>
        </w:rPr>
      </w:pP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bCs/>
          <w:sz w:val="24"/>
          <w:szCs w:val="24"/>
        </w:rPr>
        <w:t>12.</w:t>
      </w:r>
      <w:r w:rsidRPr="00772FC5">
        <w:rPr>
          <w:rFonts w:cs="Times New Roman"/>
          <w:b/>
          <w:bCs/>
          <w:sz w:val="24"/>
          <w:szCs w:val="24"/>
        </w:rPr>
        <w:t xml:space="preserve"> Opis sposobu obliczenia ceny oferty</w:t>
      </w:r>
      <w:r w:rsidR="00D83629">
        <w:rPr>
          <w:rFonts w:cs="Times New Roman"/>
          <w:b/>
          <w:bCs/>
          <w:sz w:val="24"/>
          <w:szCs w:val="24"/>
        </w:rPr>
        <w:t>.</w:t>
      </w:r>
      <w:r w:rsidRPr="00772FC5">
        <w:rPr>
          <w:rFonts w:cs="Times New Roman"/>
          <w:b/>
          <w:bCs/>
          <w:sz w:val="24"/>
          <w:szCs w:val="24"/>
        </w:rPr>
        <w:t xml:space="preserve"> </w:t>
      </w:r>
    </w:p>
    <w:p w:rsidR="00DD5452" w:rsidRPr="00B02EAC" w:rsidRDefault="00DD5452" w:rsidP="00844F4F">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12.1.</w:t>
      </w:r>
      <w:r w:rsidRPr="00772FC5">
        <w:rPr>
          <w:rFonts w:cs="Times New Roman"/>
          <w:sz w:val="24"/>
          <w:szCs w:val="24"/>
        </w:rPr>
        <w:tab/>
        <w:t xml:space="preserve">Cenę oferty należy obliczyć na podstawie opisu przedmiotu zamówienia zawartego </w:t>
      </w:r>
      <w:r w:rsidR="0057164B" w:rsidRPr="00772FC5">
        <w:rPr>
          <w:rFonts w:cs="Times New Roman"/>
          <w:sz w:val="24"/>
          <w:szCs w:val="24"/>
        </w:rPr>
        <w:br/>
      </w:r>
      <w:r w:rsidRPr="00B02EAC">
        <w:rPr>
          <w:rFonts w:cs="Times New Roman"/>
          <w:sz w:val="24"/>
          <w:szCs w:val="24"/>
        </w:rPr>
        <w:t xml:space="preserve">w CZĘŚCI </w:t>
      </w:r>
      <w:r w:rsidR="00287824" w:rsidRPr="00B02EAC">
        <w:rPr>
          <w:rFonts w:cs="Times New Roman"/>
          <w:sz w:val="24"/>
          <w:szCs w:val="24"/>
        </w:rPr>
        <w:t>2</w:t>
      </w:r>
      <w:r w:rsidR="005906B2" w:rsidRPr="00B02EAC">
        <w:rPr>
          <w:rFonts w:cs="Times New Roman"/>
          <w:sz w:val="24"/>
          <w:szCs w:val="24"/>
        </w:rPr>
        <w:t>.</w:t>
      </w:r>
      <w:r w:rsidRPr="00B02EAC">
        <w:rPr>
          <w:rFonts w:cs="Times New Roman"/>
          <w:sz w:val="24"/>
          <w:szCs w:val="24"/>
        </w:rPr>
        <w:t xml:space="preserve"> </w:t>
      </w:r>
      <w:r w:rsidR="009C3594" w:rsidRPr="00B02EAC">
        <w:rPr>
          <w:rFonts w:cs="Times New Roman"/>
          <w:sz w:val="24"/>
          <w:szCs w:val="24"/>
        </w:rPr>
        <w:t xml:space="preserve">pkt 1 </w:t>
      </w:r>
      <w:r w:rsidRPr="00B02EAC">
        <w:rPr>
          <w:rFonts w:cs="Times New Roman"/>
          <w:sz w:val="24"/>
          <w:szCs w:val="24"/>
        </w:rPr>
        <w:t xml:space="preserve">SIWZ. </w:t>
      </w:r>
    </w:p>
    <w:p w:rsidR="00DD5452" w:rsidRPr="00B02EAC" w:rsidRDefault="00DD5452" w:rsidP="00844F4F">
      <w:pPr>
        <w:autoSpaceDE w:val="0"/>
        <w:autoSpaceDN w:val="0"/>
        <w:adjustRightInd w:val="0"/>
        <w:spacing w:after="0" w:line="240" w:lineRule="auto"/>
        <w:ind w:left="709" w:hanging="709"/>
        <w:jc w:val="both"/>
        <w:rPr>
          <w:rFonts w:cs="Times New Roman"/>
          <w:sz w:val="24"/>
          <w:szCs w:val="24"/>
        </w:rPr>
      </w:pPr>
      <w:r w:rsidRPr="00B02EAC">
        <w:rPr>
          <w:rFonts w:cs="Times New Roman"/>
          <w:sz w:val="24"/>
          <w:szCs w:val="24"/>
        </w:rPr>
        <w:t>12.2.</w:t>
      </w:r>
      <w:r w:rsidRPr="00B02EAC">
        <w:rPr>
          <w:rFonts w:cs="Times New Roman"/>
          <w:sz w:val="24"/>
          <w:szCs w:val="24"/>
        </w:rPr>
        <w:tab/>
        <w:t xml:space="preserve">Za świadczenie wszystkich usług Wykonawca będzie pobierał miesięczną opłatę ryczałtową zgodną ze złożoną ofertą, z wyłączeniem oprocentowania kredytu </w:t>
      </w:r>
      <w:r w:rsidRPr="00B02EAC">
        <w:rPr>
          <w:rFonts w:cs="Times New Roman"/>
          <w:sz w:val="24"/>
          <w:szCs w:val="24"/>
        </w:rPr>
        <w:br/>
        <w:t xml:space="preserve">w rachunku bieżącym budżetu. </w:t>
      </w:r>
    </w:p>
    <w:p w:rsidR="00DD5452" w:rsidRPr="00B02EAC" w:rsidRDefault="00DD5452" w:rsidP="00844F4F">
      <w:pPr>
        <w:autoSpaceDE w:val="0"/>
        <w:autoSpaceDN w:val="0"/>
        <w:adjustRightInd w:val="0"/>
        <w:spacing w:after="0" w:line="240" w:lineRule="auto"/>
        <w:ind w:left="709" w:hanging="709"/>
        <w:jc w:val="both"/>
        <w:rPr>
          <w:rFonts w:cs="Times New Roman"/>
          <w:sz w:val="24"/>
          <w:szCs w:val="24"/>
        </w:rPr>
      </w:pPr>
      <w:r w:rsidRPr="00B02EAC">
        <w:rPr>
          <w:rFonts w:cs="Times New Roman"/>
          <w:sz w:val="24"/>
          <w:szCs w:val="24"/>
        </w:rPr>
        <w:t>12.3.</w:t>
      </w:r>
      <w:r w:rsidRPr="00B02EAC">
        <w:rPr>
          <w:rFonts w:cs="Times New Roman"/>
          <w:sz w:val="24"/>
          <w:szCs w:val="24"/>
        </w:rPr>
        <w:tab/>
        <w:t xml:space="preserve">Miesięczna opłata ryczałtowa będzie wyrażona </w:t>
      </w:r>
      <w:r w:rsidR="00024A48" w:rsidRPr="00B02EAC">
        <w:rPr>
          <w:rFonts w:cs="Times New Roman"/>
          <w:sz w:val="24"/>
          <w:szCs w:val="24"/>
        </w:rPr>
        <w:t xml:space="preserve">w złotych polskich (PLN) </w:t>
      </w:r>
      <w:r w:rsidRPr="00B02EAC">
        <w:rPr>
          <w:rFonts w:cs="Times New Roman"/>
          <w:sz w:val="24"/>
          <w:szCs w:val="24"/>
        </w:rPr>
        <w:t xml:space="preserve">w wartości brutto i będzie opłatą ostateczną, a Wykonawca nie będzie żądać jej podwyższenia </w:t>
      </w:r>
      <w:r w:rsidR="00024A48" w:rsidRPr="00B02EAC">
        <w:rPr>
          <w:rFonts w:cs="Times New Roman"/>
          <w:sz w:val="24"/>
          <w:szCs w:val="24"/>
        </w:rPr>
        <w:br/>
      </w:r>
      <w:r w:rsidRPr="00B02EAC">
        <w:rPr>
          <w:rFonts w:cs="Times New Roman"/>
          <w:sz w:val="24"/>
          <w:szCs w:val="24"/>
        </w:rPr>
        <w:t xml:space="preserve">w okresie realizacji zamówienia. </w:t>
      </w:r>
    </w:p>
    <w:p w:rsidR="00DD5452" w:rsidRPr="00772FC5" w:rsidRDefault="00DD5452" w:rsidP="00844F4F">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12.4.</w:t>
      </w:r>
      <w:r w:rsidRPr="00772FC5">
        <w:rPr>
          <w:rFonts w:cs="Times New Roman"/>
          <w:sz w:val="24"/>
          <w:szCs w:val="24"/>
        </w:rPr>
        <w:tab/>
        <w:t>Zamawiający nie przew</w:t>
      </w:r>
      <w:r w:rsidR="0057164B" w:rsidRPr="00772FC5">
        <w:rPr>
          <w:rFonts w:cs="Times New Roman"/>
          <w:sz w:val="24"/>
          <w:szCs w:val="24"/>
        </w:rPr>
        <w:t>iduje waloryzacji wynagrodzenia.</w:t>
      </w:r>
      <w:r w:rsidRPr="00772FC5">
        <w:rPr>
          <w:rFonts w:cs="Times New Roman"/>
          <w:sz w:val="24"/>
          <w:szCs w:val="24"/>
        </w:rPr>
        <w:t xml:space="preserve"> </w:t>
      </w:r>
    </w:p>
    <w:p w:rsidR="00024A48" w:rsidRPr="00772FC5" w:rsidRDefault="00024A48" w:rsidP="00844F4F">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12.5.</w:t>
      </w:r>
      <w:r w:rsidRPr="00772FC5">
        <w:rPr>
          <w:rFonts w:cs="Times New Roman"/>
          <w:sz w:val="24"/>
          <w:szCs w:val="24"/>
        </w:rPr>
        <w:tab/>
        <w:t xml:space="preserve">Rozliczenia pomiędzy Zamawiającym a Wykonawcą będą dokonywane w złotych polskich (PLN). </w:t>
      </w:r>
    </w:p>
    <w:p w:rsidR="00DD5452" w:rsidRPr="00772FC5" w:rsidRDefault="00DD5452" w:rsidP="00844F4F">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12.5.</w:t>
      </w:r>
      <w:r w:rsidR="00844F4F" w:rsidRPr="00772FC5">
        <w:rPr>
          <w:rFonts w:cs="Times New Roman"/>
          <w:sz w:val="24"/>
          <w:szCs w:val="24"/>
        </w:rPr>
        <w:tab/>
      </w:r>
      <w:r w:rsidRPr="00772FC5">
        <w:rPr>
          <w:rFonts w:cs="Times New Roman"/>
          <w:sz w:val="24"/>
          <w:szCs w:val="24"/>
        </w:rPr>
        <w:t xml:space="preserve">Wszystkie obliczenia, oraz wpisywanie ich wyników do dokumentów stanowiących ofertę należy wykonać ze szczególną starannością i poddać sprawdzeniu w celu uniknięcia omyłek rachunkowych i pisarskich. </w:t>
      </w:r>
    </w:p>
    <w:p w:rsidR="00DD5452" w:rsidRPr="00772FC5" w:rsidRDefault="00DD5452" w:rsidP="00844F4F">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12.6.</w:t>
      </w:r>
      <w:r w:rsidR="00844F4F" w:rsidRPr="00772FC5">
        <w:rPr>
          <w:rFonts w:cs="Times New Roman"/>
          <w:sz w:val="24"/>
          <w:szCs w:val="24"/>
        </w:rPr>
        <w:tab/>
      </w:r>
      <w:r w:rsidR="0057164B" w:rsidRPr="00772FC5">
        <w:rPr>
          <w:rFonts w:cs="Times New Roman"/>
          <w:sz w:val="24"/>
          <w:szCs w:val="24"/>
        </w:rPr>
        <w:t>Błąd w obliczeniu ceny, którego nie można poprawić na podstawie art. 87 ust. 2 pkt 2 ustawy Pzp spowoduje odrzucenie oferty.</w:t>
      </w:r>
    </w:p>
    <w:p w:rsidR="00844F4F" w:rsidRPr="00772FC5" w:rsidRDefault="00A84503" w:rsidP="00844F4F">
      <w:pPr>
        <w:autoSpaceDE w:val="0"/>
        <w:autoSpaceDN w:val="0"/>
        <w:adjustRightInd w:val="0"/>
        <w:spacing w:after="0" w:line="240" w:lineRule="auto"/>
        <w:ind w:left="709" w:hanging="709"/>
        <w:jc w:val="both"/>
        <w:rPr>
          <w:rFonts w:cs="Times New Roman"/>
          <w:sz w:val="24"/>
          <w:szCs w:val="24"/>
        </w:rPr>
      </w:pPr>
      <w:r>
        <w:rPr>
          <w:rFonts w:cs="Times New Roman"/>
          <w:sz w:val="24"/>
          <w:szCs w:val="24"/>
        </w:rPr>
        <w:lastRenderedPageBreak/>
        <w:t>12.7</w:t>
      </w:r>
      <w:r w:rsidR="00DD5452" w:rsidRPr="00772FC5">
        <w:rPr>
          <w:rFonts w:cs="Times New Roman"/>
          <w:sz w:val="24"/>
          <w:szCs w:val="24"/>
        </w:rPr>
        <w:t>.</w:t>
      </w:r>
      <w:r w:rsidR="00844F4F" w:rsidRPr="00772FC5">
        <w:rPr>
          <w:rFonts w:cs="Times New Roman"/>
          <w:sz w:val="24"/>
          <w:szCs w:val="24"/>
        </w:rPr>
        <w:tab/>
      </w:r>
      <w:r w:rsidR="00DD5452" w:rsidRPr="00772FC5">
        <w:rPr>
          <w:rFonts w:cs="Times New Roman"/>
          <w:sz w:val="24"/>
          <w:szCs w:val="24"/>
        </w:rPr>
        <w:t xml:space="preserve">Wykonawca zobowiązany jest, na wezwanie Zamawiającego, przedstawić szczegółowe kalkulacje ceny w czasie trwania </w:t>
      </w:r>
      <w:r w:rsidR="00844F4F" w:rsidRPr="00772FC5">
        <w:rPr>
          <w:rFonts w:cs="Times New Roman"/>
          <w:sz w:val="24"/>
          <w:szCs w:val="24"/>
        </w:rPr>
        <w:t>postępowania</w:t>
      </w:r>
      <w:r w:rsidR="00DD5452" w:rsidRPr="00772FC5">
        <w:rPr>
          <w:rFonts w:cs="Times New Roman"/>
          <w:sz w:val="24"/>
          <w:szCs w:val="24"/>
        </w:rPr>
        <w:t>, jak i po wyborze oferty.</w:t>
      </w:r>
    </w:p>
    <w:p w:rsidR="008D7322" w:rsidRPr="00772FC5" w:rsidRDefault="00A84503" w:rsidP="00844F4F">
      <w:pPr>
        <w:autoSpaceDE w:val="0"/>
        <w:autoSpaceDN w:val="0"/>
        <w:adjustRightInd w:val="0"/>
        <w:spacing w:after="0" w:line="240" w:lineRule="auto"/>
        <w:ind w:left="709" w:hanging="709"/>
        <w:jc w:val="both"/>
        <w:rPr>
          <w:rFonts w:cs="Times New Roman"/>
          <w:sz w:val="24"/>
          <w:szCs w:val="24"/>
        </w:rPr>
      </w:pPr>
      <w:r>
        <w:rPr>
          <w:rFonts w:cs="Times New Roman"/>
          <w:sz w:val="24"/>
          <w:szCs w:val="24"/>
        </w:rPr>
        <w:t>12.8</w:t>
      </w:r>
      <w:r w:rsidR="00024A48" w:rsidRPr="00772FC5">
        <w:rPr>
          <w:rFonts w:cs="Times New Roman"/>
          <w:sz w:val="24"/>
          <w:szCs w:val="24"/>
        </w:rPr>
        <w:t>.</w:t>
      </w:r>
      <w:r w:rsidR="00024A48" w:rsidRPr="00772FC5">
        <w:rPr>
          <w:rFonts w:cs="Times New Roman"/>
          <w:sz w:val="24"/>
          <w:szCs w:val="24"/>
        </w:rPr>
        <w:tab/>
      </w:r>
      <w:r w:rsidR="008D7322" w:rsidRPr="00772FC5">
        <w:rPr>
          <w:rFonts w:cs="Times New Roman"/>
          <w:sz w:val="24"/>
          <w:szCs w:val="24"/>
        </w:rPr>
        <w:t xml:space="preserve">Wykonawca uwzględniając wszystkie wymogi, o których mowa w niniejszej </w:t>
      </w:r>
      <w:r w:rsidR="00844F4F" w:rsidRPr="00772FC5">
        <w:rPr>
          <w:rFonts w:cs="Times New Roman"/>
          <w:sz w:val="24"/>
          <w:szCs w:val="24"/>
        </w:rPr>
        <w:t>SIWZ</w:t>
      </w:r>
      <w:r w:rsidR="008D7322" w:rsidRPr="00772FC5">
        <w:rPr>
          <w:rFonts w:cs="Times New Roman"/>
          <w:sz w:val="24"/>
          <w:szCs w:val="24"/>
        </w:rPr>
        <w:t xml:space="preserve">, powinien w cenie oferty, podanej w formularzu oferty ująć wszelkie koszty, jakie poniesie z tytułu, należytej oraz zgodnej z obowiązującymi przepisami realizacji przedmiotu zamówienia. </w:t>
      </w:r>
    </w:p>
    <w:p w:rsidR="008D7322" w:rsidRPr="00772FC5" w:rsidRDefault="008D7322" w:rsidP="00844F4F">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12.</w:t>
      </w:r>
      <w:r w:rsidR="00A84503">
        <w:rPr>
          <w:rFonts w:cs="Times New Roman"/>
          <w:sz w:val="24"/>
          <w:szCs w:val="24"/>
        </w:rPr>
        <w:t>9</w:t>
      </w:r>
      <w:r w:rsidRPr="00772FC5">
        <w:rPr>
          <w:rFonts w:cs="Times New Roman"/>
          <w:sz w:val="24"/>
          <w:szCs w:val="24"/>
        </w:rPr>
        <w:t xml:space="preserve">. Cena oferty obejmuje wszelkie </w:t>
      </w:r>
      <w:r w:rsidR="00844F4F" w:rsidRPr="00772FC5">
        <w:rPr>
          <w:rFonts w:cs="Times New Roman"/>
          <w:sz w:val="24"/>
          <w:szCs w:val="24"/>
        </w:rPr>
        <w:t>usługi</w:t>
      </w:r>
      <w:r w:rsidRPr="00772FC5">
        <w:rPr>
          <w:rFonts w:cs="Times New Roman"/>
          <w:sz w:val="24"/>
          <w:szCs w:val="24"/>
        </w:rPr>
        <w:t xml:space="preserve">, nawet niewskazane wprost </w:t>
      </w:r>
      <w:r w:rsidR="00844F4F" w:rsidRPr="00772FC5">
        <w:rPr>
          <w:rFonts w:cs="Times New Roman"/>
          <w:sz w:val="24"/>
          <w:szCs w:val="24"/>
        </w:rPr>
        <w:t>w opisie przedmiotu zamówienia</w:t>
      </w:r>
      <w:r w:rsidRPr="00772FC5">
        <w:rPr>
          <w:rFonts w:cs="Times New Roman"/>
          <w:sz w:val="24"/>
          <w:szCs w:val="24"/>
        </w:rPr>
        <w:t xml:space="preserve">, których wykonanie jest niezbędne </w:t>
      </w:r>
      <w:r w:rsidR="00844F4F" w:rsidRPr="00772FC5">
        <w:rPr>
          <w:rFonts w:cs="Times New Roman"/>
          <w:sz w:val="24"/>
          <w:szCs w:val="24"/>
        </w:rPr>
        <w:t>dla</w:t>
      </w:r>
      <w:r w:rsidR="00024A48" w:rsidRPr="00772FC5">
        <w:rPr>
          <w:rFonts w:cs="Times New Roman"/>
          <w:sz w:val="24"/>
          <w:szCs w:val="24"/>
        </w:rPr>
        <w:t xml:space="preserve"> prawidłowej </w:t>
      </w:r>
      <w:r w:rsidR="00844F4F" w:rsidRPr="00772FC5">
        <w:rPr>
          <w:rFonts w:cs="Times New Roman"/>
          <w:sz w:val="24"/>
          <w:szCs w:val="24"/>
        </w:rPr>
        <w:t>obsługi bankowej Gminy i jej jednostek organizacyjnych</w:t>
      </w:r>
      <w:r w:rsidRPr="00772FC5">
        <w:rPr>
          <w:rFonts w:cs="Times New Roman"/>
          <w:sz w:val="24"/>
          <w:szCs w:val="24"/>
        </w:rPr>
        <w:t xml:space="preserve">. </w:t>
      </w:r>
    </w:p>
    <w:p w:rsidR="00024A48" w:rsidRPr="00772FC5" w:rsidRDefault="004D33C2" w:rsidP="00024A48">
      <w:pPr>
        <w:autoSpaceDE w:val="0"/>
        <w:autoSpaceDN w:val="0"/>
        <w:adjustRightInd w:val="0"/>
        <w:spacing w:after="0" w:line="240" w:lineRule="auto"/>
        <w:ind w:left="709" w:hanging="709"/>
        <w:jc w:val="both"/>
        <w:rPr>
          <w:rFonts w:cs="Times New Roman"/>
          <w:b/>
          <w:bCs/>
          <w:sz w:val="24"/>
          <w:szCs w:val="24"/>
        </w:rPr>
      </w:pPr>
      <w:r w:rsidRPr="00772FC5">
        <w:rPr>
          <w:rFonts w:cs="Times New Roman"/>
          <w:sz w:val="24"/>
          <w:szCs w:val="24"/>
        </w:rPr>
        <w:t>12.1</w:t>
      </w:r>
      <w:r w:rsidR="00A84503">
        <w:rPr>
          <w:rFonts w:cs="Times New Roman"/>
          <w:sz w:val="24"/>
          <w:szCs w:val="24"/>
        </w:rPr>
        <w:t>0</w:t>
      </w:r>
      <w:r w:rsidR="00024A48" w:rsidRPr="00772FC5">
        <w:rPr>
          <w:rFonts w:cs="Times New Roman"/>
          <w:sz w:val="24"/>
          <w:szCs w:val="24"/>
        </w:rPr>
        <w:t>.</w:t>
      </w:r>
      <w:r w:rsidR="00024A48" w:rsidRPr="00772FC5">
        <w:rPr>
          <w:rFonts w:cs="Times New Roman"/>
          <w:sz w:val="24"/>
          <w:szCs w:val="24"/>
        </w:rPr>
        <w:tab/>
      </w:r>
      <w:r w:rsidR="008D7322" w:rsidRPr="00772FC5">
        <w:rPr>
          <w:rFonts w:cs="Times New Roman"/>
          <w:b/>
          <w:bCs/>
          <w:sz w:val="24"/>
          <w:szCs w:val="24"/>
        </w:rPr>
        <w:t xml:space="preserve">Za </w:t>
      </w:r>
      <w:r w:rsidR="00024A48" w:rsidRPr="00772FC5">
        <w:rPr>
          <w:rFonts w:cs="Times New Roman"/>
          <w:b/>
          <w:bCs/>
          <w:sz w:val="24"/>
          <w:szCs w:val="24"/>
        </w:rPr>
        <w:t xml:space="preserve">skalkulowanie </w:t>
      </w:r>
      <w:r w:rsidR="00A84503">
        <w:rPr>
          <w:rFonts w:cs="Times New Roman"/>
          <w:b/>
          <w:bCs/>
          <w:sz w:val="24"/>
          <w:szCs w:val="24"/>
        </w:rPr>
        <w:t>opłaty</w:t>
      </w:r>
      <w:r w:rsidR="00024A48" w:rsidRPr="00772FC5">
        <w:rPr>
          <w:rFonts w:cs="Times New Roman"/>
          <w:b/>
          <w:bCs/>
          <w:sz w:val="24"/>
          <w:szCs w:val="24"/>
        </w:rPr>
        <w:t xml:space="preserve"> ryczałtowej</w:t>
      </w:r>
      <w:r w:rsidR="008D7322" w:rsidRPr="00772FC5">
        <w:rPr>
          <w:rFonts w:cs="Times New Roman"/>
          <w:b/>
          <w:bCs/>
          <w:sz w:val="24"/>
          <w:szCs w:val="24"/>
        </w:rPr>
        <w:t xml:space="preserve"> odpowiada wyłącznie Wykonawca. </w:t>
      </w:r>
      <w:r w:rsidR="00024A48" w:rsidRPr="00772FC5">
        <w:rPr>
          <w:rFonts w:cs="Times New Roman"/>
          <w:b/>
          <w:bCs/>
          <w:sz w:val="24"/>
          <w:szCs w:val="24"/>
        </w:rPr>
        <w:t xml:space="preserve">Informacje </w:t>
      </w:r>
      <w:r w:rsidR="00287824" w:rsidRPr="00772FC5">
        <w:rPr>
          <w:rFonts w:cs="Times New Roman"/>
          <w:b/>
          <w:bCs/>
          <w:sz w:val="24"/>
          <w:szCs w:val="24"/>
        </w:rPr>
        <w:br/>
      </w:r>
      <w:r w:rsidR="00024A48" w:rsidRPr="00772FC5">
        <w:rPr>
          <w:rFonts w:cs="Times New Roman"/>
          <w:b/>
          <w:bCs/>
          <w:sz w:val="24"/>
          <w:szCs w:val="24"/>
        </w:rPr>
        <w:t xml:space="preserve">na temat rachunków bankowych Gminy Police i gminnych jednostek organizacyjnych oraz operacji bankowych dokonywanych na tych rachunkach, a także </w:t>
      </w:r>
      <w:r w:rsidR="00024A48" w:rsidRPr="00772FC5">
        <w:rPr>
          <w:rFonts w:cs="Times New Roman"/>
          <w:b/>
          <w:bCs/>
          <w:sz w:val="24"/>
          <w:szCs w:val="24"/>
        </w:rPr>
        <w:br/>
        <w:t xml:space="preserve">o wykorzystywanych systemach finansowo-księgowych przedstawione przez Zamawiającego w CZĘŚCI </w:t>
      </w:r>
      <w:r w:rsidR="009C3594" w:rsidRPr="00772FC5">
        <w:rPr>
          <w:rFonts w:cs="Times New Roman"/>
          <w:b/>
          <w:bCs/>
          <w:sz w:val="24"/>
          <w:szCs w:val="24"/>
        </w:rPr>
        <w:t>5</w:t>
      </w:r>
      <w:r w:rsidR="005906B2" w:rsidRPr="00772FC5">
        <w:rPr>
          <w:rFonts w:cs="Times New Roman"/>
          <w:b/>
          <w:bCs/>
          <w:sz w:val="24"/>
          <w:szCs w:val="24"/>
        </w:rPr>
        <w:t>.</w:t>
      </w:r>
      <w:r w:rsidR="009C3594" w:rsidRPr="00772FC5">
        <w:rPr>
          <w:rFonts w:cs="Times New Roman"/>
          <w:b/>
          <w:bCs/>
          <w:sz w:val="24"/>
          <w:szCs w:val="24"/>
        </w:rPr>
        <w:t xml:space="preserve"> pkt 1</w:t>
      </w:r>
      <w:r w:rsidR="00024A48" w:rsidRPr="00772FC5">
        <w:rPr>
          <w:rFonts w:cs="Times New Roman"/>
          <w:b/>
          <w:bCs/>
          <w:sz w:val="24"/>
          <w:szCs w:val="24"/>
        </w:rPr>
        <w:t xml:space="preserve"> SIWZ</w:t>
      </w:r>
      <w:r w:rsidR="008D7322" w:rsidRPr="00772FC5">
        <w:rPr>
          <w:rFonts w:cs="Times New Roman"/>
          <w:b/>
          <w:bCs/>
          <w:sz w:val="24"/>
          <w:szCs w:val="24"/>
        </w:rPr>
        <w:t xml:space="preserve"> </w:t>
      </w:r>
      <w:r w:rsidR="00024A48" w:rsidRPr="00772FC5">
        <w:rPr>
          <w:rFonts w:cs="Times New Roman"/>
          <w:b/>
          <w:bCs/>
          <w:sz w:val="24"/>
          <w:szCs w:val="24"/>
        </w:rPr>
        <w:t xml:space="preserve">stanowią </w:t>
      </w:r>
      <w:r w:rsidR="008D7322" w:rsidRPr="00772FC5">
        <w:rPr>
          <w:rFonts w:cs="Times New Roman"/>
          <w:b/>
          <w:bCs/>
          <w:sz w:val="24"/>
          <w:szCs w:val="24"/>
        </w:rPr>
        <w:t xml:space="preserve">materiał pomocniczy. </w:t>
      </w:r>
    </w:p>
    <w:p w:rsidR="008D7322" w:rsidRPr="00772FC5" w:rsidRDefault="008D7322" w:rsidP="008D7322">
      <w:pPr>
        <w:autoSpaceDE w:val="0"/>
        <w:autoSpaceDN w:val="0"/>
        <w:adjustRightInd w:val="0"/>
        <w:spacing w:after="0" w:line="240" w:lineRule="auto"/>
        <w:jc w:val="both"/>
        <w:rPr>
          <w:rFonts w:cs="Times New Roman"/>
          <w:sz w:val="16"/>
          <w:szCs w:val="16"/>
          <w:vertAlign w:val="subscript"/>
        </w:rPr>
      </w:pP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bCs/>
          <w:sz w:val="24"/>
          <w:szCs w:val="24"/>
        </w:rPr>
        <w:t>13.</w:t>
      </w:r>
      <w:r w:rsidRPr="00772FC5">
        <w:rPr>
          <w:rFonts w:cs="Times New Roman"/>
          <w:b/>
          <w:bCs/>
          <w:sz w:val="24"/>
          <w:szCs w:val="24"/>
        </w:rPr>
        <w:t xml:space="preserve"> Miejsce i termin składania ofert. </w:t>
      </w:r>
    </w:p>
    <w:p w:rsidR="008D7322" w:rsidRPr="00987509" w:rsidRDefault="00024A48" w:rsidP="00024A48">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13.1.</w:t>
      </w:r>
      <w:r w:rsidRPr="00772FC5">
        <w:rPr>
          <w:rFonts w:cs="Times New Roman"/>
          <w:sz w:val="24"/>
          <w:szCs w:val="24"/>
        </w:rPr>
        <w:tab/>
      </w:r>
      <w:r w:rsidR="008D7322" w:rsidRPr="00772FC5">
        <w:rPr>
          <w:rFonts w:cs="Times New Roman"/>
          <w:sz w:val="24"/>
          <w:szCs w:val="24"/>
        </w:rPr>
        <w:t xml:space="preserve">Oferty powinny być złożone w siedzibie Zamawiającego w Policach przy ul. Stefana </w:t>
      </w:r>
      <w:r w:rsidR="008D7322" w:rsidRPr="00987509">
        <w:rPr>
          <w:rFonts w:cs="Times New Roman"/>
          <w:sz w:val="24"/>
          <w:szCs w:val="24"/>
        </w:rPr>
        <w:t xml:space="preserve">Batorego 3, </w:t>
      </w:r>
      <w:r w:rsidR="00F64F43">
        <w:rPr>
          <w:rFonts w:cs="Times New Roman"/>
          <w:sz w:val="24"/>
          <w:szCs w:val="24"/>
        </w:rPr>
        <w:t>Kancelaria</w:t>
      </w:r>
      <w:r w:rsidR="008D7322" w:rsidRPr="00987509">
        <w:rPr>
          <w:rFonts w:cs="Times New Roman"/>
          <w:sz w:val="24"/>
          <w:szCs w:val="24"/>
        </w:rPr>
        <w:t xml:space="preserve">, w terminie </w:t>
      </w:r>
      <w:r w:rsidR="008D7322" w:rsidRPr="00987509">
        <w:rPr>
          <w:rFonts w:cs="Times New Roman"/>
          <w:b/>
          <w:bCs/>
          <w:sz w:val="24"/>
          <w:szCs w:val="24"/>
        </w:rPr>
        <w:t xml:space="preserve">do dnia </w:t>
      </w:r>
      <w:r w:rsidR="000132CA">
        <w:rPr>
          <w:rFonts w:cs="Times New Roman"/>
          <w:b/>
          <w:bCs/>
          <w:sz w:val="24"/>
          <w:szCs w:val="24"/>
        </w:rPr>
        <w:t>16</w:t>
      </w:r>
      <w:r w:rsidR="00DF6CE5" w:rsidRPr="00987509">
        <w:rPr>
          <w:rFonts w:cs="Times New Roman"/>
          <w:b/>
          <w:bCs/>
          <w:sz w:val="24"/>
          <w:szCs w:val="24"/>
        </w:rPr>
        <w:t xml:space="preserve"> listopada 2020</w:t>
      </w:r>
      <w:r w:rsidR="008D7322" w:rsidRPr="00987509">
        <w:rPr>
          <w:rFonts w:cs="Times New Roman"/>
          <w:b/>
          <w:bCs/>
          <w:sz w:val="24"/>
          <w:szCs w:val="24"/>
        </w:rPr>
        <w:t xml:space="preserve"> r., do godziny 1</w:t>
      </w:r>
      <w:r w:rsidR="00F62B16">
        <w:rPr>
          <w:rFonts w:cs="Times New Roman"/>
          <w:b/>
          <w:bCs/>
          <w:sz w:val="24"/>
          <w:szCs w:val="24"/>
        </w:rPr>
        <w:t>0</w:t>
      </w:r>
      <w:r w:rsidR="008D7322" w:rsidRPr="00987509">
        <w:rPr>
          <w:rFonts w:cs="Times New Roman"/>
          <w:b/>
          <w:bCs/>
          <w:sz w:val="24"/>
          <w:szCs w:val="24"/>
        </w:rPr>
        <w:t xml:space="preserve">:00. </w:t>
      </w:r>
    </w:p>
    <w:p w:rsidR="008D7322" w:rsidRPr="00772FC5" w:rsidRDefault="008D7322" w:rsidP="00024A48">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13.2.</w:t>
      </w:r>
      <w:r w:rsidR="00024A48" w:rsidRPr="00772FC5">
        <w:rPr>
          <w:rFonts w:cs="Times New Roman"/>
          <w:sz w:val="24"/>
          <w:szCs w:val="24"/>
        </w:rPr>
        <w:tab/>
      </w:r>
      <w:r w:rsidRPr="00772FC5">
        <w:rPr>
          <w:rFonts w:cs="Times New Roman"/>
          <w:sz w:val="24"/>
          <w:szCs w:val="24"/>
        </w:rPr>
        <w:t xml:space="preserve">Oferta otrzymana przez Zamawiającego po terminie składania ofert, zostanie niezwłocznie zwrócona Wykonawcy. </w:t>
      </w:r>
    </w:p>
    <w:p w:rsidR="008D7322" w:rsidRPr="00772FC5" w:rsidRDefault="008D7322" w:rsidP="008D7322">
      <w:pPr>
        <w:autoSpaceDE w:val="0"/>
        <w:autoSpaceDN w:val="0"/>
        <w:adjustRightInd w:val="0"/>
        <w:spacing w:after="0" w:line="240" w:lineRule="auto"/>
        <w:jc w:val="both"/>
        <w:rPr>
          <w:rFonts w:cs="Times New Roman"/>
          <w:sz w:val="16"/>
          <w:szCs w:val="16"/>
        </w:rPr>
      </w:pPr>
    </w:p>
    <w:p w:rsidR="008D7322" w:rsidRPr="00772FC5" w:rsidRDefault="00AE5667" w:rsidP="008D7322">
      <w:pPr>
        <w:autoSpaceDE w:val="0"/>
        <w:autoSpaceDN w:val="0"/>
        <w:adjustRightInd w:val="0"/>
        <w:spacing w:after="0" w:line="240" w:lineRule="auto"/>
        <w:jc w:val="both"/>
        <w:rPr>
          <w:rFonts w:cs="Times New Roman"/>
          <w:sz w:val="24"/>
          <w:szCs w:val="24"/>
        </w:rPr>
      </w:pPr>
      <w:r w:rsidRPr="00772FC5">
        <w:rPr>
          <w:rFonts w:cs="Times New Roman"/>
          <w:bCs/>
          <w:sz w:val="24"/>
          <w:szCs w:val="24"/>
        </w:rPr>
        <w:t>14.</w:t>
      </w:r>
      <w:r w:rsidRPr="00772FC5">
        <w:rPr>
          <w:rFonts w:cs="Times New Roman"/>
          <w:b/>
          <w:bCs/>
          <w:sz w:val="24"/>
          <w:szCs w:val="24"/>
        </w:rPr>
        <w:t xml:space="preserve"> Terminy związania ofertą.</w:t>
      </w:r>
    </w:p>
    <w:p w:rsidR="008D7322" w:rsidRPr="00772FC5" w:rsidRDefault="008D7322" w:rsidP="00AE56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 xml:space="preserve">14.1. Termin związania ofertą wynosi 30 dni. Bieg terminu związania ofertą rozpoczyna się wraz z upływem terminu składania ofert. </w:t>
      </w:r>
    </w:p>
    <w:p w:rsidR="008D7322" w:rsidRPr="00772FC5" w:rsidRDefault="008D7322" w:rsidP="00AE56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14.2.</w:t>
      </w:r>
      <w:r w:rsidR="00287824" w:rsidRPr="00772FC5">
        <w:rPr>
          <w:rFonts w:cs="Times New Roman"/>
          <w:sz w:val="24"/>
          <w:szCs w:val="24"/>
        </w:rPr>
        <w:tab/>
      </w:r>
      <w:r w:rsidRPr="00772FC5">
        <w:rPr>
          <w:rFonts w:cs="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Zgoda na przedłużenie terminu związania ofertą winna być wyrażona na piśmie (nie może być dorozumiana). </w:t>
      </w:r>
    </w:p>
    <w:p w:rsidR="008D7322" w:rsidRPr="00772FC5" w:rsidRDefault="008D7322" w:rsidP="008D7322">
      <w:pPr>
        <w:autoSpaceDE w:val="0"/>
        <w:autoSpaceDN w:val="0"/>
        <w:adjustRightInd w:val="0"/>
        <w:spacing w:after="0" w:line="240" w:lineRule="auto"/>
        <w:jc w:val="both"/>
        <w:rPr>
          <w:rFonts w:cs="Times New Roman"/>
          <w:sz w:val="16"/>
          <w:szCs w:val="16"/>
        </w:rPr>
      </w:pP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bCs/>
          <w:sz w:val="24"/>
          <w:szCs w:val="24"/>
        </w:rPr>
        <w:t>15.</w:t>
      </w:r>
      <w:r w:rsidRPr="00772FC5">
        <w:rPr>
          <w:rFonts w:cs="Times New Roman"/>
          <w:b/>
          <w:bCs/>
          <w:sz w:val="24"/>
          <w:szCs w:val="24"/>
        </w:rPr>
        <w:t xml:space="preserve"> Miejsce i termin </w:t>
      </w:r>
      <w:r w:rsidR="00AE5667" w:rsidRPr="00772FC5">
        <w:rPr>
          <w:rFonts w:cs="Times New Roman"/>
          <w:b/>
          <w:bCs/>
          <w:sz w:val="24"/>
          <w:szCs w:val="24"/>
        </w:rPr>
        <w:t>otwarcia ofert oraz ocena ofert.</w:t>
      </w:r>
    </w:p>
    <w:p w:rsidR="008D7322" w:rsidRPr="00987509" w:rsidRDefault="008D7322" w:rsidP="00AE56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15.1.</w:t>
      </w:r>
      <w:r w:rsidR="00AE5667" w:rsidRPr="00772FC5">
        <w:rPr>
          <w:rFonts w:cs="Times New Roman"/>
          <w:sz w:val="24"/>
          <w:szCs w:val="24"/>
        </w:rPr>
        <w:tab/>
      </w:r>
      <w:r w:rsidRPr="00772FC5">
        <w:rPr>
          <w:rFonts w:cs="Times New Roman"/>
          <w:sz w:val="24"/>
          <w:szCs w:val="24"/>
        </w:rPr>
        <w:t xml:space="preserve">Otwarcie ofert nastąpi w siedzibie Zamawiającego w Policach przy ul. Stefana </w:t>
      </w:r>
      <w:r w:rsidR="00AE5667" w:rsidRPr="00772FC5">
        <w:rPr>
          <w:rFonts w:cs="Times New Roman"/>
          <w:sz w:val="24"/>
          <w:szCs w:val="24"/>
        </w:rPr>
        <w:br/>
      </w:r>
      <w:r w:rsidRPr="00987509">
        <w:rPr>
          <w:rFonts w:cs="Times New Roman"/>
          <w:sz w:val="24"/>
          <w:szCs w:val="24"/>
        </w:rPr>
        <w:t xml:space="preserve">Batorego 3, </w:t>
      </w:r>
      <w:r w:rsidRPr="00987509">
        <w:rPr>
          <w:rFonts w:cs="Times New Roman"/>
          <w:b/>
          <w:bCs/>
          <w:sz w:val="24"/>
          <w:szCs w:val="24"/>
        </w:rPr>
        <w:t xml:space="preserve">w sali nr 32, w dniu </w:t>
      </w:r>
      <w:r w:rsidR="000132CA">
        <w:rPr>
          <w:rFonts w:cs="Times New Roman"/>
          <w:b/>
          <w:bCs/>
          <w:sz w:val="24"/>
          <w:szCs w:val="24"/>
        </w:rPr>
        <w:t>16</w:t>
      </w:r>
      <w:r w:rsidR="00DF6CE5" w:rsidRPr="00987509">
        <w:rPr>
          <w:rFonts w:cs="Times New Roman"/>
          <w:b/>
          <w:bCs/>
          <w:sz w:val="24"/>
          <w:szCs w:val="24"/>
        </w:rPr>
        <w:t xml:space="preserve"> listopada 2020</w:t>
      </w:r>
      <w:r w:rsidR="002E6AEA">
        <w:rPr>
          <w:rFonts w:cs="Times New Roman"/>
          <w:b/>
          <w:bCs/>
          <w:sz w:val="24"/>
          <w:szCs w:val="24"/>
        </w:rPr>
        <w:t xml:space="preserve"> r., o godzinie 1</w:t>
      </w:r>
      <w:r w:rsidR="00F62B16">
        <w:rPr>
          <w:rFonts w:cs="Times New Roman"/>
          <w:b/>
          <w:bCs/>
          <w:sz w:val="24"/>
          <w:szCs w:val="24"/>
        </w:rPr>
        <w:t>0</w:t>
      </w:r>
      <w:r w:rsidRPr="00987509">
        <w:rPr>
          <w:rFonts w:cs="Times New Roman"/>
          <w:b/>
          <w:bCs/>
          <w:sz w:val="24"/>
          <w:szCs w:val="24"/>
        </w:rPr>
        <w:t xml:space="preserve">:30. </w:t>
      </w:r>
    </w:p>
    <w:p w:rsidR="008D7322" w:rsidRPr="00772FC5" w:rsidRDefault="00AE5667" w:rsidP="00AE56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15.2.</w:t>
      </w:r>
      <w:r w:rsidRPr="00772FC5">
        <w:rPr>
          <w:rFonts w:cs="Times New Roman"/>
          <w:sz w:val="24"/>
          <w:szCs w:val="24"/>
        </w:rPr>
        <w:tab/>
      </w:r>
      <w:r w:rsidR="008D7322" w:rsidRPr="00772FC5">
        <w:rPr>
          <w:rFonts w:cs="Times New Roman"/>
          <w:sz w:val="24"/>
          <w:szCs w:val="24"/>
        </w:rPr>
        <w:t xml:space="preserve">Otwarcie ofert jest jawne. Wykonawcy mogą uczestniczyć w otwarciu ofert. </w:t>
      </w:r>
    </w:p>
    <w:p w:rsidR="008D7322" w:rsidRPr="00772FC5" w:rsidRDefault="008D7322" w:rsidP="00AE5667">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15.3.</w:t>
      </w:r>
      <w:r w:rsidR="00AE5667" w:rsidRPr="00772FC5">
        <w:rPr>
          <w:rFonts w:cs="Times New Roman"/>
          <w:sz w:val="24"/>
          <w:szCs w:val="24"/>
        </w:rPr>
        <w:tab/>
      </w:r>
      <w:r w:rsidRPr="00772FC5">
        <w:rPr>
          <w:rFonts w:cs="Times New Roman"/>
          <w:sz w:val="24"/>
          <w:szCs w:val="24"/>
        </w:rPr>
        <w:t>Bezpośrednio przed otwarciem ofert Zamawiający poda kwotę, jaką zamierza przeznaczyć na sfinansowanie zamówienia. W trakcie otwarcia ofert Zamawiający odczyta nazwę oraz adres Wykonawcy, którego oferta jest otwierana oraz i</w:t>
      </w:r>
      <w:r w:rsidR="00AE5667" w:rsidRPr="00772FC5">
        <w:rPr>
          <w:rFonts w:cs="Times New Roman"/>
          <w:sz w:val="24"/>
          <w:szCs w:val="24"/>
        </w:rPr>
        <w:t>nformacje dotyczące ceny oferty i</w:t>
      </w:r>
      <w:r w:rsidRPr="00772FC5">
        <w:rPr>
          <w:rFonts w:cs="Times New Roman"/>
          <w:sz w:val="24"/>
          <w:szCs w:val="24"/>
        </w:rPr>
        <w:t xml:space="preserve"> terminu wykonania zamówienia. </w:t>
      </w:r>
    </w:p>
    <w:p w:rsidR="008D7322" w:rsidRPr="00772FC5" w:rsidRDefault="008D7322" w:rsidP="00AE5667">
      <w:pPr>
        <w:autoSpaceDE w:val="0"/>
        <w:autoSpaceDN w:val="0"/>
        <w:adjustRightInd w:val="0"/>
        <w:spacing w:after="0" w:line="240" w:lineRule="auto"/>
        <w:ind w:left="567"/>
        <w:jc w:val="both"/>
        <w:rPr>
          <w:rFonts w:cs="Times New Roman"/>
          <w:sz w:val="24"/>
          <w:szCs w:val="24"/>
        </w:rPr>
      </w:pPr>
      <w:r w:rsidRPr="00772FC5">
        <w:rPr>
          <w:rFonts w:cs="Times New Roman"/>
          <w:sz w:val="24"/>
          <w:szCs w:val="24"/>
        </w:rPr>
        <w:t xml:space="preserve">Niezwłocznie po otwarciu ofert Zamawiający zamieszcza na stronie internetowej informacje dotyczące: </w:t>
      </w:r>
    </w:p>
    <w:p w:rsidR="008D7322" w:rsidRPr="00772FC5" w:rsidRDefault="008D7322" w:rsidP="00AE5667">
      <w:pPr>
        <w:tabs>
          <w:tab w:val="left" w:pos="851"/>
        </w:tabs>
        <w:autoSpaceDE w:val="0"/>
        <w:autoSpaceDN w:val="0"/>
        <w:adjustRightInd w:val="0"/>
        <w:spacing w:after="0" w:line="240" w:lineRule="auto"/>
        <w:ind w:left="567"/>
        <w:jc w:val="both"/>
        <w:rPr>
          <w:rFonts w:cs="Times New Roman"/>
          <w:sz w:val="24"/>
          <w:szCs w:val="24"/>
        </w:rPr>
      </w:pPr>
      <w:r w:rsidRPr="00772FC5">
        <w:rPr>
          <w:rFonts w:cs="Times New Roman"/>
          <w:sz w:val="24"/>
          <w:szCs w:val="24"/>
        </w:rPr>
        <w:t>1)</w:t>
      </w:r>
      <w:r w:rsidR="00AE5667" w:rsidRPr="00772FC5">
        <w:rPr>
          <w:rFonts w:cs="Times New Roman"/>
          <w:sz w:val="24"/>
          <w:szCs w:val="24"/>
        </w:rPr>
        <w:tab/>
      </w:r>
      <w:r w:rsidRPr="00772FC5">
        <w:rPr>
          <w:rFonts w:cs="Times New Roman"/>
          <w:sz w:val="24"/>
          <w:szCs w:val="24"/>
        </w:rPr>
        <w:t xml:space="preserve">kwoty, jaką zamierza przeznaczyć na sfinansowanie zamówienia, </w:t>
      </w:r>
    </w:p>
    <w:p w:rsidR="008D7322" w:rsidRPr="00772FC5" w:rsidRDefault="00AE5667" w:rsidP="00AE5667">
      <w:pPr>
        <w:tabs>
          <w:tab w:val="left" w:pos="851"/>
        </w:tabs>
        <w:autoSpaceDE w:val="0"/>
        <w:autoSpaceDN w:val="0"/>
        <w:adjustRightInd w:val="0"/>
        <w:spacing w:after="0" w:line="240" w:lineRule="auto"/>
        <w:ind w:left="567"/>
        <w:jc w:val="both"/>
        <w:rPr>
          <w:rFonts w:cs="Times New Roman"/>
          <w:sz w:val="24"/>
          <w:szCs w:val="24"/>
        </w:rPr>
      </w:pPr>
      <w:r w:rsidRPr="00772FC5">
        <w:rPr>
          <w:rFonts w:cs="Times New Roman"/>
          <w:sz w:val="24"/>
          <w:szCs w:val="24"/>
        </w:rPr>
        <w:t>2)</w:t>
      </w:r>
      <w:r w:rsidRPr="00772FC5">
        <w:rPr>
          <w:rFonts w:cs="Times New Roman"/>
          <w:sz w:val="24"/>
          <w:szCs w:val="24"/>
        </w:rPr>
        <w:tab/>
        <w:t>nazw oraz adresów W</w:t>
      </w:r>
      <w:r w:rsidR="008D7322" w:rsidRPr="00772FC5">
        <w:rPr>
          <w:rFonts w:cs="Times New Roman"/>
          <w:sz w:val="24"/>
          <w:szCs w:val="24"/>
        </w:rPr>
        <w:t xml:space="preserve">ykonawców, którzy złożyli oferty w terminie, </w:t>
      </w:r>
    </w:p>
    <w:p w:rsidR="008D7322" w:rsidRPr="00772FC5" w:rsidRDefault="00AE5667" w:rsidP="00AE5667">
      <w:pPr>
        <w:tabs>
          <w:tab w:val="left" w:pos="851"/>
        </w:tabs>
        <w:autoSpaceDE w:val="0"/>
        <w:autoSpaceDN w:val="0"/>
        <w:adjustRightInd w:val="0"/>
        <w:spacing w:after="0" w:line="240" w:lineRule="auto"/>
        <w:ind w:left="567"/>
        <w:jc w:val="both"/>
        <w:rPr>
          <w:rFonts w:cs="Times New Roman"/>
          <w:sz w:val="24"/>
          <w:szCs w:val="24"/>
        </w:rPr>
      </w:pPr>
      <w:r w:rsidRPr="00772FC5">
        <w:rPr>
          <w:rFonts w:cs="Times New Roman"/>
          <w:sz w:val="24"/>
          <w:szCs w:val="24"/>
        </w:rPr>
        <w:t>3)</w:t>
      </w:r>
      <w:r w:rsidRPr="00772FC5">
        <w:rPr>
          <w:rFonts w:cs="Times New Roman"/>
          <w:sz w:val="24"/>
          <w:szCs w:val="24"/>
        </w:rPr>
        <w:tab/>
      </w:r>
      <w:r w:rsidR="008D7322" w:rsidRPr="00772FC5">
        <w:rPr>
          <w:rFonts w:cs="Times New Roman"/>
          <w:sz w:val="24"/>
          <w:szCs w:val="24"/>
        </w:rPr>
        <w:t>ceny</w:t>
      </w:r>
      <w:r w:rsidRPr="00772FC5">
        <w:rPr>
          <w:rFonts w:cs="Times New Roman"/>
          <w:sz w:val="24"/>
          <w:szCs w:val="24"/>
        </w:rPr>
        <w:t xml:space="preserve"> i</w:t>
      </w:r>
      <w:r w:rsidR="008D7322" w:rsidRPr="00772FC5">
        <w:rPr>
          <w:rFonts w:cs="Times New Roman"/>
          <w:sz w:val="24"/>
          <w:szCs w:val="24"/>
        </w:rPr>
        <w:t xml:space="preserve"> terminu wykonania zamówienia. </w:t>
      </w:r>
    </w:p>
    <w:p w:rsidR="00C80C1D" w:rsidRDefault="00C80C1D">
      <w:pPr>
        <w:rPr>
          <w:rFonts w:cs="Times New Roman"/>
          <w:sz w:val="24"/>
          <w:szCs w:val="24"/>
        </w:rPr>
      </w:pPr>
      <w:r>
        <w:rPr>
          <w:rFonts w:cs="Times New Roman"/>
          <w:sz w:val="24"/>
          <w:szCs w:val="24"/>
        </w:rPr>
        <w:br w:type="page"/>
      </w:r>
    </w:p>
    <w:p w:rsidR="008D7322" w:rsidRPr="00772FC5" w:rsidRDefault="008D7322" w:rsidP="004D33C2">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lastRenderedPageBreak/>
        <w:t xml:space="preserve">15.4. </w:t>
      </w:r>
      <w:r w:rsidRPr="00772FC5">
        <w:rPr>
          <w:rFonts w:cs="Times New Roman"/>
          <w:b/>
          <w:bCs/>
          <w:sz w:val="24"/>
          <w:szCs w:val="24"/>
        </w:rPr>
        <w:t>Jeżeli Wykonawca nie złożył wymaganych przez Zamawiającego oświadczeń o których mowa w pkt 8.</w:t>
      </w:r>
      <w:r w:rsidR="009D656E">
        <w:rPr>
          <w:rFonts w:cs="Times New Roman"/>
          <w:b/>
          <w:bCs/>
          <w:sz w:val="24"/>
          <w:szCs w:val="24"/>
        </w:rPr>
        <w:t>5</w:t>
      </w:r>
      <w:r w:rsidRPr="00772FC5">
        <w:rPr>
          <w:rFonts w:cs="Times New Roman"/>
          <w:b/>
          <w:bCs/>
          <w:sz w:val="24"/>
          <w:szCs w:val="24"/>
        </w:rPr>
        <w:t>., nie złożył na wezwanie Zama</w:t>
      </w:r>
      <w:r w:rsidR="004D33C2" w:rsidRPr="00772FC5">
        <w:rPr>
          <w:rFonts w:cs="Times New Roman"/>
          <w:b/>
          <w:bCs/>
          <w:sz w:val="24"/>
          <w:szCs w:val="24"/>
        </w:rPr>
        <w:t>wiającego, o którym mowa w pkt 10</w:t>
      </w:r>
      <w:r w:rsidRPr="00772FC5">
        <w:rPr>
          <w:rFonts w:cs="Times New Roman"/>
          <w:b/>
          <w:bCs/>
          <w:sz w:val="24"/>
          <w:szCs w:val="24"/>
        </w:rPr>
        <w:t>.1. oświadczeń l</w:t>
      </w:r>
      <w:r w:rsidR="004D33C2" w:rsidRPr="00772FC5">
        <w:rPr>
          <w:rFonts w:cs="Times New Roman"/>
          <w:b/>
          <w:bCs/>
          <w:sz w:val="24"/>
          <w:szCs w:val="24"/>
        </w:rPr>
        <w:t>ub dokumentów wskazanych w pkt 10</w:t>
      </w:r>
      <w:r w:rsidRPr="00772FC5">
        <w:rPr>
          <w:rFonts w:cs="Times New Roman"/>
          <w:b/>
          <w:bCs/>
          <w:sz w:val="24"/>
          <w:szCs w:val="24"/>
        </w:rPr>
        <w:t xml:space="preserve">. niniejszej SIWZ potwierdzających okoliczności spełniania warunków udziału w postępowaniu oraz braku podstaw do wykluczenia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8D7322" w:rsidRPr="00772FC5" w:rsidRDefault="008D7322" w:rsidP="004D33C2">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 xml:space="preserve">15.5. W toku badania i oceny ofert Zamawiający może żądać udzielenia przez Wykonawców wyjaśnień dotyczących treści złożonych przez nich ofert. </w:t>
      </w:r>
    </w:p>
    <w:p w:rsidR="008D7322" w:rsidRPr="00772FC5" w:rsidRDefault="008D7322" w:rsidP="004D33C2">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15.</w:t>
      </w:r>
      <w:r w:rsidR="004D33C2" w:rsidRPr="00772FC5">
        <w:rPr>
          <w:rFonts w:cs="Times New Roman"/>
          <w:sz w:val="24"/>
          <w:szCs w:val="24"/>
        </w:rPr>
        <w:t>6</w:t>
      </w:r>
      <w:r w:rsidRPr="00772FC5">
        <w:rPr>
          <w:rFonts w:cs="Times New Roman"/>
          <w:sz w:val="24"/>
          <w:szCs w:val="24"/>
        </w:rPr>
        <w:t xml:space="preserve">. </w:t>
      </w:r>
      <w:r w:rsidR="004D33C2" w:rsidRPr="00772FC5">
        <w:rPr>
          <w:rFonts w:cs="Times New Roman"/>
          <w:sz w:val="24"/>
          <w:szCs w:val="24"/>
        </w:rPr>
        <w:t xml:space="preserve">Zgodnie z art. 87 ust. 2 ustawy Pzp, Zamawiający poprawi w treści oferty oczywiste omyłki pisarskie, oczywiste omyłki rachunkowe, z uwzględnieniem konsekwencji rachunkowych dokonanych poprawek oraz inne omyłki polegające na niezgodności oferty ze specyfikacją istotnych warunków zamówienia, niepowodujące istotnych zmian w treści oferty, niezwłocznie zawiadamiając o tym Wykonawcę, którego oferta została poprawiona. </w:t>
      </w:r>
      <w:r w:rsidRPr="00772FC5">
        <w:rPr>
          <w:rFonts w:cs="Times New Roman"/>
          <w:sz w:val="24"/>
          <w:szCs w:val="24"/>
        </w:rPr>
        <w:t xml:space="preserve">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7</w:t>
      </w:r>
      <w:r w:rsidRPr="00772FC5">
        <w:rPr>
          <w:rFonts w:cs="Times New Roman"/>
          <w:sz w:val="24"/>
          <w:szCs w:val="24"/>
        </w:rPr>
        <w:t xml:space="preserve">. Zgoda Wykonawcy na poprawienie omyłki polegającej na niezgodności oferty </w:t>
      </w:r>
      <w:r w:rsidR="004D33C2" w:rsidRPr="00772FC5">
        <w:rPr>
          <w:rFonts w:cs="Times New Roman"/>
          <w:sz w:val="24"/>
          <w:szCs w:val="24"/>
        </w:rPr>
        <w:br/>
      </w:r>
      <w:r w:rsidRPr="00772FC5">
        <w:rPr>
          <w:rFonts w:cs="Times New Roman"/>
          <w:sz w:val="24"/>
          <w:szCs w:val="24"/>
        </w:rPr>
        <w:t xml:space="preserve">ze specyfikacją, niepowodującej istotnych zmian w treści oferty, musi być wyrażona </w:t>
      </w:r>
      <w:r w:rsidR="004D33C2" w:rsidRPr="00772FC5">
        <w:rPr>
          <w:rFonts w:cs="Times New Roman"/>
          <w:sz w:val="24"/>
          <w:szCs w:val="24"/>
        </w:rPr>
        <w:br/>
      </w:r>
      <w:r w:rsidRPr="00772FC5">
        <w:rPr>
          <w:rFonts w:cs="Times New Roman"/>
          <w:sz w:val="24"/>
          <w:szCs w:val="24"/>
        </w:rPr>
        <w:t xml:space="preserve">na piśmie w terminie 3 dni od daty doręczenia zawiadomienia. </w:t>
      </w: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sz w:val="24"/>
          <w:szCs w:val="24"/>
        </w:rPr>
        <w:t>15.</w:t>
      </w:r>
      <w:r w:rsidR="004D33C2" w:rsidRPr="00772FC5">
        <w:rPr>
          <w:rFonts w:cs="Times New Roman"/>
          <w:sz w:val="24"/>
          <w:szCs w:val="24"/>
        </w:rPr>
        <w:t>8</w:t>
      </w:r>
      <w:r w:rsidRPr="00772FC5">
        <w:rPr>
          <w:rFonts w:cs="Times New Roman"/>
          <w:sz w:val="24"/>
          <w:szCs w:val="24"/>
        </w:rPr>
        <w:t xml:space="preserve">. Zamawiający: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8</w:t>
      </w:r>
      <w:r w:rsidRPr="00772FC5">
        <w:rPr>
          <w:rFonts w:cs="Times New Roman"/>
          <w:sz w:val="24"/>
          <w:szCs w:val="24"/>
        </w:rPr>
        <w:t xml:space="preserve">.1. wykluczy Wykonawcę z postępowania, o ile zajdą wobec tego Wykonawcy okoliczności wskazane w art. 24 ust. 1 pkt 12 – 23 oraz ust. 5 pkt 1, </w:t>
      </w:r>
      <w:r w:rsidR="004D33C2" w:rsidRPr="00772FC5">
        <w:rPr>
          <w:rFonts w:cs="Times New Roman"/>
          <w:sz w:val="24"/>
          <w:szCs w:val="24"/>
        </w:rPr>
        <w:t>4 i 8 ustawy Pzp.</w:t>
      </w:r>
      <w:r w:rsidRPr="00772FC5">
        <w:rPr>
          <w:rFonts w:cs="Times New Roman"/>
          <w:sz w:val="24"/>
          <w:szCs w:val="24"/>
        </w:rPr>
        <w:t xml:space="preserve">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8</w:t>
      </w:r>
      <w:r w:rsidRPr="00772FC5">
        <w:rPr>
          <w:rFonts w:cs="Times New Roman"/>
          <w:sz w:val="24"/>
          <w:szCs w:val="24"/>
        </w:rPr>
        <w:t xml:space="preserve">.2. odrzuci każdą ofertę w przypadku zaistnienia przesłanek określonych w art. 89 ust. 1 ustawy Pzp.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9</w:t>
      </w:r>
      <w:r w:rsidRPr="00772FC5">
        <w:rPr>
          <w:rFonts w:cs="Times New Roman"/>
          <w:sz w:val="24"/>
          <w:szCs w:val="24"/>
        </w:rPr>
        <w:t xml:space="preserve">. Zamawiający poinformuje niezwłocznie wszystkich wykonawców o: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9</w:t>
      </w:r>
      <w:r w:rsidRPr="00772FC5">
        <w:rPr>
          <w:rFonts w:cs="Times New Roman"/>
          <w:sz w:val="24"/>
          <w:szCs w:val="24"/>
        </w:rPr>
        <w:t xml:space="preserve">.1. wyborze najkorzystniejszej oferty, podając nazwę </w:t>
      </w:r>
      <w:r w:rsidR="004D33C2" w:rsidRPr="00772FC5">
        <w:rPr>
          <w:rFonts w:cs="Times New Roman"/>
          <w:sz w:val="24"/>
          <w:szCs w:val="24"/>
        </w:rPr>
        <w:t xml:space="preserve">i </w:t>
      </w:r>
      <w:r w:rsidRPr="00772FC5">
        <w:rPr>
          <w:rFonts w:cs="Times New Roman"/>
          <w:sz w:val="24"/>
          <w:szCs w:val="24"/>
        </w:rPr>
        <w:t>siedzibę</w:t>
      </w:r>
      <w:r w:rsidR="000A6F6D" w:rsidRPr="00772FC5">
        <w:rPr>
          <w:rFonts w:cs="Times New Roman"/>
          <w:sz w:val="24"/>
          <w:szCs w:val="24"/>
        </w:rPr>
        <w:t xml:space="preserve"> Wykonawcy</w:t>
      </w:r>
      <w:r w:rsidRPr="00772FC5">
        <w:rPr>
          <w:rFonts w:cs="Times New Roman"/>
          <w:sz w:val="24"/>
          <w:szCs w:val="24"/>
        </w:rPr>
        <w:t xml:space="preserve">, którego ofertę wybrano, </w:t>
      </w:r>
      <w:r w:rsidR="000A6F6D" w:rsidRPr="00772FC5">
        <w:rPr>
          <w:rFonts w:cs="Times New Roman"/>
          <w:sz w:val="24"/>
          <w:szCs w:val="24"/>
        </w:rPr>
        <w:t>oraz nazwy i siedziby Wykonawców, którzy złożyli oferty, a także punktację przyznaną ofertom w każdym kryterium oceny ofert i łączną punktację,</w:t>
      </w:r>
      <w:r w:rsidRPr="00772FC5">
        <w:rPr>
          <w:rFonts w:cs="Times New Roman"/>
          <w:sz w:val="24"/>
          <w:szCs w:val="24"/>
        </w:rPr>
        <w:t xml:space="preserve">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9</w:t>
      </w:r>
      <w:r w:rsidRPr="00772FC5">
        <w:rPr>
          <w:rFonts w:cs="Times New Roman"/>
          <w:sz w:val="24"/>
          <w:szCs w:val="24"/>
        </w:rPr>
        <w:t xml:space="preserve">.2. Wykonawcach, którzy zostali wykluczeni,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9</w:t>
      </w:r>
      <w:r w:rsidRPr="00772FC5">
        <w:rPr>
          <w:rFonts w:cs="Times New Roman"/>
          <w:sz w:val="24"/>
          <w:szCs w:val="24"/>
        </w:rPr>
        <w:t>.3. Wykonawcach, których oferty zostały odrzucone, powodach odrzucenia oferty, a w przypadkach, o których mowa w art. 89 ust. 4 i 5 ustawy Pzp, braku równoważności lub braku spełniania wymagań dotyczących wydajności lub funkcjonalności</w:t>
      </w:r>
      <w:r w:rsidR="000A6F6D" w:rsidRPr="00772FC5">
        <w:rPr>
          <w:rFonts w:cs="Times New Roman"/>
          <w:sz w:val="24"/>
          <w:szCs w:val="24"/>
        </w:rPr>
        <w:t>,</w:t>
      </w:r>
      <w:r w:rsidRPr="00772FC5">
        <w:rPr>
          <w:rFonts w:cs="Times New Roman"/>
          <w:sz w:val="24"/>
          <w:szCs w:val="24"/>
        </w:rPr>
        <w:t xml:space="preserve"> </w:t>
      </w:r>
    </w:p>
    <w:p w:rsidR="008D7322" w:rsidRPr="00772FC5" w:rsidRDefault="008D7322" w:rsidP="004D33C2">
      <w:pPr>
        <w:autoSpaceDE w:val="0"/>
        <w:autoSpaceDN w:val="0"/>
        <w:adjustRightInd w:val="0"/>
        <w:spacing w:after="0" w:line="240" w:lineRule="auto"/>
        <w:ind w:left="709" w:hanging="709"/>
        <w:jc w:val="both"/>
        <w:rPr>
          <w:rFonts w:cs="Times New Roman"/>
          <w:sz w:val="24"/>
          <w:szCs w:val="24"/>
        </w:rPr>
      </w:pPr>
      <w:r w:rsidRPr="00772FC5">
        <w:rPr>
          <w:rFonts w:cs="Times New Roman"/>
          <w:sz w:val="24"/>
          <w:szCs w:val="24"/>
        </w:rPr>
        <w:t>15.</w:t>
      </w:r>
      <w:r w:rsidR="004D33C2" w:rsidRPr="00772FC5">
        <w:rPr>
          <w:rFonts w:cs="Times New Roman"/>
          <w:sz w:val="24"/>
          <w:szCs w:val="24"/>
        </w:rPr>
        <w:t>9</w:t>
      </w:r>
      <w:r w:rsidR="000A6F6D" w:rsidRPr="00772FC5">
        <w:rPr>
          <w:rFonts w:cs="Times New Roman"/>
          <w:sz w:val="24"/>
          <w:szCs w:val="24"/>
        </w:rPr>
        <w:t>.4. unieważnieniu postępowania.</w:t>
      </w: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sz w:val="24"/>
          <w:szCs w:val="24"/>
        </w:rPr>
        <w:t xml:space="preserve">– podając uzasadnienie faktyczne i prawne. </w:t>
      </w: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sz w:val="24"/>
          <w:szCs w:val="24"/>
        </w:rPr>
        <w:t>15.1</w:t>
      </w:r>
      <w:r w:rsidR="000A6F6D" w:rsidRPr="00772FC5">
        <w:rPr>
          <w:rFonts w:cs="Times New Roman"/>
          <w:sz w:val="24"/>
          <w:szCs w:val="24"/>
        </w:rPr>
        <w:t>0</w:t>
      </w:r>
      <w:r w:rsidRPr="00772FC5">
        <w:rPr>
          <w:rFonts w:cs="Times New Roman"/>
          <w:sz w:val="24"/>
          <w:szCs w:val="24"/>
        </w:rPr>
        <w:t xml:space="preserve">. Informacje, o których mowa w </w:t>
      </w:r>
      <w:r w:rsidR="00E364F5">
        <w:rPr>
          <w:rFonts w:cs="Times New Roman"/>
          <w:sz w:val="24"/>
          <w:szCs w:val="24"/>
        </w:rPr>
        <w:t xml:space="preserve">pkt </w:t>
      </w:r>
      <w:r w:rsidRPr="00772FC5">
        <w:rPr>
          <w:rFonts w:cs="Times New Roman"/>
          <w:sz w:val="24"/>
          <w:szCs w:val="24"/>
        </w:rPr>
        <w:t>15.</w:t>
      </w:r>
      <w:r w:rsidR="000A6F6D" w:rsidRPr="00772FC5">
        <w:rPr>
          <w:rFonts w:cs="Times New Roman"/>
          <w:sz w:val="24"/>
          <w:szCs w:val="24"/>
        </w:rPr>
        <w:t>9</w:t>
      </w:r>
      <w:r w:rsidRPr="00772FC5">
        <w:rPr>
          <w:rFonts w:cs="Times New Roman"/>
          <w:sz w:val="24"/>
          <w:szCs w:val="24"/>
        </w:rPr>
        <w:t>.1 i 15.</w:t>
      </w:r>
      <w:r w:rsidR="000A6F6D" w:rsidRPr="00772FC5">
        <w:rPr>
          <w:rFonts w:cs="Times New Roman"/>
          <w:sz w:val="24"/>
          <w:szCs w:val="24"/>
        </w:rPr>
        <w:t>9</w:t>
      </w:r>
      <w:r w:rsidRPr="00772FC5">
        <w:rPr>
          <w:rFonts w:cs="Times New Roman"/>
          <w:sz w:val="24"/>
          <w:szCs w:val="24"/>
        </w:rPr>
        <w:t xml:space="preserve">.4 Zamawiający zamieści na stronie internetowej </w:t>
      </w:r>
      <w:r w:rsidRPr="00CD467F">
        <w:rPr>
          <w:rFonts w:cs="Times New Roman"/>
          <w:sz w:val="24"/>
          <w:szCs w:val="24"/>
        </w:rPr>
        <w:t>(</w:t>
      </w:r>
      <w:hyperlink r:id="rId19" w:history="1">
        <w:r w:rsidR="00CD467F" w:rsidRPr="00CD467F">
          <w:rPr>
            <w:rStyle w:val="Hipercze"/>
            <w:sz w:val="24"/>
            <w:szCs w:val="24"/>
          </w:rPr>
          <w:t>http://bip.police.pl/</w:t>
        </w:r>
      </w:hyperlink>
      <w:r w:rsidRPr="00CD467F">
        <w:rPr>
          <w:rFonts w:cs="Times New Roman"/>
          <w:sz w:val="24"/>
          <w:szCs w:val="24"/>
        </w:rPr>
        <w:t>).</w:t>
      </w:r>
      <w:r w:rsidRPr="00772FC5">
        <w:rPr>
          <w:rFonts w:cs="Times New Roman"/>
          <w:sz w:val="24"/>
          <w:szCs w:val="24"/>
        </w:rPr>
        <w:t xml:space="preserve"> </w:t>
      </w:r>
    </w:p>
    <w:p w:rsidR="008D7322" w:rsidRPr="00772FC5" w:rsidRDefault="000A6F6D" w:rsidP="008D7322">
      <w:pPr>
        <w:autoSpaceDE w:val="0"/>
        <w:autoSpaceDN w:val="0"/>
        <w:adjustRightInd w:val="0"/>
        <w:spacing w:after="0" w:line="240" w:lineRule="auto"/>
        <w:jc w:val="both"/>
        <w:rPr>
          <w:rFonts w:cs="Times New Roman"/>
          <w:sz w:val="24"/>
          <w:szCs w:val="24"/>
        </w:rPr>
      </w:pPr>
      <w:r w:rsidRPr="00772FC5">
        <w:rPr>
          <w:rFonts w:cs="Times New Roman"/>
          <w:sz w:val="24"/>
          <w:szCs w:val="24"/>
        </w:rPr>
        <w:t>15.11</w:t>
      </w:r>
      <w:r w:rsidR="008D7322" w:rsidRPr="00772FC5">
        <w:rPr>
          <w:rFonts w:cs="Times New Roman"/>
          <w:sz w:val="24"/>
          <w:szCs w:val="24"/>
        </w:rPr>
        <w:t xml:space="preserve">. Zamawiający unieważni postępowanie w przypadkach określonych w art. 93 ust. 1 ustawy Pzp. </w:t>
      </w:r>
    </w:p>
    <w:p w:rsidR="008D7322" w:rsidRPr="000E58B8" w:rsidRDefault="00A84503" w:rsidP="000B71D7">
      <w:pPr>
        <w:rPr>
          <w:rFonts w:cs="Times New Roman"/>
          <w:sz w:val="24"/>
          <w:szCs w:val="24"/>
        </w:rPr>
      </w:pPr>
      <w:r>
        <w:rPr>
          <w:rFonts w:cs="Times New Roman"/>
          <w:bCs/>
          <w:sz w:val="24"/>
          <w:szCs w:val="24"/>
        </w:rPr>
        <w:br w:type="page"/>
      </w:r>
      <w:r w:rsidR="008D7322" w:rsidRPr="000E58B8">
        <w:rPr>
          <w:rFonts w:cs="Times New Roman"/>
          <w:bCs/>
          <w:sz w:val="24"/>
          <w:szCs w:val="24"/>
        </w:rPr>
        <w:lastRenderedPageBreak/>
        <w:t>16.</w:t>
      </w:r>
      <w:r w:rsidR="008D7322" w:rsidRPr="000E58B8">
        <w:rPr>
          <w:rFonts w:cs="Times New Roman"/>
          <w:b/>
          <w:bCs/>
          <w:sz w:val="24"/>
          <w:szCs w:val="24"/>
        </w:rPr>
        <w:t xml:space="preserve"> Opis kryteriów oceny ofert oraz aukcja elektroniczna</w:t>
      </w:r>
      <w:r w:rsidR="00D83629" w:rsidRPr="000E58B8">
        <w:rPr>
          <w:rFonts w:cs="Times New Roman"/>
          <w:b/>
          <w:bCs/>
          <w:sz w:val="24"/>
          <w:szCs w:val="24"/>
        </w:rPr>
        <w:t>.</w:t>
      </w:r>
      <w:r w:rsidR="008D7322" w:rsidRPr="000E58B8">
        <w:rPr>
          <w:rFonts w:cs="Times New Roman"/>
          <w:b/>
          <w:bCs/>
          <w:sz w:val="24"/>
          <w:szCs w:val="24"/>
        </w:rPr>
        <w:t xml:space="preserve"> </w:t>
      </w:r>
    </w:p>
    <w:p w:rsidR="00952CE2" w:rsidRPr="00B02EAC" w:rsidRDefault="00952CE2" w:rsidP="00952CE2">
      <w:pPr>
        <w:pStyle w:val="Default"/>
        <w:jc w:val="both"/>
        <w:rPr>
          <w:rFonts w:asciiTheme="minorHAnsi" w:hAnsiTheme="minorHAnsi"/>
          <w:color w:val="auto"/>
        </w:rPr>
      </w:pPr>
      <w:r w:rsidRPr="000E58B8">
        <w:rPr>
          <w:rFonts w:asciiTheme="minorHAnsi" w:hAnsiTheme="minorHAnsi"/>
          <w:color w:val="auto"/>
        </w:rPr>
        <w:t xml:space="preserve">16.1. Wybór oferty najkorzystniejszej zostanie dokonany według następujących kryteriów </w:t>
      </w:r>
      <w:r w:rsidRPr="00B02EAC">
        <w:rPr>
          <w:rFonts w:asciiTheme="minorHAnsi" w:hAnsiTheme="minorHAnsi"/>
          <w:color w:val="auto"/>
        </w:rPr>
        <w:t xml:space="preserve">oceny ofert: </w:t>
      </w:r>
    </w:p>
    <w:p w:rsidR="00772FC5" w:rsidRPr="00B02EAC" w:rsidRDefault="00772FC5" w:rsidP="00952CE2">
      <w:pPr>
        <w:pStyle w:val="Default"/>
        <w:jc w:val="both"/>
        <w:rPr>
          <w:rFonts w:asciiTheme="minorHAnsi" w:hAnsiTheme="minorHAnsi"/>
          <w:color w:val="auto"/>
          <w:sz w:val="16"/>
          <w:szCs w:val="16"/>
        </w:rPr>
      </w:pPr>
    </w:p>
    <w:p w:rsidR="00952CE2" w:rsidRPr="00B02EAC" w:rsidRDefault="00952CE2" w:rsidP="009E2CD5">
      <w:pPr>
        <w:pStyle w:val="Default"/>
        <w:numPr>
          <w:ilvl w:val="0"/>
          <w:numId w:val="32"/>
        </w:numPr>
        <w:ind w:left="426" w:hanging="426"/>
        <w:jc w:val="both"/>
        <w:rPr>
          <w:rFonts w:asciiTheme="minorHAnsi" w:hAnsiTheme="minorHAnsi"/>
          <w:i/>
          <w:color w:val="auto"/>
        </w:rPr>
      </w:pPr>
      <w:r w:rsidRPr="00B02EAC">
        <w:rPr>
          <w:rFonts w:asciiTheme="minorHAnsi" w:hAnsiTheme="minorHAnsi"/>
          <w:b/>
          <w:i/>
          <w:color w:val="auto"/>
        </w:rPr>
        <w:t xml:space="preserve">Opłata ryczałtowa za obsługę bankową (za jeden miesiąc) (K1) </w:t>
      </w:r>
      <w:r w:rsidRPr="00B02EAC">
        <w:rPr>
          <w:rFonts w:asciiTheme="minorHAnsi" w:hAnsiTheme="minorHAnsi"/>
          <w:b/>
          <w:color w:val="auto"/>
        </w:rPr>
        <w:t>- współczynnik wagi 80%</w:t>
      </w:r>
    </w:p>
    <w:p w:rsidR="00952CE2" w:rsidRPr="00B02EAC" w:rsidRDefault="00952CE2" w:rsidP="00952CE2">
      <w:pPr>
        <w:pStyle w:val="Default"/>
        <w:jc w:val="both"/>
        <w:rPr>
          <w:rFonts w:asciiTheme="minorHAnsi" w:hAnsiTheme="minorHAnsi"/>
          <w:color w:val="auto"/>
        </w:rPr>
      </w:pPr>
      <w:r w:rsidRPr="00B02EAC">
        <w:rPr>
          <w:rFonts w:asciiTheme="minorHAnsi" w:hAnsiTheme="minorHAnsi"/>
          <w:color w:val="auto"/>
        </w:rPr>
        <w:t xml:space="preserve">Kwota miesięcznej opłaty ryczałtowej brutto powinna zostać podana w złotych polskich (PLN) </w:t>
      </w:r>
      <w:r w:rsidRPr="00B02EAC">
        <w:rPr>
          <w:rFonts w:asciiTheme="minorHAnsi" w:hAnsiTheme="minorHAnsi"/>
          <w:color w:val="auto"/>
        </w:rPr>
        <w:br/>
        <w:t>z dokładnością do dwóch miejsc po przecinku. Opłata ryczałtowa jest stała i wiążąca w całym okresie obowiązywania Umowy.</w:t>
      </w:r>
    </w:p>
    <w:p w:rsidR="00952CE2" w:rsidRPr="00B02EAC" w:rsidRDefault="00952CE2" w:rsidP="00952CE2">
      <w:pPr>
        <w:pStyle w:val="Default"/>
        <w:jc w:val="both"/>
        <w:rPr>
          <w:rFonts w:asciiTheme="minorHAnsi" w:hAnsiTheme="minorHAnsi"/>
          <w:color w:val="auto"/>
        </w:rPr>
      </w:pPr>
    </w:p>
    <w:p w:rsidR="00952CE2" w:rsidRPr="00B02EAC" w:rsidRDefault="00952CE2" w:rsidP="00952CE2">
      <w:pPr>
        <w:pStyle w:val="Default"/>
        <w:jc w:val="both"/>
        <w:rPr>
          <w:rFonts w:asciiTheme="minorHAnsi" w:hAnsiTheme="minorHAnsi"/>
          <w:color w:val="auto"/>
        </w:rPr>
      </w:pPr>
      <w:r w:rsidRPr="00B02EAC">
        <w:rPr>
          <w:rFonts w:asciiTheme="minorHAnsi" w:hAnsiTheme="minorHAnsi"/>
          <w:color w:val="auto"/>
        </w:rPr>
        <w:t xml:space="preserve">Liczba punktów </w:t>
      </w:r>
      <w:r w:rsidR="000E58B8" w:rsidRPr="00B02EAC">
        <w:rPr>
          <w:rFonts w:asciiTheme="minorHAnsi" w:hAnsiTheme="minorHAnsi"/>
          <w:color w:val="auto"/>
        </w:rPr>
        <w:t xml:space="preserve">procentowych </w:t>
      </w:r>
      <w:r w:rsidRPr="00B02EAC">
        <w:rPr>
          <w:rFonts w:asciiTheme="minorHAnsi" w:hAnsiTheme="minorHAnsi"/>
          <w:color w:val="auto"/>
        </w:rPr>
        <w:t>przyznana ofercie w tym kryterium liczona będzie według następującego wzoru:</w:t>
      </w:r>
    </w:p>
    <w:p w:rsidR="00952CE2" w:rsidRPr="00B02EAC" w:rsidRDefault="00952CE2" w:rsidP="00952CE2">
      <w:pPr>
        <w:pStyle w:val="Default"/>
        <w:jc w:val="both"/>
        <w:rPr>
          <w:rFonts w:asciiTheme="minorHAnsi" w:hAnsiTheme="minorHAnsi"/>
          <w:color w:val="auto"/>
          <w:sz w:val="16"/>
          <w:szCs w:val="16"/>
        </w:rPr>
      </w:pPr>
    </w:p>
    <w:p w:rsidR="00952CE2" w:rsidRPr="00B02EAC" w:rsidRDefault="00952CE2" w:rsidP="00952CE2">
      <w:pPr>
        <w:pStyle w:val="Default"/>
        <w:jc w:val="center"/>
        <w:rPr>
          <w:rFonts w:asciiTheme="minorHAnsi" w:hAnsiTheme="minorHAnsi"/>
          <w:color w:val="auto"/>
        </w:rPr>
      </w:pPr>
      <w:r w:rsidRPr="00B02EAC">
        <w:rPr>
          <w:rFonts w:asciiTheme="minorHAnsi" w:hAnsiTheme="minorHAnsi"/>
          <w:color w:val="auto"/>
        </w:rPr>
        <w:t>najniższa opłata ryczałtowa za obsługę bankową (za jeden miesiąc)</w:t>
      </w:r>
    </w:p>
    <w:p w:rsidR="00952CE2" w:rsidRPr="00B02EAC" w:rsidRDefault="00952CE2" w:rsidP="00952CE2">
      <w:pPr>
        <w:pStyle w:val="Default"/>
        <w:jc w:val="center"/>
        <w:rPr>
          <w:rFonts w:asciiTheme="minorHAnsi" w:hAnsiTheme="minorHAnsi"/>
          <w:color w:val="auto"/>
        </w:rPr>
      </w:pPr>
      <w:r w:rsidRPr="00B02EAC">
        <w:rPr>
          <w:rFonts w:asciiTheme="minorHAnsi" w:hAnsiTheme="minorHAnsi"/>
          <w:color w:val="auto"/>
        </w:rPr>
        <w:t>spośród wszystkich ofert ni</w:t>
      </w:r>
      <w:r w:rsidR="000E58B8" w:rsidRPr="00B02EAC">
        <w:rPr>
          <w:rFonts w:asciiTheme="minorHAnsi" w:hAnsiTheme="minorHAnsi"/>
          <w:color w:val="auto"/>
        </w:rPr>
        <w:t>epodlegających odrzuceniu</w:t>
      </w:r>
      <w:r w:rsidR="00B9048C" w:rsidRPr="00B02EAC">
        <w:rPr>
          <w:rFonts w:asciiTheme="minorHAnsi" w:hAnsiTheme="minorHAnsi"/>
          <w:color w:val="auto"/>
        </w:rPr>
        <w:t xml:space="preserve"> +1</w:t>
      </w:r>
    </w:p>
    <w:p w:rsidR="00952CE2" w:rsidRPr="00B02EAC" w:rsidRDefault="00952CE2" w:rsidP="00952CE2">
      <w:pPr>
        <w:pStyle w:val="Default"/>
        <w:jc w:val="center"/>
        <w:rPr>
          <w:rFonts w:asciiTheme="minorHAnsi" w:hAnsiTheme="minorHAnsi"/>
          <w:color w:val="auto"/>
        </w:rPr>
      </w:pPr>
      <w:r w:rsidRPr="00B02EAC">
        <w:rPr>
          <w:rFonts w:asciiTheme="minorHAnsi" w:hAnsiTheme="minorHAnsi"/>
          <w:color w:val="auto"/>
        </w:rPr>
        <w:t>K1 = ---------------------------------------------------------------------------------------------------- x 100 x  80%</w:t>
      </w:r>
    </w:p>
    <w:p w:rsidR="00952CE2" w:rsidRPr="00B02EAC" w:rsidRDefault="00952CE2" w:rsidP="00952CE2">
      <w:pPr>
        <w:pStyle w:val="Default"/>
        <w:jc w:val="center"/>
        <w:rPr>
          <w:rFonts w:asciiTheme="minorHAnsi" w:hAnsiTheme="minorHAnsi"/>
          <w:color w:val="auto"/>
        </w:rPr>
      </w:pPr>
      <w:r w:rsidRPr="00B02EAC">
        <w:rPr>
          <w:rFonts w:asciiTheme="minorHAnsi" w:hAnsiTheme="minorHAnsi"/>
          <w:color w:val="auto"/>
        </w:rPr>
        <w:t>opłata ryczałtowa za obsługę bankową (za jeden miesiąc)</w:t>
      </w:r>
    </w:p>
    <w:p w:rsidR="00952CE2" w:rsidRPr="00B02EAC" w:rsidRDefault="000E58B8" w:rsidP="00952CE2">
      <w:pPr>
        <w:pStyle w:val="Default"/>
        <w:jc w:val="center"/>
        <w:rPr>
          <w:rFonts w:asciiTheme="minorHAnsi" w:hAnsiTheme="minorHAnsi"/>
          <w:color w:val="auto"/>
        </w:rPr>
      </w:pPr>
      <w:r w:rsidRPr="00B02EAC">
        <w:rPr>
          <w:rFonts w:asciiTheme="minorHAnsi" w:hAnsiTheme="minorHAnsi"/>
          <w:color w:val="auto"/>
        </w:rPr>
        <w:t>według badanej oferty</w:t>
      </w:r>
      <w:r w:rsidR="00B9048C" w:rsidRPr="00B02EAC">
        <w:rPr>
          <w:rFonts w:asciiTheme="minorHAnsi" w:hAnsiTheme="minorHAnsi"/>
          <w:color w:val="auto"/>
        </w:rPr>
        <w:t xml:space="preserve"> +1</w:t>
      </w:r>
    </w:p>
    <w:p w:rsidR="00952CE2" w:rsidRPr="004C0923" w:rsidRDefault="00952CE2" w:rsidP="00952CE2">
      <w:pPr>
        <w:pStyle w:val="Default"/>
        <w:jc w:val="both"/>
        <w:rPr>
          <w:rFonts w:asciiTheme="minorHAnsi" w:hAnsiTheme="minorHAnsi"/>
          <w:color w:val="FF0000"/>
          <w:sz w:val="16"/>
          <w:szCs w:val="16"/>
        </w:rPr>
      </w:pPr>
    </w:p>
    <w:p w:rsidR="00952CE2" w:rsidRPr="000E58B8" w:rsidRDefault="00952CE2" w:rsidP="00952CE2">
      <w:pPr>
        <w:pStyle w:val="Default"/>
        <w:tabs>
          <w:tab w:val="left" w:pos="426"/>
        </w:tabs>
        <w:jc w:val="both"/>
        <w:rPr>
          <w:rFonts w:asciiTheme="minorHAnsi" w:hAnsiTheme="minorHAnsi"/>
          <w:b/>
          <w:color w:val="auto"/>
        </w:rPr>
      </w:pPr>
      <w:r w:rsidRPr="000E58B8">
        <w:rPr>
          <w:rFonts w:asciiTheme="minorHAnsi" w:hAnsiTheme="minorHAnsi"/>
          <w:b/>
          <w:color w:val="auto"/>
        </w:rPr>
        <w:t>2)</w:t>
      </w:r>
      <w:r w:rsidRPr="000E58B8">
        <w:rPr>
          <w:rFonts w:asciiTheme="minorHAnsi" w:hAnsiTheme="minorHAnsi"/>
          <w:b/>
          <w:i/>
          <w:color w:val="auto"/>
        </w:rPr>
        <w:tab/>
        <w:t>Oprocentowanie środków na rachunkach bankowych (K2)</w:t>
      </w:r>
      <w:r w:rsidRPr="000E58B8">
        <w:rPr>
          <w:rFonts w:asciiTheme="minorHAnsi" w:hAnsiTheme="minorHAnsi"/>
          <w:b/>
          <w:color w:val="auto"/>
        </w:rPr>
        <w:t xml:space="preserve"> - współczynnik wagi 10%</w:t>
      </w:r>
    </w:p>
    <w:p w:rsidR="00952CE2" w:rsidRPr="000E58B8" w:rsidRDefault="00952CE2" w:rsidP="00952CE2">
      <w:pPr>
        <w:pStyle w:val="Default"/>
        <w:jc w:val="both"/>
        <w:rPr>
          <w:rFonts w:asciiTheme="minorHAnsi" w:hAnsiTheme="minorHAnsi"/>
          <w:color w:val="auto"/>
        </w:rPr>
      </w:pPr>
      <w:r w:rsidRPr="000E58B8">
        <w:rPr>
          <w:rFonts w:asciiTheme="minorHAnsi" w:hAnsiTheme="minorHAnsi"/>
          <w:color w:val="auto"/>
        </w:rPr>
        <w:t xml:space="preserve">Środki na rachunkach bankowych oprocentowane będą na bazie iloczynu zmiennej stawki                      WIBID O/N, zakładanej na potrzeby kalkulacji w wysokości szacunkowej 1% i </w:t>
      </w:r>
      <w:r w:rsidR="0018377A">
        <w:rPr>
          <w:rFonts w:asciiTheme="minorHAnsi" w:hAnsiTheme="minorHAnsi"/>
          <w:color w:val="auto"/>
        </w:rPr>
        <w:t xml:space="preserve">większego </w:t>
      </w:r>
      <w:r w:rsidR="0018377A">
        <w:rPr>
          <w:rFonts w:asciiTheme="minorHAnsi" w:hAnsiTheme="minorHAnsi"/>
          <w:color w:val="auto"/>
        </w:rPr>
        <w:br/>
        <w:t xml:space="preserve">od zera, </w:t>
      </w:r>
      <w:r w:rsidRPr="000E58B8">
        <w:rPr>
          <w:rFonts w:asciiTheme="minorHAnsi" w:hAnsiTheme="minorHAnsi"/>
          <w:color w:val="auto"/>
        </w:rPr>
        <w:t>stałego</w:t>
      </w:r>
      <w:r w:rsidR="00B00B6F">
        <w:rPr>
          <w:rFonts w:asciiTheme="minorHAnsi" w:hAnsiTheme="minorHAnsi"/>
          <w:color w:val="auto"/>
        </w:rPr>
        <w:t xml:space="preserve"> i</w:t>
      </w:r>
      <w:r w:rsidRPr="000E58B8">
        <w:rPr>
          <w:rFonts w:asciiTheme="minorHAnsi" w:hAnsiTheme="minorHAnsi"/>
          <w:color w:val="auto"/>
        </w:rPr>
        <w:t xml:space="preserve"> </w:t>
      </w:r>
      <w:r w:rsidR="0018377A">
        <w:rPr>
          <w:rFonts w:asciiTheme="minorHAnsi" w:hAnsiTheme="minorHAnsi"/>
          <w:color w:val="auto"/>
        </w:rPr>
        <w:t xml:space="preserve">wiążącego </w:t>
      </w:r>
      <w:r w:rsidRPr="000E58B8">
        <w:rPr>
          <w:rFonts w:asciiTheme="minorHAnsi" w:hAnsiTheme="minorHAnsi"/>
          <w:color w:val="auto"/>
        </w:rPr>
        <w:t xml:space="preserve">w całym okresie obowiązywania Umowy, współczynnika Wykonawcy, podanego z dokładnością do dwóch miejsc po przecinku. </w:t>
      </w:r>
    </w:p>
    <w:p w:rsidR="00952CE2" w:rsidRPr="000E58B8" w:rsidRDefault="00952CE2" w:rsidP="00952CE2">
      <w:pPr>
        <w:pStyle w:val="Default"/>
        <w:jc w:val="both"/>
        <w:rPr>
          <w:rFonts w:asciiTheme="minorHAnsi" w:hAnsiTheme="minorHAnsi"/>
          <w:color w:val="auto"/>
        </w:rPr>
      </w:pPr>
    </w:p>
    <w:p w:rsidR="00952CE2" w:rsidRPr="000E58B8" w:rsidRDefault="00952CE2" w:rsidP="00952CE2">
      <w:pPr>
        <w:pStyle w:val="Default"/>
        <w:jc w:val="both"/>
        <w:rPr>
          <w:rFonts w:asciiTheme="minorHAnsi" w:hAnsiTheme="minorHAnsi"/>
          <w:color w:val="auto"/>
        </w:rPr>
      </w:pPr>
      <w:r w:rsidRPr="000E58B8">
        <w:rPr>
          <w:rFonts w:asciiTheme="minorHAnsi" w:hAnsiTheme="minorHAnsi"/>
          <w:color w:val="auto"/>
        </w:rPr>
        <w:t xml:space="preserve">Liczba punktów </w:t>
      </w:r>
      <w:r w:rsidR="001B0869">
        <w:rPr>
          <w:rFonts w:asciiTheme="minorHAnsi" w:hAnsiTheme="minorHAnsi"/>
          <w:color w:val="auto"/>
        </w:rPr>
        <w:t xml:space="preserve">procentowych </w:t>
      </w:r>
      <w:r w:rsidRPr="000E58B8">
        <w:rPr>
          <w:rFonts w:asciiTheme="minorHAnsi" w:hAnsiTheme="minorHAnsi"/>
          <w:color w:val="auto"/>
        </w:rPr>
        <w:t>przyznana ofercie w tym kryterium liczona będzie według następującego wzoru:</w:t>
      </w:r>
    </w:p>
    <w:p w:rsidR="00952CE2" w:rsidRPr="000E58B8" w:rsidRDefault="00952CE2" w:rsidP="00952CE2">
      <w:pPr>
        <w:pStyle w:val="Default"/>
        <w:jc w:val="both"/>
        <w:rPr>
          <w:rFonts w:asciiTheme="minorHAnsi" w:hAnsiTheme="minorHAnsi"/>
          <w:color w:val="auto"/>
          <w:sz w:val="16"/>
          <w:szCs w:val="16"/>
        </w:rPr>
      </w:pP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1% razy współczynnik dla oprocentowania środków</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według badanej oferty</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K2 = --------------------------------------------------------------------------------- x 100 x  10%</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1% razy najwyższy współczynnik dla oprocentowania środków</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spośród wszystkich ofert niepodlegających odrzuceniu</w:t>
      </w:r>
    </w:p>
    <w:p w:rsidR="00952CE2" w:rsidRPr="000B71D7" w:rsidRDefault="00952CE2" w:rsidP="00952CE2">
      <w:pPr>
        <w:pStyle w:val="Default"/>
        <w:jc w:val="both"/>
        <w:rPr>
          <w:rFonts w:asciiTheme="minorHAnsi" w:hAnsiTheme="minorHAnsi"/>
          <w:color w:val="auto"/>
          <w:sz w:val="16"/>
          <w:szCs w:val="16"/>
        </w:rPr>
      </w:pPr>
    </w:p>
    <w:p w:rsidR="00952CE2" w:rsidRPr="000E58B8" w:rsidRDefault="00952CE2" w:rsidP="00952CE2">
      <w:pPr>
        <w:pStyle w:val="Default"/>
        <w:tabs>
          <w:tab w:val="left" w:pos="426"/>
        </w:tabs>
        <w:jc w:val="both"/>
        <w:rPr>
          <w:rFonts w:asciiTheme="minorHAnsi" w:hAnsiTheme="minorHAnsi"/>
          <w:b/>
          <w:color w:val="auto"/>
        </w:rPr>
      </w:pPr>
      <w:r w:rsidRPr="000E58B8">
        <w:rPr>
          <w:rFonts w:asciiTheme="minorHAnsi" w:hAnsiTheme="minorHAnsi"/>
          <w:b/>
          <w:color w:val="auto"/>
        </w:rPr>
        <w:t>3)</w:t>
      </w:r>
      <w:r w:rsidRPr="000E58B8">
        <w:rPr>
          <w:rFonts w:asciiTheme="minorHAnsi" w:hAnsiTheme="minorHAnsi"/>
          <w:b/>
          <w:i/>
          <w:color w:val="auto"/>
        </w:rPr>
        <w:tab/>
        <w:t>Oprocentowanie kredytu w rachunku bieżącym (K3)</w:t>
      </w:r>
      <w:r w:rsidRPr="000E58B8">
        <w:rPr>
          <w:rFonts w:asciiTheme="minorHAnsi" w:hAnsiTheme="minorHAnsi"/>
          <w:b/>
          <w:color w:val="auto"/>
        </w:rPr>
        <w:t xml:space="preserve"> - współczynnik wagi 10%</w:t>
      </w:r>
    </w:p>
    <w:p w:rsidR="00952CE2" w:rsidRPr="000E58B8" w:rsidRDefault="00952CE2" w:rsidP="00952CE2">
      <w:pPr>
        <w:pStyle w:val="Default"/>
        <w:jc w:val="both"/>
        <w:rPr>
          <w:rFonts w:asciiTheme="minorHAnsi" w:hAnsiTheme="minorHAnsi"/>
          <w:color w:val="auto"/>
        </w:rPr>
      </w:pPr>
      <w:r w:rsidRPr="000E58B8">
        <w:rPr>
          <w:rFonts w:asciiTheme="minorHAnsi" w:hAnsiTheme="minorHAnsi"/>
          <w:color w:val="auto"/>
        </w:rPr>
        <w:t xml:space="preserve">Oprocentowanie kredytu w rachunku bieżącym będzie oparte o sumę zmiennej stawki                  WIBOR O/N, zakładanej na potrzeby kalkulacji w wysokości szacunkowej 1% i stałej,                   wiążącej w całym okresie obowiązywania Umowy, marży bankowej Wykonawcy, podanej </w:t>
      </w:r>
      <w:r w:rsidRPr="000E58B8">
        <w:rPr>
          <w:rFonts w:asciiTheme="minorHAnsi" w:hAnsiTheme="minorHAnsi"/>
          <w:color w:val="auto"/>
        </w:rPr>
        <w:br/>
        <w:t>w punktach procentowych z dokładnością do dwóch miejsc po przecinku.</w:t>
      </w:r>
    </w:p>
    <w:p w:rsidR="00952CE2" w:rsidRPr="000E58B8" w:rsidRDefault="00952CE2" w:rsidP="00952CE2">
      <w:pPr>
        <w:pStyle w:val="Default"/>
        <w:jc w:val="both"/>
        <w:rPr>
          <w:rFonts w:asciiTheme="minorHAnsi" w:hAnsiTheme="minorHAnsi"/>
          <w:color w:val="auto"/>
        </w:rPr>
      </w:pPr>
    </w:p>
    <w:p w:rsidR="00952CE2" w:rsidRPr="000E58B8" w:rsidRDefault="00952CE2" w:rsidP="00952CE2">
      <w:pPr>
        <w:pStyle w:val="Default"/>
        <w:jc w:val="both"/>
        <w:rPr>
          <w:rFonts w:asciiTheme="minorHAnsi" w:hAnsiTheme="minorHAnsi"/>
          <w:color w:val="auto"/>
        </w:rPr>
      </w:pPr>
      <w:r w:rsidRPr="000E58B8">
        <w:rPr>
          <w:rFonts w:asciiTheme="minorHAnsi" w:hAnsiTheme="minorHAnsi"/>
          <w:color w:val="auto"/>
        </w:rPr>
        <w:t>Liczba punktów</w:t>
      </w:r>
      <w:r w:rsidR="001B0869">
        <w:rPr>
          <w:rFonts w:asciiTheme="minorHAnsi" w:hAnsiTheme="minorHAnsi"/>
          <w:color w:val="auto"/>
        </w:rPr>
        <w:t xml:space="preserve"> procentowych</w:t>
      </w:r>
      <w:r w:rsidRPr="000E58B8">
        <w:rPr>
          <w:rFonts w:asciiTheme="minorHAnsi" w:hAnsiTheme="minorHAnsi"/>
          <w:color w:val="auto"/>
        </w:rPr>
        <w:t xml:space="preserve"> przyznana ofercie w tym kryterium liczona będzie według następującego wzoru:</w:t>
      </w:r>
    </w:p>
    <w:p w:rsidR="00952CE2" w:rsidRPr="000E58B8" w:rsidRDefault="00952CE2" w:rsidP="00952CE2">
      <w:pPr>
        <w:pStyle w:val="Default"/>
        <w:jc w:val="both"/>
        <w:rPr>
          <w:rFonts w:asciiTheme="minorHAnsi" w:hAnsiTheme="minorHAnsi"/>
          <w:color w:val="auto"/>
          <w:sz w:val="16"/>
          <w:szCs w:val="16"/>
        </w:rPr>
      </w:pP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1% plus najniższa marża bankowa dla kredytu w rachunku bieżącym</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spośród wszystkich ofert niepodlegających odrzuceniu</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K3 = --------------------------------------------------------------------------------- x 100 x  10%</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1% plus marża bankowa dla kredytu w rachunku bieżącym</w:t>
      </w:r>
    </w:p>
    <w:p w:rsidR="00952CE2" w:rsidRPr="000E58B8" w:rsidRDefault="00952CE2" w:rsidP="00952CE2">
      <w:pPr>
        <w:pStyle w:val="Default"/>
        <w:jc w:val="center"/>
        <w:rPr>
          <w:rFonts w:asciiTheme="minorHAnsi" w:hAnsiTheme="minorHAnsi"/>
          <w:color w:val="auto"/>
        </w:rPr>
      </w:pPr>
      <w:r w:rsidRPr="000E58B8">
        <w:rPr>
          <w:rFonts w:asciiTheme="minorHAnsi" w:hAnsiTheme="minorHAnsi"/>
          <w:color w:val="auto"/>
        </w:rPr>
        <w:t>według badanej oferty</w:t>
      </w:r>
    </w:p>
    <w:p w:rsidR="00952CE2" w:rsidRPr="000E58B8" w:rsidRDefault="00952CE2" w:rsidP="00952CE2">
      <w:pPr>
        <w:pStyle w:val="Default"/>
        <w:jc w:val="both"/>
        <w:rPr>
          <w:rFonts w:asciiTheme="minorHAnsi" w:hAnsiTheme="minorHAnsi"/>
          <w:color w:val="auto"/>
        </w:rPr>
      </w:pPr>
    </w:p>
    <w:p w:rsidR="00952CE2" w:rsidRPr="000E58B8" w:rsidRDefault="00952CE2" w:rsidP="00952CE2">
      <w:pPr>
        <w:pStyle w:val="Default"/>
        <w:jc w:val="both"/>
        <w:rPr>
          <w:rFonts w:asciiTheme="minorHAnsi" w:hAnsiTheme="minorHAnsi"/>
          <w:color w:val="auto"/>
        </w:rPr>
      </w:pPr>
      <w:r w:rsidRPr="000E58B8">
        <w:rPr>
          <w:rFonts w:asciiTheme="minorHAnsi" w:hAnsiTheme="minorHAnsi"/>
          <w:color w:val="auto"/>
        </w:rPr>
        <w:t xml:space="preserve">Suma punktów </w:t>
      </w:r>
      <w:r w:rsidR="001B0869">
        <w:rPr>
          <w:rFonts w:asciiTheme="minorHAnsi" w:hAnsiTheme="minorHAnsi"/>
          <w:color w:val="auto"/>
        </w:rPr>
        <w:t xml:space="preserve">procentowych </w:t>
      </w:r>
      <w:r w:rsidRPr="000E58B8">
        <w:rPr>
          <w:rFonts w:asciiTheme="minorHAnsi" w:hAnsiTheme="minorHAnsi"/>
          <w:color w:val="auto"/>
        </w:rPr>
        <w:t xml:space="preserve">uzyskanych przez ofertę Wykonawcy obliczana będzie według wzoru: </w:t>
      </w:r>
    </w:p>
    <w:p w:rsidR="00952CE2" w:rsidRPr="000E58B8" w:rsidRDefault="00952CE2" w:rsidP="00952CE2">
      <w:pPr>
        <w:pStyle w:val="Default"/>
        <w:jc w:val="both"/>
        <w:rPr>
          <w:rFonts w:asciiTheme="minorHAnsi" w:hAnsiTheme="minorHAnsi"/>
          <w:color w:val="auto"/>
        </w:rPr>
      </w:pPr>
    </w:p>
    <w:p w:rsidR="00952CE2" w:rsidRPr="000E58B8" w:rsidRDefault="00952CE2" w:rsidP="00952CE2">
      <w:pPr>
        <w:pStyle w:val="Default"/>
        <w:jc w:val="both"/>
        <w:rPr>
          <w:rFonts w:asciiTheme="minorHAnsi" w:hAnsiTheme="minorHAnsi"/>
          <w:color w:val="auto"/>
        </w:rPr>
      </w:pPr>
      <w:r w:rsidRPr="000E58B8">
        <w:rPr>
          <w:rFonts w:asciiTheme="minorHAnsi" w:hAnsiTheme="minorHAnsi"/>
          <w:b/>
          <w:color w:val="auto"/>
        </w:rPr>
        <w:t>Ox = K1 + K2 + K3</w:t>
      </w:r>
      <w:r w:rsidRPr="000E58B8">
        <w:rPr>
          <w:rFonts w:asciiTheme="minorHAnsi" w:hAnsiTheme="minorHAnsi"/>
          <w:color w:val="auto"/>
        </w:rPr>
        <w:t>, gdzie x oznacza numer badanej oferty</w:t>
      </w:r>
    </w:p>
    <w:p w:rsidR="00952CE2" w:rsidRPr="000E58B8" w:rsidRDefault="00952CE2" w:rsidP="00952CE2">
      <w:pPr>
        <w:pStyle w:val="Default"/>
        <w:jc w:val="both"/>
        <w:rPr>
          <w:rFonts w:asciiTheme="minorHAnsi" w:hAnsiTheme="minorHAnsi"/>
          <w:color w:val="auto"/>
        </w:rPr>
      </w:pPr>
    </w:p>
    <w:p w:rsidR="00952CE2" w:rsidRPr="000E58B8" w:rsidRDefault="00952CE2" w:rsidP="00952CE2">
      <w:pPr>
        <w:pStyle w:val="Default"/>
        <w:ind w:left="567" w:hanging="567"/>
        <w:jc w:val="both"/>
        <w:rPr>
          <w:rFonts w:asciiTheme="minorHAnsi" w:hAnsiTheme="minorHAnsi"/>
          <w:color w:val="auto"/>
        </w:rPr>
      </w:pPr>
      <w:r w:rsidRPr="000E58B8">
        <w:rPr>
          <w:rFonts w:asciiTheme="minorHAnsi" w:hAnsiTheme="minorHAnsi"/>
          <w:color w:val="auto"/>
        </w:rPr>
        <w:t xml:space="preserve">16.2. Opis sposobu oceny </w:t>
      </w:r>
      <w:r w:rsidR="00D83629" w:rsidRPr="000E58B8">
        <w:rPr>
          <w:rFonts w:asciiTheme="minorHAnsi" w:hAnsiTheme="minorHAnsi"/>
          <w:color w:val="auto"/>
        </w:rPr>
        <w:t>ofert:</w:t>
      </w:r>
    </w:p>
    <w:p w:rsidR="00952CE2" w:rsidRPr="000E58B8" w:rsidRDefault="00952CE2" w:rsidP="00952CE2">
      <w:pPr>
        <w:pStyle w:val="Default"/>
        <w:ind w:left="709" w:hanging="709"/>
        <w:jc w:val="both"/>
        <w:rPr>
          <w:rFonts w:asciiTheme="minorHAnsi" w:hAnsiTheme="minorHAnsi"/>
          <w:color w:val="auto"/>
        </w:rPr>
      </w:pPr>
      <w:r w:rsidRPr="000E58B8">
        <w:rPr>
          <w:rFonts w:asciiTheme="minorHAnsi" w:hAnsiTheme="minorHAnsi"/>
          <w:color w:val="auto"/>
        </w:rPr>
        <w:t>16.2.1.</w:t>
      </w:r>
      <w:r w:rsidRPr="000E58B8">
        <w:rPr>
          <w:rFonts w:asciiTheme="minorHAnsi" w:hAnsiTheme="minorHAnsi"/>
          <w:color w:val="auto"/>
        </w:rPr>
        <w:tab/>
        <w:t xml:space="preserve">Ilość otrzymanych punktów </w:t>
      </w:r>
      <w:r w:rsidR="001B0869">
        <w:rPr>
          <w:rFonts w:asciiTheme="minorHAnsi" w:hAnsiTheme="minorHAnsi"/>
          <w:color w:val="auto"/>
        </w:rPr>
        <w:t xml:space="preserve">procentowych </w:t>
      </w:r>
      <w:r w:rsidRPr="000E58B8">
        <w:rPr>
          <w:rFonts w:asciiTheme="minorHAnsi" w:hAnsiTheme="minorHAnsi"/>
          <w:color w:val="auto"/>
        </w:rPr>
        <w:t xml:space="preserve">za każde kryterium zostanie zsumowana </w:t>
      </w:r>
      <w:r w:rsidR="001B0869">
        <w:rPr>
          <w:rFonts w:asciiTheme="minorHAnsi" w:hAnsiTheme="minorHAnsi"/>
          <w:color w:val="auto"/>
        </w:rPr>
        <w:br/>
      </w:r>
      <w:r w:rsidRPr="000E58B8">
        <w:rPr>
          <w:rFonts w:asciiTheme="minorHAnsi" w:hAnsiTheme="minorHAnsi"/>
          <w:color w:val="auto"/>
        </w:rPr>
        <w:t>dla każdej oferty osobno i na tej podstawie zostanie wybrana oferta najkorzystniejsza dla Zamawiającego.</w:t>
      </w:r>
    </w:p>
    <w:p w:rsidR="00952CE2" w:rsidRPr="000E58B8" w:rsidRDefault="00952CE2" w:rsidP="00952CE2">
      <w:pPr>
        <w:pStyle w:val="Default"/>
        <w:ind w:left="709" w:hanging="709"/>
        <w:jc w:val="both"/>
        <w:rPr>
          <w:rFonts w:asciiTheme="minorHAnsi" w:hAnsiTheme="minorHAnsi"/>
          <w:color w:val="auto"/>
        </w:rPr>
      </w:pPr>
      <w:r w:rsidRPr="000E58B8">
        <w:rPr>
          <w:rFonts w:asciiTheme="minorHAnsi" w:hAnsiTheme="minorHAnsi"/>
          <w:color w:val="auto"/>
        </w:rPr>
        <w:t>16.2.2.</w:t>
      </w:r>
      <w:r w:rsidRPr="000E58B8">
        <w:rPr>
          <w:rFonts w:asciiTheme="minorHAnsi" w:hAnsiTheme="minorHAnsi"/>
          <w:color w:val="auto"/>
        </w:rPr>
        <w:tab/>
        <w:t>W postępowaniu o zamówienie publiczne zostanie wybrana oferta, która uzyska największą ilość punktów</w:t>
      </w:r>
      <w:r w:rsidR="001B0869">
        <w:rPr>
          <w:rFonts w:asciiTheme="minorHAnsi" w:hAnsiTheme="minorHAnsi"/>
          <w:color w:val="auto"/>
        </w:rPr>
        <w:t xml:space="preserve"> procentowych</w:t>
      </w:r>
      <w:r w:rsidRPr="000E58B8">
        <w:rPr>
          <w:rFonts w:asciiTheme="minorHAnsi" w:hAnsiTheme="minorHAnsi"/>
          <w:color w:val="auto"/>
        </w:rPr>
        <w:t xml:space="preserve">. </w:t>
      </w:r>
    </w:p>
    <w:p w:rsidR="008D7322" w:rsidRPr="000E58B8" w:rsidRDefault="00952CE2" w:rsidP="00952CE2">
      <w:pPr>
        <w:pStyle w:val="Default"/>
        <w:ind w:left="709" w:hanging="709"/>
        <w:jc w:val="both"/>
        <w:rPr>
          <w:rFonts w:asciiTheme="minorHAnsi" w:hAnsiTheme="minorHAnsi"/>
          <w:color w:val="auto"/>
        </w:rPr>
      </w:pPr>
      <w:r w:rsidRPr="000E58B8">
        <w:rPr>
          <w:rFonts w:asciiTheme="minorHAnsi" w:hAnsiTheme="minorHAnsi"/>
          <w:color w:val="auto"/>
        </w:rPr>
        <w:t>16.2.3.</w:t>
      </w:r>
      <w:r w:rsidRPr="000E58B8">
        <w:rPr>
          <w:rFonts w:asciiTheme="minorHAnsi" w:hAnsiTheme="minorHAnsi"/>
          <w:color w:val="auto"/>
        </w:rPr>
        <w:tab/>
      </w:r>
      <w:r w:rsidR="008D7322" w:rsidRPr="000E58B8">
        <w:rPr>
          <w:rFonts w:asciiTheme="minorHAnsi" w:hAnsiTheme="minorHAnsi"/>
          <w:color w:val="auto"/>
        </w:rPr>
        <w:t xml:space="preserve">Jeżeli nie można dokonać wyboru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złożenia w terminie określonym przez Zamawiającego ofert dodatkowych. </w:t>
      </w:r>
      <w:r w:rsidRPr="000E58B8">
        <w:rPr>
          <w:rFonts w:asciiTheme="minorHAnsi" w:hAnsiTheme="minorHAnsi"/>
          <w:color w:val="auto"/>
        </w:rPr>
        <w:t>Wykonawcy, składając oferty dodatkowe, nie mogą zaoferować cen lub kosztów wyższych niż zaoferowane w złożonych ofertach.</w:t>
      </w:r>
    </w:p>
    <w:p w:rsidR="008D7322" w:rsidRPr="000E58B8" w:rsidRDefault="008D7322" w:rsidP="00952CE2">
      <w:pPr>
        <w:autoSpaceDE w:val="0"/>
        <w:autoSpaceDN w:val="0"/>
        <w:adjustRightInd w:val="0"/>
        <w:spacing w:after="0" w:line="240" w:lineRule="auto"/>
        <w:ind w:left="567" w:hanging="567"/>
        <w:jc w:val="both"/>
        <w:rPr>
          <w:rFonts w:cs="Times New Roman"/>
          <w:sz w:val="24"/>
          <w:szCs w:val="24"/>
        </w:rPr>
      </w:pPr>
      <w:r w:rsidRPr="000E58B8">
        <w:rPr>
          <w:rFonts w:cs="Times New Roman"/>
          <w:sz w:val="24"/>
          <w:szCs w:val="24"/>
        </w:rPr>
        <w:t>16.</w:t>
      </w:r>
      <w:r w:rsidR="002F47A8" w:rsidRPr="000E58B8">
        <w:rPr>
          <w:rFonts w:cs="Times New Roman"/>
          <w:sz w:val="24"/>
          <w:szCs w:val="24"/>
        </w:rPr>
        <w:t>3</w:t>
      </w:r>
      <w:r w:rsidRPr="000E58B8">
        <w:rPr>
          <w:rFonts w:cs="Times New Roman"/>
          <w:sz w:val="24"/>
          <w:szCs w:val="24"/>
        </w:rPr>
        <w:t xml:space="preserve">. Zamawiający nie przewiduje przeprowadzenia aukcji elektronicznej (nie przewidział jej również w ogłoszeniu o zamówieniu). </w:t>
      </w:r>
    </w:p>
    <w:p w:rsidR="008D7322" w:rsidRPr="000E58B8" w:rsidRDefault="008D7322" w:rsidP="008D7322">
      <w:pPr>
        <w:autoSpaceDE w:val="0"/>
        <w:autoSpaceDN w:val="0"/>
        <w:adjustRightInd w:val="0"/>
        <w:spacing w:after="0" w:line="240" w:lineRule="auto"/>
        <w:jc w:val="both"/>
        <w:rPr>
          <w:rFonts w:cs="Times New Roman"/>
          <w:sz w:val="24"/>
          <w:szCs w:val="24"/>
        </w:rPr>
      </w:pPr>
    </w:p>
    <w:p w:rsidR="008D7322" w:rsidRPr="00772FC5" w:rsidRDefault="008D7322" w:rsidP="008D7322">
      <w:pPr>
        <w:autoSpaceDE w:val="0"/>
        <w:autoSpaceDN w:val="0"/>
        <w:adjustRightInd w:val="0"/>
        <w:spacing w:after="0" w:line="240" w:lineRule="auto"/>
        <w:jc w:val="both"/>
        <w:rPr>
          <w:rFonts w:cs="Times New Roman"/>
          <w:sz w:val="24"/>
          <w:szCs w:val="24"/>
        </w:rPr>
      </w:pPr>
      <w:r w:rsidRPr="00772FC5">
        <w:rPr>
          <w:rFonts w:cs="Times New Roman"/>
          <w:bCs/>
          <w:sz w:val="24"/>
          <w:szCs w:val="24"/>
        </w:rPr>
        <w:t xml:space="preserve">17. </w:t>
      </w:r>
      <w:r w:rsidR="007252D1" w:rsidRPr="00772FC5">
        <w:rPr>
          <w:rFonts w:cs="Times New Roman"/>
          <w:b/>
          <w:bCs/>
          <w:sz w:val="24"/>
          <w:szCs w:val="24"/>
        </w:rPr>
        <w:t>Udzielenie zamówienia.</w:t>
      </w:r>
    </w:p>
    <w:p w:rsidR="008D7322" w:rsidRPr="00772FC5" w:rsidRDefault="008D7322" w:rsidP="00952CE2">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 xml:space="preserve">17.1. Zamawiający udzieli zamówienia Wykonawcy, którego oferta odpowiada wszystkim wymaganiom określonym w ustawie Pzp oraz w niniejszej </w:t>
      </w:r>
      <w:r w:rsidR="00C26320" w:rsidRPr="00772FC5">
        <w:rPr>
          <w:rFonts w:cs="Times New Roman"/>
          <w:sz w:val="24"/>
          <w:szCs w:val="24"/>
        </w:rPr>
        <w:t>SIWZ</w:t>
      </w:r>
      <w:r w:rsidRPr="00772FC5">
        <w:rPr>
          <w:rFonts w:cs="Times New Roman"/>
          <w:sz w:val="24"/>
          <w:szCs w:val="24"/>
        </w:rPr>
        <w:t xml:space="preserve"> i została oceniona jako najkorzystniejsza w oparciu o podane kryteria wyboru. </w:t>
      </w:r>
    </w:p>
    <w:p w:rsidR="008D7322" w:rsidRPr="00772FC5" w:rsidRDefault="008D7322" w:rsidP="00952CE2">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 xml:space="preserve">17.2. W przypadku udzielenia zamówienia Wykonawcom określonym w art. 23 ust. 1 ustawy Pzp - Zamawiający przed podpisaniem umowy, żąda złożenia umowy regulującej współpracę tych Wykonawców. Umowa taka powinna określać strony umowy, cel działania, sposób współdziałania, zakres </w:t>
      </w:r>
      <w:r w:rsidR="00C26320" w:rsidRPr="00772FC5">
        <w:rPr>
          <w:rFonts w:cs="Times New Roman"/>
          <w:sz w:val="24"/>
          <w:szCs w:val="24"/>
        </w:rPr>
        <w:t>usług</w:t>
      </w:r>
      <w:r w:rsidRPr="00772FC5">
        <w:rPr>
          <w:rFonts w:cs="Times New Roman"/>
          <w:sz w:val="24"/>
          <w:szCs w:val="24"/>
        </w:rPr>
        <w:t xml:space="preserve"> przewidzianych do wykonania każdemu </w:t>
      </w:r>
      <w:r w:rsidR="00C26320" w:rsidRPr="00772FC5">
        <w:rPr>
          <w:rFonts w:cs="Times New Roman"/>
          <w:sz w:val="24"/>
          <w:szCs w:val="24"/>
        </w:rPr>
        <w:br/>
      </w:r>
      <w:r w:rsidRPr="00772FC5">
        <w:rPr>
          <w:rFonts w:cs="Times New Roman"/>
          <w:sz w:val="24"/>
          <w:szCs w:val="24"/>
        </w:rPr>
        <w:t xml:space="preserve">z nich, solidarną odpowiedzialność za wykonanie zamówienia, oznaczenie czasu trwania konsorcjum (obejmującego okres realizacji przedmiotu zamówienia), wykluczenie możliwości wypowiedzenia umowy konsorcjum przez któregokolwiek z jego członków </w:t>
      </w:r>
      <w:r w:rsidR="00C26320" w:rsidRPr="00772FC5">
        <w:rPr>
          <w:rFonts w:cs="Times New Roman"/>
          <w:sz w:val="24"/>
          <w:szCs w:val="24"/>
        </w:rPr>
        <w:br/>
      </w:r>
      <w:r w:rsidRPr="00772FC5">
        <w:rPr>
          <w:rFonts w:cs="Times New Roman"/>
          <w:sz w:val="24"/>
          <w:szCs w:val="24"/>
        </w:rPr>
        <w:t xml:space="preserve">do czasu wykonania zamówienia. </w:t>
      </w:r>
    </w:p>
    <w:p w:rsidR="008D7322" w:rsidRPr="00772FC5" w:rsidRDefault="008D7322" w:rsidP="00952CE2">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 xml:space="preserve">17.3. Zamawiający zawrze umowę w sprawie zamówienia publicznego w terminie nie krótszym niż 5 dni od dnia przesłania zawiadomienia o wyborze najkorzystniejszej oferty, </w:t>
      </w:r>
      <w:r w:rsidR="00C26320" w:rsidRPr="00772FC5">
        <w:rPr>
          <w:rFonts w:cs="Times New Roman"/>
          <w:sz w:val="24"/>
          <w:szCs w:val="24"/>
        </w:rPr>
        <w:br/>
      </w:r>
      <w:r w:rsidRPr="00772FC5">
        <w:rPr>
          <w:rFonts w:cs="Times New Roman"/>
          <w:sz w:val="24"/>
          <w:szCs w:val="24"/>
        </w:rPr>
        <w:t xml:space="preserve">z zastrzeżeniem odmiennych postanowień art. 94 ustawy Pzp. </w:t>
      </w:r>
    </w:p>
    <w:p w:rsidR="00F604D8" w:rsidRPr="00772FC5" w:rsidRDefault="00F604D8" w:rsidP="00F604D8">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17.4</w:t>
      </w:r>
      <w:r w:rsidR="008D7322" w:rsidRPr="00772FC5">
        <w:rPr>
          <w:rFonts w:cs="Times New Roman"/>
          <w:sz w:val="24"/>
          <w:szCs w:val="24"/>
        </w:rPr>
        <w:t>. W przypadku, gdy Wykonawca, którego oferta została wybrana jako najkorzystniejsza, uchyla się od zawarcia umowy</w:t>
      </w:r>
      <w:r w:rsidR="00C26320" w:rsidRPr="00772FC5">
        <w:rPr>
          <w:rFonts w:cs="Times New Roman"/>
          <w:sz w:val="24"/>
          <w:szCs w:val="24"/>
        </w:rPr>
        <w:t>,</w:t>
      </w:r>
      <w:r w:rsidR="008D7322" w:rsidRPr="00772FC5">
        <w:rPr>
          <w:rFonts w:cs="Times New Roman"/>
          <w:sz w:val="24"/>
          <w:szCs w:val="24"/>
        </w:rPr>
        <w:t xml:space="preserve"> Zamawiający będzie mógł wybrać ofertę najkorzystniejszą spośród pozostałych ofert, bez przeprowadzenia ich ponownego badania i oceny chyba, że zachodzą przesłanki, o których mowa w art. 93 ust. 1 ustawy Pzp. </w:t>
      </w:r>
    </w:p>
    <w:p w:rsidR="0016025D" w:rsidRPr="00772FC5" w:rsidRDefault="00F604D8" w:rsidP="00F604D8">
      <w:pPr>
        <w:autoSpaceDE w:val="0"/>
        <w:autoSpaceDN w:val="0"/>
        <w:adjustRightInd w:val="0"/>
        <w:spacing w:after="0" w:line="240" w:lineRule="auto"/>
        <w:ind w:left="567" w:hanging="567"/>
        <w:jc w:val="both"/>
        <w:rPr>
          <w:bCs/>
          <w:sz w:val="24"/>
          <w:szCs w:val="24"/>
        </w:rPr>
      </w:pPr>
      <w:r w:rsidRPr="00772FC5">
        <w:rPr>
          <w:rFonts w:cs="Times New Roman"/>
          <w:sz w:val="24"/>
          <w:szCs w:val="24"/>
        </w:rPr>
        <w:t>17.5.</w:t>
      </w:r>
      <w:r w:rsidRPr="00772FC5">
        <w:rPr>
          <w:rFonts w:cs="Times New Roman"/>
          <w:sz w:val="24"/>
          <w:szCs w:val="24"/>
        </w:rPr>
        <w:tab/>
      </w:r>
      <w:r w:rsidR="0016025D" w:rsidRPr="00772FC5">
        <w:rPr>
          <w:bCs/>
          <w:sz w:val="24"/>
          <w:szCs w:val="24"/>
        </w:rPr>
        <w:t xml:space="preserve">Przyjęcie Specyfikacji Istotnych Warunków Zamówienia bez zastrzeżeń jest jednoznaczne                z przyjęciem warunków Umowy określonych przez Zamawiającego. </w:t>
      </w:r>
    </w:p>
    <w:p w:rsidR="00F604D8" w:rsidRPr="00772FC5" w:rsidRDefault="00F604D8" w:rsidP="00F604D8">
      <w:pPr>
        <w:autoSpaceDE w:val="0"/>
        <w:autoSpaceDN w:val="0"/>
        <w:adjustRightInd w:val="0"/>
        <w:spacing w:after="0" w:line="240" w:lineRule="auto"/>
        <w:ind w:left="567" w:hanging="567"/>
        <w:jc w:val="both"/>
        <w:rPr>
          <w:rFonts w:cs="Times New Roman"/>
          <w:sz w:val="24"/>
          <w:szCs w:val="24"/>
        </w:rPr>
      </w:pPr>
      <w:r w:rsidRPr="00772FC5">
        <w:rPr>
          <w:rFonts w:cs="Times New Roman"/>
          <w:sz w:val="24"/>
          <w:szCs w:val="24"/>
        </w:rPr>
        <w:t>17.6.</w:t>
      </w:r>
      <w:r w:rsidRPr="00772FC5">
        <w:rPr>
          <w:rFonts w:cs="Times New Roman"/>
          <w:sz w:val="24"/>
          <w:szCs w:val="24"/>
        </w:rPr>
        <w:tab/>
      </w:r>
      <w:r w:rsidRPr="00772FC5">
        <w:rPr>
          <w:sz w:val="24"/>
          <w:szCs w:val="24"/>
        </w:rPr>
        <w:t xml:space="preserve">Umowa w sprawie zamówienia publicznego zostanie zawarta na zasadach określonych </w:t>
      </w:r>
      <w:r w:rsidRPr="00772FC5">
        <w:rPr>
          <w:sz w:val="24"/>
          <w:szCs w:val="24"/>
        </w:rPr>
        <w:br/>
        <w:t>w dziale IV ustawy</w:t>
      </w:r>
      <w:r w:rsidR="0018377A">
        <w:rPr>
          <w:sz w:val="24"/>
          <w:szCs w:val="24"/>
        </w:rPr>
        <w:t xml:space="preserve"> </w:t>
      </w:r>
      <w:proofErr w:type="spellStart"/>
      <w:r w:rsidR="0018377A">
        <w:rPr>
          <w:sz w:val="24"/>
          <w:szCs w:val="24"/>
        </w:rPr>
        <w:t>Pzp</w:t>
      </w:r>
      <w:proofErr w:type="spellEnd"/>
      <w:r w:rsidRPr="00772FC5">
        <w:rPr>
          <w:sz w:val="24"/>
          <w:szCs w:val="24"/>
        </w:rPr>
        <w:t xml:space="preserve">. </w:t>
      </w:r>
    </w:p>
    <w:p w:rsidR="00F604D8" w:rsidRPr="00B02EAC" w:rsidRDefault="00F604D8" w:rsidP="00F604D8">
      <w:pPr>
        <w:autoSpaceDE w:val="0"/>
        <w:autoSpaceDN w:val="0"/>
        <w:adjustRightInd w:val="0"/>
        <w:spacing w:after="0" w:line="240" w:lineRule="auto"/>
        <w:ind w:left="567" w:hanging="567"/>
        <w:jc w:val="both"/>
        <w:rPr>
          <w:bCs/>
          <w:sz w:val="24"/>
          <w:szCs w:val="24"/>
        </w:rPr>
      </w:pPr>
      <w:r w:rsidRPr="00B02EAC">
        <w:rPr>
          <w:bCs/>
          <w:sz w:val="24"/>
          <w:szCs w:val="24"/>
        </w:rPr>
        <w:lastRenderedPageBreak/>
        <w:t>17.7.</w:t>
      </w:r>
      <w:r w:rsidRPr="00B02EAC">
        <w:rPr>
          <w:bCs/>
          <w:sz w:val="24"/>
          <w:szCs w:val="24"/>
        </w:rPr>
        <w:tab/>
      </w:r>
      <w:r w:rsidRPr="00B02EAC">
        <w:rPr>
          <w:sz w:val="24"/>
          <w:szCs w:val="24"/>
        </w:rPr>
        <w:t xml:space="preserve">Wzór umowy głównej </w:t>
      </w:r>
      <w:r w:rsidR="009C3594" w:rsidRPr="00B02EAC">
        <w:rPr>
          <w:sz w:val="24"/>
          <w:szCs w:val="24"/>
        </w:rPr>
        <w:t>określono w CZĘŚCI 4</w:t>
      </w:r>
      <w:r w:rsidR="00772FC5" w:rsidRPr="00B02EAC">
        <w:rPr>
          <w:sz w:val="24"/>
          <w:szCs w:val="24"/>
        </w:rPr>
        <w:t>.</w:t>
      </w:r>
      <w:r w:rsidRPr="00B02EAC">
        <w:rPr>
          <w:sz w:val="24"/>
          <w:szCs w:val="24"/>
        </w:rPr>
        <w:t xml:space="preserve"> SIWZ.</w:t>
      </w:r>
    </w:p>
    <w:p w:rsidR="0016025D" w:rsidRPr="00F604D8" w:rsidRDefault="00F604D8" w:rsidP="00F604D8">
      <w:pPr>
        <w:pStyle w:val="Default"/>
        <w:tabs>
          <w:tab w:val="left" w:pos="567"/>
        </w:tabs>
        <w:spacing w:after="27"/>
        <w:ind w:left="567" w:hanging="567"/>
        <w:jc w:val="both"/>
        <w:rPr>
          <w:rFonts w:asciiTheme="minorHAnsi" w:hAnsiTheme="minorHAnsi"/>
          <w:bCs/>
          <w:color w:val="auto"/>
        </w:rPr>
      </w:pPr>
      <w:r w:rsidRPr="00F604D8">
        <w:rPr>
          <w:rFonts w:asciiTheme="minorHAnsi" w:hAnsiTheme="minorHAnsi"/>
          <w:bCs/>
          <w:color w:val="auto"/>
        </w:rPr>
        <w:t>17.8.</w:t>
      </w:r>
      <w:r w:rsidRPr="00F604D8">
        <w:rPr>
          <w:rFonts w:asciiTheme="minorHAnsi" w:hAnsiTheme="minorHAnsi"/>
          <w:bCs/>
          <w:color w:val="auto"/>
        </w:rPr>
        <w:tab/>
      </w:r>
      <w:r w:rsidR="0016025D" w:rsidRPr="00F604D8">
        <w:rPr>
          <w:rFonts w:asciiTheme="minorHAnsi" w:hAnsiTheme="minorHAnsi"/>
          <w:bCs/>
          <w:color w:val="auto"/>
        </w:rPr>
        <w:t>Stosownie do przepisu art. 144 ustawy z dnia 29 stycznia 2004 r. Prawo zamówień publicznych (</w:t>
      </w:r>
      <w:r w:rsidR="0016025D" w:rsidRPr="00F604D8">
        <w:rPr>
          <w:rFonts w:asciiTheme="minorHAnsi" w:hAnsiTheme="minorHAnsi" w:cs="Courier New"/>
          <w:bCs/>
          <w:iCs/>
          <w:color w:val="auto"/>
        </w:rPr>
        <w:t>Dz.U. z 2019 r. poz. 1843 z późn. zm.</w:t>
      </w:r>
      <w:r w:rsidR="0016025D" w:rsidRPr="00F604D8">
        <w:rPr>
          <w:rFonts w:asciiTheme="minorHAnsi" w:hAnsiTheme="minorHAnsi"/>
          <w:bCs/>
          <w:color w:val="auto"/>
        </w:rPr>
        <w:t>), Zamawiający przewiduje możliwość dokonywania istotnych zmian postanowień zawartej Umowy w stosunku do treści oferty, na podstawie której dokonano wyboru Wykonawcy, z zastrzeżeniem niezmienności ceny, w następujących przypadkach:</w:t>
      </w:r>
    </w:p>
    <w:p w:rsidR="0016025D" w:rsidRPr="00F604D8" w:rsidRDefault="0016025D" w:rsidP="00F604D8">
      <w:pPr>
        <w:pStyle w:val="Default"/>
        <w:tabs>
          <w:tab w:val="left" w:pos="851"/>
        </w:tabs>
        <w:spacing w:after="27"/>
        <w:ind w:left="851" w:hanging="284"/>
        <w:jc w:val="both"/>
        <w:rPr>
          <w:rFonts w:asciiTheme="minorHAnsi" w:hAnsiTheme="minorHAnsi"/>
          <w:bCs/>
          <w:color w:val="auto"/>
        </w:rPr>
      </w:pPr>
      <w:r w:rsidRPr="00F604D8">
        <w:rPr>
          <w:rFonts w:asciiTheme="minorHAnsi" w:hAnsiTheme="minorHAnsi"/>
          <w:bCs/>
          <w:color w:val="auto"/>
        </w:rPr>
        <w:t>1)</w:t>
      </w:r>
      <w:r w:rsidRPr="00F604D8">
        <w:rPr>
          <w:rFonts w:asciiTheme="minorHAnsi" w:hAnsiTheme="minorHAnsi"/>
          <w:bCs/>
          <w:color w:val="auto"/>
        </w:rPr>
        <w:tab/>
      </w:r>
      <w:r w:rsidR="003E09EF">
        <w:rPr>
          <w:rFonts w:asciiTheme="minorHAnsi" w:hAnsiTheme="minorHAnsi"/>
          <w:bCs/>
          <w:color w:val="auto"/>
        </w:rPr>
        <w:t>z</w:t>
      </w:r>
      <w:r w:rsidRPr="00F604D8">
        <w:rPr>
          <w:rFonts w:asciiTheme="minorHAnsi" w:hAnsiTheme="minorHAnsi"/>
          <w:bCs/>
          <w:color w:val="auto"/>
        </w:rPr>
        <w:t>miana przepisów prawa.</w:t>
      </w:r>
    </w:p>
    <w:p w:rsidR="0016025D" w:rsidRPr="00F604D8" w:rsidRDefault="003E09EF" w:rsidP="00F604D8">
      <w:pPr>
        <w:pStyle w:val="Default"/>
        <w:tabs>
          <w:tab w:val="left" w:pos="851"/>
        </w:tabs>
        <w:spacing w:after="27"/>
        <w:ind w:left="851" w:hanging="284"/>
        <w:jc w:val="both"/>
        <w:rPr>
          <w:rFonts w:asciiTheme="minorHAnsi" w:hAnsiTheme="minorHAnsi"/>
          <w:bCs/>
          <w:color w:val="auto"/>
        </w:rPr>
      </w:pPr>
      <w:r>
        <w:rPr>
          <w:rFonts w:asciiTheme="minorHAnsi" w:hAnsiTheme="minorHAnsi"/>
          <w:bCs/>
          <w:color w:val="auto"/>
        </w:rPr>
        <w:t>2)</w:t>
      </w:r>
      <w:r>
        <w:rPr>
          <w:rFonts w:asciiTheme="minorHAnsi" w:hAnsiTheme="minorHAnsi"/>
          <w:bCs/>
          <w:color w:val="auto"/>
        </w:rPr>
        <w:tab/>
        <w:t>n</w:t>
      </w:r>
      <w:r w:rsidR="0016025D" w:rsidRPr="00F604D8">
        <w:rPr>
          <w:rFonts w:asciiTheme="minorHAnsi" w:hAnsiTheme="minorHAnsi"/>
          <w:bCs/>
          <w:color w:val="auto"/>
        </w:rPr>
        <w:t>a Zamawiającego zostaną nałożone nowe zadania lub też zmieni się jego struktura organizacyjna.</w:t>
      </w:r>
    </w:p>
    <w:p w:rsidR="0016025D" w:rsidRPr="00F604D8" w:rsidRDefault="003E09EF" w:rsidP="00F604D8">
      <w:pPr>
        <w:pStyle w:val="Default"/>
        <w:tabs>
          <w:tab w:val="left" w:pos="851"/>
        </w:tabs>
        <w:spacing w:after="27"/>
        <w:ind w:left="851" w:hanging="284"/>
        <w:jc w:val="both"/>
        <w:rPr>
          <w:rFonts w:asciiTheme="minorHAnsi" w:hAnsiTheme="minorHAnsi"/>
          <w:bCs/>
          <w:color w:val="auto"/>
        </w:rPr>
      </w:pPr>
      <w:r>
        <w:rPr>
          <w:rFonts w:asciiTheme="minorHAnsi" w:hAnsiTheme="minorHAnsi"/>
          <w:bCs/>
          <w:color w:val="auto"/>
        </w:rPr>
        <w:t>3)</w:t>
      </w:r>
      <w:r>
        <w:rPr>
          <w:rFonts w:asciiTheme="minorHAnsi" w:hAnsiTheme="minorHAnsi"/>
          <w:bCs/>
          <w:color w:val="auto"/>
        </w:rPr>
        <w:tab/>
        <w:t>p</w:t>
      </w:r>
      <w:r w:rsidR="0016025D" w:rsidRPr="00F604D8">
        <w:rPr>
          <w:rFonts w:asciiTheme="minorHAnsi" w:hAnsiTheme="minorHAnsi"/>
          <w:bCs/>
          <w:color w:val="auto"/>
        </w:rPr>
        <w:t xml:space="preserve">ojawią się nowe produkty bankowe lub rozwiązania organizacyjne, bez zmiany funkcji przedmiotu zamówienia, których wykorzystanie będzie korzystne </w:t>
      </w:r>
      <w:r w:rsidR="00F604D8" w:rsidRPr="00F604D8">
        <w:rPr>
          <w:rFonts w:asciiTheme="minorHAnsi" w:hAnsiTheme="minorHAnsi"/>
          <w:bCs/>
          <w:color w:val="auto"/>
        </w:rPr>
        <w:br/>
      </w:r>
      <w:r w:rsidR="0016025D" w:rsidRPr="00F604D8">
        <w:rPr>
          <w:rFonts w:asciiTheme="minorHAnsi" w:hAnsiTheme="minorHAnsi"/>
          <w:bCs/>
          <w:color w:val="auto"/>
        </w:rPr>
        <w:t>dla Zamawiającego.</w:t>
      </w:r>
    </w:p>
    <w:p w:rsidR="0016025D" w:rsidRPr="00F604D8" w:rsidRDefault="003E09EF" w:rsidP="00F604D8">
      <w:pPr>
        <w:pStyle w:val="Default"/>
        <w:tabs>
          <w:tab w:val="left" w:pos="851"/>
        </w:tabs>
        <w:spacing w:after="27"/>
        <w:ind w:left="851" w:hanging="284"/>
        <w:jc w:val="both"/>
        <w:rPr>
          <w:rFonts w:asciiTheme="minorHAnsi" w:hAnsiTheme="minorHAnsi"/>
          <w:bCs/>
          <w:color w:val="auto"/>
        </w:rPr>
      </w:pPr>
      <w:r>
        <w:rPr>
          <w:rFonts w:asciiTheme="minorHAnsi" w:hAnsiTheme="minorHAnsi"/>
          <w:bCs/>
          <w:color w:val="auto"/>
        </w:rPr>
        <w:t>4)</w:t>
      </w:r>
      <w:r>
        <w:rPr>
          <w:rFonts w:asciiTheme="minorHAnsi" w:hAnsiTheme="minorHAnsi"/>
          <w:bCs/>
          <w:color w:val="auto"/>
        </w:rPr>
        <w:tab/>
        <w:t>w</w:t>
      </w:r>
      <w:r w:rsidR="0016025D" w:rsidRPr="00F604D8">
        <w:rPr>
          <w:rFonts w:asciiTheme="minorHAnsi" w:hAnsiTheme="minorHAnsi"/>
          <w:bCs/>
          <w:color w:val="auto"/>
        </w:rPr>
        <w:t xml:space="preserve">prowadzenie modyfikacji systemu finansowo-księgowego Zamawiającego </w:t>
      </w:r>
      <w:r w:rsidR="00F604D8" w:rsidRPr="00F604D8">
        <w:rPr>
          <w:rFonts w:asciiTheme="minorHAnsi" w:hAnsiTheme="minorHAnsi"/>
          <w:bCs/>
          <w:color w:val="auto"/>
        </w:rPr>
        <w:br/>
      </w:r>
      <w:r w:rsidR="0016025D" w:rsidRPr="00F604D8">
        <w:rPr>
          <w:rFonts w:asciiTheme="minorHAnsi" w:hAnsiTheme="minorHAnsi"/>
          <w:bCs/>
          <w:color w:val="auto"/>
        </w:rPr>
        <w:t>lub systemu informatycznego wykorzystywanego przez Zamawiającego, powodujące po stronie Wykonawcy obowiązek zapewnienia pełnej kompatybilności z jego systemami operacyjnymi.</w:t>
      </w:r>
    </w:p>
    <w:p w:rsidR="0016025D" w:rsidRPr="00F604D8" w:rsidRDefault="0016025D" w:rsidP="0016025D">
      <w:pPr>
        <w:pStyle w:val="Default"/>
        <w:spacing w:after="44"/>
        <w:jc w:val="both"/>
        <w:rPr>
          <w:rFonts w:asciiTheme="minorHAnsi" w:hAnsiTheme="minorHAnsi"/>
          <w:color w:val="auto"/>
        </w:rPr>
      </w:pPr>
    </w:p>
    <w:p w:rsidR="008D7322" w:rsidRPr="008D7322" w:rsidRDefault="008D7322" w:rsidP="008D7322">
      <w:pPr>
        <w:autoSpaceDE w:val="0"/>
        <w:autoSpaceDN w:val="0"/>
        <w:adjustRightInd w:val="0"/>
        <w:spacing w:after="0" w:line="240" w:lineRule="auto"/>
        <w:jc w:val="both"/>
        <w:rPr>
          <w:rFonts w:cs="Times New Roman"/>
          <w:sz w:val="24"/>
          <w:szCs w:val="24"/>
        </w:rPr>
      </w:pPr>
      <w:r w:rsidRPr="007252D1">
        <w:rPr>
          <w:rFonts w:cs="Times New Roman"/>
          <w:bCs/>
          <w:sz w:val="24"/>
          <w:szCs w:val="24"/>
        </w:rPr>
        <w:t>18.</w:t>
      </w:r>
      <w:r w:rsidRPr="008D7322">
        <w:rPr>
          <w:rFonts w:cs="Times New Roman"/>
          <w:b/>
          <w:bCs/>
          <w:sz w:val="24"/>
          <w:szCs w:val="24"/>
        </w:rPr>
        <w:t xml:space="preserve"> Zabezpiecz</w:t>
      </w:r>
      <w:r w:rsidR="004308F3">
        <w:rPr>
          <w:rFonts w:cs="Times New Roman"/>
          <w:b/>
          <w:bCs/>
          <w:sz w:val="24"/>
          <w:szCs w:val="24"/>
        </w:rPr>
        <w:t>enie należytego wykonania umowy.</w:t>
      </w:r>
    </w:p>
    <w:p w:rsidR="008D7322" w:rsidRDefault="00C26320" w:rsidP="00C26320">
      <w:pPr>
        <w:autoSpaceDE w:val="0"/>
        <w:autoSpaceDN w:val="0"/>
        <w:adjustRightInd w:val="0"/>
        <w:spacing w:after="0" w:line="240" w:lineRule="auto"/>
        <w:jc w:val="both"/>
        <w:rPr>
          <w:rFonts w:cs="Times New Roman"/>
          <w:sz w:val="24"/>
          <w:szCs w:val="24"/>
        </w:rPr>
      </w:pPr>
      <w:r w:rsidRPr="00C26320">
        <w:rPr>
          <w:rFonts w:cs="Times New Roman"/>
          <w:sz w:val="24"/>
          <w:szCs w:val="24"/>
        </w:rPr>
        <w:t>Zamawiający nie żąda od Wykonawcy zabezpieczenia należytego wykonania umowy.</w:t>
      </w:r>
    </w:p>
    <w:p w:rsidR="00C26320" w:rsidRPr="007252D1" w:rsidRDefault="00C26320" w:rsidP="00C26320">
      <w:pPr>
        <w:autoSpaceDE w:val="0"/>
        <w:autoSpaceDN w:val="0"/>
        <w:adjustRightInd w:val="0"/>
        <w:spacing w:after="0" w:line="240" w:lineRule="auto"/>
        <w:jc w:val="both"/>
        <w:rPr>
          <w:rFonts w:cs="Times New Roman"/>
          <w:sz w:val="24"/>
          <w:szCs w:val="24"/>
        </w:rPr>
      </w:pPr>
    </w:p>
    <w:p w:rsidR="008D7322" w:rsidRPr="008D7322" w:rsidRDefault="004308F3" w:rsidP="008D7322">
      <w:pPr>
        <w:autoSpaceDE w:val="0"/>
        <w:autoSpaceDN w:val="0"/>
        <w:adjustRightInd w:val="0"/>
        <w:spacing w:after="0" w:line="240" w:lineRule="auto"/>
        <w:jc w:val="both"/>
        <w:rPr>
          <w:rFonts w:cs="Times New Roman"/>
          <w:sz w:val="24"/>
          <w:szCs w:val="24"/>
        </w:rPr>
      </w:pPr>
      <w:r w:rsidRPr="007252D1">
        <w:rPr>
          <w:rFonts w:cs="Times New Roman"/>
          <w:bCs/>
          <w:sz w:val="24"/>
          <w:szCs w:val="24"/>
        </w:rPr>
        <w:t>19.</w:t>
      </w:r>
      <w:r>
        <w:rPr>
          <w:rFonts w:cs="Times New Roman"/>
          <w:b/>
          <w:bCs/>
          <w:sz w:val="24"/>
          <w:szCs w:val="24"/>
        </w:rPr>
        <w:t xml:space="preserve"> Wadium.</w:t>
      </w:r>
    </w:p>
    <w:p w:rsidR="008D7322" w:rsidRPr="008D7322" w:rsidRDefault="008D7322" w:rsidP="008D7322">
      <w:pPr>
        <w:autoSpaceDE w:val="0"/>
        <w:autoSpaceDN w:val="0"/>
        <w:adjustRightInd w:val="0"/>
        <w:spacing w:after="0" w:line="240" w:lineRule="auto"/>
        <w:jc w:val="both"/>
        <w:rPr>
          <w:rFonts w:cs="Times New Roman"/>
          <w:sz w:val="24"/>
          <w:szCs w:val="24"/>
        </w:rPr>
      </w:pPr>
      <w:r w:rsidRPr="008D7322">
        <w:rPr>
          <w:rFonts w:cs="Times New Roman"/>
          <w:sz w:val="24"/>
          <w:szCs w:val="24"/>
        </w:rPr>
        <w:t xml:space="preserve">Zamawiający nie żąda </w:t>
      </w:r>
      <w:r w:rsidR="0016025D">
        <w:rPr>
          <w:rFonts w:cs="Times New Roman"/>
          <w:sz w:val="24"/>
          <w:szCs w:val="24"/>
        </w:rPr>
        <w:t xml:space="preserve">od Wykonawcy </w:t>
      </w:r>
      <w:r w:rsidRPr="008D7322">
        <w:rPr>
          <w:rFonts w:cs="Times New Roman"/>
          <w:sz w:val="24"/>
          <w:szCs w:val="24"/>
        </w:rPr>
        <w:t xml:space="preserve">wniesienia wadium. </w:t>
      </w:r>
    </w:p>
    <w:p w:rsidR="00C26320" w:rsidRPr="005D1309" w:rsidRDefault="00C26320" w:rsidP="008D7322">
      <w:pPr>
        <w:autoSpaceDE w:val="0"/>
        <w:autoSpaceDN w:val="0"/>
        <w:adjustRightInd w:val="0"/>
        <w:spacing w:after="0" w:line="240" w:lineRule="auto"/>
        <w:jc w:val="both"/>
        <w:rPr>
          <w:rFonts w:cs="Times New Roman"/>
          <w:b/>
          <w:bCs/>
          <w:sz w:val="24"/>
          <w:szCs w:val="24"/>
        </w:rPr>
      </w:pPr>
    </w:p>
    <w:p w:rsidR="005D1309" w:rsidRPr="005D1309" w:rsidRDefault="005D1309" w:rsidP="005D1309">
      <w:pPr>
        <w:pStyle w:val="Default"/>
        <w:jc w:val="both"/>
        <w:rPr>
          <w:rFonts w:asciiTheme="minorHAnsi" w:hAnsiTheme="minorHAnsi"/>
          <w:color w:val="auto"/>
        </w:rPr>
      </w:pPr>
      <w:r w:rsidRPr="007252D1">
        <w:rPr>
          <w:rFonts w:asciiTheme="minorHAnsi" w:hAnsiTheme="minorHAnsi"/>
          <w:bCs/>
          <w:color w:val="auto"/>
        </w:rPr>
        <w:t>20.</w:t>
      </w:r>
      <w:r w:rsidRPr="005D1309">
        <w:rPr>
          <w:rFonts w:asciiTheme="minorHAnsi" w:hAnsiTheme="minorHAnsi"/>
          <w:b/>
          <w:bCs/>
          <w:color w:val="auto"/>
        </w:rPr>
        <w:t xml:space="preserve"> </w:t>
      </w:r>
      <w:r w:rsidR="002F47A8">
        <w:rPr>
          <w:rFonts w:asciiTheme="minorHAnsi" w:hAnsiTheme="minorHAnsi"/>
          <w:b/>
          <w:bCs/>
          <w:color w:val="auto"/>
        </w:rPr>
        <w:t>P</w:t>
      </w:r>
      <w:r w:rsidRPr="005D1309">
        <w:rPr>
          <w:rFonts w:asciiTheme="minorHAnsi" w:hAnsiTheme="minorHAnsi"/>
          <w:b/>
          <w:bCs/>
          <w:color w:val="auto"/>
        </w:rPr>
        <w:t xml:space="preserve">rotokół postępowania.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20.1. Protokół postępowania wraz z załącznikami jest jawny. Załączniki do protokołu udostępnia się na wniosek, po dokonaniu wyboru najkorzystniejszej oferty </w:t>
      </w:r>
      <w:r w:rsidRPr="005D1309">
        <w:rPr>
          <w:rFonts w:asciiTheme="minorHAnsi" w:hAnsiTheme="minorHAnsi"/>
          <w:color w:val="auto"/>
        </w:rPr>
        <w:br/>
        <w:t xml:space="preserve">lub unieważnieniu postępowania, z tym że oferty udostępnia się od chwili ich otwarcia.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20.2. Udostępnienie protokołu lub załączników może nastąpić przez wgląd w miejscu wyznaczonym przez Zamawiającego, przesłanie kopii pocztą, faksem lub drogą elektroniczną, zgodnie z wyborem wnioskodawcy wskazanym we wniosku.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20.3. Bez zgody Zamawiającego wnioskodawca w trakcie wglądu do protokołu lub załączników w miejscu wyznaczonym przez Zamawiającego nie może samodzielnie kopiować </w:t>
      </w:r>
      <w:r w:rsidRPr="005D1309">
        <w:rPr>
          <w:rFonts w:asciiTheme="minorHAnsi" w:hAnsiTheme="minorHAnsi"/>
          <w:color w:val="auto"/>
        </w:rPr>
        <w:br/>
        <w:t xml:space="preserve">lub utrwalać za pomocą urządzeń lub środków technicznych służących do utrwalania obrazu treści złożonych ofert.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20.4. Jeżeli przesłanie kopii protokołu lub załączników zgodnie z wyborem wnioskodawcy jest </w:t>
      </w:r>
      <w:r w:rsidRPr="005D1309">
        <w:rPr>
          <w:rFonts w:asciiTheme="minorHAnsi" w:hAnsiTheme="minorHAnsi"/>
          <w:color w:val="auto"/>
        </w:rPr>
        <w:br/>
        <w:t xml:space="preserve">z przyczyn technicznych utrudnione, w szczególności z uwagi na ilość żądanych </w:t>
      </w:r>
      <w:r w:rsidRPr="005D1309">
        <w:rPr>
          <w:rFonts w:asciiTheme="minorHAnsi" w:hAnsiTheme="minorHAnsi"/>
          <w:color w:val="auto"/>
        </w:rPr>
        <w:br/>
        <w:t xml:space="preserve">do przesłania dokumentów, Zamawiający informuje o tym wnioskodawcę i wskazuje sposób, w jaki mogą być one udostępnione.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20.5. 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20.6. Nie ujawnia się informacji stanowiących tajemnicę przedsiębiorstwa w rozumieniu przepisów o zwalczaniu nieuczciwej konkurencji, jeżeli Wykonawca, nie później niż </w:t>
      </w:r>
      <w:r w:rsidRPr="005D1309">
        <w:rPr>
          <w:rFonts w:asciiTheme="minorHAnsi" w:hAnsiTheme="minorHAnsi"/>
          <w:color w:val="auto"/>
        </w:rPr>
        <w:br/>
        <w:t xml:space="preserve">w terminie składania ofert zastrzegł, że nie mogą być one udostępniane oraz wykazał, iż </w:t>
      </w:r>
      <w:r w:rsidRPr="005D1309">
        <w:rPr>
          <w:rFonts w:asciiTheme="minorHAnsi" w:hAnsiTheme="minorHAnsi"/>
          <w:color w:val="auto"/>
        </w:rPr>
        <w:lastRenderedPageBreak/>
        <w:t xml:space="preserve">zastrzeżone informacje stanowią tajemnicę przedsiębiorstwa. Wykonawca nie może zastrzec informacji, o których mowa w art. 86 ust. 4 ustawy Pzp.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20.7. W przypadku zastrzeżenia informacji Wykonawca ma obowiązek wydzielić z oferty informacje stanowiące tajemnicę jego przedsiębiorstwa. Informacje stanowią tajemnicę przedsiębiorstwa w rozumieniu art. 11 ust. 4 ustawy </w:t>
      </w:r>
      <w:r w:rsidRPr="005D1309">
        <w:rPr>
          <w:rFonts w:asciiTheme="minorHAnsi" w:hAnsiTheme="minorHAnsi"/>
          <w:i/>
          <w:color w:val="auto"/>
        </w:rPr>
        <w:t>o zwalczaniu nieuczciwej konkurencji</w:t>
      </w:r>
      <w:r w:rsidRPr="005D1309">
        <w:rPr>
          <w:rFonts w:asciiTheme="minorHAnsi" w:hAnsiTheme="minorHAnsi"/>
          <w:color w:val="auto"/>
        </w:rPr>
        <w:t xml:space="preserve"> (Dz. U. z</w:t>
      </w:r>
      <w:r w:rsidR="00772FC5">
        <w:rPr>
          <w:rFonts w:asciiTheme="minorHAnsi" w:hAnsiTheme="minorHAnsi"/>
          <w:color w:val="auto"/>
        </w:rPr>
        <w:t xml:space="preserve"> 2019 r. poz. 1010 </w:t>
      </w:r>
      <w:r w:rsidR="009B3F4A">
        <w:rPr>
          <w:rFonts w:asciiTheme="minorHAnsi" w:hAnsiTheme="minorHAnsi"/>
          <w:color w:val="auto"/>
        </w:rPr>
        <w:t>z późn. zm.</w:t>
      </w:r>
      <w:r w:rsidR="00772FC5">
        <w:rPr>
          <w:rFonts w:asciiTheme="minorHAnsi" w:hAnsiTheme="minorHAnsi"/>
          <w:color w:val="auto"/>
        </w:rPr>
        <w:t>)</w:t>
      </w:r>
      <w:r w:rsidRPr="005D1309">
        <w:rPr>
          <w:rFonts w:asciiTheme="minorHAnsi" w:hAnsiTheme="minorHAnsi"/>
          <w:color w:val="auto"/>
        </w:rPr>
        <w:t xml:space="preserve">. </w:t>
      </w:r>
    </w:p>
    <w:p w:rsidR="005D1309" w:rsidRPr="005D1309" w:rsidRDefault="005D1309" w:rsidP="005D1309">
      <w:pPr>
        <w:pStyle w:val="Default"/>
        <w:ind w:left="567" w:hanging="567"/>
        <w:jc w:val="both"/>
        <w:rPr>
          <w:rFonts w:asciiTheme="minorHAnsi" w:hAnsiTheme="minorHAnsi"/>
          <w:color w:val="auto"/>
        </w:rPr>
      </w:pPr>
      <w:r w:rsidRPr="005D1309">
        <w:rPr>
          <w:rFonts w:asciiTheme="minorHAnsi" w:hAnsiTheme="minorHAnsi"/>
          <w:color w:val="auto"/>
        </w:rPr>
        <w:t xml:space="preserve">20.8. W sytuacji, gdy Wykonawca zastrzeże w ofercie informacje, które nie stanowią tajemnicy przedsiębiorstwa lub są jawne na podstawie przepisów ustawy </w:t>
      </w:r>
      <w:r w:rsidRPr="005D1309">
        <w:rPr>
          <w:rFonts w:asciiTheme="minorHAnsi" w:hAnsiTheme="minorHAnsi"/>
          <w:i/>
          <w:color w:val="auto"/>
        </w:rPr>
        <w:t>Prawo zamówień publicznych</w:t>
      </w:r>
      <w:r w:rsidRPr="005D1309">
        <w:rPr>
          <w:rFonts w:asciiTheme="minorHAnsi" w:hAnsiTheme="minorHAnsi"/>
          <w:color w:val="auto"/>
        </w:rPr>
        <w:t xml:space="preserve"> lub odrębnych przepisów, informacje te będą podlegały udostępnieniu </w:t>
      </w:r>
      <w:r w:rsidRPr="005D1309">
        <w:rPr>
          <w:rFonts w:asciiTheme="minorHAnsi" w:hAnsiTheme="minorHAnsi"/>
          <w:color w:val="auto"/>
        </w:rPr>
        <w:br/>
        <w:t xml:space="preserve">na takich samych zasadach, jak pozostałe niezastrzeżone dokumenty. </w:t>
      </w:r>
    </w:p>
    <w:p w:rsidR="005D1309" w:rsidRDefault="005D1309" w:rsidP="008D7322">
      <w:pPr>
        <w:autoSpaceDE w:val="0"/>
        <w:autoSpaceDN w:val="0"/>
        <w:adjustRightInd w:val="0"/>
        <w:spacing w:after="0" w:line="240" w:lineRule="auto"/>
        <w:jc w:val="both"/>
        <w:rPr>
          <w:rFonts w:cs="Times New Roman"/>
          <w:b/>
          <w:bCs/>
          <w:sz w:val="24"/>
          <w:szCs w:val="24"/>
        </w:rPr>
      </w:pPr>
    </w:p>
    <w:p w:rsidR="008D7322" w:rsidRPr="008D7322" w:rsidRDefault="007252D1" w:rsidP="008D7322">
      <w:pPr>
        <w:autoSpaceDE w:val="0"/>
        <w:autoSpaceDN w:val="0"/>
        <w:adjustRightInd w:val="0"/>
        <w:spacing w:after="0" w:line="240" w:lineRule="auto"/>
        <w:jc w:val="both"/>
        <w:rPr>
          <w:rFonts w:cs="Times New Roman"/>
          <w:sz w:val="24"/>
          <w:szCs w:val="24"/>
        </w:rPr>
      </w:pPr>
      <w:r w:rsidRPr="007252D1">
        <w:rPr>
          <w:rFonts w:cs="Times New Roman"/>
          <w:bCs/>
          <w:sz w:val="24"/>
          <w:szCs w:val="24"/>
        </w:rPr>
        <w:t>21</w:t>
      </w:r>
      <w:r w:rsidR="008D7322" w:rsidRPr="007252D1">
        <w:rPr>
          <w:rFonts w:cs="Times New Roman"/>
          <w:bCs/>
          <w:sz w:val="24"/>
          <w:szCs w:val="24"/>
        </w:rPr>
        <w:t>.</w:t>
      </w:r>
      <w:r w:rsidR="008D7322" w:rsidRPr="008D7322">
        <w:rPr>
          <w:rFonts w:cs="Times New Roman"/>
          <w:b/>
          <w:bCs/>
          <w:sz w:val="24"/>
          <w:szCs w:val="24"/>
        </w:rPr>
        <w:t xml:space="preserve"> Pouczenie o środkach ochrony prawnej</w:t>
      </w:r>
      <w:r w:rsidR="004308F3">
        <w:rPr>
          <w:rFonts w:cs="Times New Roman"/>
          <w:b/>
          <w:bCs/>
          <w:sz w:val="24"/>
          <w:szCs w:val="24"/>
        </w:rPr>
        <w:t>.</w:t>
      </w:r>
      <w:r w:rsidR="008D7322" w:rsidRPr="008D7322">
        <w:rPr>
          <w:rFonts w:cs="Times New Roman"/>
          <w:b/>
          <w:bCs/>
          <w:sz w:val="24"/>
          <w:szCs w:val="24"/>
        </w:rPr>
        <w:t xml:space="preserve"> </w:t>
      </w:r>
    </w:p>
    <w:p w:rsidR="00F604D8" w:rsidRPr="00F604D8" w:rsidRDefault="00F604D8" w:rsidP="00F604D8">
      <w:pPr>
        <w:autoSpaceDE w:val="0"/>
        <w:autoSpaceDN w:val="0"/>
        <w:adjustRightInd w:val="0"/>
        <w:spacing w:after="0" w:line="240" w:lineRule="auto"/>
        <w:jc w:val="both"/>
        <w:rPr>
          <w:rFonts w:cs="Times New Roman"/>
          <w:sz w:val="24"/>
          <w:szCs w:val="24"/>
        </w:rPr>
      </w:pPr>
      <w:r w:rsidRPr="00F604D8">
        <w:rPr>
          <w:rFonts w:cs="Times New Roman"/>
          <w:sz w:val="24"/>
          <w:szCs w:val="24"/>
        </w:rPr>
        <w:t>Wobec treści ogłoszenia o zamówieniu, postanowień SIWZ, czynności podjętych przez Zamawiającego w postępowaniu oraz w przypadku zaniechania przez Zamawiającego czynności, do której jest on obowiązany na podstawie ustawy, można wnieść odwołanie do Prezesa Krajowej Izby Odwoławczej, zgodnie z zasadami określonymi w dziale VI ustawy</w:t>
      </w:r>
      <w:r>
        <w:rPr>
          <w:rFonts w:cs="Times New Roman"/>
          <w:sz w:val="24"/>
          <w:szCs w:val="24"/>
        </w:rPr>
        <w:t xml:space="preserve"> Pzp</w:t>
      </w:r>
      <w:r w:rsidRPr="00F604D8">
        <w:rPr>
          <w:rFonts w:cs="Times New Roman"/>
          <w:sz w:val="24"/>
          <w:szCs w:val="24"/>
        </w:rPr>
        <w:t xml:space="preserve">. </w:t>
      </w:r>
    </w:p>
    <w:p w:rsidR="008D7322" w:rsidRPr="008D7322" w:rsidRDefault="00F604D8" w:rsidP="00F604D8">
      <w:pPr>
        <w:autoSpaceDE w:val="0"/>
        <w:autoSpaceDN w:val="0"/>
        <w:adjustRightInd w:val="0"/>
        <w:spacing w:after="0" w:line="240" w:lineRule="auto"/>
        <w:jc w:val="both"/>
        <w:rPr>
          <w:rFonts w:cs="Times New Roman"/>
          <w:sz w:val="24"/>
          <w:szCs w:val="24"/>
        </w:rPr>
      </w:pPr>
      <w:r w:rsidRPr="00F604D8">
        <w:rPr>
          <w:rFonts w:cs="Times New Roman"/>
          <w:sz w:val="24"/>
          <w:szCs w:val="24"/>
        </w:rPr>
        <w:t xml:space="preserve">Wykonawcom, których interes prawny doznał uszczerbku w wyniku naruszenia przez Zamawiającego określonych w ustawie zasad udzielania zamówień, przysługują środki ochrony prawnej przewidziane w Dziale VI ustawy </w:t>
      </w:r>
      <w:r w:rsidRPr="00F604D8">
        <w:rPr>
          <w:rFonts w:cs="Times New Roman"/>
          <w:i/>
          <w:sz w:val="24"/>
          <w:szCs w:val="24"/>
        </w:rPr>
        <w:t>Prawo zamówień publicznych</w:t>
      </w:r>
      <w:r w:rsidRPr="00F604D8">
        <w:rPr>
          <w:rFonts w:cs="Times New Roman"/>
          <w:sz w:val="24"/>
          <w:szCs w:val="24"/>
        </w:rPr>
        <w:t>.</w:t>
      </w:r>
      <w:r w:rsidR="008D7322" w:rsidRPr="008D7322">
        <w:rPr>
          <w:rFonts w:cs="Times New Roman"/>
          <w:sz w:val="24"/>
          <w:szCs w:val="24"/>
        </w:rPr>
        <w:t xml:space="preserve"> </w:t>
      </w:r>
    </w:p>
    <w:p w:rsidR="008D7322" w:rsidRPr="008D7322" w:rsidRDefault="008D7322" w:rsidP="004308F3">
      <w:pPr>
        <w:autoSpaceDE w:val="0"/>
        <w:autoSpaceDN w:val="0"/>
        <w:adjustRightInd w:val="0"/>
        <w:spacing w:after="0" w:line="240" w:lineRule="auto"/>
        <w:ind w:left="709" w:hanging="709"/>
        <w:jc w:val="both"/>
        <w:rPr>
          <w:rFonts w:cs="Times New Roman"/>
          <w:sz w:val="24"/>
          <w:szCs w:val="24"/>
        </w:rPr>
      </w:pPr>
    </w:p>
    <w:p w:rsidR="008D7322" w:rsidRPr="008D7322" w:rsidRDefault="007252D1" w:rsidP="004308F3">
      <w:pPr>
        <w:autoSpaceDE w:val="0"/>
        <w:autoSpaceDN w:val="0"/>
        <w:adjustRightInd w:val="0"/>
        <w:spacing w:after="0" w:line="240" w:lineRule="auto"/>
        <w:ind w:left="709" w:hanging="709"/>
        <w:jc w:val="both"/>
        <w:rPr>
          <w:rFonts w:cs="Times New Roman"/>
          <w:sz w:val="24"/>
          <w:szCs w:val="24"/>
        </w:rPr>
      </w:pPr>
      <w:r w:rsidRPr="007252D1">
        <w:rPr>
          <w:rFonts w:cs="Times New Roman"/>
          <w:bCs/>
          <w:sz w:val="24"/>
          <w:szCs w:val="24"/>
        </w:rPr>
        <w:t>22</w:t>
      </w:r>
      <w:r w:rsidR="008D7322" w:rsidRPr="007252D1">
        <w:rPr>
          <w:rFonts w:cs="Times New Roman"/>
          <w:bCs/>
          <w:sz w:val="24"/>
          <w:szCs w:val="24"/>
        </w:rPr>
        <w:t>.</w:t>
      </w:r>
      <w:r w:rsidR="008D7322" w:rsidRPr="008D7322">
        <w:rPr>
          <w:rFonts w:cs="Times New Roman"/>
          <w:b/>
          <w:bCs/>
          <w:sz w:val="24"/>
          <w:szCs w:val="24"/>
        </w:rPr>
        <w:t xml:space="preserve"> Ochrona danych osobowych, inne informacje</w:t>
      </w:r>
      <w:r w:rsidR="00D83629">
        <w:rPr>
          <w:rFonts w:cs="Times New Roman"/>
          <w:b/>
          <w:bCs/>
          <w:sz w:val="24"/>
          <w:szCs w:val="24"/>
        </w:rPr>
        <w:t>.</w:t>
      </w:r>
      <w:r w:rsidR="008D7322" w:rsidRPr="008D7322">
        <w:rPr>
          <w:rFonts w:cs="Times New Roman"/>
          <w:b/>
          <w:bCs/>
          <w:sz w:val="24"/>
          <w:szCs w:val="24"/>
        </w:rPr>
        <w:t xml:space="preserve"> </w:t>
      </w:r>
    </w:p>
    <w:p w:rsidR="008D7322" w:rsidRPr="008D7322" w:rsidRDefault="007252D1" w:rsidP="004308F3">
      <w:pPr>
        <w:autoSpaceDE w:val="0"/>
        <w:autoSpaceDN w:val="0"/>
        <w:adjustRightInd w:val="0"/>
        <w:spacing w:after="0" w:line="240" w:lineRule="auto"/>
        <w:ind w:left="709" w:hanging="709"/>
        <w:jc w:val="both"/>
        <w:rPr>
          <w:rFonts w:cs="Times New Roman"/>
          <w:sz w:val="24"/>
          <w:szCs w:val="24"/>
        </w:rPr>
      </w:pPr>
      <w:r>
        <w:rPr>
          <w:rFonts w:cs="Times New Roman"/>
          <w:sz w:val="24"/>
          <w:szCs w:val="24"/>
        </w:rPr>
        <w:t>22</w:t>
      </w:r>
      <w:r w:rsidR="004308F3">
        <w:rPr>
          <w:rFonts w:cs="Times New Roman"/>
          <w:sz w:val="24"/>
          <w:szCs w:val="24"/>
        </w:rPr>
        <w:t>.1.</w:t>
      </w:r>
      <w:r w:rsidR="004308F3">
        <w:rPr>
          <w:rFonts w:cs="Times New Roman"/>
          <w:sz w:val="24"/>
          <w:szCs w:val="24"/>
        </w:rPr>
        <w:tab/>
      </w:r>
      <w:r w:rsidR="008D7322" w:rsidRPr="008D7322">
        <w:rPr>
          <w:rFonts w:cs="Times New Roman"/>
          <w:sz w:val="24"/>
          <w:szCs w:val="24"/>
        </w:rPr>
        <w:t xml:space="preserve">Administratorem danych osobowych </w:t>
      </w:r>
      <w:r w:rsidR="008D7322" w:rsidRPr="008D7322">
        <w:rPr>
          <w:rFonts w:cs="Times New Roman"/>
          <w:b/>
          <w:bCs/>
          <w:sz w:val="24"/>
          <w:szCs w:val="24"/>
        </w:rPr>
        <w:t xml:space="preserve">względem osób fizycznych, od których dane osobowe bezpośrednio pozyskał Administrator w trakcie prowadzenia postępowania o udzielenie zamówienia, </w:t>
      </w:r>
      <w:r w:rsidR="008D7322" w:rsidRPr="008D7322">
        <w:rPr>
          <w:rFonts w:cs="Times New Roman"/>
          <w:sz w:val="24"/>
          <w:szCs w:val="24"/>
        </w:rPr>
        <w:t xml:space="preserve">dalej jako „Dane Osobowe”, jest Burmistrz Polic, ul. Stefana Batorego 3, 72-010 Police, tel. 91 431 18 30, (dalej jako „Administrator”). </w:t>
      </w:r>
    </w:p>
    <w:p w:rsidR="008D7322" w:rsidRPr="008D7322" w:rsidRDefault="007252D1" w:rsidP="004308F3">
      <w:pPr>
        <w:autoSpaceDE w:val="0"/>
        <w:autoSpaceDN w:val="0"/>
        <w:adjustRightInd w:val="0"/>
        <w:spacing w:after="0" w:line="240" w:lineRule="auto"/>
        <w:ind w:left="709" w:hanging="709"/>
        <w:jc w:val="both"/>
        <w:rPr>
          <w:rFonts w:cs="Times New Roman"/>
          <w:sz w:val="24"/>
          <w:szCs w:val="24"/>
        </w:rPr>
      </w:pPr>
      <w:r>
        <w:rPr>
          <w:rFonts w:cs="Times New Roman"/>
          <w:sz w:val="24"/>
          <w:szCs w:val="24"/>
        </w:rPr>
        <w:t>22</w:t>
      </w:r>
      <w:r w:rsidR="004308F3">
        <w:rPr>
          <w:rFonts w:cs="Times New Roman"/>
          <w:sz w:val="24"/>
          <w:szCs w:val="24"/>
        </w:rPr>
        <w:t>.2.</w:t>
      </w:r>
      <w:r w:rsidR="004308F3">
        <w:rPr>
          <w:rFonts w:cs="Times New Roman"/>
          <w:sz w:val="24"/>
          <w:szCs w:val="24"/>
        </w:rPr>
        <w:tab/>
      </w:r>
      <w:r w:rsidR="008D7322" w:rsidRPr="008D7322">
        <w:rPr>
          <w:rFonts w:cs="Times New Roman"/>
          <w:sz w:val="24"/>
          <w:szCs w:val="24"/>
        </w:rPr>
        <w:t xml:space="preserve">Celem przetwarzania Danych Osobowych jest przeprowadzenie postępowania </w:t>
      </w:r>
      <w:r w:rsidR="004308F3">
        <w:rPr>
          <w:rFonts w:cs="Times New Roman"/>
          <w:sz w:val="24"/>
          <w:szCs w:val="24"/>
        </w:rPr>
        <w:br/>
      </w:r>
      <w:r w:rsidR="008D7322" w:rsidRPr="008D7322">
        <w:rPr>
          <w:rFonts w:cs="Times New Roman"/>
          <w:sz w:val="24"/>
          <w:szCs w:val="24"/>
        </w:rPr>
        <w:t xml:space="preserve">o udzielenie zamówienia na podstawie ustawy z dnia 29 stycznia 2004 r. </w:t>
      </w:r>
      <w:r w:rsidR="008D7322" w:rsidRPr="004308F3">
        <w:rPr>
          <w:rFonts w:cs="Times New Roman"/>
          <w:i/>
          <w:sz w:val="24"/>
          <w:szCs w:val="24"/>
        </w:rPr>
        <w:t>Prawo zamówień publicznych</w:t>
      </w:r>
      <w:r w:rsidR="008D7322" w:rsidRPr="008D7322">
        <w:rPr>
          <w:rFonts w:cs="Times New Roman"/>
          <w:sz w:val="24"/>
          <w:szCs w:val="24"/>
        </w:rPr>
        <w:t xml:space="preserve"> (Dz. U. z 2019 poz. 1843 </w:t>
      </w:r>
      <w:r w:rsidR="009B3F4A">
        <w:rPr>
          <w:rFonts w:cs="Times New Roman"/>
          <w:sz w:val="24"/>
          <w:szCs w:val="24"/>
        </w:rPr>
        <w:t>z późn. zm.</w:t>
      </w:r>
      <w:r w:rsidR="008D7322" w:rsidRPr="008D7322">
        <w:rPr>
          <w:rFonts w:cs="Times New Roman"/>
          <w:sz w:val="24"/>
          <w:szCs w:val="24"/>
        </w:rPr>
        <w:t xml:space="preserve">). </w:t>
      </w:r>
    </w:p>
    <w:p w:rsidR="008D7322" w:rsidRPr="008D7322" w:rsidRDefault="004308F3" w:rsidP="004308F3">
      <w:pPr>
        <w:autoSpaceDE w:val="0"/>
        <w:autoSpaceDN w:val="0"/>
        <w:adjustRightInd w:val="0"/>
        <w:spacing w:after="0" w:line="240" w:lineRule="auto"/>
        <w:ind w:left="709" w:hanging="709"/>
        <w:jc w:val="both"/>
        <w:rPr>
          <w:rFonts w:cs="Times New Roman"/>
          <w:sz w:val="24"/>
          <w:szCs w:val="24"/>
        </w:rPr>
      </w:pPr>
      <w:r>
        <w:rPr>
          <w:rFonts w:cs="Times New Roman"/>
          <w:sz w:val="24"/>
          <w:szCs w:val="24"/>
        </w:rPr>
        <w:t>2</w:t>
      </w:r>
      <w:r w:rsidR="007252D1">
        <w:rPr>
          <w:rFonts w:cs="Times New Roman"/>
          <w:sz w:val="24"/>
          <w:szCs w:val="24"/>
        </w:rPr>
        <w:t>2</w:t>
      </w:r>
      <w:r>
        <w:rPr>
          <w:rFonts w:cs="Times New Roman"/>
          <w:sz w:val="24"/>
          <w:szCs w:val="24"/>
        </w:rPr>
        <w:t>.3.</w:t>
      </w:r>
      <w:r>
        <w:rPr>
          <w:rFonts w:cs="Times New Roman"/>
          <w:sz w:val="24"/>
          <w:szCs w:val="24"/>
        </w:rPr>
        <w:tab/>
      </w:r>
      <w:r w:rsidR="008D7322" w:rsidRPr="008D7322">
        <w:rPr>
          <w:rFonts w:cs="Times New Roman"/>
          <w:sz w:val="24"/>
          <w:szCs w:val="24"/>
        </w:rPr>
        <w:t xml:space="preserve">Dane Osobowe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celu związanym z wypełnieniem obowiązku ciążącego na Administratorze </w:t>
      </w:r>
      <w:r>
        <w:rPr>
          <w:rFonts w:cs="Times New Roman"/>
          <w:sz w:val="24"/>
          <w:szCs w:val="24"/>
        </w:rPr>
        <w:br/>
      </w:r>
      <w:r w:rsidR="008D7322" w:rsidRPr="008D7322">
        <w:rPr>
          <w:rFonts w:cs="Times New Roman"/>
          <w:sz w:val="24"/>
          <w:szCs w:val="24"/>
        </w:rPr>
        <w:t xml:space="preserve">w związku z prowadzeniem postępowania o udzielenie zamówienia publicznego. Obowiązki te wynikają w szczególności z: </w:t>
      </w:r>
    </w:p>
    <w:p w:rsidR="008D7322" w:rsidRPr="008D7322" w:rsidRDefault="008D7322" w:rsidP="004308F3">
      <w:pPr>
        <w:autoSpaceDE w:val="0"/>
        <w:autoSpaceDN w:val="0"/>
        <w:adjustRightInd w:val="0"/>
        <w:spacing w:after="0" w:line="240" w:lineRule="auto"/>
        <w:ind w:left="993" w:hanging="284"/>
        <w:jc w:val="both"/>
        <w:rPr>
          <w:rFonts w:cs="Times New Roman"/>
          <w:sz w:val="24"/>
          <w:szCs w:val="24"/>
        </w:rPr>
      </w:pPr>
      <w:r w:rsidRPr="008D7322">
        <w:rPr>
          <w:rFonts w:cs="Times New Roman"/>
          <w:sz w:val="24"/>
          <w:szCs w:val="24"/>
        </w:rPr>
        <w:t xml:space="preserve">1) ustawy z dnia 29 stycznia 2004 roku </w:t>
      </w:r>
      <w:r w:rsidRPr="004308F3">
        <w:rPr>
          <w:rFonts w:cs="Times New Roman"/>
          <w:i/>
          <w:sz w:val="24"/>
          <w:szCs w:val="24"/>
        </w:rPr>
        <w:t>Prawo zamówień publicznych</w:t>
      </w:r>
      <w:r w:rsidRPr="008D7322">
        <w:rPr>
          <w:rFonts w:cs="Times New Roman"/>
          <w:sz w:val="24"/>
          <w:szCs w:val="24"/>
        </w:rPr>
        <w:t xml:space="preserve"> (Dz. U. z 2019</w:t>
      </w:r>
      <w:r w:rsidR="004308F3">
        <w:rPr>
          <w:rFonts w:cs="Times New Roman"/>
          <w:sz w:val="24"/>
          <w:szCs w:val="24"/>
        </w:rPr>
        <w:t xml:space="preserve"> </w:t>
      </w:r>
      <w:r w:rsidRPr="008D7322">
        <w:rPr>
          <w:rFonts w:cs="Times New Roman"/>
          <w:sz w:val="24"/>
          <w:szCs w:val="24"/>
        </w:rPr>
        <w:t xml:space="preserve">r. poz. 1843 </w:t>
      </w:r>
      <w:r w:rsidR="009B3F4A">
        <w:rPr>
          <w:rFonts w:cs="Times New Roman"/>
          <w:sz w:val="24"/>
          <w:szCs w:val="24"/>
        </w:rPr>
        <w:t>z późn. zm.</w:t>
      </w:r>
      <w:r w:rsidRPr="008D7322">
        <w:rPr>
          <w:rFonts w:cs="Times New Roman"/>
          <w:sz w:val="24"/>
          <w:szCs w:val="24"/>
        </w:rPr>
        <w:t xml:space="preserve">), </w:t>
      </w:r>
    </w:p>
    <w:p w:rsidR="008D7322" w:rsidRPr="008D7322" w:rsidRDefault="008D7322" w:rsidP="004308F3">
      <w:pPr>
        <w:autoSpaceDE w:val="0"/>
        <w:autoSpaceDN w:val="0"/>
        <w:adjustRightInd w:val="0"/>
        <w:spacing w:after="0" w:line="240" w:lineRule="auto"/>
        <w:ind w:left="993" w:hanging="284"/>
        <w:jc w:val="both"/>
        <w:rPr>
          <w:rFonts w:cs="Times New Roman"/>
          <w:sz w:val="24"/>
          <w:szCs w:val="24"/>
        </w:rPr>
      </w:pPr>
      <w:r w:rsidRPr="008D7322">
        <w:rPr>
          <w:rFonts w:cs="Times New Roman"/>
          <w:sz w:val="24"/>
          <w:szCs w:val="24"/>
        </w:rPr>
        <w:t xml:space="preserve">2) ustawy z dnia 14 lipca 1983 r. o narodowym zasobie archiwalnym i archiwach. </w:t>
      </w:r>
    </w:p>
    <w:p w:rsidR="008D7322" w:rsidRPr="008D7322" w:rsidRDefault="008D7322" w:rsidP="004308F3">
      <w:pPr>
        <w:autoSpaceDE w:val="0"/>
        <w:autoSpaceDN w:val="0"/>
        <w:adjustRightInd w:val="0"/>
        <w:spacing w:after="0" w:line="240" w:lineRule="auto"/>
        <w:ind w:left="709" w:hanging="709"/>
        <w:jc w:val="both"/>
        <w:rPr>
          <w:rFonts w:cs="Times New Roman"/>
          <w:sz w:val="24"/>
          <w:szCs w:val="24"/>
        </w:rPr>
      </w:pPr>
      <w:r w:rsidRPr="008D7322">
        <w:rPr>
          <w:rFonts w:cs="Times New Roman"/>
          <w:sz w:val="24"/>
          <w:szCs w:val="24"/>
        </w:rPr>
        <w:t>2</w:t>
      </w:r>
      <w:r w:rsidR="00361825">
        <w:rPr>
          <w:rFonts w:cs="Times New Roman"/>
          <w:sz w:val="24"/>
          <w:szCs w:val="24"/>
        </w:rPr>
        <w:t>2</w:t>
      </w:r>
      <w:r w:rsidRPr="008D7322">
        <w:rPr>
          <w:rFonts w:cs="Times New Roman"/>
          <w:sz w:val="24"/>
          <w:szCs w:val="24"/>
        </w:rPr>
        <w:t xml:space="preserve">.4. Dostęp do Danych Osobowych mogą mieć następujący odbiorcy danych: </w:t>
      </w:r>
    </w:p>
    <w:p w:rsidR="008D7322" w:rsidRPr="008D7322" w:rsidRDefault="008D7322" w:rsidP="004308F3">
      <w:pPr>
        <w:autoSpaceDE w:val="0"/>
        <w:autoSpaceDN w:val="0"/>
        <w:adjustRightInd w:val="0"/>
        <w:spacing w:after="0" w:line="240" w:lineRule="auto"/>
        <w:ind w:left="709" w:hanging="709"/>
        <w:jc w:val="both"/>
        <w:rPr>
          <w:rFonts w:cs="Times New Roman"/>
          <w:sz w:val="24"/>
          <w:szCs w:val="24"/>
        </w:rPr>
      </w:pPr>
      <w:r w:rsidRPr="008D7322">
        <w:rPr>
          <w:rFonts w:cs="Times New Roman"/>
          <w:sz w:val="24"/>
          <w:szCs w:val="24"/>
        </w:rPr>
        <w:t>2</w:t>
      </w:r>
      <w:r w:rsidR="00361825">
        <w:rPr>
          <w:rFonts w:cs="Times New Roman"/>
          <w:sz w:val="24"/>
          <w:szCs w:val="24"/>
        </w:rPr>
        <w:t>2</w:t>
      </w:r>
      <w:r w:rsidRPr="008D7322">
        <w:rPr>
          <w:rFonts w:cs="Times New Roman"/>
          <w:sz w:val="24"/>
          <w:szCs w:val="24"/>
        </w:rPr>
        <w:t xml:space="preserve">.4.1. upoważnieni pracownicy Administratora; </w:t>
      </w:r>
    </w:p>
    <w:p w:rsidR="008D7322" w:rsidRPr="008D7322" w:rsidRDefault="004308F3" w:rsidP="004308F3">
      <w:pPr>
        <w:autoSpaceDE w:val="0"/>
        <w:autoSpaceDN w:val="0"/>
        <w:adjustRightInd w:val="0"/>
        <w:spacing w:after="0" w:line="240" w:lineRule="auto"/>
        <w:ind w:left="709" w:hanging="709"/>
        <w:jc w:val="both"/>
        <w:rPr>
          <w:rFonts w:cs="Times New Roman"/>
          <w:sz w:val="24"/>
          <w:szCs w:val="24"/>
        </w:rPr>
      </w:pPr>
      <w:r>
        <w:rPr>
          <w:rFonts w:cs="Times New Roman"/>
          <w:sz w:val="24"/>
          <w:szCs w:val="24"/>
        </w:rPr>
        <w:t>2</w:t>
      </w:r>
      <w:r w:rsidR="00361825">
        <w:rPr>
          <w:rFonts w:cs="Times New Roman"/>
          <w:sz w:val="24"/>
          <w:szCs w:val="24"/>
        </w:rPr>
        <w:t>2</w:t>
      </w:r>
      <w:r>
        <w:rPr>
          <w:rFonts w:cs="Times New Roman"/>
          <w:sz w:val="24"/>
          <w:szCs w:val="24"/>
        </w:rPr>
        <w:t>.4.2.</w:t>
      </w:r>
      <w:r>
        <w:rPr>
          <w:rFonts w:cs="Times New Roman"/>
          <w:sz w:val="24"/>
          <w:szCs w:val="24"/>
        </w:rPr>
        <w:tab/>
      </w:r>
      <w:r w:rsidR="008D7322" w:rsidRPr="008D7322">
        <w:rPr>
          <w:rFonts w:cs="Times New Roman"/>
          <w:sz w:val="24"/>
          <w:szCs w:val="24"/>
        </w:rPr>
        <w:t xml:space="preserve">osoby lub podmioty, którym udostępniona zostanie dokumentacja postępowania </w:t>
      </w:r>
      <w:r>
        <w:rPr>
          <w:rFonts w:cs="Times New Roman"/>
          <w:sz w:val="24"/>
          <w:szCs w:val="24"/>
        </w:rPr>
        <w:br/>
      </w:r>
      <w:r w:rsidR="008D7322" w:rsidRPr="008D7322">
        <w:rPr>
          <w:rFonts w:cs="Times New Roman"/>
          <w:sz w:val="24"/>
          <w:szCs w:val="24"/>
        </w:rPr>
        <w:t xml:space="preserve">w oparciu o art. 8 oraz art. 96 ust. 3 ustawy Pzp; </w:t>
      </w:r>
    </w:p>
    <w:p w:rsidR="008D7322" w:rsidRPr="008D7322" w:rsidRDefault="00361825" w:rsidP="004308F3">
      <w:pPr>
        <w:autoSpaceDE w:val="0"/>
        <w:autoSpaceDN w:val="0"/>
        <w:adjustRightInd w:val="0"/>
        <w:spacing w:after="0" w:line="240" w:lineRule="auto"/>
        <w:ind w:left="709" w:hanging="709"/>
        <w:jc w:val="both"/>
        <w:rPr>
          <w:rFonts w:cs="Times New Roman"/>
          <w:sz w:val="24"/>
          <w:szCs w:val="24"/>
        </w:rPr>
      </w:pPr>
      <w:r>
        <w:rPr>
          <w:rFonts w:cs="Times New Roman"/>
          <w:sz w:val="24"/>
          <w:szCs w:val="24"/>
        </w:rPr>
        <w:t>22</w:t>
      </w:r>
      <w:r w:rsidR="008D7322" w:rsidRPr="008D7322">
        <w:rPr>
          <w:rFonts w:cs="Times New Roman"/>
          <w:sz w:val="24"/>
          <w:szCs w:val="24"/>
        </w:rPr>
        <w:t>.4.3.</w:t>
      </w:r>
      <w:r w:rsidR="004308F3">
        <w:rPr>
          <w:rFonts w:cs="Times New Roman"/>
          <w:sz w:val="24"/>
          <w:szCs w:val="24"/>
        </w:rPr>
        <w:tab/>
      </w:r>
      <w:r w:rsidR="008D7322" w:rsidRPr="008D7322">
        <w:rPr>
          <w:rFonts w:cs="Times New Roman"/>
          <w:sz w:val="24"/>
          <w:szCs w:val="24"/>
        </w:rPr>
        <w:t xml:space="preserve">podmioty uprawnione do otrzymania Danych Osobowych na podstawie przepisów prawa, np. organy kontroli lub audytu, Policja, prokurator. </w:t>
      </w:r>
    </w:p>
    <w:p w:rsidR="008D7322" w:rsidRPr="008D7322" w:rsidRDefault="00361825" w:rsidP="004308F3">
      <w:pPr>
        <w:autoSpaceDE w:val="0"/>
        <w:autoSpaceDN w:val="0"/>
        <w:adjustRightInd w:val="0"/>
        <w:spacing w:after="0" w:line="240" w:lineRule="auto"/>
        <w:ind w:left="567" w:hanging="567"/>
        <w:jc w:val="both"/>
        <w:rPr>
          <w:rFonts w:cs="Times New Roman"/>
          <w:sz w:val="24"/>
          <w:szCs w:val="24"/>
        </w:rPr>
      </w:pPr>
      <w:r>
        <w:rPr>
          <w:rFonts w:cs="Times New Roman"/>
          <w:sz w:val="24"/>
          <w:szCs w:val="24"/>
        </w:rPr>
        <w:lastRenderedPageBreak/>
        <w:t>22</w:t>
      </w:r>
      <w:r w:rsidR="004308F3">
        <w:rPr>
          <w:rFonts w:cs="Times New Roman"/>
          <w:sz w:val="24"/>
          <w:szCs w:val="24"/>
        </w:rPr>
        <w:t>.5.</w:t>
      </w:r>
      <w:r w:rsidR="004308F3">
        <w:rPr>
          <w:rFonts w:cs="Times New Roman"/>
          <w:sz w:val="24"/>
          <w:szCs w:val="24"/>
        </w:rPr>
        <w:tab/>
      </w:r>
      <w:r w:rsidR="008D7322" w:rsidRPr="008D7322">
        <w:rPr>
          <w:rFonts w:cs="Times New Roman"/>
          <w:sz w:val="24"/>
          <w:szCs w:val="24"/>
        </w:rPr>
        <w:t xml:space="preserve">Dane Osobowe będą przechowywane, zgodnie z art. 97 ust. 1 ustawy Pzp, przez okres </w:t>
      </w:r>
      <w:r w:rsidR="004308F3">
        <w:rPr>
          <w:rFonts w:cs="Times New Roman"/>
          <w:sz w:val="24"/>
          <w:szCs w:val="24"/>
        </w:rPr>
        <w:br/>
      </w:r>
      <w:r w:rsidR="008D7322" w:rsidRPr="008D7322">
        <w:rPr>
          <w:rFonts w:cs="Times New Roman"/>
          <w:sz w:val="24"/>
          <w:szCs w:val="24"/>
        </w:rPr>
        <w:t xml:space="preserve">4 lat od dnia zakończenia postępowania o udzielenie zamówienia, (a jeżeli czas trwania umowy przekracza 4 lata, okres przechowywania obejmuje cały czas trwania umowy), </w:t>
      </w:r>
      <w:r w:rsidR="004308F3">
        <w:rPr>
          <w:rFonts w:cs="Times New Roman"/>
          <w:sz w:val="24"/>
          <w:szCs w:val="24"/>
        </w:rPr>
        <w:br/>
      </w:r>
      <w:r w:rsidR="008D7322" w:rsidRPr="008D7322">
        <w:rPr>
          <w:rFonts w:cs="Times New Roman"/>
          <w:sz w:val="24"/>
          <w:szCs w:val="24"/>
        </w:rPr>
        <w:t xml:space="preserve">a po tym czasie przez okres oraz w zakresie wymaganym przez przepisy powszechnie obowiązującego prawa. </w:t>
      </w:r>
    </w:p>
    <w:p w:rsidR="008D7322" w:rsidRPr="008D7322" w:rsidRDefault="00361825" w:rsidP="004308F3">
      <w:pPr>
        <w:autoSpaceDE w:val="0"/>
        <w:autoSpaceDN w:val="0"/>
        <w:adjustRightInd w:val="0"/>
        <w:spacing w:after="0" w:line="240" w:lineRule="auto"/>
        <w:ind w:left="567" w:hanging="567"/>
        <w:jc w:val="both"/>
        <w:rPr>
          <w:rFonts w:cs="Times New Roman"/>
          <w:sz w:val="24"/>
          <w:szCs w:val="24"/>
        </w:rPr>
      </w:pPr>
      <w:r>
        <w:rPr>
          <w:rFonts w:cs="Times New Roman"/>
          <w:sz w:val="24"/>
          <w:szCs w:val="24"/>
        </w:rPr>
        <w:t>22</w:t>
      </w:r>
      <w:r w:rsidR="004308F3">
        <w:rPr>
          <w:rFonts w:cs="Times New Roman"/>
          <w:sz w:val="24"/>
          <w:szCs w:val="24"/>
        </w:rPr>
        <w:t>.6.</w:t>
      </w:r>
      <w:r w:rsidR="004308F3">
        <w:rPr>
          <w:rFonts w:cs="Times New Roman"/>
          <w:sz w:val="24"/>
          <w:szCs w:val="24"/>
        </w:rPr>
        <w:tab/>
      </w:r>
      <w:r w:rsidR="008D7322" w:rsidRPr="008D7322">
        <w:rPr>
          <w:rFonts w:cs="Times New Roman"/>
          <w:sz w:val="24"/>
          <w:szCs w:val="24"/>
        </w:rPr>
        <w:t xml:space="preserve">Podanie Danych Osobowych jest wymogiem ustawowym określonym w przepisach ustawy Pzp, związanym z udziałem w postępowaniu o udzielenie zamówienia publicznego; konsekwencje niepodania określonych danych wynikają z ustawy Pzp (wykluczenie Wykonawcy lub odrzucenie oferty). </w:t>
      </w:r>
    </w:p>
    <w:p w:rsidR="008D7322" w:rsidRPr="008D7322" w:rsidRDefault="00361825" w:rsidP="004308F3">
      <w:pPr>
        <w:autoSpaceDE w:val="0"/>
        <w:autoSpaceDN w:val="0"/>
        <w:adjustRightInd w:val="0"/>
        <w:spacing w:after="0" w:line="240" w:lineRule="auto"/>
        <w:ind w:left="567" w:hanging="567"/>
        <w:jc w:val="both"/>
        <w:rPr>
          <w:rFonts w:cs="Times New Roman"/>
          <w:sz w:val="24"/>
          <w:szCs w:val="24"/>
        </w:rPr>
      </w:pPr>
      <w:r>
        <w:rPr>
          <w:rFonts w:cs="Times New Roman"/>
          <w:sz w:val="24"/>
          <w:szCs w:val="24"/>
        </w:rPr>
        <w:t>22</w:t>
      </w:r>
      <w:r w:rsidR="004308F3">
        <w:rPr>
          <w:rFonts w:cs="Times New Roman"/>
          <w:sz w:val="24"/>
          <w:szCs w:val="24"/>
        </w:rPr>
        <w:t>.7.</w:t>
      </w:r>
      <w:r w:rsidR="004308F3">
        <w:rPr>
          <w:rFonts w:cs="Times New Roman"/>
          <w:sz w:val="24"/>
          <w:szCs w:val="24"/>
        </w:rPr>
        <w:tab/>
      </w:r>
      <w:r w:rsidR="008D7322" w:rsidRPr="008D7322">
        <w:rPr>
          <w:rFonts w:cs="Times New Roman"/>
          <w:sz w:val="24"/>
          <w:szCs w:val="24"/>
        </w:rPr>
        <w:t xml:space="preserve">W odniesieniu do Danych Osobowych decyzje nie będą podejmowane w sposób zautomatyzowany, stosowanie do art. 22 RODO. </w:t>
      </w:r>
    </w:p>
    <w:p w:rsidR="008D7322" w:rsidRPr="008D7322" w:rsidRDefault="00361825" w:rsidP="004308F3">
      <w:pPr>
        <w:autoSpaceDE w:val="0"/>
        <w:autoSpaceDN w:val="0"/>
        <w:adjustRightInd w:val="0"/>
        <w:spacing w:after="0" w:line="240" w:lineRule="auto"/>
        <w:ind w:left="567" w:hanging="567"/>
        <w:jc w:val="both"/>
        <w:rPr>
          <w:rFonts w:cs="Times New Roman"/>
          <w:sz w:val="24"/>
          <w:szCs w:val="24"/>
        </w:rPr>
      </w:pPr>
      <w:r>
        <w:rPr>
          <w:rFonts w:cs="Times New Roman"/>
          <w:sz w:val="24"/>
          <w:szCs w:val="24"/>
        </w:rPr>
        <w:t>22</w:t>
      </w:r>
      <w:r w:rsidR="004308F3">
        <w:rPr>
          <w:rFonts w:cs="Times New Roman"/>
          <w:sz w:val="24"/>
          <w:szCs w:val="24"/>
        </w:rPr>
        <w:t>.8.</w:t>
      </w:r>
      <w:r w:rsidR="004308F3">
        <w:rPr>
          <w:rFonts w:cs="Times New Roman"/>
          <w:sz w:val="24"/>
          <w:szCs w:val="24"/>
        </w:rPr>
        <w:tab/>
      </w:r>
      <w:r w:rsidR="008D7322" w:rsidRPr="008D7322">
        <w:rPr>
          <w:rFonts w:cs="Times New Roman"/>
          <w:sz w:val="24"/>
          <w:szCs w:val="24"/>
        </w:rPr>
        <w:t xml:space="preserve">Osoba, której dane dotyczą, może skorzystać wobec Administratora z następujących praw: </w:t>
      </w:r>
    </w:p>
    <w:p w:rsidR="008D7322" w:rsidRPr="008D7322" w:rsidRDefault="004308F3" w:rsidP="004308F3">
      <w:pPr>
        <w:autoSpaceDE w:val="0"/>
        <w:autoSpaceDN w:val="0"/>
        <w:adjustRightInd w:val="0"/>
        <w:spacing w:after="0" w:line="240" w:lineRule="auto"/>
        <w:ind w:left="709" w:hanging="709"/>
        <w:jc w:val="both"/>
        <w:rPr>
          <w:rFonts w:cs="Times New Roman"/>
          <w:sz w:val="24"/>
          <w:szCs w:val="24"/>
        </w:rPr>
      </w:pPr>
      <w:r>
        <w:rPr>
          <w:rFonts w:cs="Times New Roman"/>
          <w:sz w:val="24"/>
          <w:szCs w:val="24"/>
        </w:rPr>
        <w:t>2</w:t>
      </w:r>
      <w:r w:rsidR="00361825">
        <w:rPr>
          <w:rFonts w:cs="Times New Roman"/>
          <w:sz w:val="24"/>
          <w:szCs w:val="24"/>
        </w:rPr>
        <w:t>2</w:t>
      </w:r>
      <w:r>
        <w:rPr>
          <w:rFonts w:cs="Times New Roman"/>
          <w:sz w:val="24"/>
          <w:szCs w:val="24"/>
        </w:rPr>
        <w:t>.8.1.</w:t>
      </w:r>
      <w:r>
        <w:rPr>
          <w:rFonts w:cs="Times New Roman"/>
          <w:sz w:val="24"/>
          <w:szCs w:val="24"/>
        </w:rPr>
        <w:tab/>
      </w:r>
      <w:r w:rsidR="008D7322" w:rsidRPr="008D7322">
        <w:rPr>
          <w:rFonts w:cs="Times New Roman"/>
          <w:sz w:val="24"/>
          <w:szCs w:val="24"/>
        </w:rPr>
        <w:t xml:space="preserve">prawa do żądania dostępu do swoich Danych Osobowych oraz do ich sprostowania; </w:t>
      </w:r>
    </w:p>
    <w:p w:rsidR="008D7322" w:rsidRPr="008D7322" w:rsidRDefault="00361825" w:rsidP="004308F3">
      <w:pPr>
        <w:autoSpaceDE w:val="0"/>
        <w:autoSpaceDN w:val="0"/>
        <w:adjustRightInd w:val="0"/>
        <w:spacing w:after="0" w:line="240" w:lineRule="auto"/>
        <w:ind w:left="709" w:hanging="709"/>
        <w:jc w:val="both"/>
        <w:rPr>
          <w:rFonts w:cs="Times New Roman"/>
          <w:sz w:val="24"/>
          <w:szCs w:val="24"/>
        </w:rPr>
      </w:pPr>
      <w:r>
        <w:rPr>
          <w:rFonts w:cs="Times New Roman"/>
          <w:sz w:val="24"/>
          <w:szCs w:val="24"/>
        </w:rPr>
        <w:t>22</w:t>
      </w:r>
      <w:r w:rsidR="004308F3">
        <w:rPr>
          <w:rFonts w:cs="Times New Roman"/>
          <w:sz w:val="24"/>
          <w:szCs w:val="24"/>
        </w:rPr>
        <w:t>.8.2.</w:t>
      </w:r>
      <w:r w:rsidR="004308F3">
        <w:rPr>
          <w:rFonts w:cs="Times New Roman"/>
          <w:sz w:val="24"/>
          <w:szCs w:val="24"/>
        </w:rPr>
        <w:tab/>
      </w:r>
      <w:r w:rsidR="008D7322" w:rsidRPr="008D7322">
        <w:rPr>
          <w:rFonts w:cs="Times New Roman"/>
          <w:sz w:val="24"/>
          <w:szCs w:val="24"/>
        </w:rPr>
        <w:t xml:space="preserve">prawa do ograniczenia przetwarzania jej danych w sytuacjach i na zasadach wskazanych w art. 18 RODO lub do ich usunięcia zgodnie z art. 17 RODO („prawo </w:t>
      </w:r>
      <w:r w:rsidR="004308F3">
        <w:rPr>
          <w:rFonts w:cs="Times New Roman"/>
          <w:sz w:val="24"/>
          <w:szCs w:val="24"/>
        </w:rPr>
        <w:br/>
      </w:r>
      <w:r w:rsidR="008D7322" w:rsidRPr="008D7322">
        <w:rPr>
          <w:rFonts w:cs="Times New Roman"/>
          <w:sz w:val="24"/>
          <w:szCs w:val="24"/>
        </w:rPr>
        <w:t xml:space="preserve">do bycia zapomnianym”); </w:t>
      </w:r>
    </w:p>
    <w:p w:rsidR="008D7322" w:rsidRPr="008D7322" w:rsidRDefault="008D7322" w:rsidP="004308F3">
      <w:pPr>
        <w:autoSpaceDE w:val="0"/>
        <w:autoSpaceDN w:val="0"/>
        <w:adjustRightInd w:val="0"/>
        <w:spacing w:after="0" w:line="240" w:lineRule="auto"/>
        <w:ind w:left="709" w:hanging="709"/>
        <w:jc w:val="both"/>
        <w:rPr>
          <w:rFonts w:cs="Times New Roman"/>
          <w:sz w:val="24"/>
          <w:szCs w:val="24"/>
        </w:rPr>
      </w:pPr>
      <w:r w:rsidRPr="008D7322">
        <w:rPr>
          <w:rFonts w:cs="Times New Roman"/>
          <w:sz w:val="24"/>
          <w:szCs w:val="24"/>
        </w:rPr>
        <w:t>2</w:t>
      </w:r>
      <w:r w:rsidR="00361825">
        <w:rPr>
          <w:rFonts w:cs="Times New Roman"/>
          <w:sz w:val="24"/>
          <w:szCs w:val="24"/>
        </w:rPr>
        <w:t>2</w:t>
      </w:r>
      <w:r w:rsidRPr="008D7322">
        <w:rPr>
          <w:rFonts w:cs="Times New Roman"/>
          <w:sz w:val="24"/>
          <w:szCs w:val="24"/>
        </w:rPr>
        <w:t>.8.3.</w:t>
      </w:r>
      <w:r w:rsidR="004308F3">
        <w:rPr>
          <w:rFonts w:cs="Times New Roman"/>
          <w:sz w:val="24"/>
          <w:szCs w:val="24"/>
        </w:rPr>
        <w:tab/>
      </w:r>
      <w:r w:rsidRPr="008D7322">
        <w:rPr>
          <w:rFonts w:cs="Times New Roman"/>
          <w:sz w:val="24"/>
          <w:szCs w:val="24"/>
        </w:rPr>
        <w:t xml:space="preserve">prawa do wniesienia w dowolnym momencie sprzeciwu wobec przetwarzania jej Danych Osobowych o którym mowa w art. 21 ust. 1 RODO z przyczyn związanych z jej szczególną sytuacją, o którym mowa w art. 21 ust. 1 RODO. </w:t>
      </w:r>
    </w:p>
    <w:p w:rsidR="008D7322" w:rsidRPr="008D7322" w:rsidRDefault="008D7322" w:rsidP="004308F3">
      <w:pPr>
        <w:autoSpaceDE w:val="0"/>
        <w:autoSpaceDN w:val="0"/>
        <w:adjustRightInd w:val="0"/>
        <w:spacing w:after="0" w:line="240" w:lineRule="auto"/>
        <w:ind w:left="709" w:hanging="709"/>
        <w:jc w:val="both"/>
        <w:rPr>
          <w:rFonts w:cs="Times New Roman"/>
          <w:sz w:val="24"/>
          <w:szCs w:val="24"/>
        </w:rPr>
      </w:pPr>
      <w:r w:rsidRPr="008D7322">
        <w:rPr>
          <w:rFonts w:cs="Times New Roman"/>
          <w:sz w:val="24"/>
          <w:szCs w:val="24"/>
        </w:rPr>
        <w:t>2</w:t>
      </w:r>
      <w:r w:rsidR="00361825">
        <w:rPr>
          <w:rFonts w:cs="Times New Roman"/>
          <w:sz w:val="24"/>
          <w:szCs w:val="24"/>
        </w:rPr>
        <w:t>2</w:t>
      </w:r>
      <w:r w:rsidR="004308F3">
        <w:rPr>
          <w:rFonts w:cs="Times New Roman"/>
          <w:sz w:val="24"/>
          <w:szCs w:val="24"/>
        </w:rPr>
        <w:t>.9.</w:t>
      </w:r>
      <w:r w:rsidR="004308F3">
        <w:rPr>
          <w:rFonts w:cs="Times New Roman"/>
          <w:sz w:val="24"/>
          <w:szCs w:val="24"/>
        </w:rPr>
        <w:tab/>
      </w:r>
      <w:r w:rsidRPr="008D7322">
        <w:rPr>
          <w:rFonts w:cs="Times New Roman"/>
          <w:sz w:val="24"/>
          <w:szCs w:val="24"/>
        </w:rPr>
        <w:t xml:space="preserve">W sprawach związanych z przetwarzaniem danych oraz realizacją praw przysługujących osobom, których te dane dotyczą, można kontaktować się z Administratorem, kierując korespondencję na adres: Burmistrz Polic, ul. Stefana Batorego 3, 72-010 Police lub z wyznaczonym przez Administratora inspektorem ochrony danych (IOD). Kontakt do IOD: e-mail: iod@police.pl; tel. 91 4311825. </w:t>
      </w:r>
    </w:p>
    <w:p w:rsidR="008D7322" w:rsidRPr="008D7322" w:rsidRDefault="008D7322" w:rsidP="004308F3">
      <w:pPr>
        <w:autoSpaceDE w:val="0"/>
        <w:autoSpaceDN w:val="0"/>
        <w:adjustRightInd w:val="0"/>
        <w:spacing w:after="0" w:line="240" w:lineRule="auto"/>
        <w:ind w:left="709" w:hanging="709"/>
        <w:jc w:val="both"/>
        <w:rPr>
          <w:rFonts w:cs="Times New Roman"/>
          <w:sz w:val="24"/>
          <w:szCs w:val="24"/>
        </w:rPr>
      </w:pPr>
      <w:r w:rsidRPr="008D7322">
        <w:rPr>
          <w:rFonts w:cs="Times New Roman"/>
          <w:sz w:val="24"/>
          <w:szCs w:val="24"/>
        </w:rPr>
        <w:t>2</w:t>
      </w:r>
      <w:r w:rsidR="00361825">
        <w:rPr>
          <w:rFonts w:cs="Times New Roman"/>
          <w:sz w:val="24"/>
          <w:szCs w:val="24"/>
        </w:rPr>
        <w:t>2</w:t>
      </w:r>
      <w:r w:rsidRPr="008D7322">
        <w:rPr>
          <w:rFonts w:cs="Times New Roman"/>
          <w:sz w:val="24"/>
          <w:szCs w:val="24"/>
        </w:rPr>
        <w:t>.10.</w:t>
      </w:r>
      <w:r w:rsidR="004308F3">
        <w:rPr>
          <w:rFonts w:cs="Times New Roman"/>
          <w:sz w:val="24"/>
          <w:szCs w:val="24"/>
        </w:rPr>
        <w:tab/>
      </w:r>
      <w:r w:rsidRPr="008D7322">
        <w:rPr>
          <w:rFonts w:cs="Times New Roman"/>
          <w:sz w:val="24"/>
          <w:szCs w:val="24"/>
        </w:rPr>
        <w:t xml:space="preserve">Osoba, której dane dotyczą ma prawo wnieść skargę na przetwarzanie jej danych osobowych przez Administratora do Prezesa Urzędu Ochrony Danych Osobowych (adres: ul. Stawki 2, 00-193 Warszawa). </w:t>
      </w:r>
    </w:p>
    <w:p w:rsidR="00B85845" w:rsidRPr="007A610B" w:rsidRDefault="00B85845" w:rsidP="004308F3">
      <w:pPr>
        <w:spacing w:after="0" w:line="240" w:lineRule="auto"/>
        <w:ind w:left="709" w:hanging="709"/>
        <w:jc w:val="both"/>
        <w:rPr>
          <w:rFonts w:cs="Arial"/>
          <w:sz w:val="24"/>
          <w:szCs w:val="24"/>
        </w:rPr>
      </w:pPr>
    </w:p>
    <w:p w:rsidR="00951DDD" w:rsidRPr="003B2098" w:rsidRDefault="00951DDD" w:rsidP="00951DDD">
      <w:pPr>
        <w:pStyle w:val="Default"/>
        <w:jc w:val="both"/>
        <w:rPr>
          <w:rFonts w:asciiTheme="minorHAnsi" w:hAnsiTheme="minorHAnsi"/>
          <w:color w:val="auto"/>
        </w:rPr>
      </w:pPr>
    </w:p>
    <w:p w:rsidR="00911A71" w:rsidRDefault="00911A71">
      <w:pPr>
        <w:rPr>
          <w:rFonts w:cs="Times New Roman"/>
          <w:b/>
          <w:bCs/>
          <w:sz w:val="24"/>
          <w:szCs w:val="24"/>
        </w:rPr>
      </w:pPr>
      <w:r>
        <w:rPr>
          <w:b/>
          <w:bCs/>
        </w:rPr>
        <w:br w:type="page"/>
      </w:r>
    </w:p>
    <w:p w:rsidR="00911A71" w:rsidRDefault="00911A71" w:rsidP="00B23305">
      <w:pPr>
        <w:pStyle w:val="Default"/>
        <w:jc w:val="both"/>
        <w:rPr>
          <w:rFonts w:asciiTheme="minorHAnsi" w:hAnsiTheme="minorHAnsi"/>
          <w:b/>
          <w:bCs/>
          <w:color w:val="auto"/>
        </w:rPr>
      </w:pPr>
    </w:p>
    <w:p w:rsidR="0090312D" w:rsidRDefault="0090312D" w:rsidP="00951DDD">
      <w:pPr>
        <w:pStyle w:val="Default"/>
        <w:jc w:val="both"/>
        <w:rPr>
          <w:rFonts w:asciiTheme="minorHAnsi" w:hAnsiTheme="minorHAnsi"/>
          <w:b/>
          <w:bCs/>
          <w:color w:val="auto"/>
        </w:rPr>
      </w:pPr>
    </w:p>
    <w:p w:rsidR="00856DE2" w:rsidRDefault="00856DE2" w:rsidP="00E34AA1">
      <w:pPr>
        <w:autoSpaceDE w:val="0"/>
        <w:autoSpaceDN w:val="0"/>
        <w:adjustRightInd w:val="0"/>
        <w:spacing w:after="0" w:line="240" w:lineRule="auto"/>
        <w:jc w:val="both"/>
        <w:rPr>
          <w:b/>
          <w:color w:val="FF0000"/>
          <w:sz w:val="24"/>
          <w:szCs w:val="24"/>
        </w:rPr>
      </w:pPr>
    </w:p>
    <w:p w:rsidR="00856DE2" w:rsidRDefault="00856DE2" w:rsidP="00E34AA1">
      <w:pPr>
        <w:autoSpaceDE w:val="0"/>
        <w:autoSpaceDN w:val="0"/>
        <w:adjustRightInd w:val="0"/>
        <w:spacing w:after="0" w:line="240" w:lineRule="auto"/>
        <w:jc w:val="both"/>
        <w:rPr>
          <w:b/>
          <w:color w:val="FF0000"/>
          <w:sz w:val="24"/>
          <w:szCs w:val="24"/>
        </w:rPr>
      </w:pPr>
    </w:p>
    <w:p w:rsidR="00856DE2" w:rsidRDefault="00856DE2" w:rsidP="00E34AA1">
      <w:pPr>
        <w:autoSpaceDE w:val="0"/>
        <w:autoSpaceDN w:val="0"/>
        <w:adjustRightInd w:val="0"/>
        <w:spacing w:after="0" w:line="240" w:lineRule="auto"/>
        <w:jc w:val="both"/>
        <w:rPr>
          <w:b/>
          <w:color w:val="FF0000"/>
          <w:sz w:val="24"/>
          <w:szCs w:val="24"/>
        </w:rPr>
      </w:pPr>
    </w:p>
    <w:p w:rsidR="00856DE2" w:rsidRDefault="00856DE2" w:rsidP="00E34AA1">
      <w:pPr>
        <w:autoSpaceDE w:val="0"/>
        <w:autoSpaceDN w:val="0"/>
        <w:adjustRightInd w:val="0"/>
        <w:spacing w:after="0" w:line="240" w:lineRule="auto"/>
        <w:jc w:val="both"/>
        <w:rPr>
          <w:b/>
          <w:color w:val="FF0000"/>
          <w:sz w:val="24"/>
          <w:szCs w:val="24"/>
        </w:rPr>
      </w:pPr>
    </w:p>
    <w:p w:rsidR="00856DE2" w:rsidRDefault="00856DE2" w:rsidP="00E34AA1">
      <w:pPr>
        <w:autoSpaceDE w:val="0"/>
        <w:autoSpaceDN w:val="0"/>
        <w:adjustRightInd w:val="0"/>
        <w:spacing w:after="0" w:line="240" w:lineRule="auto"/>
        <w:jc w:val="both"/>
        <w:rPr>
          <w:b/>
          <w:color w:val="FF0000"/>
          <w:sz w:val="24"/>
          <w:szCs w:val="24"/>
        </w:rPr>
      </w:pPr>
    </w:p>
    <w:p w:rsidR="00856DE2" w:rsidRDefault="00856DE2" w:rsidP="00856DE2">
      <w:pPr>
        <w:pStyle w:val="Default"/>
        <w:jc w:val="both"/>
        <w:rPr>
          <w:rFonts w:asciiTheme="minorHAnsi" w:hAnsiTheme="minorHAnsi"/>
          <w:b/>
          <w:bCs/>
          <w:color w:val="auto"/>
        </w:rPr>
      </w:pPr>
    </w:p>
    <w:p w:rsidR="00856DE2" w:rsidRDefault="00856DE2" w:rsidP="00856DE2">
      <w:pPr>
        <w:pStyle w:val="Default"/>
        <w:jc w:val="both"/>
        <w:rPr>
          <w:rFonts w:asciiTheme="minorHAnsi" w:hAnsiTheme="minorHAnsi"/>
          <w:b/>
          <w:bCs/>
          <w:color w:val="auto"/>
        </w:rPr>
      </w:pPr>
    </w:p>
    <w:p w:rsidR="00856DE2" w:rsidRDefault="00856DE2" w:rsidP="00856DE2">
      <w:pPr>
        <w:pStyle w:val="Default"/>
        <w:jc w:val="both"/>
        <w:rPr>
          <w:rFonts w:asciiTheme="minorHAnsi" w:hAnsiTheme="minorHAnsi"/>
          <w:b/>
          <w:bCs/>
          <w:color w:val="auto"/>
        </w:rPr>
      </w:pPr>
    </w:p>
    <w:p w:rsidR="00856DE2" w:rsidRPr="00AD574A" w:rsidRDefault="00856DE2" w:rsidP="00856DE2">
      <w:pPr>
        <w:pStyle w:val="Default"/>
        <w:jc w:val="center"/>
        <w:rPr>
          <w:rFonts w:asciiTheme="minorHAnsi" w:hAnsiTheme="minorHAnsi"/>
          <w:b/>
          <w:bCs/>
          <w:color w:val="002060"/>
          <w:sz w:val="36"/>
          <w:szCs w:val="36"/>
        </w:rPr>
      </w:pPr>
      <w:r w:rsidRPr="00AD574A">
        <w:rPr>
          <w:rFonts w:asciiTheme="minorHAnsi" w:hAnsiTheme="minorHAnsi"/>
          <w:b/>
          <w:bCs/>
          <w:color w:val="002060"/>
          <w:sz w:val="36"/>
          <w:szCs w:val="36"/>
        </w:rPr>
        <w:t xml:space="preserve">CZĘŚĆ </w:t>
      </w:r>
      <w:r w:rsidR="003D64B2" w:rsidRPr="00AD574A">
        <w:rPr>
          <w:rFonts w:asciiTheme="minorHAnsi" w:hAnsiTheme="minorHAnsi"/>
          <w:b/>
          <w:bCs/>
          <w:color w:val="002060"/>
          <w:sz w:val="36"/>
          <w:szCs w:val="36"/>
        </w:rPr>
        <w:t>2.</w:t>
      </w:r>
      <w:r w:rsidRPr="00AD574A">
        <w:rPr>
          <w:rFonts w:asciiTheme="minorHAnsi" w:hAnsiTheme="minorHAnsi"/>
          <w:b/>
          <w:bCs/>
          <w:color w:val="002060"/>
          <w:sz w:val="36"/>
          <w:szCs w:val="36"/>
        </w:rPr>
        <w:t xml:space="preserve"> </w:t>
      </w:r>
    </w:p>
    <w:p w:rsidR="008C5910" w:rsidRPr="00AD574A" w:rsidRDefault="006C0F92" w:rsidP="008C5910">
      <w:pPr>
        <w:pStyle w:val="Default"/>
        <w:jc w:val="center"/>
        <w:rPr>
          <w:rFonts w:asciiTheme="minorHAnsi" w:hAnsiTheme="minorHAnsi"/>
          <w:b/>
          <w:bCs/>
          <w:color w:val="002060"/>
          <w:sz w:val="36"/>
          <w:szCs w:val="36"/>
        </w:rPr>
      </w:pPr>
      <w:r>
        <w:rPr>
          <w:rFonts w:asciiTheme="minorHAnsi" w:hAnsiTheme="minorHAnsi"/>
          <w:b/>
          <w:bCs/>
          <w:color w:val="002060"/>
          <w:sz w:val="36"/>
          <w:szCs w:val="36"/>
        </w:rPr>
        <w:t xml:space="preserve">OPIS </w:t>
      </w:r>
      <w:r w:rsidR="00856DE2" w:rsidRPr="00AD574A">
        <w:rPr>
          <w:rFonts w:asciiTheme="minorHAnsi" w:hAnsiTheme="minorHAnsi"/>
          <w:b/>
          <w:bCs/>
          <w:color w:val="002060"/>
          <w:sz w:val="36"/>
          <w:szCs w:val="36"/>
        </w:rPr>
        <w:t>PRZEDMIOT</w:t>
      </w:r>
      <w:r>
        <w:rPr>
          <w:rFonts w:asciiTheme="minorHAnsi" w:hAnsiTheme="minorHAnsi"/>
          <w:b/>
          <w:bCs/>
          <w:color w:val="002060"/>
          <w:sz w:val="36"/>
          <w:szCs w:val="36"/>
        </w:rPr>
        <w:t>U</w:t>
      </w:r>
      <w:r w:rsidR="00856DE2" w:rsidRPr="00AD574A">
        <w:rPr>
          <w:rFonts w:asciiTheme="minorHAnsi" w:hAnsiTheme="minorHAnsi"/>
          <w:b/>
          <w:bCs/>
          <w:color w:val="002060"/>
          <w:sz w:val="36"/>
          <w:szCs w:val="36"/>
        </w:rPr>
        <w:t xml:space="preserve"> ZAMÓWIENIA, </w:t>
      </w:r>
    </w:p>
    <w:p w:rsidR="008C5910" w:rsidRPr="00AD574A" w:rsidRDefault="00856DE2" w:rsidP="008C5910">
      <w:pPr>
        <w:pStyle w:val="Default"/>
        <w:jc w:val="center"/>
        <w:rPr>
          <w:rFonts w:asciiTheme="minorHAnsi" w:hAnsiTheme="minorHAnsi"/>
          <w:b/>
          <w:bCs/>
          <w:color w:val="002060"/>
          <w:sz w:val="36"/>
          <w:szCs w:val="36"/>
        </w:rPr>
      </w:pPr>
      <w:r w:rsidRPr="00AD574A">
        <w:rPr>
          <w:rFonts w:asciiTheme="minorHAnsi" w:hAnsiTheme="minorHAnsi"/>
          <w:b/>
          <w:bCs/>
          <w:color w:val="002060"/>
          <w:sz w:val="36"/>
          <w:szCs w:val="36"/>
        </w:rPr>
        <w:t xml:space="preserve">WYNAGRODZENIE </w:t>
      </w:r>
      <w:r w:rsidR="00280A87" w:rsidRPr="00AD574A">
        <w:rPr>
          <w:rFonts w:asciiTheme="minorHAnsi" w:hAnsiTheme="minorHAnsi"/>
          <w:b/>
          <w:bCs/>
          <w:color w:val="002060"/>
          <w:sz w:val="36"/>
          <w:szCs w:val="36"/>
        </w:rPr>
        <w:t>WYKONAWCY</w:t>
      </w:r>
      <w:r w:rsidR="008C5910" w:rsidRPr="00AD574A">
        <w:rPr>
          <w:rFonts w:asciiTheme="minorHAnsi" w:hAnsiTheme="minorHAnsi"/>
          <w:b/>
          <w:bCs/>
          <w:color w:val="002060"/>
          <w:sz w:val="36"/>
          <w:szCs w:val="36"/>
        </w:rPr>
        <w:t xml:space="preserve">, </w:t>
      </w:r>
    </w:p>
    <w:p w:rsidR="00856DE2" w:rsidRPr="00AD574A" w:rsidRDefault="008C5910" w:rsidP="008C5910">
      <w:pPr>
        <w:pStyle w:val="Default"/>
        <w:jc w:val="center"/>
        <w:rPr>
          <w:rFonts w:asciiTheme="minorHAnsi" w:hAnsiTheme="minorHAnsi"/>
          <w:b/>
          <w:bCs/>
          <w:color w:val="002060"/>
          <w:sz w:val="36"/>
          <w:szCs w:val="36"/>
        </w:rPr>
      </w:pPr>
      <w:r w:rsidRPr="00AD574A">
        <w:rPr>
          <w:rFonts w:asciiTheme="minorHAnsi" w:hAnsiTheme="minorHAnsi"/>
          <w:b/>
          <w:bCs/>
          <w:color w:val="002060"/>
          <w:sz w:val="36"/>
          <w:szCs w:val="36"/>
        </w:rPr>
        <w:t xml:space="preserve">WARUNKI WYMAGANE OD WYKONAWCÓW </w:t>
      </w:r>
    </w:p>
    <w:p w:rsidR="00856DE2" w:rsidRPr="00AD574A" w:rsidRDefault="00856DE2" w:rsidP="00856DE2">
      <w:pPr>
        <w:pStyle w:val="Default"/>
        <w:jc w:val="center"/>
        <w:rPr>
          <w:rFonts w:asciiTheme="minorHAnsi" w:hAnsiTheme="minorHAnsi"/>
          <w:b/>
          <w:bCs/>
          <w:color w:val="002060"/>
          <w:sz w:val="36"/>
          <w:szCs w:val="36"/>
        </w:rPr>
      </w:pPr>
      <w:r w:rsidRPr="00AD574A">
        <w:rPr>
          <w:rFonts w:asciiTheme="minorHAnsi" w:hAnsiTheme="minorHAnsi"/>
          <w:b/>
          <w:bCs/>
          <w:color w:val="002060"/>
          <w:sz w:val="36"/>
          <w:szCs w:val="36"/>
        </w:rPr>
        <w:t xml:space="preserve">ORAZ </w:t>
      </w:r>
      <w:r w:rsidR="008C5910" w:rsidRPr="00AD574A">
        <w:rPr>
          <w:rFonts w:asciiTheme="minorHAnsi" w:hAnsiTheme="minorHAnsi"/>
          <w:b/>
          <w:bCs/>
          <w:color w:val="002060"/>
          <w:sz w:val="36"/>
          <w:szCs w:val="36"/>
        </w:rPr>
        <w:t xml:space="preserve">MINIMALNE WYMOGI TELEINFORMATYCZNE </w:t>
      </w:r>
      <w:r w:rsidR="008C5910" w:rsidRPr="00AD574A">
        <w:rPr>
          <w:rFonts w:asciiTheme="minorHAnsi" w:hAnsiTheme="minorHAnsi"/>
          <w:b/>
          <w:bCs/>
          <w:color w:val="002060"/>
          <w:sz w:val="36"/>
          <w:szCs w:val="36"/>
        </w:rPr>
        <w:br/>
        <w:t>DLA SYSTEMU ELEKTRONICZNEJ OBSŁUGI RACHUNKÓW BANKOWYCH</w:t>
      </w:r>
    </w:p>
    <w:p w:rsidR="00856DE2" w:rsidRDefault="00856DE2" w:rsidP="00856DE2">
      <w:pPr>
        <w:pStyle w:val="Default"/>
        <w:jc w:val="both"/>
        <w:rPr>
          <w:rFonts w:asciiTheme="minorHAnsi" w:hAnsiTheme="minorHAnsi"/>
          <w:b/>
          <w:bCs/>
          <w:color w:val="auto"/>
        </w:rPr>
      </w:pPr>
    </w:p>
    <w:p w:rsidR="00856DE2" w:rsidRDefault="00856DE2" w:rsidP="00856DE2">
      <w:pPr>
        <w:pStyle w:val="Default"/>
        <w:jc w:val="both"/>
        <w:rPr>
          <w:rFonts w:asciiTheme="minorHAnsi" w:hAnsiTheme="minorHAnsi"/>
          <w:b/>
          <w:bCs/>
          <w:color w:val="auto"/>
        </w:rPr>
      </w:pPr>
    </w:p>
    <w:p w:rsidR="00856DE2" w:rsidRDefault="00856DE2" w:rsidP="00856DE2">
      <w:pPr>
        <w:pStyle w:val="Default"/>
        <w:jc w:val="both"/>
        <w:rPr>
          <w:rFonts w:asciiTheme="minorHAnsi" w:hAnsiTheme="minorHAnsi"/>
          <w:b/>
          <w:bCs/>
          <w:color w:val="auto"/>
        </w:rPr>
      </w:pPr>
    </w:p>
    <w:p w:rsidR="00856DE2" w:rsidRDefault="00856DE2" w:rsidP="00856DE2">
      <w:pPr>
        <w:pStyle w:val="Default"/>
        <w:jc w:val="both"/>
        <w:rPr>
          <w:rFonts w:asciiTheme="minorHAnsi" w:hAnsiTheme="minorHAnsi"/>
          <w:b/>
          <w:bCs/>
          <w:color w:val="auto"/>
        </w:rPr>
      </w:pPr>
    </w:p>
    <w:p w:rsidR="00856DE2" w:rsidRDefault="00856DE2" w:rsidP="00856DE2">
      <w:pPr>
        <w:pStyle w:val="Default"/>
        <w:jc w:val="both"/>
        <w:rPr>
          <w:rFonts w:asciiTheme="minorHAnsi" w:hAnsiTheme="minorHAnsi"/>
          <w:b/>
          <w:bCs/>
          <w:color w:val="auto"/>
        </w:rPr>
      </w:pPr>
    </w:p>
    <w:p w:rsidR="00856DE2" w:rsidRDefault="00856DE2" w:rsidP="00856DE2">
      <w:pPr>
        <w:pStyle w:val="Default"/>
        <w:jc w:val="both"/>
        <w:rPr>
          <w:rFonts w:asciiTheme="minorHAnsi" w:hAnsiTheme="minorHAnsi"/>
          <w:b/>
          <w:bCs/>
          <w:color w:val="auto"/>
        </w:rPr>
      </w:pPr>
    </w:p>
    <w:p w:rsidR="00856DE2" w:rsidRDefault="00856DE2">
      <w:pPr>
        <w:rPr>
          <w:rFonts w:cs="Times New Roman"/>
          <w:b/>
          <w:bCs/>
          <w:sz w:val="24"/>
          <w:szCs w:val="24"/>
        </w:rPr>
      </w:pPr>
      <w:r>
        <w:rPr>
          <w:b/>
          <w:bCs/>
        </w:rPr>
        <w:br w:type="page"/>
      </w:r>
    </w:p>
    <w:p w:rsidR="00856DE2" w:rsidRDefault="00856DE2" w:rsidP="00856DE2">
      <w:pPr>
        <w:pStyle w:val="Default"/>
        <w:jc w:val="both"/>
        <w:rPr>
          <w:rFonts w:asciiTheme="minorHAnsi" w:hAnsiTheme="minorHAnsi"/>
          <w:b/>
          <w:bCs/>
          <w:color w:val="auto"/>
        </w:rPr>
      </w:pPr>
    </w:p>
    <w:p w:rsidR="00AD574A" w:rsidRPr="00AD574A" w:rsidRDefault="00AD574A" w:rsidP="009E2CD5">
      <w:pPr>
        <w:pStyle w:val="Default"/>
        <w:numPr>
          <w:ilvl w:val="0"/>
          <w:numId w:val="33"/>
        </w:numPr>
        <w:tabs>
          <w:tab w:val="left" w:pos="284"/>
        </w:tabs>
        <w:ind w:left="0" w:firstLine="0"/>
        <w:jc w:val="both"/>
        <w:rPr>
          <w:rFonts w:asciiTheme="minorHAnsi" w:hAnsiTheme="minorHAnsi" w:cs="Arial"/>
          <w:b/>
          <w:bCs/>
          <w:iCs/>
        </w:rPr>
      </w:pPr>
      <w:r w:rsidRPr="00AD574A">
        <w:rPr>
          <w:rFonts w:asciiTheme="minorHAnsi" w:hAnsiTheme="minorHAnsi" w:cs="Arial"/>
          <w:b/>
          <w:bCs/>
          <w:iCs/>
        </w:rPr>
        <w:t>Opis przedmiotu zamówienia.</w:t>
      </w:r>
    </w:p>
    <w:p w:rsidR="00AD574A" w:rsidRPr="00AD574A" w:rsidRDefault="00AD574A" w:rsidP="00AD574A">
      <w:pPr>
        <w:pStyle w:val="Default"/>
        <w:tabs>
          <w:tab w:val="left" w:pos="284"/>
        </w:tabs>
        <w:jc w:val="both"/>
        <w:rPr>
          <w:rFonts w:asciiTheme="minorHAnsi" w:hAnsiTheme="minorHAnsi"/>
          <w:b/>
          <w:color w:val="auto"/>
          <w:sz w:val="16"/>
          <w:szCs w:val="16"/>
        </w:rPr>
      </w:pPr>
    </w:p>
    <w:p w:rsidR="003D64B2" w:rsidRPr="003D64B2" w:rsidRDefault="00856DE2" w:rsidP="00AD574A">
      <w:pPr>
        <w:pStyle w:val="Default"/>
        <w:tabs>
          <w:tab w:val="left" w:pos="284"/>
        </w:tabs>
        <w:jc w:val="both"/>
        <w:rPr>
          <w:rFonts w:asciiTheme="minorHAnsi" w:hAnsiTheme="minorHAnsi" w:cs="Arial"/>
          <w:bCs/>
          <w:iCs/>
        </w:rPr>
      </w:pPr>
      <w:r w:rsidRPr="000D25B9">
        <w:rPr>
          <w:rFonts w:asciiTheme="minorHAnsi" w:hAnsiTheme="minorHAnsi"/>
          <w:b/>
          <w:color w:val="auto"/>
        </w:rPr>
        <w:t>PRZEDMIOTEM ZAMÓWIENIA</w:t>
      </w:r>
      <w:r>
        <w:rPr>
          <w:rFonts w:asciiTheme="minorHAnsi" w:hAnsiTheme="minorHAnsi"/>
          <w:color w:val="auto"/>
        </w:rPr>
        <w:t xml:space="preserve"> </w:t>
      </w:r>
      <w:r w:rsidRPr="00635878">
        <w:rPr>
          <w:rFonts w:asciiTheme="minorHAnsi" w:hAnsiTheme="minorHAnsi"/>
          <w:b/>
          <w:color w:val="auto"/>
        </w:rPr>
        <w:t xml:space="preserve">jest prowadzenie obsługi bankowej Gminy Police </w:t>
      </w:r>
      <w:r w:rsidR="00280A87">
        <w:rPr>
          <w:rFonts w:asciiTheme="minorHAnsi" w:hAnsiTheme="minorHAnsi"/>
          <w:b/>
          <w:color w:val="auto"/>
        </w:rPr>
        <w:br/>
      </w:r>
      <w:r w:rsidRPr="00635878">
        <w:rPr>
          <w:rFonts w:asciiTheme="minorHAnsi" w:hAnsiTheme="minorHAnsi"/>
          <w:b/>
          <w:color w:val="auto"/>
        </w:rPr>
        <w:t xml:space="preserve">i jej jednostek organizacyjnych </w:t>
      </w:r>
      <w:r w:rsidR="00280A87">
        <w:rPr>
          <w:rFonts w:asciiTheme="minorHAnsi" w:hAnsiTheme="minorHAnsi"/>
          <w:b/>
          <w:color w:val="auto"/>
        </w:rPr>
        <w:t xml:space="preserve">(wykaz jednostek poniżej) </w:t>
      </w:r>
      <w:r w:rsidRPr="00635878">
        <w:rPr>
          <w:rFonts w:asciiTheme="minorHAnsi" w:hAnsiTheme="minorHAnsi"/>
          <w:b/>
          <w:color w:val="auto"/>
        </w:rPr>
        <w:t xml:space="preserve">oraz świadczenie usług kredytowych finansujących przejściowe niedobory budżetu Gminy Police, występujące </w:t>
      </w:r>
      <w:r w:rsidR="00280A87">
        <w:rPr>
          <w:rFonts w:asciiTheme="minorHAnsi" w:hAnsiTheme="minorHAnsi"/>
          <w:b/>
          <w:color w:val="auto"/>
        </w:rPr>
        <w:br/>
      </w:r>
      <w:r w:rsidRPr="00635878">
        <w:rPr>
          <w:rFonts w:asciiTheme="minorHAnsi" w:hAnsiTheme="minorHAnsi"/>
          <w:b/>
          <w:color w:val="auto"/>
        </w:rPr>
        <w:t xml:space="preserve">w trakcie danego roku budżetowego, w okresie od dnia 1 stycznia 2021 roku </w:t>
      </w:r>
      <w:r w:rsidR="00280A87">
        <w:rPr>
          <w:rFonts w:asciiTheme="minorHAnsi" w:hAnsiTheme="minorHAnsi"/>
          <w:b/>
          <w:color w:val="auto"/>
        </w:rPr>
        <w:br/>
      </w:r>
      <w:r w:rsidRPr="00635878">
        <w:rPr>
          <w:rFonts w:asciiTheme="minorHAnsi" w:hAnsiTheme="minorHAnsi"/>
          <w:b/>
          <w:color w:val="auto"/>
        </w:rPr>
        <w:t>do dnia 31 grudnia 202</w:t>
      </w:r>
      <w:r w:rsidR="000C6261">
        <w:rPr>
          <w:rFonts w:asciiTheme="minorHAnsi" w:hAnsiTheme="minorHAnsi"/>
          <w:b/>
          <w:color w:val="auto"/>
        </w:rPr>
        <w:t>2</w:t>
      </w:r>
      <w:r w:rsidRPr="00635878">
        <w:rPr>
          <w:rFonts w:asciiTheme="minorHAnsi" w:hAnsiTheme="minorHAnsi"/>
          <w:b/>
          <w:color w:val="auto"/>
        </w:rPr>
        <w:t xml:space="preserve"> r.</w:t>
      </w:r>
      <w:r w:rsidRPr="00B85845">
        <w:rPr>
          <w:rFonts w:asciiTheme="minorHAnsi" w:hAnsiTheme="minorHAnsi"/>
          <w:color w:val="auto"/>
        </w:rPr>
        <w:t xml:space="preserve"> </w:t>
      </w:r>
    </w:p>
    <w:p w:rsidR="00280A87" w:rsidRPr="00280A87" w:rsidRDefault="00280A87" w:rsidP="00280A87">
      <w:pPr>
        <w:pStyle w:val="Tekstpodstawowy"/>
        <w:ind w:left="720"/>
        <w:rPr>
          <w:rFonts w:asciiTheme="minorHAnsi" w:hAnsiTheme="minorHAnsi" w:cs="Arial"/>
          <w:sz w:val="16"/>
          <w:szCs w:val="16"/>
        </w:rPr>
      </w:pPr>
    </w:p>
    <w:p w:rsidR="003D64B2" w:rsidRDefault="003D64B2" w:rsidP="00280A87">
      <w:pPr>
        <w:pStyle w:val="Tekstpodstawowy"/>
        <w:ind w:left="720"/>
        <w:rPr>
          <w:rFonts w:asciiTheme="minorHAnsi" w:hAnsiTheme="minorHAnsi" w:cs="Arial"/>
          <w:sz w:val="24"/>
        </w:rPr>
      </w:pPr>
      <w:r w:rsidRPr="00730D56">
        <w:rPr>
          <w:rFonts w:asciiTheme="minorHAnsi" w:hAnsiTheme="minorHAnsi" w:cs="Arial"/>
          <w:sz w:val="24"/>
        </w:rPr>
        <w:t>WYKAZ JEDNOSTEK ORGANIZACYJNYCH GMINY POLICE</w:t>
      </w:r>
    </w:p>
    <w:p w:rsidR="003D64B2" w:rsidRDefault="003D64B2" w:rsidP="00280A87">
      <w:pPr>
        <w:pStyle w:val="Tekstpodstawowy"/>
        <w:ind w:left="720"/>
        <w:rPr>
          <w:rFonts w:asciiTheme="minorHAnsi" w:hAnsiTheme="minorHAnsi" w:cs="Arial"/>
          <w:sz w:val="24"/>
        </w:rPr>
      </w:pPr>
      <w:r>
        <w:rPr>
          <w:rFonts w:asciiTheme="minorHAnsi" w:hAnsiTheme="minorHAnsi" w:cs="Arial"/>
          <w:sz w:val="24"/>
        </w:rPr>
        <w:t>według stanu na dzień 30 września 2020 r.</w:t>
      </w:r>
    </w:p>
    <w:p w:rsidR="00280A87" w:rsidRPr="00AD574A" w:rsidRDefault="00280A87" w:rsidP="00280A87">
      <w:pPr>
        <w:pStyle w:val="Tekstpodstawowy"/>
        <w:ind w:left="720"/>
        <w:rPr>
          <w:rFonts w:asciiTheme="minorHAnsi" w:hAnsiTheme="minorHAnsi" w:cs="Arial"/>
          <w:sz w:val="16"/>
          <w:szCs w:val="16"/>
        </w:rPr>
      </w:pPr>
    </w:p>
    <w:tbl>
      <w:tblPr>
        <w:tblStyle w:val="Tabela-Siatka"/>
        <w:tblW w:w="9214" w:type="dxa"/>
        <w:tblInd w:w="108" w:type="dxa"/>
        <w:tblLook w:val="04A0" w:firstRow="1" w:lastRow="0" w:firstColumn="1" w:lastColumn="0" w:noHBand="0" w:noVBand="1"/>
      </w:tblPr>
      <w:tblGrid>
        <w:gridCol w:w="653"/>
        <w:gridCol w:w="4592"/>
        <w:gridCol w:w="3969"/>
      </w:tblGrid>
      <w:tr w:rsidR="003D64B2" w:rsidTr="003D64B2">
        <w:trPr>
          <w:trHeight w:val="528"/>
        </w:trPr>
        <w:tc>
          <w:tcPr>
            <w:tcW w:w="653" w:type="dxa"/>
            <w:shd w:val="clear" w:color="auto" w:fill="D9D9D9" w:themeFill="background1" w:themeFillShade="D9"/>
            <w:vAlign w:val="center"/>
          </w:tcPr>
          <w:p w:rsidR="003D64B2" w:rsidRDefault="003D64B2" w:rsidP="003D64B2">
            <w:pPr>
              <w:jc w:val="center"/>
              <w:rPr>
                <w:rFonts w:cs="Arial"/>
                <w:b/>
                <w:sz w:val="24"/>
                <w:szCs w:val="24"/>
              </w:rPr>
            </w:pPr>
            <w:r>
              <w:rPr>
                <w:rFonts w:cs="Arial"/>
                <w:b/>
                <w:sz w:val="24"/>
                <w:szCs w:val="24"/>
              </w:rPr>
              <w:br w:type="page"/>
              <w:t>Lp.</w:t>
            </w:r>
          </w:p>
        </w:tc>
        <w:tc>
          <w:tcPr>
            <w:tcW w:w="4592" w:type="dxa"/>
            <w:shd w:val="clear" w:color="auto" w:fill="D9D9D9" w:themeFill="background1" w:themeFillShade="D9"/>
            <w:vAlign w:val="center"/>
          </w:tcPr>
          <w:p w:rsidR="003D64B2" w:rsidRDefault="003D64B2" w:rsidP="003D64B2">
            <w:pPr>
              <w:jc w:val="center"/>
              <w:rPr>
                <w:rFonts w:cs="Arial"/>
                <w:b/>
                <w:sz w:val="24"/>
                <w:szCs w:val="24"/>
              </w:rPr>
            </w:pPr>
            <w:r>
              <w:rPr>
                <w:rFonts w:cs="Arial"/>
                <w:b/>
                <w:sz w:val="24"/>
                <w:szCs w:val="24"/>
              </w:rPr>
              <w:t>Nazwa jednostki</w:t>
            </w:r>
          </w:p>
        </w:tc>
        <w:tc>
          <w:tcPr>
            <w:tcW w:w="3969" w:type="dxa"/>
            <w:shd w:val="clear" w:color="auto" w:fill="D9D9D9" w:themeFill="background1" w:themeFillShade="D9"/>
            <w:vAlign w:val="center"/>
          </w:tcPr>
          <w:p w:rsidR="003D64B2" w:rsidRDefault="003D64B2" w:rsidP="003D64B2">
            <w:pPr>
              <w:jc w:val="center"/>
              <w:rPr>
                <w:rFonts w:cs="Arial"/>
                <w:b/>
                <w:sz w:val="24"/>
                <w:szCs w:val="24"/>
              </w:rPr>
            </w:pPr>
            <w:r>
              <w:rPr>
                <w:rFonts w:cs="Arial"/>
                <w:b/>
                <w:sz w:val="24"/>
                <w:szCs w:val="24"/>
              </w:rPr>
              <w:t>Adres siedziby jednostki</w:t>
            </w:r>
          </w:p>
        </w:tc>
      </w:tr>
      <w:tr w:rsidR="003D64B2" w:rsidRPr="00EB4928" w:rsidTr="00280A87">
        <w:trPr>
          <w:trHeight w:val="354"/>
        </w:trPr>
        <w:tc>
          <w:tcPr>
            <w:tcW w:w="653" w:type="dxa"/>
            <w:shd w:val="clear" w:color="auto" w:fill="FFFFCC"/>
            <w:vAlign w:val="center"/>
          </w:tcPr>
          <w:p w:rsidR="003D64B2" w:rsidRPr="00EB4928" w:rsidRDefault="003D64B2" w:rsidP="003D64B2">
            <w:pPr>
              <w:jc w:val="center"/>
              <w:rPr>
                <w:rFonts w:cs="Arial"/>
                <w:b/>
                <w:sz w:val="24"/>
                <w:szCs w:val="24"/>
              </w:rPr>
            </w:pPr>
            <w:r w:rsidRPr="00EB4928">
              <w:rPr>
                <w:rFonts w:cs="Arial"/>
                <w:b/>
                <w:sz w:val="24"/>
                <w:szCs w:val="24"/>
              </w:rPr>
              <w:t>I.</w:t>
            </w:r>
          </w:p>
        </w:tc>
        <w:tc>
          <w:tcPr>
            <w:tcW w:w="8561" w:type="dxa"/>
            <w:gridSpan w:val="2"/>
            <w:shd w:val="clear" w:color="auto" w:fill="FFFFCC"/>
            <w:vAlign w:val="center"/>
          </w:tcPr>
          <w:p w:rsidR="003D64B2" w:rsidRPr="00EB4928" w:rsidRDefault="003D64B2" w:rsidP="003D64B2">
            <w:pPr>
              <w:rPr>
                <w:rFonts w:cs="Arial"/>
                <w:b/>
                <w:sz w:val="24"/>
                <w:szCs w:val="24"/>
              </w:rPr>
            </w:pPr>
            <w:r w:rsidRPr="00EB4928">
              <w:rPr>
                <w:rFonts w:cs="Arial"/>
                <w:b/>
                <w:sz w:val="24"/>
                <w:szCs w:val="24"/>
              </w:rPr>
              <w:t>JEDNOSTKI BUDŻETOWE: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w:t>
            </w:r>
          </w:p>
        </w:tc>
        <w:tc>
          <w:tcPr>
            <w:tcW w:w="4592" w:type="dxa"/>
            <w:vAlign w:val="center"/>
          </w:tcPr>
          <w:p w:rsidR="003D64B2" w:rsidRPr="00745081" w:rsidRDefault="003D64B2" w:rsidP="003D64B2">
            <w:pPr>
              <w:rPr>
                <w:rFonts w:cs="Arial"/>
              </w:rPr>
            </w:pPr>
            <w:r w:rsidRPr="00745081">
              <w:rPr>
                <w:rFonts w:cs="Arial"/>
              </w:rPr>
              <w:t>Urząd Miejski w Policach</w:t>
            </w:r>
          </w:p>
        </w:tc>
        <w:tc>
          <w:tcPr>
            <w:tcW w:w="3969" w:type="dxa"/>
            <w:vAlign w:val="center"/>
          </w:tcPr>
          <w:p w:rsidR="003D64B2" w:rsidRPr="00745081" w:rsidRDefault="003D64B2" w:rsidP="003D64B2">
            <w:pPr>
              <w:rPr>
                <w:rFonts w:cs="Arial"/>
              </w:rPr>
            </w:pPr>
            <w:r w:rsidRPr="00745081">
              <w:rPr>
                <w:rFonts w:cs="Arial"/>
              </w:rPr>
              <w:t>ul. Stefana Batorego 3,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2.</w:t>
            </w:r>
          </w:p>
        </w:tc>
        <w:tc>
          <w:tcPr>
            <w:tcW w:w="4592" w:type="dxa"/>
            <w:vAlign w:val="center"/>
          </w:tcPr>
          <w:p w:rsidR="003D64B2" w:rsidRPr="00745081" w:rsidRDefault="003D64B2" w:rsidP="003D64B2">
            <w:pPr>
              <w:rPr>
                <w:rFonts w:cs="Arial"/>
              </w:rPr>
            </w:pPr>
            <w:r w:rsidRPr="00745081">
              <w:rPr>
                <w:rFonts w:cs="Arial"/>
              </w:rPr>
              <w:t>Ośrodek Pomocy Społecznej w Policach</w:t>
            </w:r>
          </w:p>
        </w:tc>
        <w:tc>
          <w:tcPr>
            <w:tcW w:w="3969" w:type="dxa"/>
            <w:vAlign w:val="center"/>
          </w:tcPr>
          <w:p w:rsidR="003D64B2" w:rsidRPr="00745081" w:rsidRDefault="003D64B2" w:rsidP="003D64B2">
            <w:r w:rsidRPr="00745081">
              <w:rPr>
                <w:rFonts w:cs="Arial"/>
              </w:rPr>
              <w:t>ul. Siedlecka 2a,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3.</w:t>
            </w:r>
          </w:p>
        </w:tc>
        <w:tc>
          <w:tcPr>
            <w:tcW w:w="4592" w:type="dxa"/>
            <w:vAlign w:val="center"/>
          </w:tcPr>
          <w:p w:rsidR="003D64B2" w:rsidRPr="00745081" w:rsidRDefault="003D64B2" w:rsidP="003D64B2">
            <w:pPr>
              <w:rPr>
                <w:rFonts w:cs="Arial"/>
              </w:rPr>
            </w:pPr>
            <w:r w:rsidRPr="00745081">
              <w:rPr>
                <w:rFonts w:cs="Arial"/>
              </w:rPr>
              <w:t>Ośrodek Sportu i Rekreacji w Policach</w:t>
            </w:r>
          </w:p>
        </w:tc>
        <w:tc>
          <w:tcPr>
            <w:tcW w:w="3969" w:type="dxa"/>
            <w:vAlign w:val="center"/>
          </w:tcPr>
          <w:p w:rsidR="003D64B2" w:rsidRPr="00745081" w:rsidRDefault="003D64B2" w:rsidP="003D64B2">
            <w:r w:rsidRPr="00745081">
              <w:rPr>
                <w:rFonts w:cs="Arial"/>
              </w:rPr>
              <w:t>ul. Siedlecka 2b,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4.</w:t>
            </w:r>
          </w:p>
        </w:tc>
        <w:tc>
          <w:tcPr>
            <w:tcW w:w="4592" w:type="dxa"/>
            <w:vAlign w:val="center"/>
          </w:tcPr>
          <w:p w:rsidR="003D64B2" w:rsidRPr="00745081" w:rsidRDefault="003D64B2" w:rsidP="003D64B2">
            <w:pPr>
              <w:rPr>
                <w:rFonts w:cs="Arial"/>
              </w:rPr>
            </w:pPr>
            <w:r w:rsidRPr="00745081">
              <w:rPr>
                <w:rFonts w:cs="Arial"/>
              </w:rPr>
              <w:t>Miejski Żłobek w Policach</w:t>
            </w:r>
          </w:p>
        </w:tc>
        <w:tc>
          <w:tcPr>
            <w:tcW w:w="3969" w:type="dxa"/>
            <w:vAlign w:val="center"/>
          </w:tcPr>
          <w:p w:rsidR="003D64B2" w:rsidRPr="00745081" w:rsidRDefault="003D64B2" w:rsidP="003D64B2">
            <w:r w:rsidRPr="00745081">
              <w:rPr>
                <w:rFonts w:cs="Arial"/>
              </w:rPr>
              <w:t>ul. Robotnicza 15/17,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5.</w:t>
            </w:r>
          </w:p>
        </w:tc>
        <w:tc>
          <w:tcPr>
            <w:tcW w:w="4592" w:type="dxa"/>
            <w:vAlign w:val="center"/>
          </w:tcPr>
          <w:p w:rsidR="003D64B2" w:rsidRPr="00745081" w:rsidRDefault="003D64B2" w:rsidP="003D64B2">
            <w:pPr>
              <w:rPr>
                <w:rFonts w:cs="Arial"/>
              </w:rPr>
            </w:pPr>
            <w:r w:rsidRPr="00745081">
              <w:rPr>
                <w:rFonts w:cs="Arial"/>
              </w:rPr>
              <w:t>Przedszkole Publiczne nr 1 w Policach</w:t>
            </w:r>
          </w:p>
        </w:tc>
        <w:tc>
          <w:tcPr>
            <w:tcW w:w="3969" w:type="dxa"/>
            <w:vAlign w:val="center"/>
          </w:tcPr>
          <w:p w:rsidR="003D64B2" w:rsidRPr="00745081" w:rsidRDefault="003D64B2" w:rsidP="003D64B2">
            <w:r w:rsidRPr="00745081">
              <w:rPr>
                <w:rFonts w:cs="Arial"/>
              </w:rPr>
              <w:t>ul. Traugutta 13-15,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6.</w:t>
            </w:r>
          </w:p>
        </w:tc>
        <w:tc>
          <w:tcPr>
            <w:tcW w:w="4592" w:type="dxa"/>
            <w:vAlign w:val="center"/>
          </w:tcPr>
          <w:p w:rsidR="003D64B2" w:rsidRPr="00745081" w:rsidRDefault="003D64B2" w:rsidP="003D64B2">
            <w:r w:rsidRPr="00745081">
              <w:rPr>
                <w:rFonts w:cs="Arial"/>
              </w:rPr>
              <w:t>Przedszkole Publiczne nr 5 w Policach</w:t>
            </w:r>
          </w:p>
        </w:tc>
        <w:tc>
          <w:tcPr>
            <w:tcW w:w="3969" w:type="dxa"/>
            <w:vAlign w:val="center"/>
          </w:tcPr>
          <w:p w:rsidR="003D64B2" w:rsidRPr="00745081" w:rsidRDefault="003D64B2" w:rsidP="003D64B2">
            <w:r w:rsidRPr="00745081">
              <w:rPr>
                <w:rFonts w:cs="Arial"/>
              </w:rPr>
              <w:t>ul. Robotnicza 13,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7.</w:t>
            </w:r>
          </w:p>
        </w:tc>
        <w:tc>
          <w:tcPr>
            <w:tcW w:w="4592" w:type="dxa"/>
            <w:vAlign w:val="center"/>
          </w:tcPr>
          <w:p w:rsidR="003D64B2" w:rsidRPr="00745081" w:rsidRDefault="003D64B2" w:rsidP="003D64B2">
            <w:r w:rsidRPr="00745081">
              <w:rPr>
                <w:rFonts w:cs="Arial"/>
              </w:rPr>
              <w:t>Przedszkole Publiczne nr 6 w Policach</w:t>
            </w:r>
          </w:p>
        </w:tc>
        <w:tc>
          <w:tcPr>
            <w:tcW w:w="3969" w:type="dxa"/>
            <w:vAlign w:val="center"/>
          </w:tcPr>
          <w:p w:rsidR="003D64B2" w:rsidRPr="00745081" w:rsidRDefault="003D64B2" w:rsidP="003D64B2">
            <w:r w:rsidRPr="00745081">
              <w:rPr>
                <w:rFonts w:cs="Arial"/>
              </w:rPr>
              <w:t>ul. Wróblewskiego 3,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8.</w:t>
            </w:r>
          </w:p>
        </w:tc>
        <w:tc>
          <w:tcPr>
            <w:tcW w:w="4592" w:type="dxa"/>
            <w:vAlign w:val="center"/>
          </w:tcPr>
          <w:p w:rsidR="003D64B2" w:rsidRPr="00745081" w:rsidRDefault="003D64B2" w:rsidP="003D64B2">
            <w:r w:rsidRPr="00745081">
              <w:rPr>
                <w:rFonts w:cs="Arial"/>
              </w:rPr>
              <w:t>Przedszkole Publiczne nr 8 w Policach</w:t>
            </w:r>
          </w:p>
        </w:tc>
        <w:tc>
          <w:tcPr>
            <w:tcW w:w="3969" w:type="dxa"/>
            <w:vAlign w:val="center"/>
          </w:tcPr>
          <w:p w:rsidR="003D64B2" w:rsidRPr="00745081" w:rsidRDefault="003D64B2" w:rsidP="003D64B2">
            <w:r w:rsidRPr="00745081">
              <w:rPr>
                <w:rFonts w:cs="Arial"/>
              </w:rPr>
              <w:t>ul. Wyszyńskiego 31,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9.</w:t>
            </w:r>
          </w:p>
        </w:tc>
        <w:tc>
          <w:tcPr>
            <w:tcW w:w="4592" w:type="dxa"/>
            <w:vAlign w:val="center"/>
          </w:tcPr>
          <w:p w:rsidR="003D64B2" w:rsidRPr="00745081" w:rsidRDefault="003D64B2" w:rsidP="003D64B2">
            <w:r w:rsidRPr="00745081">
              <w:rPr>
                <w:rFonts w:cs="Arial"/>
              </w:rPr>
              <w:t>Przedszkole Publiczne nr 9 w Policach</w:t>
            </w:r>
          </w:p>
        </w:tc>
        <w:tc>
          <w:tcPr>
            <w:tcW w:w="3969" w:type="dxa"/>
            <w:vAlign w:val="center"/>
          </w:tcPr>
          <w:p w:rsidR="003D64B2" w:rsidRPr="00745081" w:rsidRDefault="003D64B2" w:rsidP="003D64B2">
            <w:r w:rsidRPr="00745081">
              <w:rPr>
                <w:rFonts w:cs="Arial"/>
              </w:rPr>
              <w:t>ul. Piaskowa 13,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10.</w:t>
            </w:r>
          </w:p>
        </w:tc>
        <w:tc>
          <w:tcPr>
            <w:tcW w:w="4592" w:type="dxa"/>
            <w:vAlign w:val="center"/>
          </w:tcPr>
          <w:p w:rsidR="003D64B2" w:rsidRPr="00745081" w:rsidRDefault="003D64B2" w:rsidP="003D64B2">
            <w:r w:rsidRPr="00745081">
              <w:rPr>
                <w:rFonts w:cs="Arial"/>
              </w:rPr>
              <w:t>Przedszkole Publiczne nr 10 w Policach</w:t>
            </w:r>
          </w:p>
        </w:tc>
        <w:tc>
          <w:tcPr>
            <w:tcW w:w="3969" w:type="dxa"/>
            <w:vAlign w:val="center"/>
          </w:tcPr>
          <w:p w:rsidR="003D64B2" w:rsidRPr="00745081" w:rsidRDefault="003D64B2" w:rsidP="003D64B2">
            <w:r w:rsidRPr="00745081">
              <w:rPr>
                <w:rFonts w:cs="Arial"/>
              </w:rPr>
              <w:t>ul. Piaskowa 112,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11.</w:t>
            </w:r>
          </w:p>
        </w:tc>
        <w:tc>
          <w:tcPr>
            <w:tcW w:w="4592" w:type="dxa"/>
            <w:vAlign w:val="center"/>
          </w:tcPr>
          <w:p w:rsidR="003D64B2" w:rsidRPr="00745081" w:rsidRDefault="003D64B2" w:rsidP="003D64B2">
            <w:r w:rsidRPr="00745081">
              <w:rPr>
                <w:rFonts w:cs="Arial"/>
              </w:rPr>
              <w:t>Przedszkole Publiczne nr 11 w Policach</w:t>
            </w:r>
          </w:p>
        </w:tc>
        <w:tc>
          <w:tcPr>
            <w:tcW w:w="3969" w:type="dxa"/>
            <w:vAlign w:val="center"/>
          </w:tcPr>
          <w:p w:rsidR="003D64B2" w:rsidRPr="00745081" w:rsidRDefault="003D64B2" w:rsidP="003D64B2">
            <w:r w:rsidRPr="00745081">
              <w:rPr>
                <w:rFonts w:cs="Arial"/>
              </w:rPr>
              <w:t>ul. Przyjaźni 1, 72-0</w:t>
            </w:r>
            <w:r>
              <w:rPr>
                <w:rFonts w:cs="Arial"/>
              </w:rPr>
              <w:t>09</w:t>
            </w:r>
            <w:r w:rsidRPr="00745081">
              <w:rPr>
                <w:rFonts w:cs="Arial"/>
              </w:rPr>
              <w:t xml:space="preserve">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12.</w:t>
            </w:r>
          </w:p>
        </w:tc>
        <w:tc>
          <w:tcPr>
            <w:tcW w:w="4592" w:type="dxa"/>
            <w:vAlign w:val="center"/>
          </w:tcPr>
          <w:p w:rsidR="003D64B2" w:rsidRPr="00745081" w:rsidRDefault="003D64B2" w:rsidP="003D64B2">
            <w:r w:rsidRPr="00745081">
              <w:rPr>
                <w:rFonts w:cs="Arial"/>
              </w:rPr>
              <w:t>Przedszkole Publiczne w Tanowie</w:t>
            </w:r>
          </w:p>
        </w:tc>
        <w:tc>
          <w:tcPr>
            <w:tcW w:w="3969" w:type="dxa"/>
            <w:vAlign w:val="center"/>
          </w:tcPr>
          <w:p w:rsidR="003D64B2" w:rsidRPr="00745081" w:rsidRDefault="003D64B2" w:rsidP="003D64B2">
            <w:r w:rsidRPr="00745081">
              <w:rPr>
                <w:rFonts w:cs="Arial"/>
              </w:rPr>
              <w:t>ul. Szczecińska 70, 72-004 Tanowo</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13.</w:t>
            </w:r>
          </w:p>
        </w:tc>
        <w:tc>
          <w:tcPr>
            <w:tcW w:w="4592" w:type="dxa"/>
            <w:vAlign w:val="center"/>
          </w:tcPr>
          <w:p w:rsidR="003D64B2" w:rsidRPr="00745081" w:rsidRDefault="003D64B2" w:rsidP="003D64B2">
            <w:r w:rsidRPr="00745081">
              <w:rPr>
                <w:rFonts w:cs="Arial"/>
              </w:rPr>
              <w:t>Przedszkole Publiczne w Trzebieży</w:t>
            </w:r>
          </w:p>
        </w:tc>
        <w:tc>
          <w:tcPr>
            <w:tcW w:w="3969" w:type="dxa"/>
            <w:vAlign w:val="center"/>
          </w:tcPr>
          <w:p w:rsidR="003D64B2" w:rsidRPr="00745081" w:rsidRDefault="003D64B2" w:rsidP="003D64B2">
            <w:r w:rsidRPr="00745081">
              <w:rPr>
                <w:rFonts w:cs="Arial"/>
              </w:rPr>
              <w:t xml:space="preserve">ul. </w:t>
            </w:r>
            <w:r>
              <w:rPr>
                <w:rFonts w:cs="Arial"/>
              </w:rPr>
              <w:t>Wkrzańska</w:t>
            </w:r>
            <w:r w:rsidRPr="00745081">
              <w:rPr>
                <w:rFonts w:cs="Arial"/>
              </w:rPr>
              <w:t xml:space="preserve"> 9, 72-020 Trzebież</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14.</w:t>
            </w:r>
          </w:p>
        </w:tc>
        <w:tc>
          <w:tcPr>
            <w:tcW w:w="4592" w:type="dxa"/>
            <w:vAlign w:val="center"/>
          </w:tcPr>
          <w:p w:rsidR="003D64B2" w:rsidRPr="00745081" w:rsidRDefault="003D64B2" w:rsidP="003D64B2">
            <w:r w:rsidRPr="00745081">
              <w:t>Szkoła Podstawowa nr  1 w Policach</w:t>
            </w:r>
          </w:p>
        </w:tc>
        <w:tc>
          <w:tcPr>
            <w:tcW w:w="3969" w:type="dxa"/>
            <w:vAlign w:val="center"/>
          </w:tcPr>
          <w:p w:rsidR="003D64B2" w:rsidRPr="00745081" w:rsidRDefault="003D64B2" w:rsidP="003D64B2">
            <w:r w:rsidRPr="00745081">
              <w:rPr>
                <w:rFonts w:cs="Arial"/>
              </w:rPr>
              <w:t>ul. Sikorskiego 8,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15.</w:t>
            </w:r>
          </w:p>
        </w:tc>
        <w:tc>
          <w:tcPr>
            <w:tcW w:w="4592" w:type="dxa"/>
            <w:vAlign w:val="center"/>
          </w:tcPr>
          <w:p w:rsidR="003D64B2" w:rsidRPr="00745081" w:rsidRDefault="003D64B2" w:rsidP="003D64B2">
            <w:r w:rsidRPr="00745081">
              <w:t>Szkoła Podstawowa nr  2 w Policach</w:t>
            </w:r>
          </w:p>
        </w:tc>
        <w:tc>
          <w:tcPr>
            <w:tcW w:w="3969" w:type="dxa"/>
            <w:vAlign w:val="center"/>
          </w:tcPr>
          <w:p w:rsidR="003D64B2" w:rsidRPr="00745081" w:rsidRDefault="003D64B2" w:rsidP="003D64B2">
            <w:r w:rsidRPr="00745081">
              <w:rPr>
                <w:rFonts w:cs="Arial"/>
              </w:rPr>
              <w:t>ul. Cisowa 2,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16.</w:t>
            </w:r>
          </w:p>
        </w:tc>
        <w:tc>
          <w:tcPr>
            <w:tcW w:w="4592" w:type="dxa"/>
            <w:vAlign w:val="center"/>
          </w:tcPr>
          <w:p w:rsidR="003D64B2" w:rsidRPr="00745081" w:rsidRDefault="003D64B2" w:rsidP="003D64B2">
            <w:r w:rsidRPr="00745081">
              <w:t>Szkoła Podstawowa nr  3 w Policach</w:t>
            </w:r>
          </w:p>
        </w:tc>
        <w:tc>
          <w:tcPr>
            <w:tcW w:w="3969" w:type="dxa"/>
            <w:vAlign w:val="center"/>
          </w:tcPr>
          <w:p w:rsidR="003D64B2" w:rsidRPr="00745081" w:rsidRDefault="003D64B2" w:rsidP="003D64B2">
            <w:r w:rsidRPr="00745081">
              <w:rPr>
                <w:rFonts w:cs="Arial"/>
              </w:rPr>
              <w:t>ul. Siedlecka 4, 72-010 Police</w:t>
            </w:r>
          </w:p>
        </w:tc>
      </w:tr>
      <w:tr w:rsidR="003D64B2" w:rsidRPr="00745081" w:rsidTr="003D64B2">
        <w:tc>
          <w:tcPr>
            <w:tcW w:w="653" w:type="dxa"/>
            <w:vAlign w:val="center"/>
          </w:tcPr>
          <w:p w:rsidR="003D64B2" w:rsidRPr="00745081" w:rsidRDefault="003D64B2" w:rsidP="003D64B2">
            <w:pPr>
              <w:jc w:val="center"/>
              <w:rPr>
                <w:rFonts w:cs="Arial"/>
              </w:rPr>
            </w:pPr>
            <w:r>
              <w:rPr>
                <w:rFonts w:cs="Arial"/>
              </w:rPr>
              <w:t>17.</w:t>
            </w:r>
          </w:p>
        </w:tc>
        <w:tc>
          <w:tcPr>
            <w:tcW w:w="4592" w:type="dxa"/>
            <w:vAlign w:val="center"/>
          </w:tcPr>
          <w:p w:rsidR="003D64B2" w:rsidRPr="00745081" w:rsidRDefault="003D64B2" w:rsidP="003D64B2">
            <w:r>
              <w:t>Szkoła Podstawowa nr  5 w Policach</w:t>
            </w:r>
          </w:p>
        </w:tc>
        <w:tc>
          <w:tcPr>
            <w:tcW w:w="3969" w:type="dxa"/>
            <w:vAlign w:val="center"/>
          </w:tcPr>
          <w:p w:rsidR="003D64B2" w:rsidRPr="00745081" w:rsidRDefault="003D64B2" w:rsidP="003D64B2">
            <w:pPr>
              <w:rPr>
                <w:rFonts w:cs="Arial"/>
              </w:rPr>
            </w:pPr>
            <w:r w:rsidRPr="00F93EF9">
              <w:rPr>
                <w:rFonts w:cs="Arial"/>
              </w:rPr>
              <w:t>ul. Wojska Polskiego 68, 72-010 Police</w:t>
            </w:r>
          </w:p>
        </w:tc>
      </w:tr>
      <w:tr w:rsidR="003D64B2" w:rsidRPr="00745081" w:rsidTr="003D64B2">
        <w:tc>
          <w:tcPr>
            <w:tcW w:w="653" w:type="dxa"/>
            <w:vAlign w:val="center"/>
          </w:tcPr>
          <w:p w:rsidR="003D64B2" w:rsidRPr="00745081" w:rsidRDefault="003D64B2" w:rsidP="003D64B2">
            <w:pPr>
              <w:jc w:val="center"/>
              <w:rPr>
                <w:rFonts w:cs="Arial"/>
              </w:rPr>
            </w:pPr>
            <w:r>
              <w:rPr>
                <w:rFonts w:cs="Arial"/>
              </w:rPr>
              <w:t>18.</w:t>
            </w:r>
          </w:p>
        </w:tc>
        <w:tc>
          <w:tcPr>
            <w:tcW w:w="4592" w:type="dxa"/>
            <w:vAlign w:val="center"/>
          </w:tcPr>
          <w:p w:rsidR="003D64B2" w:rsidRPr="00745081" w:rsidRDefault="003D64B2" w:rsidP="003D64B2">
            <w:r>
              <w:t>Szkoła Podstawowa nr 6 w Policach</w:t>
            </w:r>
          </w:p>
        </w:tc>
        <w:tc>
          <w:tcPr>
            <w:tcW w:w="3969" w:type="dxa"/>
            <w:vAlign w:val="center"/>
          </w:tcPr>
          <w:p w:rsidR="003D64B2" w:rsidRPr="00745081" w:rsidRDefault="003D64B2" w:rsidP="003D64B2">
            <w:r w:rsidRPr="00745081">
              <w:rPr>
                <w:rFonts w:cs="Arial"/>
              </w:rPr>
              <w:t>ul. Owocowa 5, 72-015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w:t>
            </w:r>
            <w:r>
              <w:rPr>
                <w:rFonts w:cs="Arial"/>
              </w:rPr>
              <w:t>9</w:t>
            </w:r>
            <w:r w:rsidRPr="00745081">
              <w:rPr>
                <w:rFonts w:cs="Arial"/>
              </w:rPr>
              <w:t>.</w:t>
            </w:r>
          </w:p>
        </w:tc>
        <w:tc>
          <w:tcPr>
            <w:tcW w:w="4592" w:type="dxa"/>
            <w:vAlign w:val="center"/>
          </w:tcPr>
          <w:p w:rsidR="003D64B2" w:rsidRPr="00745081" w:rsidRDefault="003D64B2" w:rsidP="003D64B2">
            <w:r w:rsidRPr="00745081">
              <w:t>Szkoła Podstawowa nr  8 w Policach</w:t>
            </w:r>
          </w:p>
        </w:tc>
        <w:tc>
          <w:tcPr>
            <w:tcW w:w="3969" w:type="dxa"/>
            <w:vAlign w:val="center"/>
          </w:tcPr>
          <w:p w:rsidR="003D64B2" w:rsidRPr="00745081" w:rsidRDefault="003D64B2" w:rsidP="003D64B2">
            <w:r w:rsidRPr="00745081">
              <w:rPr>
                <w:rFonts w:cs="Arial"/>
              </w:rPr>
              <w:t>ul. Piaskowa 99, 72-010 Police</w:t>
            </w:r>
          </w:p>
        </w:tc>
      </w:tr>
      <w:tr w:rsidR="003D64B2" w:rsidRPr="00745081" w:rsidTr="003D64B2">
        <w:tc>
          <w:tcPr>
            <w:tcW w:w="653" w:type="dxa"/>
            <w:vAlign w:val="center"/>
          </w:tcPr>
          <w:p w:rsidR="003D64B2" w:rsidRPr="00745081" w:rsidRDefault="003D64B2" w:rsidP="003D64B2">
            <w:pPr>
              <w:jc w:val="center"/>
              <w:rPr>
                <w:rFonts w:cs="Arial"/>
              </w:rPr>
            </w:pPr>
            <w:r>
              <w:rPr>
                <w:rFonts w:cs="Arial"/>
              </w:rPr>
              <w:t>20</w:t>
            </w:r>
            <w:r w:rsidRPr="00745081">
              <w:rPr>
                <w:rFonts w:cs="Arial"/>
              </w:rPr>
              <w:t>.</w:t>
            </w:r>
          </w:p>
        </w:tc>
        <w:tc>
          <w:tcPr>
            <w:tcW w:w="4592" w:type="dxa"/>
            <w:vAlign w:val="center"/>
          </w:tcPr>
          <w:p w:rsidR="003D64B2" w:rsidRPr="00745081" w:rsidRDefault="003D64B2" w:rsidP="003D64B2">
            <w:r w:rsidRPr="00745081">
              <w:t>Szkoła Podstawowa w Tanowie</w:t>
            </w:r>
          </w:p>
        </w:tc>
        <w:tc>
          <w:tcPr>
            <w:tcW w:w="3969" w:type="dxa"/>
            <w:vAlign w:val="center"/>
          </w:tcPr>
          <w:p w:rsidR="003D64B2" w:rsidRPr="00745081" w:rsidRDefault="003D64B2" w:rsidP="003D64B2">
            <w:r w:rsidRPr="00745081">
              <w:rPr>
                <w:rFonts w:cs="Arial"/>
              </w:rPr>
              <w:t>ul. Szczecińska 31, 72-004 Tanowo</w:t>
            </w:r>
          </w:p>
        </w:tc>
      </w:tr>
      <w:tr w:rsidR="003D64B2" w:rsidRPr="00745081" w:rsidTr="003D64B2">
        <w:tc>
          <w:tcPr>
            <w:tcW w:w="653" w:type="dxa"/>
            <w:vAlign w:val="center"/>
          </w:tcPr>
          <w:p w:rsidR="003D64B2" w:rsidRPr="00745081" w:rsidRDefault="003D64B2" w:rsidP="003D64B2">
            <w:pPr>
              <w:jc w:val="center"/>
              <w:rPr>
                <w:rFonts w:cs="Arial"/>
              </w:rPr>
            </w:pPr>
            <w:r>
              <w:rPr>
                <w:rFonts w:cs="Arial"/>
              </w:rPr>
              <w:t>21</w:t>
            </w:r>
            <w:r w:rsidRPr="00745081">
              <w:rPr>
                <w:rFonts w:cs="Arial"/>
              </w:rPr>
              <w:t>.</w:t>
            </w:r>
          </w:p>
        </w:tc>
        <w:tc>
          <w:tcPr>
            <w:tcW w:w="4592" w:type="dxa"/>
            <w:vAlign w:val="center"/>
          </w:tcPr>
          <w:p w:rsidR="003D64B2" w:rsidRPr="00745081" w:rsidRDefault="003D64B2" w:rsidP="003D64B2">
            <w:pPr>
              <w:rPr>
                <w:rFonts w:cs="Arial"/>
              </w:rPr>
            </w:pPr>
            <w:r w:rsidRPr="00745081">
              <w:rPr>
                <w:rFonts w:cs="Arial"/>
              </w:rPr>
              <w:t>Szkoła Podstawowa</w:t>
            </w:r>
            <w:r>
              <w:rPr>
                <w:rFonts w:cs="Arial"/>
              </w:rPr>
              <w:t xml:space="preserve"> </w:t>
            </w:r>
            <w:r w:rsidRPr="00745081">
              <w:rPr>
                <w:rFonts w:cs="Arial"/>
              </w:rPr>
              <w:t>w Trzebieży</w:t>
            </w:r>
          </w:p>
        </w:tc>
        <w:tc>
          <w:tcPr>
            <w:tcW w:w="3969" w:type="dxa"/>
            <w:vAlign w:val="center"/>
          </w:tcPr>
          <w:p w:rsidR="003D64B2" w:rsidRPr="00745081" w:rsidRDefault="003D64B2" w:rsidP="003D64B2">
            <w:r w:rsidRPr="00745081">
              <w:rPr>
                <w:rFonts w:cs="Arial"/>
              </w:rPr>
              <w:t>ul. W</w:t>
            </w:r>
            <w:r>
              <w:rPr>
                <w:rFonts w:cs="Arial"/>
              </w:rPr>
              <w:t xml:space="preserve">krzańska </w:t>
            </w:r>
            <w:r w:rsidRPr="00745081">
              <w:rPr>
                <w:rFonts w:cs="Arial"/>
              </w:rPr>
              <w:t>19a, 72-020 Trzebież</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2</w:t>
            </w:r>
            <w:r>
              <w:rPr>
                <w:rFonts w:cs="Arial"/>
              </w:rPr>
              <w:t>2</w:t>
            </w:r>
            <w:r w:rsidRPr="00745081">
              <w:rPr>
                <w:rFonts w:cs="Arial"/>
              </w:rPr>
              <w:t>.</w:t>
            </w:r>
          </w:p>
        </w:tc>
        <w:tc>
          <w:tcPr>
            <w:tcW w:w="4592" w:type="dxa"/>
            <w:vAlign w:val="center"/>
          </w:tcPr>
          <w:p w:rsidR="003D64B2" w:rsidRPr="00745081" w:rsidRDefault="003D64B2" w:rsidP="003D64B2">
            <w:pPr>
              <w:jc w:val="both"/>
              <w:rPr>
                <w:rFonts w:cs="Arial"/>
                <w:color w:val="FF0000"/>
              </w:rPr>
            </w:pPr>
            <w:r w:rsidRPr="00745081">
              <w:rPr>
                <w:rFonts w:cs="Arial"/>
              </w:rPr>
              <w:t>..........................</w:t>
            </w:r>
          </w:p>
        </w:tc>
        <w:tc>
          <w:tcPr>
            <w:tcW w:w="3969" w:type="dxa"/>
            <w:vAlign w:val="center"/>
          </w:tcPr>
          <w:p w:rsidR="003D64B2" w:rsidRPr="00745081" w:rsidRDefault="003D64B2" w:rsidP="003D64B2">
            <w:pPr>
              <w:rPr>
                <w:color w:val="FF0000"/>
              </w:rPr>
            </w:pPr>
          </w:p>
        </w:tc>
      </w:tr>
      <w:tr w:rsidR="003D64B2" w:rsidRPr="00EB4928" w:rsidTr="00280A87">
        <w:trPr>
          <w:trHeight w:val="391"/>
        </w:trPr>
        <w:tc>
          <w:tcPr>
            <w:tcW w:w="653" w:type="dxa"/>
            <w:shd w:val="clear" w:color="auto" w:fill="FFFFCC"/>
            <w:vAlign w:val="center"/>
          </w:tcPr>
          <w:p w:rsidR="003D64B2" w:rsidRPr="00EB4928" w:rsidRDefault="003D64B2" w:rsidP="003D64B2">
            <w:pPr>
              <w:jc w:val="center"/>
              <w:rPr>
                <w:rFonts w:cs="Arial"/>
                <w:b/>
                <w:sz w:val="24"/>
                <w:szCs w:val="24"/>
              </w:rPr>
            </w:pPr>
            <w:r w:rsidRPr="00EB4928">
              <w:rPr>
                <w:rFonts w:cs="Arial"/>
                <w:b/>
                <w:sz w:val="24"/>
                <w:szCs w:val="24"/>
              </w:rPr>
              <w:t>I</w:t>
            </w:r>
            <w:r>
              <w:rPr>
                <w:rFonts w:cs="Arial"/>
                <w:b/>
                <w:sz w:val="24"/>
                <w:szCs w:val="24"/>
              </w:rPr>
              <w:t>I</w:t>
            </w:r>
            <w:r w:rsidRPr="00EB4928">
              <w:rPr>
                <w:rFonts w:cs="Arial"/>
                <w:b/>
                <w:sz w:val="24"/>
                <w:szCs w:val="24"/>
              </w:rPr>
              <w:t>.</w:t>
            </w:r>
          </w:p>
        </w:tc>
        <w:tc>
          <w:tcPr>
            <w:tcW w:w="8561" w:type="dxa"/>
            <w:gridSpan w:val="2"/>
            <w:shd w:val="clear" w:color="auto" w:fill="FFFFCC"/>
            <w:vAlign w:val="center"/>
          </w:tcPr>
          <w:p w:rsidR="003D64B2" w:rsidRPr="00EB4928" w:rsidRDefault="003D64B2" w:rsidP="003D64B2">
            <w:pPr>
              <w:rPr>
                <w:rFonts w:cs="Arial"/>
                <w:b/>
                <w:sz w:val="24"/>
                <w:szCs w:val="24"/>
              </w:rPr>
            </w:pPr>
            <w:r>
              <w:rPr>
                <w:rFonts w:cs="Arial"/>
                <w:b/>
                <w:sz w:val="24"/>
                <w:szCs w:val="24"/>
              </w:rPr>
              <w:t>ZAKŁADY BUDŻETOWE</w:t>
            </w:r>
            <w:r w:rsidRPr="00EB4928">
              <w:rPr>
                <w:rFonts w:cs="Arial"/>
                <w:b/>
                <w:sz w:val="24"/>
                <w:szCs w:val="24"/>
              </w:rPr>
              <w:t>:</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w:t>
            </w:r>
          </w:p>
        </w:tc>
        <w:tc>
          <w:tcPr>
            <w:tcW w:w="4592" w:type="dxa"/>
            <w:vAlign w:val="center"/>
          </w:tcPr>
          <w:p w:rsidR="003D64B2" w:rsidRPr="00745081" w:rsidRDefault="003D64B2" w:rsidP="003D64B2">
            <w:pPr>
              <w:rPr>
                <w:rFonts w:cs="Arial"/>
              </w:rPr>
            </w:pPr>
            <w:r w:rsidRPr="00745081">
              <w:rPr>
                <w:rFonts w:cs="Arial"/>
              </w:rPr>
              <w:t>Zakład Gospodarki Komunalnej i Mieszkaniowej w Policach</w:t>
            </w:r>
          </w:p>
        </w:tc>
        <w:tc>
          <w:tcPr>
            <w:tcW w:w="3969" w:type="dxa"/>
            <w:vAlign w:val="center"/>
          </w:tcPr>
          <w:p w:rsidR="003D64B2" w:rsidRPr="00745081" w:rsidRDefault="003D64B2" w:rsidP="003D64B2">
            <w:pPr>
              <w:rPr>
                <w:rFonts w:cs="Arial"/>
              </w:rPr>
            </w:pPr>
            <w:r w:rsidRPr="00745081">
              <w:rPr>
                <w:rFonts w:cs="Arial"/>
              </w:rPr>
              <w:t>ul. Bankowa 18, 72-010 Police</w:t>
            </w:r>
          </w:p>
        </w:tc>
      </w:tr>
      <w:tr w:rsidR="003D64B2" w:rsidRPr="00745081" w:rsidTr="003D64B2">
        <w:tc>
          <w:tcPr>
            <w:tcW w:w="653" w:type="dxa"/>
            <w:vAlign w:val="center"/>
          </w:tcPr>
          <w:p w:rsidR="003D64B2" w:rsidRPr="00745081" w:rsidRDefault="003D64B2" w:rsidP="003D64B2">
            <w:pPr>
              <w:jc w:val="center"/>
              <w:rPr>
                <w:rFonts w:cs="Arial"/>
              </w:rPr>
            </w:pPr>
            <w:r>
              <w:rPr>
                <w:rFonts w:cs="Arial"/>
              </w:rPr>
              <w:t>2</w:t>
            </w:r>
            <w:r w:rsidRPr="00745081">
              <w:rPr>
                <w:rFonts w:cs="Arial"/>
              </w:rPr>
              <w:t>.</w:t>
            </w:r>
          </w:p>
        </w:tc>
        <w:tc>
          <w:tcPr>
            <w:tcW w:w="4592" w:type="dxa"/>
            <w:vAlign w:val="center"/>
          </w:tcPr>
          <w:p w:rsidR="003D64B2" w:rsidRPr="00745081" w:rsidRDefault="003D64B2" w:rsidP="003D64B2">
            <w:pPr>
              <w:rPr>
                <w:rFonts w:cs="Arial"/>
              </w:rPr>
            </w:pPr>
            <w:r w:rsidRPr="00745081">
              <w:rPr>
                <w:rFonts w:cs="Arial"/>
              </w:rPr>
              <w:t>Zakład Odzysku i Składowania Odpadów Komunalnych w Leśnie Górnym</w:t>
            </w:r>
          </w:p>
        </w:tc>
        <w:tc>
          <w:tcPr>
            <w:tcW w:w="3969" w:type="dxa"/>
            <w:vAlign w:val="center"/>
          </w:tcPr>
          <w:p w:rsidR="003D64B2" w:rsidRPr="00745081" w:rsidRDefault="003D64B2" w:rsidP="003D64B2">
            <w:pPr>
              <w:rPr>
                <w:rFonts w:cs="Arial"/>
              </w:rPr>
            </w:pPr>
            <w:r w:rsidRPr="00745081">
              <w:rPr>
                <w:rFonts w:cs="Arial"/>
              </w:rPr>
              <w:t>Leśno Górne 12, 72-004 Tanowo</w:t>
            </w:r>
          </w:p>
        </w:tc>
      </w:tr>
      <w:tr w:rsidR="003D64B2" w:rsidRPr="00745081" w:rsidTr="003D64B2">
        <w:tc>
          <w:tcPr>
            <w:tcW w:w="653" w:type="dxa"/>
            <w:vAlign w:val="center"/>
          </w:tcPr>
          <w:p w:rsidR="003D64B2" w:rsidRPr="00745081" w:rsidRDefault="003D64B2" w:rsidP="003D64B2">
            <w:pPr>
              <w:jc w:val="center"/>
              <w:rPr>
                <w:rFonts w:cs="Arial"/>
              </w:rPr>
            </w:pPr>
            <w:r>
              <w:rPr>
                <w:rFonts w:cs="Arial"/>
              </w:rPr>
              <w:t>3</w:t>
            </w:r>
            <w:r w:rsidRPr="00745081">
              <w:rPr>
                <w:rFonts w:cs="Arial"/>
              </w:rPr>
              <w:t>.</w:t>
            </w:r>
          </w:p>
        </w:tc>
        <w:tc>
          <w:tcPr>
            <w:tcW w:w="4592" w:type="dxa"/>
            <w:vAlign w:val="center"/>
          </w:tcPr>
          <w:p w:rsidR="003D64B2" w:rsidRPr="00745081" w:rsidRDefault="003D64B2" w:rsidP="003D64B2">
            <w:pPr>
              <w:rPr>
                <w:rFonts w:cs="Arial"/>
              </w:rPr>
            </w:pPr>
            <w:r w:rsidRPr="00745081">
              <w:rPr>
                <w:rFonts w:cs="Arial"/>
              </w:rPr>
              <w:t>..........................</w:t>
            </w:r>
          </w:p>
        </w:tc>
        <w:tc>
          <w:tcPr>
            <w:tcW w:w="3969" w:type="dxa"/>
            <w:vAlign w:val="center"/>
          </w:tcPr>
          <w:p w:rsidR="003D64B2" w:rsidRPr="00745081" w:rsidRDefault="003D64B2" w:rsidP="003D64B2">
            <w:pPr>
              <w:rPr>
                <w:rFonts w:cs="Arial"/>
              </w:rPr>
            </w:pPr>
          </w:p>
        </w:tc>
      </w:tr>
      <w:tr w:rsidR="003D64B2" w:rsidRPr="00EB4928" w:rsidTr="00280A87">
        <w:trPr>
          <w:trHeight w:val="316"/>
        </w:trPr>
        <w:tc>
          <w:tcPr>
            <w:tcW w:w="653" w:type="dxa"/>
            <w:shd w:val="clear" w:color="auto" w:fill="FFFFCC"/>
            <w:vAlign w:val="center"/>
          </w:tcPr>
          <w:p w:rsidR="003D64B2" w:rsidRPr="00EB4928" w:rsidRDefault="003D64B2" w:rsidP="003D64B2">
            <w:pPr>
              <w:jc w:val="center"/>
              <w:rPr>
                <w:rFonts w:cs="Arial"/>
                <w:b/>
                <w:sz w:val="24"/>
                <w:szCs w:val="24"/>
              </w:rPr>
            </w:pPr>
            <w:r>
              <w:rPr>
                <w:rFonts w:cs="Arial"/>
                <w:b/>
                <w:sz w:val="24"/>
                <w:szCs w:val="24"/>
              </w:rPr>
              <w:t>I</w:t>
            </w:r>
            <w:r w:rsidRPr="00EB4928">
              <w:rPr>
                <w:rFonts w:cs="Arial"/>
                <w:b/>
                <w:sz w:val="24"/>
                <w:szCs w:val="24"/>
              </w:rPr>
              <w:t>I</w:t>
            </w:r>
            <w:r>
              <w:rPr>
                <w:rFonts w:cs="Arial"/>
                <w:b/>
                <w:sz w:val="24"/>
                <w:szCs w:val="24"/>
              </w:rPr>
              <w:t>I</w:t>
            </w:r>
            <w:r w:rsidRPr="00EB4928">
              <w:rPr>
                <w:rFonts w:cs="Arial"/>
                <w:b/>
                <w:sz w:val="24"/>
                <w:szCs w:val="24"/>
              </w:rPr>
              <w:t>.</w:t>
            </w:r>
          </w:p>
        </w:tc>
        <w:tc>
          <w:tcPr>
            <w:tcW w:w="8561" w:type="dxa"/>
            <w:gridSpan w:val="2"/>
            <w:shd w:val="clear" w:color="auto" w:fill="FFFFCC"/>
            <w:vAlign w:val="center"/>
          </w:tcPr>
          <w:p w:rsidR="003D64B2" w:rsidRPr="00EB4928" w:rsidRDefault="003D64B2" w:rsidP="003D64B2">
            <w:pPr>
              <w:rPr>
                <w:rFonts w:cs="Arial"/>
                <w:b/>
                <w:sz w:val="24"/>
                <w:szCs w:val="24"/>
              </w:rPr>
            </w:pPr>
            <w:r>
              <w:rPr>
                <w:rFonts w:cs="Arial"/>
                <w:b/>
                <w:sz w:val="24"/>
                <w:szCs w:val="24"/>
              </w:rPr>
              <w:t>INSTYTUCJE KULTURY</w:t>
            </w:r>
            <w:r w:rsidRPr="00EB4928">
              <w:rPr>
                <w:rFonts w:cs="Arial"/>
                <w:b/>
                <w:sz w:val="24"/>
                <w:szCs w:val="24"/>
              </w:rPr>
              <w:t>:</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1.</w:t>
            </w:r>
          </w:p>
        </w:tc>
        <w:tc>
          <w:tcPr>
            <w:tcW w:w="4592" w:type="dxa"/>
            <w:vAlign w:val="center"/>
          </w:tcPr>
          <w:p w:rsidR="003D64B2" w:rsidRPr="00745081" w:rsidRDefault="003D64B2" w:rsidP="003D64B2">
            <w:pPr>
              <w:rPr>
                <w:rFonts w:cs="Arial"/>
              </w:rPr>
            </w:pPr>
            <w:r w:rsidRPr="00745081">
              <w:rPr>
                <w:rFonts w:cs="Arial"/>
              </w:rPr>
              <w:t>Miejski Ośrodek Kultury w Policach</w:t>
            </w:r>
          </w:p>
        </w:tc>
        <w:tc>
          <w:tcPr>
            <w:tcW w:w="3969" w:type="dxa"/>
            <w:vAlign w:val="center"/>
          </w:tcPr>
          <w:p w:rsidR="003D64B2" w:rsidRPr="00745081" w:rsidRDefault="003D64B2" w:rsidP="003D64B2">
            <w:pPr>
              <w:rPr>
                <w:rFonts w:cs="Arial"/>
              </w:rPr>
            </w:pPr>
            <w:r w:rsidRPr="00745081">
              <w:rPr>
                <w:rFonts w:cs="Arial"/>
              </w:rPr>
              <w:t>ul. Siedlecka 1a,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2.</w:t>
            </w:r>
          </w:p>
        </w:tc>
        <w:tc>
          <w:tcPr>
            <w:tcW w:w="4592" w:type="dxa"/>
            <w:vAlign w:val="center"/>
          </w:tcPr>
          <w:p w:rsidR="003D64B2" w:rsidRDefault="003D64B2" w:rsidP="003D64B2">
            <w:pPr>
              <w:rPr>
                <w:rFonts w:cs="Arial"/>
              </w:rPr>
            </w:pPr>
            <w:r w:rsidRPr="00745081">
              <w:rPr>
                <w:rFonts w:cs="Arial"/>
              </w:rPr>
              <w:t xml:space="preserve">Biblioteka im. Marii Skłodowskiej-Curie </w:t>
            </w:r>
          </w:p>
          <w:p w:rsidR="003D64B2" w:rsidRPr="00745081" w:rsidRDefault="003D64B2" w:rsidP="003D64B2">
            <w:pPr>
              <w:rPr>
                <w:rFonts w:cs="Arial"/>
              </w:rPr>
            </w:pPr>
            <w:r w:rsidRPr="00745081">
              <w:rPr>
                <w:rFonts w:cs="Arial"/>
              </w:rPr>
              <w:t>w Policach</w:t>
            </w:r>
          </w:p>
        </w:tc>
        <w:tc>
          <w:tcPr>
            <w:tcW w:w="3969" w:type="dxa"/>
            <w:vAlign w:val="center"/>
          </w:tcPr>
          <w:p w:rsidR="003D64B2" w:rsidRPr="00745081" w:rsidRDefault="003D64B2" w:rsidP="003D64B2">
            <w:pPr>
              <w:rPr>
                <w:rFonts w:cs="Arial"/>
              </w:rPr>
            </w:pPr>
            <w:r w:rsidRPr="00745081">
              <w:rPr>
                <w:rFonts w:cs="Arial"/>
              </w:rPr>
              <w:t>ul. Wojska Polskiego 15, 72-010 Police</w:t>
            </w:r>
          </w:p>
        </w:tc>
      </w:tr>
      <w:tr w:rsidR="003D64B2" w:rsidRPr="00745081" w:rsidTr="003D64B2">
        <w:tc>
          <w:tcPr>
            <w:tcW w:w="653" w:type="dxa"/>
            <w:vAlign w:val="center"/>
          </w:tcPr>
          <w:p w:rsidR="003D64B2" w:rsidRPr="00745081" w:rsidRDefault="003D64B2" w:rsidP="003D64B2">
            <w:pPr>
              <w:jc w:val="center"/>
              <w:rPr>
                <w:rFonts w:cs="Arial"/>
              </w:rPr>
            </w:pPr>
            <w:r w:rsidRPr="00745081">
              <w:rPr>
                <w:rFonts w:cs="Arial"/>
              </w:rPr>
              <w:t>3.</w:t>
            </w:r>
          </w:p>
        </w:tc>
        <w:tc>
          <w:tcPr>
            <w:tcW w:w="4592" w:type="dxa"/>
            <w:vAlign w:val="center"/>
          </w:tcPr>
          <w:p w:rsidR="003D64B2" w:rsidRPr="00745081" w:rsidRDefault="003D64B2" w:rsidP="003D64B2">
            <w:pPr>
              <w:rPr>
                <w:rFonts w:cs="Arial"/>
              </w:rPr>
            </w:pPr>
            <w:r w:rsidRPr="00745081">
              <w:rPr>
                <w:rFonts w:cs="Arial"/>
              </w:rPr>
              <w:t>..........................</w:t>
            </w:r>
          </w:p>
        </w:tc>
        <w:tc>
          <w:tcPr>
            <w:tcW w:w="3969" w:type="dxa"/>
            <w:vAlign w:val="center"/>
          </w:tcPr>
          <w:p w:rsidR="003D64B2" w:rsidRPr="00745081" w:rsidRDefault="003D64B2" w:rsidP="003D64B2">
            <w:pPr>
              <w:rPr>
                <w:rFonts w:cs="Arial"/>
              </w:rPr>
            </w:pPr>
          </w:p>
        </w:tc>
      </w:tr>
    </w:tbl>
    <w:p w:rsidR="003D64B2" w:rsidRPr="00C72B61" w:rsidRDefault="003D64B2" w:rsidP="00280A87">
      <w:pPr>
        <w:pStyle w:val="Default"/>
        <w:jc w:val="both"/>
        <w:rPr>
          <w:rFonts w:asciiTheme="minorHAnsi" w:hAnsiTheme="minorHAnsi"/>
          <w:color w:val="auto"/>
        </w:rPr>
      </w:pPr>
      <w:r w:rsidRPr="00C72B61">
        <w:rPr>
          <w:rFonts w:asciiTheme="minorHAnsi" w:hAnsiTheme="minorHAnsi"/>
          <w:color w:val="auto"/>
        </w:rPr>
        <w:lastRenderedPageBreak/>
        <w:t xml:space="preserve">Liczba jednostek organizacyjnych </w:t>
      </w:r>
      <w:r>
        <w:rPr>
          <w:rFonts w:asciiTheme="minorHAnsi" w:hAnsiTheme="minorHAnsi"/>
          <w:color w:val="auto"/>
        </w:rPr>
        <w:t>Gminy Police</w:t>
      </w:r>
      <w:r w:rsidRPr="00C72B61">
        <w:rPr>
          <w:rFonts w:asciiTheme="minorHAnsi" w:hAnsiTheme="minorHAnsi"/>
          <w:color w:val="auto"/>
        </w:rPr>
        <w:t xml:space="preserve"> oraz liczba rachunków w okresie obowiązywania umowy może ulec zmianie. W przypadku zwiększenia liczby jednostek organizacyjnych, bądź zmiany ich formy organizacyjnej, </w:t>
      </w:r>
      <w:r>
        <w:rPr>
          <w:rFonts w:asciiTheme="minorHAnsi" w:hAnsiTheme="minorHAnsi"/>
          <w:color w:val="auto"/>
        </w:rPr>
        <w:t xml:space="preserve">z jednostkami tymi zawarte zostaną umowy </w:t>
      </w:r>
      <w:r w:rsidRPr="00530B96">
        <w:rPr>
          <w:rFonts w:asciiTheme="minorHAnsi" w:hAnsiTheme="minorHAnsi"/>
          <w:color w:val="auto"/>
        </w:rPr>
        <w:t>na warunkach wynikających z rozstrzygnięcia niniejszego postępowania</w:t>
      </w:r>
      <w:r w:rsidRPr="00C72B61">
        <w:rPr>
          <w:rFonts w:asciiTheme="minorHAnsi" w:hAnsiTheme="minorHAnsi"/>
          <w:color w:val="auto"/>
        </w:rPr>
        <w:t xml:space="preserve">. </w:t>
      </w:r>
    </w:p>
    <w:p w:rsidR="00856DE2" w:rsidRPr="00B00B6F" w:rsidRDefault="00856DE2" w:rsidP="00856DE2">
      <w:pPr>
        <w:autoSpaceDE w:val="0"/>
        <w:autoSpaceDN w:val="0"/>
        <w:adjustRightInd w:val="0"/>
        <w:spacing w:after="0" w:line="240" w:lineRule="auto"/>
        <w:ind w:left="567" w:hanging="567"/>
        <w:jc w:val="both"/>
        <w:rPr>
          <w:rFonts w:cs="Times New Roman"/>
          <w:sz w:val="16"/>
          <w:szCs w:val="16"/>
        </w:rPr>
      </w:pPr>
    </w:p>
    <w:p w:rsidR="00856DE2" w:rsidRPr="002E6AEA" w:rsidRDefault="00856DE2" w:rsidP="00280A87">
      <w:pPr>
        <w:autoSpaceDE w:val="0"/>
        <w:autoSpaceDN w:val="0"/>
        <w:adjustRightInd w:val="0"/>
        <w:spacing w:after="0" w:line="240" w:lineRule="auto"/>
        <w:jc w:val="both"/>
        <w:rPr>
          <w:rFonts w:cs="Times New Roman"/>
          <w:sz w:val="24"/>
          <w:szCs w:val="24"/>
        </w:rPr>
      </w:pPr>
      <w:r w:rsidRPr="002E6AEA">
        <w:rPr>
          <w:rFonts w:cs="Times New Roman"/>
          <w:sz w:val="24"/>
          <w:szCs w:val="24"/>
        </w:rPr>
        <w:t xml:space="preserve">Główny przedmiot zamówienia wg Wspólnego Słownika Zamówień: </w:t>
      </w:r>
    </w:p>
    <w:p w:rsidR="00856DE2" w:rsidRPr="002E6AEA" w:rsidRDefault="00856DE2" w:rsidP="00280A87">
      <w:pPr>
        <w:pStyle w:val="Default"/>
        <w:rPr>
          <w:rFonts w:asciiTheme="minorHAnsi" w:hAnsiTheme="minorHAnsi"/>
          <w:color w:val="auto"/>
        </w:rPr>
      </w:pPr>
      <w:r w:rsidRPr="002E6AEA">
        <w:rPr>
          <w:rFonts w:asciiTheme="minorHAnsi" w:hAnsiTheme="minorHAnsi"/>
          <w:b/>
          <w:bCs/>
          <w:color w:val="auto"/>
        </w:rPr>
        <w:t xml:space="preserve">66100000-1 – Usługi bankowe i inwestycyjne </w:t>
      </w:r>
    </w:p>
    <w:p w:rsidR="00856DE2" w:rsidRPr="002E6AEA" w:rsidRDefault="00856DE2" w:rsidP="00280A87">
      <w:pPr>
        <w:autoSpaceDE w:val="0"/>
        <w:autoSpaceDN w:val="0"/>
        <w:adjustRightInd w:val="0"/>
        <w:spacing w:after="0" w:line="240" w:lineRule="auto"/>
        <w:jc w:val="both"/>
        <w:rPr>
          <w:rFonts w:cs="Times New Roman"/>
          <w:sz w:val="24"/>
          <w:szCs w:val="24"/>
        </w:rPr>
      </w:pPr>
      <w:r w:rsidRPr="002E6AEA">
        <w:rPr>
          <w:b/>
          <w:bCs/>
          <w:sz w:val="24"/>
          <w:szCs w:val="24"/>
        </w:rPr>
        <w:t>66113000-5 – Usługi udzielania kredytu</w:t>
      </w:r>
    </w:p>
    <w:p w:rsidR="00856DE2" w:rsidRPr="00B00B6F" w:rsidRDefault="00856DE2" w:rsidP="00856DE2">
      <w:pPr>
        <w:pStyle w:val="Default"/>
        <w:jc w:val="both"/>
        <w:rPr>
          <w:rFonts w:asciiTheme="minorHAnsi" w:hAnsiTheme="minorHAnsi"/>
          <w:b/>
          <w:bCs/>
          <w:color w:val="auto"/>
          <w:sz w:val="16"/>
          <w:szCs w:val="16"/>
        </w:rPr>
      </w:pPr>
    </w:p>
    <w:p w:rsidR="00856DE2" w:rsidRPr="002E6AEA" w:rsidRDefault="00856DE2" w:rsidP="00856DE2">
      <w:pPr>
        <w:pStyle w:val="Default"/>
        <w:jc w:val="both"/>
        <w:rPr>
          <w:rFonts w:asciiTheme="minorHAnsi" w:hAnsiTheme="minorHAnsi"/>
          <w:color w:val="auto"/>
        </w:rPr>
      </w:pPr>
      <w:r w:rsidRPr="002E6AEA">
        <w:rPr>
          <w:rFonts w:asciiTheme="minorHAnsi" w:hAnsiTheme="minorHAnsi"/>
          <w:b/>
          <w:bCs/>
          <w:color w:val="auto"/>
        </w:rPr>
        <w:t xml:space="preserve">Do zadań Wykonawcy należeć będzie w szczególności: </w:t>
      </w:r>
    </w:p>
    <w:p w:rsidR="00856DE2" w:rsidRPr="009F7412" w:rsidRDefault="00856DE2" w:rsidP="00280A87">
      <w:pPr>
        <w:pStyle w:val="Default"/>
        <w:tabs>
          <w:tab w:val="left" w:pos="426"/>
        </w:tabs>
        <w:ind w:left="426" w:hanging="426"/>
        <w:jc w:val="both"/>
        <w:rPr>
          <w:rFonts w:asciiTheme="minorHAnsi" w:hAnsiTheme="minorHAnsi"/>
          <w:color w:val="auto"/>
        </w:rPr>
      </w:pPr>
      <w:r w:rsidRPr="009F7412">
        <w:rPr>
          <w:rFonts w:asciiTheme="minorHAnsi" w:hAnsiTheme="minorHAnsi"/>
          <w:color w:val="auto"/>
        </w:rPr>
        <w:t>1)</w:t>
      </w:r>
      <w:r w:rsidRPr="009F7412">
        <w:rPr>
          <w:rFonts w:asciiTheme="minorHAnsi" w:hAnsiTheme="minorHAnsi"/>
          <w:color w:val="auto"/>
        </w:rPr>
        <w:tab/>
        <w:t>otwarci</w:t>
      </w:r>
      <w:r>
        <w:rPr>
          <w:rFonts w:asciiTheme="minorHAnsi" w:hAnsiTheme="minorHAnsi"/>
          <w:color w:val="auto"/>
        </w:rPr>
        <w:t>e</w:t>
      </w:r>
      <w:r w:rsidRPr="009F7412">
        <w:rPr>
          <w:rFonts w:asciiTheme="minorHAnsi" w:hAnsiTheme="minorHAnsi"/>
          <w:color w:val="auto"/>
        </w:rPr>
        <w:t xml:space="preserve"> i prowadzeni</w:t>
      </w:r>
      <w:r>
        <w:rPr>
          <w:rFonts w:asciiTheme="minorHAnsi" w:hAnsiTheme="minorHAnsi"/>
          <w:color w:val="auto"/>
        </w:rPr>
        <w:t>e</w:t>
      </w:r>
      <w:r w:rsidRPr="009F7412">
        <w:rPr>
          <w:rFonts w:asciiTheme="minorHAnsi" w:hAnsiTheme="minorHAnsi"/>
          <w:color w:val="auto"/>
        </w:rPr>
        <w:t xml:space="preserve"> rachunków bankowych bieżących i pomocniczych (także walutowych</w:t>
      </w:r>
      <w:r>
        <w:rPr>
          <w:rFonts w:asciiTheme="minorHAnsi" w:hAnsiTheme="minorHAnsi"/>
          <w:color w:val="auto"/>
        </w:rPr>
        <w:t>)</w:t>
      </w:r>
      <w:r w:rsidRPr="009F7412">
        <w:rPr>
          <w:rFonts w:asciiTheme="minorHAnsi" w:hAnsiTheme="minorHAnsi"/>
          <w:color w:val="auto"/>
        </w:rPr>
        <w:t>, w tym</w:t>
      </w:r>
      <w:r>
        <w:rPr>
          <w:rFonts w:asciiTheme="minorHAnsi" w:hAnsiTheme="minorHAnsi"/>
          <w:color w:val="auto"/>
        </w:rPr>
        <w:t xml:space="preserve"> m.in.</w:t>
      </w:r>
      <w:r w:rsidRPr="009F7412">
        <w:rPr>
          <w:rFonts w:asciiTheme="minorHAnsi" w:hAnsiTheme="minorHAnsi"/>
          <w:color w:val="auto"/>
        </w:rPr>
        <w:t>:</w:t>
      </w:r>
    </w:p>
    <w:p w:rsidR="00856DE2" w:rsidRPr="00312418" w:rsidRDefault="00856DE2" w:rsidP="00280A87">
      <w:pPr>
        <w:pStyle w:val="Default"/>
        <w:tabs>
          <w:tab w:val="left" w:pos="709"/>
        </w:tabs>
        <w:ind w:left="709" w:hanging="284"/>
        <w:jc w:val="both"/>
        <w:rPr>
          <w:rFonts w:asciiTheme="minorHAnsi" w:hAnsiTheme="minorHAnsi"/>
          <w:color w:val="auto"/>
        </w:rPr>
      </w:pPr>
      <w:r w:rsidRPr="009F7412">
        <w:rPr>
          <w:rFonts w:asciiTheme="minorHAnsi" w:hAnsiTheme="minorHAnsi"/>
          <w:color w:val="auto"/>
        </w:rPr>
        <w:t>a)</w:t>
      </w:r>
      <w:r w:rsidRPr="009F7412">
        <w:rPr>
          <w:rFonts w:asciiTheme="minorHAnsi" w:hAnsiTheme="minorHAnsi"/>
          <w:color w:val="auto"/>
        </w:rPr>
        <w:tab/>
      </w:r>
      <w:r>
        <w:rPr>
          <w:rFonts w:asciiTheme="minorHAnsi" w:hAnsiTheme="minorHAnsi"/>
          <w:color w:val="auto"/>
        </w:rPr>
        <w:t xml:space="preserve">realizacja </w:t>
      </w:r>
      <w:r w:rsidRPr="009F7412">
        <w:rPr>
          <w:rFonts w:asciiTheme="minorHAnsi" w:hAnsiTheme="minorHAnsi"/>
          <w:color w:val="auto"/>
        </w:rPr>
        <w:t xml:space="preserve">wpłat i wypłat gotówkowych, w tym wypłat świadczeń dla osób uprawnionych do ich pobierania, np. wypłat zasiłków, świadczeń pracowniczych, obsługi wypłat diet związanych z wyborami organizowanymi przez Zamawiającego, itp.; realizacja transakcji płatniczych </w:t>
      </w:r>
      <w:r w:rsidRPr="00312418">
        <w:rPr>
          <w:rFonts w:asciiTheme="minorHAnsi" w:hAnsiTheme="minorHAnsi"/>
          <w:color w:val="auto"/>
        </w:rPr>
        <w:t xml:space="preserve">z wykorzystaniem czeków i dowodów wpłat oraz alternatywnych rozwiązań, </w:t>
      </w:r>
      <w:r w:rsidR="00566798">
        <w:rPr>
          <w:rFonts w:asciiTheme="minorHAnsi" w:hAnsiTheme="minorHAnsi"/>
          <w:color w:val="auto"/>
        </w:rPr>
        <w:t xml:space="preserve">wpłat i </w:t>
      </w:r>
      <w:r w:rsidRPr="00312418">
        <w:rPr>
          <w:rFonts w:asciiTheme="minorHAnsi" w:hAnsiTheme="minorHAnsi"/>
          <w:color w:val="auto"/>
        </w:rPr>
        <w:t>w</w:t>
      </w:r>
      <w:r w:rsidR="00312418" w:rsidRPr="00312418">
        <w:rPr>
          <w:rFonts w:asciiTheme="minorHAnsi" w:hAnsiTheme="minorHAnsi"/>
          <w:color w:val="auto"/>
        </w:rPr>
        <w:t>y</w:t>
      </w:r>
      <w:r w:rsidRPr="00312418">
        <w:rPr>
          <w:rFonts w:asciiTheme="minorHAnsi" w:hAnsiTheme="minorHAnsi"/>
          <w:color w:val="auto"/>
        </w:rPr>
        <w:t>płat gotówki w formie zamkniętej</w:t>
      </w:r>
      <w:r w:rsidR="00312418" w:rsidRPr="00312418">
        <w:rPr>
          <w:rStyle w:val="Odwoanieprzypisudolnego"/>
          <w:rFonts w:asciiTheme="minorHAnsi" w:hAnsiTheme="minorHAnsi"/>
          <w:color w:val="auto"/>
        </w:rPr>
        <w:footnoteReference w:id="1"/>
      </w:r>
      <w:r w:rsidRPr="00312418">
        <w:rPr>
          <w:rFonts w:asciiTheme="minorHAnsi" w:hAnsiTheme="minorHAnsi"/>
          <w:color w:val="auto"/>
        </w:rPr>
        <w:t>,</w:t>
      </w:r>
    </w:p>
    <w:p w:rsidR="00856DE2" w:rsidRDefault="00856DE2" w:rsidP="00280A87">
      <w:pPr>
        <w:pStyle w:val="Default"/>
        <w:tabs>
          <w:tab w:val="left" w:pos="709"/>
        </w:tabs>
        <w:ind w:left="709" w:hanging="284"/>
        <w:jc w:val="both"/>
        <w:rPr>
          <w:rFonts w:asciiTheme="minorHAnsi" w:hAnsiTheme="minorHAnsi"/>
          <w:color w:val="auto"/>
        </w:rPr>
      </w:pPr>
      <w:r w:rsidRPr="009F7412">
        <w:rPr>
          <w:rFonts w:asciiTheme="minorHAnsi" w:hAnsiTheme="minorHAnsi"/>
          <w:color w:val="auto"/>
        </w:rPr>
        <w:t>b)</w:t>
      </w:r>
      <w:r w:rsidRPr="009F7412">
        <w:rPr>
          <w:rFonts w:asciiTheme="minorHAnsi" w:hAnsiTheme="minorHAnsi"/>
          <w:color w:val="auto"/>
        </w:rPr>
        <w:tab/>
        <w:t>realizacj</w:t>
      </w:r>
      <w:r>
        <w:rPr>
          <w:rFonts w:asciiTheme="minorHAnsi" w:hAnsiTheme="minorHAnsi"/>
          <w:color w:val="auto"/>
        </w:rPr>
        <w:t>a</w:t>
      </w:r>
      <w:r w:rsidRPr="009F7412">
        <w:rPr>
          <w:rFonts w:asciiTheme="minorHAnsi" w:hAnsiTheme="minorHAnsi"/>
          <w:color w:val="auto"/>
        </w:rPr>
        <w:t xml:space="preserve"> przelewów,</w:t>
      </w:r>
    </w:p>
    <w:p w:rsidR="00856DE2" w:rsidRPr="009F7412" w:rsidRDefault="00856DE2" w:rsidP="00280A87">
      <w:pPr>
        <w:pStyle w:val="Default"/>
        <w:tabs>
          <w:tab w:val="left" w:pos="709"/>
        </w:tabs>
        <w:ind w:left="709" w:hanging="284"/>
        <w:jc w:val="both"/>
        <w:rPr>
          <w:rFonts w:asciiTheme="minorHAnsi" w:hAnsiTheme="minorHAnsi"/>
          <w:color w:val="auto"/>
        </w:rPr>
      </w:pPr>
      <w:r>
        <w:rPr>
          <w:rFonts w:asciiTheme="minorHAnsi" w:hAnsiTheme="minorHAnsi"/>
          <w:color w:val="auto"/>
        </w:rPr>
        <w:t>c)</w:t>
      </w:r>
      <w:r>
        <w:rPr>
          <w:rFonts w:asciiTheme="minorHAnsi" w:hAnsiTheme="minorHAnsi"/>
          <w:color w:val="auto"/>
        </w:rPr>
        <w:tab/>
        <w:t>realizacja</w:t>
      </w:r>
      <w:r w:rsidRPr="009F7412">
        <w:rPr>
          <w:rFonts w:asciiTheme="minorHAnsi" w:hAnsiTheme="minorHAnsi"/>
          <w:color w:val="auto"/>
        </w:rPr>
        <w:t xml:space="preserve"> stałych zleceń, zerowania sald</w:t>
      </w:r>
      <w:r>
        <w:rPr>
          <w:rFonts w:asciiTheme="minorHAnsi" w:hAnsiTheme="minorHAnsi"/>
          <w:color w:val="auto"/>
        </w:rPr>
        <w:t xml:space="preserve"> i odsetek (przeksięgowania)</w:t>
      </w:r>
      <w:r w:rsidRPr="009F7412">
        <w:rPr>
          <w:rFonts w:asciiTheme="minorHAnsi" w:hAnsiTheme="minorHAnsi"/>
          <w:color w:val="auto"/>
        </w:rPr>
        <w:t>,</w:t>
      </w:r>
    </w:p>
    <w:p w:rsidR="00856DE2" w:rsidRPr="009F7412" w:rsidRDefault="00856DE2" w:rsidP="00280A87">
      <w:pPr>
        <w:pStyle w:val="Default"/>
        <w:tabs>
          <w:tab w:val="left" w:pos="709"/>
        </w:tabs>
        <w:ind w:left="709" w:hanging="284"/>
        <w:jc w:val="both"/>
        <w:rPr>
          <w:rFonts w:asciiTheme="minorHAnsi" w:hAnsiTheme="minorHAnsi"/>
          <w:color w:val="auto"/>
        </w:rPr>
      </w:pPr>
      <w:r>
        <w:rPr>
          <w:rFonts w:asciiTheme="minorHAnsi" w:hAnsiTheme="minorHAnsi"/>
          <w:color w:val="auto"/>
        </w:rPr>
        <w:t>d)</w:t>
      </w:r>
      <w:r>
        <w:rPr>
          <w:rFonts w:asciiTheme="minorHAnsi" w:hAnsiTheme="minorHAnsi"/>
          <w:color w:val="auto"/>
        </w:rPr>
        <w:tab/>
        <w:t>wydawanie</w:t>
      </w:r>
      <w:r w:rsidRPr="009F7412">
        <w:rPr>
          <w:rFonts w:asciiTheme="minorHAnsi" w:hAnsiTheme="minorHAnsi"/>
          <w:color w:val="auto"/>
        </w:rPr>
        <w:t xml:space="preserve"> kart płatniczych i obsłu</w:t>
      </w:r>
      <w:r>
        <w:rPr>
          <w:rFonts w:asciiTheme="minorHAnsi" w:hAnsiTheme="minorHAnsi"/>
          <w:color w:val="auto"/>
        </w:rPr>
        <w:t>ga</w:t>
      </w:r>
      <w:r w:rsidRPr="009F7412">
        <w:rPr>
          <w:rFonts w:asciiTheme="minorHAnsi" w:hAnsiTheme="minorHAnsi"/>
          <w:color w:val="auto"/>
        </w:rPr>
        <w:t xml:space="preserve"> dokonywanych nimi transakcji,</w:t>
      </w:r>
    </w:p>
    <w:p w:rsidR="00856DE2" w:rsidRPr="009F7412" w:rsidRDefault="00856DE2" w:rsidP="00280A87">
      <w:pPr>
        <w:pStyle w:val="Default"/>
        <w:tabs>
          <w:tab w:val="left" w:pos="709"/>
        </w:tabs>
        <w:ind w:left="709" w:hanging="284"/>
        <w:jc w:val="both"/>
        <w:rPr>
          <w:rFonts w:asciiTheme="minorHAnsi" w:hAnsiTheme="minorHAnsi"/>
          <w:color w:val="auto"/>
        </w:rPr>
      </w:pPr>
      <w:r>
        <w:rPr>
          <w:rFonts w:asciiTheme="minorHAnsi" w:hAnsiTheme="minorHAnsi"/>
          <w:color w:val="auto"/>
        </w:rPr>
        <w:t>e)</w:t>
      </w:r>
      <w:r>
        <w:rPr>
          <w:rFonts w:asciiTheme="minorHAnsi" w:hAnsiTheme="minorHAnsi"/>
          <w:color w:val="auto"/>
        </w:rPr>
        <w:tab/>
        <w:t>zapewnienie</w:t>
      </w:r>
      <w:r w:rsidRPr="009F7412">
        <w:rPr>
          <w:rFonts w:asciiTheme="minorHAnsi" w:hAnsiTheme="minorHAnsi"/>
          <w:color w:val="auto"/>
        </w:rPr>
        <w:t xml:space="preserve"> usługi - system masowych płatności,</w:t>
      </w:r>
    </w:p>
    <w:p w:rsidR="00856DE2" w:rsidRPr="00B03B36" w:rsidRDefault="00856DE2" w:rsidP="00280A87">
      <w:pPr>
        <w:pStyle w:val="Default"/>
        <w:tabs>
          <w:tab w:val="left" w:pos="709"/>
        </w:tabs>
        <w:ind w:left="709" w:hanging="284"/>
        <w:jc w:val="both"/>
        <w:rPr>
          <w:rFonts w:asciiTheme="minorHAnsi" w:hAnsiTheme="minorHAnsi"/>
          <w:color w:val="auto"/>
        </w:rPr>
      </w:pPr>
      <w:r w:rsidRPr="00B03B36">
        <w:rPr>
          <w:rFonts w:asciiTheme="minorHAnsi" w:hAnsiTheme="minorHAnsi"/>
          <w:color w:val="auto"/>
        </w:rPr>
        <w:t>f)</w:t>
      </w:r>
      <w:r w:rsidRPr="00B03B36">
        <w:rPr>
          <w:rFonts w:asciiTheme="minorHAnsi" w:hAnsiTheme="minorHAnsi"/>
          <w:color w:val="auto"/>
        </w:rPr>
        <w:tab/>
        <w:t xml:space="preserve">świadczenie usług bankowości elektronicznej, w tym możliwość korzystania </w:t>
      </w:r>
      <w:r w:rsidR="00C73BDA">
        <w:rPr>
          <w:rFonts w:asciiTheme="minorHAnsi" w:hAnsiTheme="minorHAnsi"/>
          <w:color w:val="auto"/>
        </w:rPr>
        <w:br/>
      </w:r>
      <w:r w:rsidRPr="00B03B36">
        <w:rPr>
          <w:rFonts w:asciiTheme="minorHAnsi" w:hAnsiTheme="minorHAnsi"/>
          <w:color w:val="auto"/>
        </w:rPr>
        <w:t xml:space="preserve">z tzw. </w:t>
      </w:r>
      <w:r w:rsidR="00C73BDA">
        <w:rPr>
          <w:rFonts w:asciiTheme="minorHAnsi" w:hAnsiTheme="minorHAnsi"/>
          <w:color w:val="auto"/>
        </w:rPr>
        <w:t>„</w:t>
      </w:r>
      <w:r w:rsidRPr="00B03B36">
        <w:rPr>
          <w:rFonts w:asciiTheme="minorHAnsi" w:hAnsiTheme="minorHAnsi"/>
          <w:color w:val="auto"/>
        </w:rPr>
        <w:t>białej listy podatników</w:t>
      </w:r>
      <w:r w:rsidR="00C73BDA">
        <w:rPr>
          <w:rFonts w:asciiTheme="minorHAnsi" w:hAnsiTheme="minorHAnsi"/>
          <w:color w:val="auto"/>
        </w:rPr>
        <w:t>”</w:t>
      </w:r>
      <w:r w:rsidRPr="00B03B36">
        <w:rPr>
          <w:rFonts w:asciiTheme="minorHAnsi" w:hAnsiTheme="minorHAnsi"/>
          <w:color w:val="auto"/>
        </w:rPr>
        <w:t>,</w:t>
      </w:r>
    </w:p>
    <w:p w:rsidR="00856DE2" w:rsidRDefault="00856DE2" w:rsidP="00280A87">
      <w:pPr>
        <w:pStyle w:val="Default"/>
        <w:tabs>
          <w:tab w:val="left" w:pos="709"/>
        </w:tabs>
        <w:ind w:left="709" w:hanging="284"/>
        <w:jc w:val="both"/>
        <w:rPr>
          <w:rFonts w:asciiTheme="minorHAnsi" w:hAnsiTheme="minorHAnsi"/>
          <w:color w:val="auto"/>
        </w:rPr>
      </w:pPr>
      <w:r>
        <w:rPr>
          <w:rFonts w:asciiTheme="minorHAnsi" w:hAnsiTheme="minorHAnsi"/>
          <w:color w:val="auto"/>
        </w:rPr>
        <w:t>g</w:t>
      </w:r>
      <w:r w:rsidRPr="009F7412">
        <w:rPr>
          <w:rFonts w:asciiTheme="minorHAnsi" w:hAnsiTheme="minorHAnsi"/>
          <w:color w:val="auto"/>
        </w:rPr>
        <w:t>)</w:t>
      </w:r>
      <w:r w:rsidRPr="009F7412">
        <w:rPr>
          <w:rFonts w:asciiTheme="minorHAnsi" w:hAnsiTheme="minorHAnsi"/>
          <w:color w:val="auto"/>
        </w:rPr>
        <w:tab/>
        <w:t>sporządzani</w:t>
      </w:r>
      <w:r>
        <w:rPr>
          <w:rFonts w:asciiTheme="minorHAnsi" w:hAnsiTheme="minorHAnsi"/>
          <w:color w:val="auto"/>
        </w:rPr>
        <w:t>e</w:t>
      </w:r>
      <w:r w:rsidRPr="009F7412">
        <w:rPr>
          <w:rFonts w:asciiTheme="minorHAnsi" w:hAnsiTheme="minorHAnsi"/>
          <w:color w:val="auto"/>
        </w:rPr>
        <w:t xml:space="preserve"> i dostarczani</w:t>
      </w:r>
      <w:r>
        <w:rPr>
          <w:rFonts w:asciiTheme="minorHAnsi" w:hAnsiTheme="minorHAnsi"/>
          <w:color w:val="auto"/>
        </w:rPr>
        <w:t>e</w:t>
      </w:r>
      <w:r w:rsidRPr="009F7412">
        <w:rPr>
          <w:rFonts w:asciiTheme="minorHAnsi" w:hAnsiTheme="minorHAnsi"/>
          <w:color w:val="auto"/>
        </w:rPr>
        <w:t xml:space="preserve"> dziennych wyciągów bankowych,</w:t>
      </w:r>
      <w:r>
        <w:rPr>
          <w:rFonts w:asciiTheme="minorHAnsi" w:hAnsiTheme="minorHAnsi"/>
          <w:color w:val="auto"/>
        </w:rPr>
        <w:t xml:space="preserve"> w tym do rachunku VAT,</w:t>
      </w:r>
    </w:p>
    <w:p w:rsidR="00856DE2" w:rsidRPr="009F7412" w:rsidRDefault="00856DE2" w:rsidP="00280A87">
      <w:pPr>
        <w:pStyle w:val="Default"/>
        <w:tabs>
          <w:tab w:val="left" w:pos="426"/>
        </w:tabs>
        <w:ind w:left="426" w:hanging="426"/>
        <w:jc w:val="both"/>
        <w:rPr>
          <w:rFonts w:asciiTheme="minorHAnsi" w:hAnsiTheme="minorHAnsi"/>
          <w:color w:val="auto"/>
        </w:rPr>
      </w:pPr>
      <w:r>
        <w:rPr>
          <w:rFonts w:asciiTheme="minorHAnsi" w:hAnsiTheme="minorHAnsi"/>
          <w:color w:val="auto"/>
        </w:rPr>
        <w:t>2)</w:t>
      </w:r>
      <w:r>
        <w:rPr>
          <w:rFonts w:asciiTheme="minorHAnsi" w:hAnsiTheme="minorHAnsi"/>
          <w:color w:val="auto"/>
        </w:rPr>
        <w:tab/>
        <w:t>otwarcie i prowadzenie</w:t>
      </w:r>
      <w:r w:rsidRPr="009F7412">
        <w:rPr>
          <w:rFonts w:asciiTheme="minorHAnsi" w:hAnsiTheme="minorHAnsi"/>
          <w:color w:val="auto"/>
        </w:rPr>
        <w:t xml:space="preserve"> rachunku skonsolidowanego,</w:t>
      </w:r>
    </w:p>
    <w:p w:rsidR="00856DE2" w:rsidRPr="009F7412" w:rsidRDefault="00856DE2" w:rsidP="00280A87">
      <w:pPr>
        <w:pStyle w:val="Default"/>
        <w:tabs>
          <w:tab w:val="left" w:pos="426"/>
        </w:tabs>
        <w:ind w:left="426" w:hanging="426"/>
        <w:jc w:val="both"/>
        <w:rPr>
          <w:rFonts w:asciiTheme="minorHAnsi" w:hAnsiTheme="minorHAnsi"/>
          <w:color w:val="auto"/>
        </w:rPr>
      </w:pPr>
      <w:r>
        <w:rPr>
          <w:rFonts w:asciiTheme="minorHAnsi" w:hAnsiTheme="minorHAnsi"/>
          <w:color w:val="auto"/>
        </w:rPr>
        <w:t>3)</w:t>
      </w:r>
      <w:r>
        <w:rPr>
          <w:rFonts w:asciiTheme="minorHAnsi" w:hAnsiTheme="minorHAnsi"/>
          <w:color w:val="auto"/>
        </w:rPr>
        <w:tab/>
        <w:t>stosowanie</w:t>
      </w:r>
      <w:r w:rsidRPr="009F7412">
        <w:rPr>
          <w:rFonts w:asciiTheme="minorHAnsi" w:hAnsiTheme="minorHAnsi"/>
          <w:color w:val="auto"/>
        </w:rPr>
        <w:t xml:space="preserve"> przez Bank negocjowanych kursów walut do transakcji w walutach obcych,                  w szczególności z tytułu wymiany walut,</w:t>
      </w:r>
    </w:p>
    <w:p w:rsidR="00856DE2" w:rsidRDefault="00856DE2" w:rsidP="00280A87">
      <w:pPr>
        <w:pStyle w:val="Default"/>
        <w:tabs>
          <w:tab w:val="left" w:pos="426"/>
        </w:tabs>
        <w:ind w:left="426" w:hanging="426"/>
        <w:jc w:val="both"/>
        <w:rPr>
          <w:rFonts w:asciiTheme="minorHAnsi" w:hAnsiTheme="minorHAnsi"/>
          <w:color w:val="auto"/>
        </w:rPr>
      </w:pPr>
      <w:r>
        <w:rPr>
          <w:rFonts w:asciiTheme="minorHAnsi" w:hAnsiTheme="minorHAnsi"/>
          <w:color w:val="auto"/>
        </w:rPr>
        <w:t>4)</w:t>
      </w:r>
      <w:r>
        <w:rPr>
          <w:rFonts w:asciiTheme="minorHAnsi" w:hAnsiTheme="minorHAnsi"/>
          <w:color w:val="auto"/>
        </w:rPr>
        <w:tab/>
        <w:t>utworzenie i prowadzenie</w:t>
      </w:r>
      <w:r w:rsidRPr="009F7412">
        <w:rPr>
          <w:rFonts w:asciiTheme="minorHAnsi" w:hAnsiTheme="minorHAnsi"/>
          <w:color w:val="auto"/>
        </w:rPr>
        <w:t xml:space="preserve"> w siedzibie Zamawiającego, tj. w Urzędzie Miejskim                         w Policach, punktu kasowego w pełni wyposażonego do obsługi bankowej,</w:t>
      </w:r>
      <w:r w:rsidRPr="00FD14C9">
        <w:rPr>
          <w:rFonts w:asciiTheme="minorHAnsi" w:hAnsiTheme="minorHAnsi"/>
          <w:color w:val="auto"/>
        </w:rPr>
        <w:t xml:space="preserve"> </w:t>
      </w:r>
    </w:p>
    <w:p w:rsidR="00856DE2" w:rsidRDefault="00856DE2" w:rsidP="00280A87">
      <w:pPr>
        <w:pStyle w:val="Default"/>
        <w:tabs>
          <w:tab w:val="left" w:pos="426"/>
        </w:tabs>
        <w:ind w:left="426" w:hanging="426"/>
        <w:jc w:val="both"/>
        <w:rPr>
          <w:rFonts w:asciiTheme="minorHAnsi" w:hAnsiTheme="minorHAnsi"/>
          <w:color w:val="auto"/>
        </w:rPr>
      </w:pPr>
      <w:r>
        <w:rPr>
          <w:rFonts w:asciiTheme="minorHAnsi" w:hAnsiTheme="minorHAnsi"/>
          <w:color w:val="auto"/>
        </w:rPr>
        <w:t>5)</w:t>
      </w:r>
      <w:r>
        <w:rPr>
          <w:rFonts w:asciiTheme="minorHAnsi" w:hAnsiTheme="minorHAnsi"/>
          <w:color w:val="auto"/>
        </w:rPr>
        <w:tab/>
        <w:t>zapewnienie</w:t>
      </w:r>
      <w:r w:rsidRPr="009F7412">
        <w:rPr>
          <w:rFonts w:asciiTheme="minorHAnsi" w:hAnsiTheme="minorHAnsi"/>
          <w:color w:val="auto"/>
        </w:rPr>
        <w:t xml:space="preserve"> obsługi kasowej w co najmniej </w:t>
      </w:r>
      <w:r>
        <w:rPr>
          <w:rFonts w:asciiTheme="minorHAnsi" w:hAnsiTheme="minorHAnsi"/>
          <w:color w:val="auto"/>
        </w:rPr>
        <w:t>jednym</w:t>
      </w:r>
      <w:r w:rsidRPr="009F7412">
        <w:rPr>
          <w:rFonts w:asciiTheme="minorHAnsi" w:hAnsiTheme="minorHAnsi"/>
          <w:color w:val="auto"/>
        </w:rPr>
        <w:t xml:space="preserve"> punk</w:t>
      </w:r>
      <w:r>
        <w:rPr>
          <w:rFonts w:asciiTheme="minorHAnsi" w:hAnsiTheme="minorHAnsi"/>
          <w:color w:val="auto"/>
        </w:rPr>
        <w:t>cie o odrębnej lokalizacji</w:t>
      </w:r>
      <w:r w:rsidRPr="009F7412">
        <w:rPr>
          <w:rFonts w:asciiTheme="minorHAnsi" w:hAnsiTheme="minorHAnsi"/>
          <w:color w:val="auto"/>
        </w:rPr>
        <w:t xml:space="preserve"> </w:t>
      </w:r>
      <w:r>
        <w:rPr>
          <w:rFonts w:asciiTheme="minorHAnsi" w:hAnsiTheme="minorHAnsi"/>
          <w:color w:val="auto"/>
        </w:rPr>
        <w:br/>
      </w:r>
      <w:r w:rsidRPr="009F7412">
        <w:rPr>
          <w:rFonts w:asciiTheme="minorHAnsi" w:hAnsiTheme="minorHAnsi"/>
          <w:color w:val="auto"/>
        </w:rPr>
        <w:t xml:space="preserve">na terenie Miasta Police, poza Urzędem Miejskim w Policach, </w:t>
      </w:r>
    </w:p>
    <w:p w:rsidR="00856DE2" w:rsidRPr="009F7412" w:rsidRDefault="00856DE2" w:rsidP="00280A87">
      <w:pPr>
        <w:pStyle w:val="Default"/>
        <w:tabs>
          <w:tab w:val="left" w:pos="426"/>
        </w:tabs>
        <w:ind w:left="426" w:hanging="426"/>
        <w:jc w:val="both"/>
        <w:rPr>
          <w:rFonts w:asciiTheme="minorHAnsi" w:hAnsiTheme="minorHAnsi"/>
          <w:color w:val="auto"/>
        </w:rPr>
      </w:pPr>
      <w:r>
        <w:rPr>
          <w:rFonts w:asciiTheme="minorHAnsi" w:hAnsiTheme="minorHAnsi"/>
          <w:color w:val="auto"/>
        </w:rPr>
        <w:t>6)</w:t>
      </w:r>
      <w:r>
        <w:rPr>
          <w:rFonts w:asciiTheme="minorHAnsi" w:hAnsiTheme="minorHAnsi"/>
          <w:color w:val="auto"/>
        </w:rPr>
        <w:tab/>
        <w:t xml:space="preserve">wyposażenie Zamawiającego i jego jednostek organizacyjnych w terminale POS, zgodnie </w:t>
      </w:r>
      <w:r>
        <w:rPr>
          <w:rFonts w:asciiTheme="minorHAnsi" w:hAnsiTheme="minorHAnsi"/>
          <w:color w:val="auto"/>
        </w:rPr>
        <w:br/>
        <w:t>z potrzebami,</w:t>
      </w:r>
    </w:p>
    <w:p w:rsidR="00856DE2" w:rsidRPr="009F7412" w:rsidRDefault="00856DE2" w:rsidP="00280A87">
      <w:pPr>
        <w:pStyle w:val="Default"/>
        <w:tabs>
          <w:tab w:val="left" w:pos="426"/>
        </w:tabs>
        <w:ind w:left="426" w:hanging="426"/>
        <w:jc w:val="both"/>
        <w:rPr>
          <w:rFonts w:asciiTheme="minorHAnsi" w:hAnsiTheme="minorHAnsi"/>
          <w:color w:val="auto"/>
        </w:rPr>
      </w:pPr>
      <w:r>
        <w:rPr>
          <w:rFonts w:asciiTheme="minorHAnsi" w:hAnsiTheme="minorHAnsi"/>
          <w:color w:val="auto"/>
        </w:rPr>
        <w:t>7)</w:t>
      </w:r>
      <w:r>
        <w:rPr>
          <w:rFonts w:asciiTheme="minorHAnsi" w:hAnsiTheme="minorHAnsi"/>
          <w:color w:val="auto"/>
        </w:rPr>
        <w:tab/>
        <w:t>zapewnienie</w:t>
      </w:r>
      <w:r w:rsidRPr="009F7412">
        <w:rPr>
          <w:rFonts w:asciiTheme="minorHAnsi" w:hAnsiTheme="minorHAnsi"/>
          <w:color w:val="auto"/>
        </w:rPr>
        <w:t xml:space="preserve"> doradcy bankowego,</w:t>
      </w:r>
    </w:p>
    <w:p w:rsidR="00856DE2" w:rsidRPr="009F7412" w:rsidRDefault="00856DE2" w:rsidP="00280A87">
      <w:pPr>
        <w:pStyle w:val="Default"/>
        <w:tabs>
          <w:tab w:val="left" w:pos="426"/>
        </w:tabs>
        <w:ind w:left="426" w:hanging="426"/>
        <w:jc w:val="both"/>
        <w:rPr>
          <w:rFonts w:asciiTheme="minorHAnsi" w:hAnsiTheme="minorHAnsi"/>
          <w:color w:val="auto"/>
        </w:rPr>
      </w:pPr>
      <w:r>
        <w:rPr>
          <w:rFonts w:asciiTheme="minorHAnsi" w:hAnsiTheme="minorHAnsi"/>
          <w:color w:val="auto"/>
        </w:rPr>
        <w:t>8</w:t>
      </w:r>
      <w:r w:rsidRPr="009F7412">
        <w:rPr>
          <w:rFonts w:asciiTheme="minorHAnsi" w:hAnsiTheme="minorHAnsi"/>
          <w:color w:val="auto"/>
        </w:rPr>
        <w:t>)</w:t>
      </w:r>
      <w:r w:rsidRPr="009F7412">
        <w:rPr>
          <w:rFonts w:asciiTheme="minorHAnsi" w:hAnsiTheme="minorHAnsi"/>
          <w:color w:val="auto"/>
        </w:rPr>
        <w:tab/>
        <w:t>wystawiani</w:t>
      </w:r>
      <w:r>
        <w:rPr>
          <w:rFonts w:asciiTheme="minorHAnsi" w:hAnsiTheme="minorHAnsi"/>
          <w:color w:val="auto"/>
        </w:rPr>
        <w:t>e</w:t>
      </w:r>
      <w:r w:rsidRPr="009F7412">
        <w:rPr>
          <w:rFonts w:asciiTheme="minorHAnsi" w:hAnsiTheme="minorHAnsi"/>
          <w:color w:val="auto"/>
        </w:rPr>
        <w:t xml:space="preserve"> zaświadczeń, opinii i innych dokumentów (zestawień i raportów) w zakresie prowadzonej obsługi bankowej,</w:t>
      </w:r>
    </w:p>
    <w:p w:rsidR="00856DE2" w:rsidRPr="00B03B36" w:rsidRDefault="00856DE2" w:rsidP="00280A87">
      <w:pPr>
        <w:pStyle w:val="Default"/>
        <w:tabs>
          <w:tab w:val="left" w:pos="426"/>
        </w:tabs>
        <w:ind w:left="426" w:hanging="426"/>
        <w:jc w:val="both"/>
        <w:rPr>
          <w:rFonts w:asciiTheme="minorHAnsi" w:hAnsiTheme="minorHAnsi"/>
          <w:color w:val="auto"/>
        </w:rPr>
      </w:pPr>
      <w:r w:rsidRPr="00B03B36">
        <w:rPr>
          <w:rFonts w:asciiTheme="minorHAnsi" w:hAnsiTheme="minorHAnsi"/>
          <w:color w:val="auto"/>
        </w:rPr>
        <w:t>9)</w:t>
      </w:r>
      <w:r w:rsidRPr="00B03B36">
        <w:rPr>
          <w:rFonts w:asciiTheme="minorHAnsi" w:hAnsiTheme="minorHAnsi"/>
          <w:color w:val="auto"/>
        </w:rPr>
        <w:tab/>
        <w:t xml:space="preserve">informowanie Zamawiającego, telefonicznie a następnie potwierdzeniu                                       za pośrednictwem poczty e-mail, o wpływających do Banku zajęciach praw majątkowych stanowiących wierzytelność z rachunków bankowych w dniu ich otrzymania, </w:t>
      </w:r>
    </w:p>
    <w:p w:rsidR="00856DE2" w:rsidRPr="00B03B36" w:rsidRDefault="00856DE2" w:rsidP="00280A87">
      <w:pPr>
        <w:pStyle w:val="Default"/>
        <w:tabs>
          <w:tab w:val="left" w:pos="426"/>
        </w:tabs>
        <w:ind w:left="426" w:hanging="426"/>
        <w:jc w:val="both"/>
        <w:rPr>
          <w:rFonts w:asciiTheme="minorHAnsi" w:hAnsiTheme="minorHAnsi"/>
          <w:color w:val="auto"/>
        </w:rPr>
      </w:pPr>
      <w:r w:rsidRPr="00B03B36">
        <w:rPr>
          <w:rFonts w:asciiTheme="minorHAnsi" w:hAnsiTheme="minorHAnsi"/>
          <w:color w:val="auto"/>
        </w:rPr>
        <w:t>10)</w:t>
      </w:r>
      <w:r w:rsidRPr="00B03B36">
        <w:rPr>
          <w:rFonts w:asciiTheme="minorHAnsi" w:hAnsiTheme="minorHAnsi"/>
          <w:color w:val="auto"/>
        </w:rPr>
        <w:tab/>
        <w:t xml:space="preserve">lokowanie wolnych środków pieniężnych, w tym na lokatach poprzez system bankowości elektronicznej oraz na lokatach typu </w:t>
      </w:r>
      <w:r w:rsidRPr="00B03B36">
        <w:rPr>
          <w:rFonts w:asciiTheme="minorHAnsi" w:hAnsiTheme="minorHAnsi"/>
          <w:i/>
          <w:color w:val="auto"/>
        </w:rPr>
        <w:t>overnight</w:t>
      </w:r>
      <w:r w:rsidRPr="00B03B36">
        <w:rPr>
          <w:rFonts w:asciiTheme="minorHAnsi" w:hAnsiTheme="minorHAnsi"/>
          <w:color w:val="auto"/>
        </w:rPr>
        <w:t>,</w:t>
      </w:r>
    </w:p>
    <w:p w:rsidR="00856DE2" w:rsidRDefault="00856DE2" w:rsidP="00856DE2">
      <w:pPr>
        <w:pStyle w:val="Default"/>
        <w:ind w:left="426" w:hanging="426"/>
        <w:jc w:val="both"/>
        <w:rPr>
          <w:rFonts w:asciiTheme="minorHAnsi" w:hAnsiTheme="minorHAnsi"/>
          <w:color w:val="auto"/>
        </w:rPr>
      </w:pPr>
      <w:r>
        <w:rPr>
          <w:rFonts w:asciiTheme="minorHAnsi" w:hAnsiTheme="minorHAnsi"/>
          <w:color w:val="auto"/>
        </w:rPr>
        <w:t>11</w:t>
      </w:r>
      <w:r w:rsidRPr="009F7412">
        <w:rPr>
          <w:rFonts w:asciiTheme="minorHAnsi" w:hAnsiTheme="minorHAnsi"/>
          <w:color w:val="auto"/>
        </w:rPr>
        <w:t>)</w:t>
      </w:r>
      <w:r w:rsidRPr="009F7412">
        <w:rPr>
          <w:rFonts w:asciiTheme="minorHAnsi" w:hAnsiTheme="minorHAnsi"/>
          <w:color w:val="auto"/>
        </w:rPr>
        <w:tab/>
      </w:r>
      <w:r>
        <w:rPr>
          <w:rFonts w:asciiTheme="minorHAnsi" w:hAnsiTheme="minorHAnsi"/>
          <w:color w:val="auto"/>
        </w:rPr>
        <w:t>u</w:t>
      </w:r>
      <w:r w:rsidRPr="00F45FD6">
        <w:rPr>
          <w:rFonts w:asciiTheme="minorHAnsi" w:hAnsiTheme="minorHAnsi"/>
          <w:color w:val="auto"/>
        </w:rPr>
        <w:t>dzielanie w każdym roku obowiązywania Umowy odnawialnego kredytu w rachunku bieżącym budżetu Gminy Police do wysokości uzależnionej od corocznej decyzji Rady Miejskiej w Policach</w:t>
      </w:r>
      <w:r w:rsidR="00B00B6F">
        <w:rPr>
          <w:rFonts w:asciiTheme="minorHAnsi" w:hAnsiTheme="minorHAnsi"/>
          <w:color w:val="auto"/>
        </w:rPr>
        <w:t>, do maksymalnej kwoty 10.000.000 zł (słownie: dziesięć milionów złotych)</w:t>
      </w:r>
      <w:r w:rsidRPr="009F7412">
        <w:rPr>
          <w:rFonts w:asciiTheme="minorHAnsi" w:hAnsiTheme="minorHAnsi"/>
          <w:color w:val="auto"/>
        </w:rPr>
        <w:t>.</w:t>
      </w:r>
    </w:p>
    <w:p w:rsidR="00856DE2" w:rsidRPr="00346BE3" w:rsidRDefault="00856DE2" w:rsidP="00856DE2">
      <w:pPr>
        <w:pStyle w:val="Default"/>
        <w:jc w:val="both"/>
        <w:rPr>
          <w:rFonts w:asciiTheme="minorHAnsi" w:hAnsiTheme="minorHAnsi"/>
          <w:b/>
          <w:color w:val="auto"/>
        </w:rPr>
      </w:pPr>
      <w:r w:rsidRPr="00346BE3">
        <w:rPr>
          <w:rFonts w:asciiTheme="minorHAnsi" w:hAnsiTheme="minorHAnsi"/>
          <w:b/>
          <w:color w:val="auto"/>
        </w:rPr>
        <w:lastRenderedPageBreak/>
        <w:t xml:space="preserve">Zamawiający zastrzega sobie prawo, do korzystania z innych usług bankowych będących </w:t>
      </w:r>
      <w:r w:rsidRPr="00346BE3">
        <w:rPr>
          <w:rFonts w:asciiTheme="minorHAnsi" w:hAnsiTheme="minorHAnsi"/>
          <w:b/>
          <w:color w:val="auto"/>
        </w:rPr>
        <w:br/>
        <w:t>w ofercie Wykonawcy, w tym także nowych lub alternatywnych</w:t>
      </w:r>
      <w:r>
        <w:rPr>
          <w:rFonts w:asciiTheme="minorHAnsi" w:hAnsiTheme="minorHAnsi"/>
          <w:b/>
          <w:color w:val="auto"/>
        </w:rPr>
        <w:t xml:space="preserve">, bez </w:t>
      </w:r>
      <w:r w:rsidR="004C3294">
        <w:rPr>
          <w:rFonts w:asciiTheme="minorHAnsi" w:hAnsiTheme="minorHAnsi"/>
          <w:b/>
          <w:color w:val="auto"/>
        </w:rPr>
        <w:t xml:space="preserve">konieczności </w:t>
      </w:r>
      <w:r>
        <w:rPr>
          <w:rFonts w:asciiTheme="minorHAnsi" w:hAnsiTheme="minorHAnsi"/>
          <w:b/>
          <w:color w:val="auto"/>
        </w:rPr>
        <w:t xml:space="preserve">ponoszenia </w:t>
      </w:r>
      <w:r w:rsidR="004C3294">
        <w:rPr>
          <w:rFonts w:asciiTheme="minorHAnsi" w:hAnsiTheme="minorHAnsi"/>
          <w:b/>
          <w:color w:val="auto"/>
        </w:rPr>
        <w:t xml:space="preserve">jakichkolwiek </w:t>
      </w:r>
      <w:r>
        <w:rPr>
          <w:rFonts w:asciiTheme="minorHAnsi" w:hAnsiTheme="minorHAnsi"/>
          <w:b/>
          <w:color w:val="auto"/>
        </w:rPr>
        <w:t>dodatkowych kosztów z tym związanych</w:t>
      </w:r>
      <w:r w:rsidRPr="00346BE3">
        <w:rPr>
          <w:rFonts w:asciiTheme="minorHAnsi" w:hAnsiTheme="minorHAnsi"/>
          <w:b/>
          <w:color w:val="auto"/>
        </w:rPr>
        <w:t xml:space="preserve">. </w:t>
      </w:r>
    </w:p>
    <w:p w:rsidR="00856DE2" w:rsidRPr="00346BE3" w:rsidRDefault="00856DE2" w:rsidP="00856DE2">
      <w:pPr>
        <w:pStyle w:val="Default"/>
        <w:jc w:val="both"/>
        <w:rPr>
          <w:rFonts w:asciiTheme="minorHAnsi" w:hAnsiTheme="minorHAnsi"/>
          <w:color w:val="auto"/>
        </w:rPr>
      </w:pPr>
    </w:p>
    <w:p w:rsidR="00856DE2" w:rsidRPr="0025516A" w:rsidRDefault="00856DE2" w:rsidP="00856DE2">
      <w:pPr>
        <w:pStyle w:val="Default"/>
        <w:jc w:val="both"/>
        <w:rPr>
          <w:rFonts w:asciiTheme="minorHAnsi" w:hAnsiTheme="minorHAnsi"/>
          <w:b/>
          <w:color w:val="auto"/>
          <w:u w:val="single"/>
        </w:rPr>
      </w:pPr>
      <w:r w:rsidRPr="0025516A">
        <w:rPr>
          <w:rFonts w:asciiTheme="minorHAnsi" w:hAnsiTheme="minorHAnsi"/>
          <w:b/>
          <w:color w:val="auto"/>
          <w:u w:val="single"/>
        </w:rPr>
        <w:t>Uszczegółowienie:</w:t>
      </w:r>
    </w:p>
    <w:p w:rsidR="00856DE2" w:rsidRDefault="00856DE2" w:rsidP="00856DE2">
      <w:pPr>
        <w:pStyle w:val="Default"/>
        <w:jc w:val="both"/>
        <w:rPr>
          <w:rFonts w:asciiTheme="minorHAnsi" w:hAnsiTheme="minorHAnsi"/>
          <w:color w:val="auto"/>
        </w:rPr>
      </w:pPr>
    </w:p>
    <w:p w:rsidR="00856DE2" w:rsidRPr="0025516A" w:rsidRDefault="00856DE2" w:rsidP="00856DE2">
      <w:pPr>
        <w:pStyle w:val="Default"/>
        <w:tabs>
          <w:tab w:val="left" w:pos="284"/>
        </w:tabs>
        <w:ind w:left="284" w:hanging="284"/>
        <w:jc w:val="both"/>
        <w:rPr>
          <w:rFonts w:asciiTheme="minorHAnsi" w:hAnsiTheme="minorHAnsi"/>
          <w:b/>
          <w:color w:val="auto"/>
        </w:rPr>
      </w:pPr>
      <w:r w:rsidRPr="0025516A">
        <w:rPr>
          <w:rFonts w:asciiTheme="minorHAnsi" w:hAnsiTheme="minorHAnsi"/>
          <w:b/>
          <w:color w:val="auto"/>
        </w:rPr>
        <w:t>1)</w:t>
      </w:r>
      <w:r w:rsidRPr="0025516A">
        <w:rPr>
          <w:rFonts w:asciiTheme="minorHAnsi" w:hAnsiTheme="minorHAnsi"/>
          <w:b/>
          <w:color w:val="auto"/>
        </w:rPr>
        <w:tab/>
        <w:t xml:space="preserve">Otwarcie i prowadzenie rachunków bankowych bieżących i pomocniczych (także walutowych). </w:t>
      </w:r>
    </w:p>
    <w:p w:rsidR="00856DE2" w:rsidRDefault="00856DE2" w:rsidP="00856DE2">
      <w:pPr>
        <w:pStyle w:val="Default"/>
        <w:tabs>
          <w:tab w:val="left" w:pos="284"/>
        </w:tabs>
        <w:ind w:left="284" w:hanging="284"/>
        <w:jc w:val="both"/>
        <w:rPr>
          <w:rFonts w:asciiTheme="minorHAnsi" w:hAnsiTheme="minorHAnsi"/>
          <w:color w:val="auto"/>
        </w:rPr>
      </w:pPr>
    </w:p>
    <w:p w:rsidR="00856DE2" w:rsidRPr="00CD3A03" w:rsidRDefault="00856DE2" w:rsidP="00856DE2">
      <w:pPr>
        <w:pStyle w:val="Akapitzlist"/>
        <w:spacing w:after="0" w:line="240" w:lineRule="auto"/>
        <w:ind w:left="0"/>
        <w:jc w:val="both"/>
        <w:rPr>
          <w:rFonts w:cs="Arial"/>
          <w:sz w:val="24"/>
          <w:szCs w:val="24"/>
        </w:rPr>
      </w:pPr>
      <w:r>
        <w:rPr>
          <w:rFonts w:cs="Arial"/>
          <w:sz w:val="24"/>
          <w:szCs w:val="24"/>
        </w:rPr>
        <w:t>Wykonawca</w:t>
      </w:r>
      <w:r w:rsidRPr="007A610B">
        <w:rPr>
          <w:rFonts w:cs="Arial"/>
          <w:sz w:val="24"/>
          <w:szCs w:val="24"/>
        </w:rPr>
        <w:t xml:space="preserve"> otworzy i będzie prowadził rachunki bankowe Zamawiającego</w:t>
      </w:r>
      <w:r>
        <w:rPr>
          <w:rFonts w:cs="Arial"/>
          <w:sz w:val="24"/>
          <w:szCs w:val="24"/>
        </w:rPr>
        <w:t xml:space="preserve"> i jego jednostek organizacyjnych</w:t>
      </w:r>
      <w:r w:rsidRPr="007A610B">
        <w:rPr>
          <w:rFonts w:cs="Arial"/>
          <w:sz w:val="24"/>
          <w:szCs w:val="24"/>
        </w:rPr>
        <w:t>. Rachunki te winny zostać otwarte i gotowe do korzystania z nich nie pó</w:t>
      </w:r>
      <w:r>
        <w:rPr>
          <w:rFonts w:cs="Arial"/>
          <w:sz w:val="24"/>
          <w:szCs w:val="24"/>
        </w:rPr>
        <w:t>źniej niż w dniu 01 stycznia 2021</w:t>
      </w:r>
      <w:r w:rsidRPr="007A610B">
        <w:rPr>
          <w:rFonts w:cs="Arial"/>
          <w:sz w:val="24"/>
          <w:szCs w:val="24"/>
        </w:rPr>
        <w:t xml:space="preserve"> r., we wnioskowanej przez Zamawiającego liczbie, przy czym </w:t>
      </w:r>
      <w:r w:rsidRPr="00CD3A03">
        <w:rPr>
          <w:rFonts w:cs="Arial"/>
          <w:sz w:val="24"/>
          <w:szCs w:val="24"/>
        </w:rPr>
        <w:t xml:space="preserve">numery rachunków bankowych powinny być znane Zamawiającemu nie później niż w dniu </w:t>
      </w:r>
      <w:r w:rsidRPr="00CD3A03">
        <w:rPr>
          <w:rFonts w:cs="Arial"/>
          <w:sz w:val="24"/>
          <w:szCs w:val="24"/>
        </w:rPr>
        <w:br/>
      </w:r>
      <w:r w:rsidR="00C11318">
        <w:rPr>
          <w:rFonts w:cs="Arial"/>
          <w:sz w:val="24"/>
          <w:szCs w:val="24"/>
        </w:rPr>
        <w:t>30</w:t>
      </w:r>
      <w:r w:rsidRPr="00A5139B">
        <w:rPr>
          <w:rFonts w:cs="Arial"/>
          <w:sz w:val="24"/>
          <w:szCs w:val="24"/>
        </w:rPr>
        <w:t xml:space="preserve"> listopada 2020 r. Każda </w:t>
      </w:r>
      <w:r w:rsidRPr="00CD3A03">
        <w:rPr>
          <w:rFonts w:cs="Arial"/>
          <w:sz w:val="24"/>
          <w:szCs w:val="24"/>
        </w:rPr>
        <w:t xml:space="preserve">jednostka organizacyjna posiada co najmniej 2 rachunki bankowe (szczegóły w </w:t>
      </w:r>
      <w:r w:rsidR="00CD3A03" w:rsidRPr="00CD3A03">
        <w:rPr>
          <w:rFonts w:cs="Arial"/>
          <w:sz w:val="24"/>
          <w:szCs w:val="24"/>
        </w:rPr>
        <w:t>CZĘŚCI</w:t>
      </w:r>
      <w:r w:rsidRPr="00CD3A03">
        <w:rPr>
          <w:rFonts w:cs="Arial"/>
          <w:sz w:val="24"/>
          <w:szCs w:val="24"/>
        </w:rPr>
        <w:t xml:space="preserve"> </w:t>
      </w:r>
      <w:r w:rsidR="009C3594" w:rsidRPr="00CD3A03">
        <w:rPr>
          <w:rFonts w:cs="Arial"/>
          <w:sz w:val="24"/>
          <w:szCs w:val="24"/>
        </w:rPr>
        <w:t>5. pkt 1</w:t>
      </w:r>
      <w:r w:rsidRPr="00CD3A03">
        <w:rPr>
          <w:rFonts w:cs="Arial"/>
          <w:sz w:val="24"/>
          <w:szCs w:val="24"/>
        </w:rPr>
        <w:t xml:space="preserve"> SIWZ).</w:t>
      </w:r>
    </w:p>
    <w:p w:rsidR="00856DE2" w:rsidRPr="007A610B" w:rsidRDefault="00856DE2" w:rsidP="00856DE2">
      <w:pPr>
        <w:pStyle w:val="Akapitzlist"/>
        <w:spacing w:after="0" w:line="240" w:lineRule="auto"/>
        <w:ind w:left="0"/>
        <w:jc w:val="both"/>
        <w:rPr>
          <w:rFonts w:cs="Arial"/>
          <w:sz w:val="24"/>
          <w:szCs w:val="24"/>
        </w:rPr>
      </w:pPr>
      <w:r w:rsidRPr="00CD3A03">
        <w:rPr>
          <w:rFonts w:cs="Arial"/>
          <w:sz w:val="24"/>
          <w:szCs w:val="24"/>
        </w:rPr>
        <w:t>Otwieranie i uruchamianie rachunków bankowych</w:t>
      </w:r>
      <w:r w:rsidRPr="007A610B">
        <w:rPr>
          <w:rFonts w:cs="Arial"/>
          <w:sz w:val="24"/>
          <w:szCs w:val="24"/>
        </w:rPr>
        <w:t xml:space="preserve">, poza wyżej wymienionymi, będzie następowało nie później niż następnego dnia roboczego po złożeniu wniosku  </w:t>
      </w:r>
      <w:r>
        <w:rPr>
          <w:rFonts w:cs="Arial"/>
          <w:sz w:val="24"/>
          <w:szCs w:val="24"/>
        </w:rPr>
        <w:br/>
      </w:r>
      <w:r w:rsidRPr="007A610B">
        <w:rPr>
          <w:rFonts w:cs="Arial"/>
          <w:sz w:val="24"/>
          <w:szCs w:val="24"/>
        </w:rPr>
        <w:t>o otwarcie rachunku bankowego.</w:t>
      </w:r>
    </w:p>
    <w:p w:rsidR="00856DE2" w:rsidRDefault="00856DE2" w:rsidP="00856DE2">
      <w:pPr>
        <w:spacing w:after="0" w:line="240" w:lineRule="auto"/>
        <w:jc w:val="both"/>
        <w:rPr>
          <w:rFonts w:cs="Arial"/>
          <w:sz w:val="24"/>
          <w:szCs w:val="24"/>
        </w:rPr>
      </w:pPr>
      <w:r>
        <w:rPr>
          <w:rFonts w:cs="Arial"/>
          <w:sz w:val="24"/>
          <w:szCs w:val="24"/>
        </w:rPr>
        <w:t>Wykonawca</w:t>
      </w:r>
      <w:r w:rsidRPr="007A610B">
        <w:rPr>
          <w:rFonts w:cs="Arial"/>
          <w:sz w:val="24"/>
          <w:szCs w:val="24"/>
        </w:rPr>
        <w:t xml:space="preserve"> otworzy rachunek bieżący budżetu Gminy Police w złotych polskich (PLN),              w którym Zamawiający będzie uprawniony do zaciągania odnawialnego kredytu (kredytu                             w rachunku bieżącym) przeznaczonego na finansowanie występującego w trakcie roku deficytu budżetu do wysokości określonej w uchwale budżetowej na dany rok.</w:t>
      </w:r>
    </w:p>
    <w:p w:rsidR="00856DE2" w:rsidRDefault="00856DE2" w:rsidP="00856DE2">
      <w:pPr>
        <w:pStyle w:val="Akapitzlist"/>
        <w:spacing w:after="0" w:line="240" w:lineRule="auto"/>
        <w:ind w:left="0"/>
        <w:jc w:val="both"/>
        <w:rPr>
          <w:rFonts w:cs="Arial"/>
          <w:sz w:val="24"/>
          <w:szCs w:val="24"/>
        </w:rPr>
      </w:pPr>
      <w:r>
        <w:rPr>
          <w:rFonts w:cs="Arial"/>
          <w:sz w:val="24"/>
          <w:szCs w:val="24"/>
        </w:rPr>
        <w:t>Wykonawca</w:t>
      </w:r>
      <w:r w:rsidRPr="007A610B">
        <w:rPr>
          <w:rFonts w:cs="Arial"/>
          <w:sz w:val="24"/>
          <w:szCs w:val="24"/>
        </w:rPr>
        <w:t xml:space="preserve"> otworzy i będzie prowadził rachunki płacowe przeznaczone do przeprowadzania przez Zamawiającego rozliczeń pieniężnych związanych z obsługą wynagrodzeń, </w:t>
      </w:r>
      <w:r>
        <w:rPr>
          <w:rFonts w:cs="Arial"/>
          <w:sz w:val="24"/>
          <w:szCs w:val="24"/>
        </w:rPr>
        <w:br/>
      </w:r>
      <w:r w:rsidRPr="007A610B">
        <w:rPr>
          <w:rFonts w:cs="Arial"/>
          <w:sz w:val="24"/>
          <w:szCs w:val="24"/>
        </w:rPr>
        <w:t>w szczególności przelewów wynagrodzeń na rachunki bankowe pracowników.</w:t>
      </w:r>
    </w:p>
    <w:p w:rsidR="00856DE2" w:rsidRPr="002417E2" w:rsidRDefault="00856DE2" w:rsidP="00856DE2">
      <w:pPr>
        <w:spacing w:after="0" w:line="240" w:lineRule="auto"/>
        <w:jc w:val="both"/>
        <w:rPr>
          <w:rFonts w:cs="Arial"/>
          <w:sz w:val="24"/>
          <w:szCs w:val="24"/>
        </w:rPr>
      </w:pPr>
      <w:r w:rsidRPr="002417E2">
        <w:rPr>
          <w:rFonts w:cs="Arial"/>
          <w:sz w:val="24"/>
          <w:szCs w:val="24"/>
        </w:rPr>
        <w:t xml:space="preserve">Oprocentowanie środków pieniężnych zgromadzonych na rachunkach bankowych będzie równe iloczynowi zmiennej stawki WIBID O/N i </w:t>
      </w:r>
      <w:r w:rsidR="0084758B">
        <w:rPr>
          <w:rFonts w:cs="Arial"/>
          <w:sz w:val="24"/>
          <w:szCs w:val="24"/>
        </w:rPr>
        <w:t>większego od zera</w:t>
      </w:r>
      <w:r w:rsidR="00A46F24">
        <w:rPr>
          <w:rFonts w:cs="Arial"/>
          <w:sz w:val="24"/>
          <w:szCs w:val="24"/>
        </w:rPr>
        <w:t>, stałego</w:t>
      </w:r>
      <w:r w:rsidR="0084758B">
        <w:rPr>
          <w:rFonts w:cs="Arial"/>
          <w:sz w:val="24"/>
          <w:szCs w:val="24"/>
        </w:rPr>
        <w:t xml:space="preserve"> </w:t>
      </w:r>
      <w:r w:rsidRPr="002417E2">
        <w:rPr>
          <w:rFonts w:cs="Arial"/>
          <w:sz w:val="24"/>
          <w:szCs w:val="24"/>
        </w:rPr>
        <w:t>w całym okresie obowiązywania Umowy współczynnika Wykonawcy (w przypadku ujemnej stawki WIBID O/N – oprocentowanie rachunków wynosić będzie 0,00%), podanego z dokładnością do dwóch miejsc po przecinku, zgodnie ze złożoną Ofertą. Kapitalizacja odsetek dokonywana będzie codziennie. Natomiast, odsetki dopisywane będą na koniec każdego miesiąca, a w przypadku zamykania rachunków – na dzień ich zamknięcia, do rachunków wskazanych przez Zamawiającego.</w:t>
      </w:r>
    </w:p>
    <w:p w:rsidR="00856DE2" w:rsidRDefault="00856DE2" w:rsidP="00856DE2">
      <w:pPr>
        <w:spacing w:after="0" w:line="240" w:lineRule="auto"/>
        <w:jc w:val="both"/>
        <w:rPr>
          <w:rFonts w:cs="Arial"/>
          <w:sz w:val="24"/>
          <w:szCs w:val="24"/>
        </w:rPr>
      </w:pPr>
    </w:p>
    <w:p w:rsidR="00856DE2" w:rsidRPr="00280A87" w:rsidRDefault="00856DE2" w:rsidP="00856DE2">
      <w:pPr>
        <w:spacing w:after="0" w:line="240" w:lineRule="auto"/>
        <w:jc w:val="both"/>
        <w:rPr>
          <w:rFonts w:cs="Arial"/>
          <w:b/>
          <w:i/>
          <w:sz w:val="24"/>
          <w:szCs w:val="24"/>
        </w:rPr>
      </w:pPr>
      <w:r w:rsidRPr="00280A87">
        <w:rPr>
          <w:rFonts w:cs="Arial"/>
          <w:b/>
          <w:i/>
          <w:sz w:val="24"/>
          <w:szCs w:val="24"/>
        </w:rPr>
        <w:t xml:space="preserve">W ramach otwarcia i prowadzenia rachunków bankowych Wykonawca będzie świadczył </w:t>
      </w:r>
      <w:r w:rsidRPr="00280A87">
        <w:rPr>
          <w:rFonts w:cs="Arial"/>
          <w:b/>
          <w:i/>
          <w:sz w:val="24"/>
          <w:szCs w:val="24"/>
        </w:rPr>
        <w:br/>
        <w:t>m.in. niżej wymienione usługi:</w:t>
      </w:r>
    </w:p>
    <w:p w:rsidR="00856DE2" w:rsidRPr="009F7412" w:rsidRDefault="00856DE2" w:rsidP="00856DE2">
      <w:pPr>
        <w:pStyle w:val="Default"/>
        <w:tabs>
          <w:tab w:val="left" w:pos="284"/>
        </w:tabs>
        <w:ind w:left="284" w:hanging="284"/>
        <w:jc w:val="both"/>
        <w:rPr>
          <w:rFonts w:asciiTheme="minorHAnsi" w:hAnsiTheme="minorHAnsi"/>
          <w:color w:val="auto"/>
        </w:rPr>
      </w:pPr>
    </w:p>
    <w:p w:rsidR="00856DE2" w:rsidRPr="0025516A" w:rsidRDefault="00856DE2" w:rsidP="009E2CD5">
      <w:pPr>
        <w:pStyle w:val="Default"/>
        <w:numPr>
          <w:ilvl w:val="0"/>
          <w:numId w:val="31"/>
        </w:numPr>
        <w:ind w:left="284" w:hanging="278"/>
        <w:jc w:val="both"/>
        <w:rPr>
          <w:rFonts w:asciiTheme="minorHAnsi" w:hAnsiTheme="minorHAnsi"/>
          <w:i/>
          <w:color w:val="auto"/>
        </w:rPr>
      </w:pPr>
      <w:bookmarkStart w:id="0" w:name="_Ref40956474"/>
      <w:r w:rsidRPr="0025516A">
        <w:rPr>
          <w:rFonts w:asciiTheme="minorHAnsi" w:hAnsiTheme="minorHAnsi"/>
          <w:i/>
          <w:color w:val="auto"/>
        </w:rPr>
        <w:t>Realizacja wpłat i wypłat gotówkowych, w tym wypłat świadczeń dla osób uprawnionych do ich pobierania, np. wypłat zasiłków, świadczeń pracowniczych, obsługi wypłat diet związanych z wyborami organizowanymi przez Zamawiającego, itp.; realizacja transakcji płatniczych z wykorzystaniem czeków i dowodów wpłat oraz alternatywnych rozwiązań.</w:t>
      </w:r>
      <w:bookmarkEnd w:id="0"/>
    </w:p>
    <w:p w:rsidR="00856DE2" w:rsidRDefault="00856DE2" w:rsidP="00856DE2">
      <w:pPr>
        <w:pStyle w:val="Default"/>
        <w:ind w:left="284"/>
        <w:jc w:val="both"/>
        <w:rPr>
          <w:rFonts w:asciiTheme="minorHAnsi" w:hAnsiTheme="minorHAnsi"/>
          <w:color w:val="auto"/>
        </w:rPr>
      </w:pPr>
    </w:p>
    <w:p w:rsidR="00856DE2" w:rsidRPr="00A5139B" w:rsidRDefault="00856DE2" w:rsidP="00856DE2">
      <w:pPr>
        <w:tabs>
          <w:tab w:val="left" w:pos="374"/>
        </w:tabs>
        <w:spacing w:after="0" w:line="240" w:lineRule="auto"/>
        <w:jc w:val="both"/>
        <w:rPr>
          <w:rFonts w:cs="Arial"/>
          <w:sz w:val="24"/>
          <w:szCs w:val="24"/>
        </w:rPr>
      </w:pPr>
      <w:r w:rsidRPr="0025516A">
        <w:rPr>
          <w:rFonts w:cs="Arial"/>
          <w:sz w:val="24"/>
          <w:szCs w:val="24"/>
        </w:rPr>
        <w:t>Wpłaty i wypłaty gotówkowe na rzecz Zamawiającego</w:t>
      </w:r>
      <w:r>
        <w:rPr>
          <w:rFonts w:cs="Arial"/>
          <w:sz w:val="24"/>
          <w:szCs w:val="24"/>
        </w:rPr>
        <w:t xml:space="preserve"> i jego jednostek organizacyjnych</w:t>
      </w:r>
      <w:r w:rsidRPr="0025516A">
        <w:rPr>
          <w:rFonts w:cs="Arial"/>
          <w:sz w:val="24"/>
          <w:szCs w:val="24"/>
        </w:rPr>
        <w:t xml:space="preserve"> </w:t>
      </w:r>
      <w:r>
        <w:rPr>
          <w:rFonts w:cs="Arial"/>
          <w:sz w:val="24"/>
          <w:szCs w:val="24"/>
        </w:rPr>
        <w:br/>
        <w:t xml:space="preserve">będą </w:t>
      </w:r>
      <w:r w:rsidRPr="00A5139B">
        <w:rPr>
          <w:rFonts w:cs="Arial"/>
          <w:sz w:val="24"/>
          <w:szCs w:val="24"/>
        </w:rPr>
        <w:t xml:space="preserve">świadczone we wszystkich placówkach Wykonawcy (oddziałach, filiach, agencjach, punktach kasowych, itp.). </w:t>
      </w:r>
      <w:r w:rsidR="00312489" w:rsidRPr="00A5139B">
        <w:rPr>
          <w:rFonts w:cs="Arial"/>
          <w:sz w:val="24"/>
          <w:szCs w:val="24"/>
        </w:rPr>
        <w:t>Wykonawca nie będzie pobierał opłat</w:t>
      </w:r>
      <w:r w:rsidR="000A6CB2" w:rsidRPr="00A5139B">
        <w:rPr>
          <w:rFonts w:cs="Arial"/>
          <w:sz w:val="24"/>
          <w:szCs w:val="24"/>
        </w:rPr>
        <w:t xml:space="preserve"> i prowizji </w:t>
      </w:r>
      <w:r w:rsidR="00312489" w:rsidRPr="00A5139B">
        <w:rPr>
          <w:rFonts w:cs="Arial"/>
          <w:sz w:val="24"/>
          <w:szCs w:val="24"/>
        </w:rPr>
        <w:t xml:space="preserve">od </w:t>
      </w:r>
      <w:r w:rsidR="00034FE7" w:rsidRPr="00A5139B">
        <w:rPr>
          <w:rFonts w:cs="Arial"/>
          <w:sz w:val="24"/>
          <w:szCs w:val="24"/>
        </w:rPr>
        <w:t>wypłat gotówkowych z rachunków Zamawiającego i jego jednostek organizacyjnych</w:t>
      </w:r>
      <w:r w:rsidR="00312489" w:rsidRPr="00A5139B">
        <w:rPr>
          <w:rFonts w:cs="Arial"/>
          <w:sz w:val="24"/>
          <w:szCs w:val="24"/>
        </w:rPr>
        <w:t xml:space="preserve">. </w:t>
      </w:r>
    </w:p>
    <w:p w:rsidR="00856DE2" w:rsidRDefault="00856DE2" w:rsidP="00856DE2">
      <w:pPr>
        <w:tabs>
          <w:tab w:val="left" w:pos="374"/>
        </w:tabs>
        <w:spacing w:after="0" w:line="240" w:lineRule="auto"/>
        <w:jc w:val="both"/>
        <w:rPr>
          <w:rFonts w:cs="Arial"/>
          <w:sz w:val="24"/>
          <w:szCs w:val="24"/>
        </w:rPr>
      </w:pPr>
      <w:r w:rsidRPr="00B02EAC">
        <w:rPr>
          <w:rFonts w:cs="Arial"/>
          <w:sz w:val="24"/>
          <w:szCs w:val="24"/>
        </w:rPr>
        <w:lastRenderedPageBreak/>
        <w:t xml:space="preserve">Wykonawca zapewni możliwość wypłaty gotówkowej w sposób automatyczny </w:t>
      </w:r>
      <w:r w:rsidRPr="00B02EAC">
        <w:rPr>
          <w:rFonts w:cs="Arial"/>
          <w:sz w:val="24"/>
          <w:szCs w:val="24"/>
        </w:rPr>
        <w:br/>
        <w:t xml:space="preserve">z wykorzystaniem systemów elektronicznych. Wypłata dokonywana byłaby </w:t>
      </w:r>
      <w:r w:rsidRPr="0025516A">
        <w:rPr>
          <w:rFonts w:cs="Arial"/>
          <w:sz w:val="24"/>
          <w:szCs w:val="24"/>
        </w:rPr>
        <w:t xml:space="preserve">w wyznaczonych placówkach na podstawie dokumentu tożsamości. </w:t>
      </w:r>
    </w:p>
    <w:p w:rsidR="00856DE2" w:rsidRDefault="00856DE2" w:rsidP="00856DE2">
      <w:pPr>
        <w:tabs>
          <w:tab w:val="left" w:pos="374"/>
          <w:tab w:val="left" w:pos="6096"/>
        </w:tabs>
        <w:spacing w:after="0" w:line="240" w:lineRule="auto"/>
        <w:jc w:val="both"/>
        <w:rPr>
          <w:rFonts w:cs="Arial"/>
          <w:sz w:val="24"/>
          <w:szCs w:val="24"/>
        </w:rPr>
      </w:pPr>
      <w:r>
        <w:rPr>
          <w:rFonts w:cs="Arial"/>
          <w:sz w:val="24"/>
          <w:szCs w:val="24"/>
        </w:rPr>
        <w:t>Wykonawca</w:t>
      </w:r>
      <w:r w:rsidRPr="0025516A">
        <w:rPr>
          <w:rFonts w:cs="Arial"/>
          <w:sz w:val="24"/>
          <w:szCs w:val="24"/>
        </w:rPr>
        <w:t xml:space="preserve"> zapewni Zamawiającemu niezbędną dla prawidłowej obsługi ilość blankietów czekowych do wypłat gotówkowych oraz blankietów/bloczków bankowych dowodów wpłaty, według wzorów zgodnych z obowiązującymi przepisami prawa. Zamawianie blankietów czekowych następować będzie na podstawie pisemnego zamówienia Zamawiającego. Blankiety czekowe powinny zostać dostarczane w terminie 3 dni roboczych od dnia otrzymania przez Wykonawcę </w:t>
      </w:r>
      <w:r w:rsidRPr="00CB5E8C">
        <w:rPr>
          <w:rFonts w:cs="Arial"/>
          <w:sz w:val="24"/>
          <w:szCs w:val="24"/>
        </w:rPr>
        <w:t xml:space="preserve">ww. zamówienia. Blankiety czekowe zamówione przez Urząd Miejski </w:t>
      </w:r>
      <w:r w:rsidRPr="00CB5E8C">
        <w:rPr>
          <w:rFonts w:cs="Arial"/>
          <w:sz w:val="24"/>
          <w:szCs w:val="24"/>
        </w:rPr>
        <w:br/>
        <w:t xml:space="preserve">w Policach, Wykonawca ma obowiązek dostarczyć do jego siedziby, ul. Stefana Batorego 3 </w:t>
      </w:r>
      <w:r w:rsidRPr="00CB5E8C">
        <w:rPr>
          <w:rFonts w:cs="Arial"/>
          <w:sz w:val="24"/>
          <w:szCs w:val="24"/>
        </w:rPr>
        <w:br/>
        <w:t xml:space="preserve">w Policach, natomiast blankiety czekowe zamówione przez jednostki organizacyjne w sposób indywidualnie ustalony z jednostką. Blankiety/bloczki bankowych dowodów wpłaty zabezpiecza Wykonawca. Druki te winny znajdować się w punkcie kasowym utworzonym </w:t>
      </w:r>
      <w:r w:rsidRPr="00CB5E8C">
        <w:rPr>
          <w:rFonts w:cs="Arial"/>
          <w:sz w:val="24"/>
          <w:szCs w:val="24"/>
        </w:rPr>
        <w:br/>
        <w:t xml:space="preserve">w budynku Urzędu Miejskiego w Policach, </w:t>
      </w:r>
      <w:r w:rsidRPr="0025516A">
        <w:rPr>
          <w:rFonts w:cs="Arial"/>
          <w:sz w:val="24"/>
          <w:szCs w:val="24"/>
        </w:rPr>
        <w:t xml:space="preserve">ul. Stefana Batorego 3 i dostępne dla klientów Zamawiającego w ilości pozwalającej na płynną ich obsługę, tj. bez przerw w obsłudze spowodowanych ich brakiem. </w:t>
      </w:r>
    </w:p>
    <w:p w:rsidR="00856DE2" w:rsidRPr="0025516A" w:rsidRDefault="00856DE2" w:rsidP="00856DE2">
      <w:pPr>
        <w:tabs>
          <w:tab w:val="left" w:pos="374"/>
          <w:tab w:val="left" w:pos="6096"/>
        </w:tabs>
        <w:spacing w:after="0" w:line="240" w:lineRule="auto"/>
        <w:jc w:val="both"/>
        <w:rPr>
          <w:rFonts w:cs="Arial"/>
          <w:sz w:val="24"/>
          <w:szCs w:val="24"/>
        </w:rPr>
      </w:pPr>
      <w:r>
        <w:rPr>
          <w:rFonts w:cs="Arial"/>
          <w:sz w:val="24"/>
          <w:szCs w:val="24"/>
        </w:rPr>
        <w:t xml:space="preserve">Wykonawca zapewni możliwość </w:t>
      </w:r>
      <w:r w:rsidRPr="00037B99">
        <w:rPr>
          <w:rFonts w:cs="Arial"/>
          <w:sz w:val="24"/>
          <w:szCs w:val="24"/>
        </w:rPr>
        <w:t xml:space="preserve">wpłat gotówki w formie zamkniętej </w:t>
      </w:r>
      <w:r>
        <w:rPr>
          <w:rFonts w:cs="Arial"/>
          <w:sz w:val="24"/>
          <w:szCs w:val="24"/>
        </w:rPr>
        <w:t xml:space="preserve">na potrzeby Zakładu Gospodarki Komunalnej i Mieszkaniowej w Policach oraz </w:t>
      </w:r>
      <w:r w:rsidR="00566798">
        <w:rPr>
          <w:rFonts w:cs="Arial"/>
          <w:sz w:val="24"/>
          <w:szCs w:val="24"/>
        </w:rPr>
        <w:t xml:space="preserve">wypłat gotówki w formie zamkniętej na potrzeby </w:t>
      </w:r>
      <w:r>
        <w:rPr>
          <w:rFonts w:cs="Arial"/>
          <w:sz w:val="24"/>
          <w:szCs w:val="24"/>
        </w:rPr>
        <w:t>Zakładu Odzysku i Składowania Odpadów Komunalnych w Leśnie Górnym, przy czym Zamawiający zastrzega sobie prawo do objęcia przedmiotow</w:t>
      </w:r>
      <w:r w:rsidR="00566798">
        <w:rPr>
          <w:rFonts w:cs="Arial"/>
          <w:sz w:val="24"/>
          <w:szCs w:val="24"/>
        </w:rPr>
        <w:t>ymi usługami</w:t>
      </w:r>
      <w:r>
        <w:rPr>
          <w:rFonts w:cs="Arial"/>
          <w:sz w:val="24"/>
          <w:szCs w:val="24"/>
        </w:rPr>
        <w:t xml:space="preserve"> także inne jednostki, zgodnie z potrzebami.</w:t>
      </w:r>
    </w:p>
    <w:p w:rsidR="00856DE2" w:rsidRPr="009F7412" w:rsidRDefault="00856DE2" w:rsidP="00856DE2">
      <w:pPr>
        <w:pStyle w:val="Default"/>
        <w:tabs>
          <w:tab w:val="left" w:pos="426"/>
        </w:tabs>
        <w:jc w:val="both"/>
        <w:rPr>
          <w:rFonts w:asciiTheme="minorHAnsi" w:hAnsiTheme="minorHAnsi"/>
          <w:color w:val="auto"/>
        </w:rPr>
      </w:pPr>
    </w:p>
    <w:p w:rsidR="00856DE2" w:rsidRPr="009840C6" w:rsidRDefault="00856DE2" w:rsidP="00856DE2">
      <w:pPr>
        <w:pStyle w:val="Default"/>
        <w:tabs>
          <w:tab w:val="left" w:pos="426"/>
        </w:tabs>
        <w:jc w:val="both"/>
        <w:rPr>
          <w:rFonts w:asciiTheme="minorHAnsi" w:hAnsiTheme="minorHAnsi"/>
          <w:i/>
          <w:color w:val="auto"/>
        </w:rPr>
      </w:pPr>
      <w:r w:rsidRPr="009840C6">
        <w:rPr>
          <w:rFonts w:asciiTheme="minorHAnsi" w:hAnsiTheme="minorHAnsi"/>
          <w:i/>
          <w:color w:val="auto"/>
        </w:rPr>
        <w:t>b)</w:t>
      </w:r>
      <w:r w:rsidRPr="009840C6">
        <w:rPr>
          <w:rFonts w:asciiTheme="minorHAnsi" w:hAnsiTheme="minorHAnsi"/>
          <w:i/>
          <w:color w:val="auto"/>
        </w:rPr>
        <w:tab/>
        <w:t>Realizacja przelewów.</w:t>
      </w:r>
    </w:p>
    <w:p w:rsidR="00856DE2" w:rsidRDefault="00856DE2" w:rsidP="00856DE2">
      <w:pPr>
        <w:spacing w:after="0" w:line="240" w:lineRule="auto"/>
        <w:jc w:val="both"/>
        <w:rPr>
          <w:rFonts w:cs="Arial"/>
          <w:sz w:val="24"/>
          <w:szCs w:val="24"/>
        </w:rPr>
      </w:pPr>
    </w:p>
    <w:p w:rsidR="00856DE2" w:rsidRPr="007A610B" w:rsidRDefault="00856DE2" w:rsidP="00856DE2">
      <w:pPr>
        <w:spacing w:after="0" w:line="240" w:lineRule="auto"/>
        <w:jc w:val="both"/>
        <w:rPr>
          <w:rFonts w:cs="Arial"/>
          <w:sz w:val="24"/>
          <w:szCs w:val="24"/>
        </w:rPr>
      </w:pPr>
      <w:r w:rsidRPr="007A610B">
        <w:rPr>
          <w:rFonts w:cs="Arial"/>
          <w:sz w:val="24"/>
          <w:szCs w:val="24"/>
        </w:rPr>
        <w:t>Wszystkie przelewy/dyspozycje Zamawiającego i jego jednostek organizacyjnych zostaną zrealizowane w dniu ich złożenia, tj. nastąpi obciążenie rachunku w danym dniu</w:t>
      </w:r>
      <w:r>
        <w:rPr>
          <w:rFonts w:cs="Arial"/>
          <w:sz w:val="24"/>
          <w:szCs w:val="24"/>
        </w:rPr>
        <w:t>.</w:t>
      </w:r>
    </w:p>
    <w:p w:rsidR="00856DE2" w:rsidRPr="009F7412" w:rsidRDefault="00856DE2" w:rsidP="00856DE2">
      <w:pPr>
        <w:pStyle w:val="Default"/>
        <w:tabs>
          <w:tab w:val="left" w:pos="426"/>
        </w:tabs>
        <w:jc w:val="both"/>
        <w:rPr>
          <w:rFonts w:asciiTheme="minorHAnsi" w:hAnsiTheme="minorHAnsi"/>
          <w:color w:val="auto"/>
        </w:rPr>
      </w:pPr>
    </w:p>
    <w:p w:rsidR="00856DE2" w:rsidRPr="009840C6" w:rsidRDefault="00856DE2" w:rsidP="00856DE2">
      <w:pPr>
        <w:pStyle w:val="Default"/>
        <w:tabs>
          <w:tab w:val="left" w:pos="426"/>
        </w:tabs>
        <w:jc w:val="both"/>
        <w:rPr>
          <w:rFonts w:asciiTheme="minorHAnsi" w:hAnsiTheme="minorHAnsi"/>
          <w:i/>
          <w:color w:val="auto"/>
        </w:rPr>
      </w:pPr>
      <w:r>
        <w:rPr>
          <w:rFonts w:asciiTheme="minorHAnsi" w:hAnsiTheme="minorHAnsi"/>
          <w:i/>
          <w:color w:val="auto"/>
        </w:rPr>
        <w:t>c)</w:t>
      </w:r>
      <w:r>
        <w:rPr>
          <w:rFonts w:asciiTheme="minorHAnsi" w:hAnsiTheme="minorHAnsi"/>
          <w:i/>
          <w:color w:val="auto"/>
        </w:rPr>
        <w:tab/>
      </w:r>
      <w:r w:rsidRPr="009840C6">
        <w:rPr>
          <w:rFonts w:asciiTheme="minorHAnsi" w:hAnsiTheme="minorHAnsi"/>
          <w:i/>
          <w:color w:val="auto"/>
        </w:rPr>
        <w:t>Realizacja stałych zleceń, zerowania sald</w:t>
      </w:r>
      <w:r>
        <w:rPr>
          <w:rFonts w:asciiTheme="minorHAnsi" w:hAnsiTheme="minorHAnsi"/>
          <w:i/>
          <w:color w:val="auto"/>
        </w:rPr>
        <w:t xml:space="preserve"> i odsetek (przeksięgowania)</w:t>
      </w:r>
      <w:r w:rsidRPr="009840C6">
        <w:rPr>
          <w:rFonts w:asciiTheme="minorHAnsi" w:hAnsiTheme="minorHAnsi"/>
          <w:i/>
          <w:color w:val="auto"/>
        </w:rPr>
        <w:t>.</w:t>
      </w:r>
    </w:p>
    <w:p w:rsidR="00856DE2" w:rsidRDefault="00856DE2" w:rsidP="00856DE2">
      <w:pPr>
        <w:pStyle w:val="Default"/>
        <w:tabs>
          <w:tab w:val="left" w:pos="426"/>
        </w:tabs>
        <w:jc w:val="both"/>
        <w:rPr>
          <w:rFonts w:asciiTheme="minorHAnsi" w:hAnsiTheme="minorHAnsi"/>
          <w:color w:val="auto"/>
        </w:rPr>
      </w:pPr>
    </w:p>
    <w:p w:rsidR="00856DE2" w:rsidRPr="00CF7437" w:rsidRDefault="00856DE2" w:rsidP="00856DE2">
      <w:pPr>
        <w:spacing w:after="0" w:line="240" w:lineRule="auto"/>
        <w:jc w:val="both"/>
        <w:rPr>
          <w:rFonts w:cs="Arial"/>
          <w:sz w:val="24"/>
          <w:szCs w:val="24"/>
        </w:rPr>
      </w:pPr>
      <w:r>
        <w:rPr>
          <w:rFonts w:cs="Arial"/>
          <w:sz w:val="24"/>
          <w:szCs w:val="24"/>
        </w:rPr>
        <w:t>Wykonawca</w:t>
      </w:r>
      <w:r w:rsidRPr="007A610B">
        <w:rPr>
          <w:rFonts w:cs="Arial"/>
          <w:sz w:val="24"/>
          <w:szCs w:val="24"/>
        </w:rPr>
        <w:t xml:space="preserve"> zapewni Zamawiającemu </w:t>
      </w:r>
      <w:r w:rsidRPr="00CF7437">
        <w:rPr>
          <w:rFonts w:cs="Arial"/>
          <w:sz w:val="24"/>
          <w:szCs w:val="24"/>
        </w:rPr>
        <w:t xml:space="preserve">i jego jednostkom organizacyjnym możliwość </w:t>
      </w:r>
      <w:r w:rsidR="0084758B" w:rsidRPr="00CF7437">
        <w:rPr>
          <w:rFonts w:cs="Arial"/>
          <w:sz w:val="24"/>
          <w:szCs w:val="24"/>
        </w:rPr>
        <w:t>k</w:t>
      </w:r>
      <w:r w:rsidRPr="00CF7437">
        <w:rPr>
          <w:rFonts w:cs="Arial"/>
          <w:sz w:val="24"/>
          <w:szCs w:val="24"/>
        </w:rPr>
        <w:t>orzystania ze zleceń stałych, zerowania sald i odsetek (przeksięgowania) wskazanych przez Zamawiającego rachunków bankowych na określony dzień.</w:t>
      </w:r>
    </w:p>
    <w:p w:rsidR="00856DE2" w:rsidRPr="007A610B" w:rsidRDefault="00856DE2" w:rsidP="00856DE2">
      <w:pPr>
        <w:spacing w:after="0" w:line="240" w:lineRule="auto"/>
        <w:jc w:val="both"/>
        <w:rPr>
          <w:rFonts w:cs="Arial"/>
          <w:sz w:val="24"/>
          <w:szCs w:val="24"/>
        </w:rPr>
      </w:pPr>
    </w:p>
    <w:p w:rsidR="00856DE2" w:rsidRPr="009840C6" w:rsidRDefault="00856DE2" w:rsidP="00856DE2">
      <w:pPr>
        <w:pStyle w:val="Default"/>
        <w:tabs>
          <w:tab w:val="left" w:pos="426"/>
        </w:tabs>
        <w:jc w:val="both"/>
        <w:rPr>
          <w:rFonts w:asciiTheme="minorHAnsi" w:hAnsiTheme="minorHAnsi"/>
          <w:i/>
          <w:color w:val="auto"/>
        </w:rPr>
      </w:pPr>
      <w:r>
        <w:rPr>
          <w:rFonts w:asciiTheme="minorHAnsi" w:hAnsiTheme="minorHAnsi"/>
          <w:i/>
          <w:color w:val="auto"/>
        </w:rPr>
        <w:t>d</w:t>
      </w:r>
      <w:r w:rsidRPr="009840C6">
        <w:rPr>
          <w:rFonts w:asciiTheme="minorHAnsi" w:hAnsiTheme="minorHAnsi"/>
          <w:i/>
          <w:color w:val="auto"/>
        </w:rPr>
        <w:t>)</w:t>
      </w:r>
      <w:r w:rsidRPr="009840C6">
        <w:rPr>
          <w:rFonts w:asciiTheme="minorHAnsi" w:hAnsiTheme="minorHAnsi"/>
          <w:i/>
          <w:color w:val="auto"/>
        </w:rPr>
        <w:tab/>
        <w:t>Wydawanie kart płatniczych i obsługa dokonywanych nimi transakcji.</w:t>
      </w:r>
    </w:p>
    <w:p w:rsidR="00856DE2" w:rsidRDefault="00856DE2" w:rsidP="00856DE2">
      <w:pPr>
        <w:pStyle w:val="Default"/>
        <w:tabs>
          <w:tab w:val="left" w:pos="426"/>
        </w:tabs>
        <w:jc w:val="both"/>
        <w:rPr>
          <w:rFonts w:asciiTheme="minorHAnsi" w:hAnsiTheme="minorHAnsi"/>
          <w:color w:val="auto"/>
        </w:rPr>
      </w:pPr>
    </w:p>
    <w:p w:rsidR="00856DE2" w:rsidRPr="007A610B" w:rsidRDefault="00856DE2" w:rsidP="00856DE2">
      <w:pPr>
        <w:spacing w:after="0" w:line="240" w:lineRule="auto"/>
        <w:jc w:val="both"/>
        <w:rPr>
          <w:rFonts w:cs="Arial"/>
          <w:sz w:val="24"/>
          <w:szCs w:val="24"/>
        </w:rPr>
      </w:pPr>
      <w:r w:rsidRPr="007A610B">
        <w:rPr>
          <w:rFonts w:cs="Arial"/>
          <w:sz w:val="24"/>
          <w:szCs w:val="24"/>
        </w:rPr>
        <w:t xml:space="preserve">Na wniosek Zamawiającego, </w:t>
      </w:r>
      <w:r>
        <w:rPr>
          <w:rFonts w:cs="Arial"/>
          <w:sz w:val="24"/>
          <w:szCs w:val="24"/>
        </w:rPr>
        <w:t>Wykonawca</w:t>
      </w:r>
      <w:r w:rsidRPr="007A610B">
        <w:rPr>
          <w:rFonts w:cs="Arial"/>
          <w:sz w:val="24"/>
          <w:szCs w:val="24"/>
        </w:rPr>
        <w:t xml:space="preserve"> wyda i bę</w:t>
      </w:r>
      <w:r>
        <w:rPr>
          <w:rFonts w:cs="Arial"/>
          <w:sz w:val="24"/>
          <w:szCs w:val="24"/>
        </w:rPr>
        <w:t xml:space="preserve">dzie obsługiwał karty płatnicze </w:t>
      </w:r>
      <w:r>
        <w:rPr>
          <w:rFonts w:cs="Arial"/>
          <w:sz w:val="24"/>
          <w:szCs w:val="24"/>
        </w:rPr>
        <w:br/>
      </w:r>
      <w:r w:rsidRPr="007A610B">
        <w:rPr>
          <w:rFonts w:cs="Arial"/>
          <w:sz w:val="24"/>
          <w:szCs w:val="24"/>
        </w:rPr>
        <w:t xml:space="preserve">do </w:t>
      </w:r>
      <w:r w:rsidRPr="0084758B">
        <w:rPr>
          <w:rFonts w:cs="Arial"/>
          <w:sz w:val="24"/>
          <w:szCs w:val="24"/>
        </w:rPr>
        <w:t xml:space="preserve">dokonywania wydatków służbowych w kraju i za granicą. Z tytułu jakichkolwiek czynności związanych z wydaniem kart oraz obsługą transakcji dokonywanych kartami, jak </w:t>
      </w:r>
      <w:r w:rsidR="00DF6CE5">
        <w:rPr>
          <w:rFonts w:cs="Arial"/>
          <w:sz w:val="24"/>
          <w:szCs w:val="24"/>
        </w:rPr>
        <w:br/>
      </w:r>
      <w:r w:rsidRPr="0084758B">
        <w:rPr>
          <w:rFonts w:cs="Arial"/>
          <w:sz w:val="24"/>
          <w:szCs w:val="24"/>
        </w:rPr>
        <w:t>i zastrzeganiem w przypadku utraty i reklamacji, Zamawiający nie będzie ponosił żadnych kosztów.</w:t>
      </w:r>
    </w:p>
    <w:p w:rsidR="00856DE2" w:rsidRPr="009F7412" w:rsidRDefault="00856DE2" w:rsidP="00856DE2">
      <w:pPr>
        <w:pStyle w:val="Default"/>
        <w:tabs>
          <w:tab w:val="left" w:pos="426"/>
        </w:tabs>
        <w:jc w:val="both"/>
        <w:rPr>
          <w:rFonts w:asciiTheme="minorHAnsi" w:hAnsiTheme="minorHAnsi"/>
          <w:color w:val="auto"/>
        </w:rPr>
      </w:pPr>
    </w:p>
    <w:p w:rsidR="00280A87" w:rsidRDefault="00280A87">
      <w:pPr>
        <w:rPr>
          <w:rFonts w:cs="Times New Roman"/>
          <w:i/>
          <w:sz w:val="24"/>
          <w:szCs w:val="24"/>
        </w:rPr>
      </w:pPr>
      <w:r>
        <w:rPr>
          <w:i/>
        </w:rPr>
        <w:br w:type="page"/>
      </w:r>
    </w:p>
    <w:p w:rsidR="00856DE2" w:rsidRPr="009840C6" w:rsidRDefault="00856DE2" w:rsidP="00856DE2">
      <w:pPr>
        <w:pStyle w:val="Default"/>
        <w:tabs>
          <w:tab w:val="left" w:pos="426"/>
        </w:tabs>
        <w:jc w:val="both"/>
        <w:rPr>
          <w:rFonts w:asciiTheme="minorHAnsi" w:hAnsiTheme="minorHAnsi"/>
          <w:i/>
          <w:color w:val="auto"/>
        </w:rPr>
      </w:pPr>
      <w:r>
        <w:rPr>
          <w:rFonts w:asciiTheme="minorHAnsi" w:hAnsiTheme="minorHAnsi"/>
          <w:i/>
          <w:color w:val="auto"/>
        </w:rPr>
        <w:lastRenderedPageBreak/>
        <w:t>e</w:t>
      </w:r>
      <w:r w:rsidRPr="009840C6">
        <w:rPr>
          <w:rFonts w:asciiTheme="minorHAnsi" w:hAnsiTheme="minorHAnsi"/>
          <w:i/>
          <w:color w:val="auto"/>
        </w:rPr>
        <w:t>)</w:t>
      </w:r>
      <w:r w:rsidRPr="009840C6">
        <w:rPr>
          <w:rFonts w:asciiTheme="minorHAnsi" w:hAnsiTheme="minorHAnsi"/>
          <w:i/>
          <w:color w:val="auto"/>
        </w:rPr>
        <w:tab/>
        <w:t>Zapewnienie usługi - system masowych płatności.</w:t>
      </w:r>
    </w:p>
    <w:p w:rsidR="00856DE2" w:rsidRDefault="00856DE2" w:rsidP="00856DE2">
      <w:pPr>
        <w:pStyle w:val="Default"/>
        <w:tabs>
          <w:tab w:val="left" w:pos="426"/>
        </w:tabs>
        <w:jc w:val="both"/>
        <w:rPr>
          <w:rFonts w:asciiTheme="minorHAnsi" w:hAnsiTheme="minorHAnsi"/>
          <w:color w:val="auto"/>
        </w:rPr>
      </w:pPr>
    </w:p>
    <w:p w:rsidR="00856DE2" w:rsidRPr="007A610B" w:rsidRDefault="00856DE2" w:rsidP="00856DE2">
      <w:pPr>
        <w:spacing w:after="0" w:line="240" w:lineRule="auto"/>
        <w:jc w:val="both"/>
        <w:rPr>
          <w:rFonts w:cs="Arial"/>
          <w:sz w:val="24"/>
          <w:szCs w:val="24"/>
        </w:rPr>
      </w:pPr>
      <w:r>
        <w:rPr>
          <w:rFonts w:cs="Arial"/>
          <w:sz w:val="24"/>
          <w:szCs w:val="24"/>
        </w:rPr>
        <w:t>Wykonawca</w:t>
      </w:r>
      <w:r w:rsidRPr="007A610B">
        <w:rPr>
          <w:rFonts w:cs="Arial"/>
          <w:sz w:val="24"/>
          <w:szCs w:val="24"/>
        </w:rPr>
        <w:t xml:space="preserve"> zapewni Zamawiającemu obsługę systemu masowych płatności. </w:t>
      </w:r>
    </w:p>
    <w:p w:rsidR="00856DE2" w:rsidRPr="007A610B" w:rsidRDefault="00856DE2" w:rsidP="00856DE2">
      <w:pPr>
        <w:spacing w:after="0" w:line="240" w:lineRule="auto"/>
        <w:jc w:val="both"/>
        <w:rPr>
          <w:rFonts w:cs="Times New Roman"/>
          <w:sz w:val="24"/>
          <w:szCs w:val="24"/>
        </w:rPr>
      </w:pPr>
      <w:r w:rsidRPr="007A610B">
        <w:rPr>
          <w:rFonts w:cs="Times New Roman"/>
          <w:sz w:val="24"/>
          <w:szCs w:val="24"/>
        </w:rPr>
        <w:t xml:space="preserve">W tym celu, </w:t>
      </w:r>
      <w:r>
        <w:rPr>
          <w:rFonts w:cs="Times New Roman"/>
          <w:sz w:val="24"/>
          <w:szCs w:val="24"/>
        </w:rPr>
        <w:t>Wykonawca</w:t>
      </w:r>
      <w:r w:rsidRPr="007A610B">
        <w:rPr>
          <w:rFonts w:cs="Times New Roman"/>
          <w:sz w:val="24"/>
          <w:szCs w:val="24"/>
        </w:rPr>
        <w:t xml:space="preserve"> zobowi</w:t>
      </w:r>
      <w:r w:rsidRPr="007A610B">
        <w:rPr>
          <w:rFonts w:eastAsia="TimesNewRoman" w:cs="TimesNewRoman"/>
          <w:sz w:val="24"/>
          <w:szCs w:val="24"/>
        </w:rPr>
        <w:t>ą</w:t>
      </w:r>
      <w:r w:rsidRPr="007A610B">
        <w:rPr>
          <w:rFonts w:cs="Times New Roman"/>
          <w:sz w:val="24"/>
          <w:szCs w:val="24"/>
        </w:rPr>
        <w:t>zany będzie otworzy</w:t>
      </w:r>
      <w:r w:rsidRPr="007A610B">
        <w:rPr>
          <w:rFonts w:eastAsia="TimesNewRoman" w:cs="TimesNewRoman"/>
          <w:sz w:val="24"/>
          <w:szCs w:val="24"/>
        </w:rPr>
        <w:t xml:space="preserve">ć </w:t>
      </w:r>
      <w:r w:rsidRPr="007A610B">
        <w:rPr>
          <w:rFonts w:cs="Times New Roman"/>
          <w:sz w:val="24"/>
          <w:szCs w:val="24"/>
        </w:rPr>
        <w:t xml:space="preserve">wirtualne rachunki dla Kontrahentów masowych płatności. </w:t>
      </w:r>
      <w:r w:rsidRPr="00CE51B1">
        <w:rPr>
          <w:rFonts w:cs="Times New Roman"/>
          <w:sz w:val="24"/>
          <w:szCs w:val="24"/>
        </w:rPr>
        <w:t>Identyfikacja płatności przychodzących będzie odbywała się w oparciu o unikalny identyfikator, jaki umieszczony zostanie na indywidualnym numerze rachunku bankowego</w:t>
      </w:r>
      <w:r w:rsidRPr="007A610B">
        <w:rPr>
          <w:rFonts w:cs="Times New Roman"/>
          <w:sz w:val="24"/>
          <w:szCs w:val="24"/>
        </w:rPr>
        <w:t>. Ksi</w:t>
      </w:r>
      <w:r w:rsidRPr="007A610B">
        <w:rPr>
          <w:rFonts w:eastAsia="TimesNewRoman" w:cs="TimesNewRoman"/>
          <w:sz w:val="24"/>
          <w:szCs w:val="24"/>
        </w:rPr>
        <w:t>ę</w:t>
      </w:r>
      <w:r w:rsidRPr="007A610B">
        <w:rPr>
          <w:rFonts w:cs="Times New Roman"/>
          <w:sz w:val="24"/>
          <w:szCs w:val="24"/>
        </w:rPr>
        <w:t>gowanie wpłat na rachunki wirtualne b</w:t>
      </w:r>
      <w:r w:rsidRPr="007A610B">
        <w:rPr>
          <w:rFonts w:eastAsia="TimesNewRoman" w:cs="TimesNewRoman"/>
          <w:sz w:val="24"/>
          <w:szCs w:val="24"/>
        </w:rPr>
        <w:t>ę</w:t>
      </w:r>
      <w:r w:rsidRPr="007A610B">
        <w:rPr>
          <w:rFonts w:cs="Times New Roman"/>
          <w:sz w:val="24"/>
          <w:szCs w:val="24"/>
        </w:rPr>
        <w:t>dzie odbywało si</w:t>
      </w:r>
      <w:r w:rsidRPr="007A610B">
        <w:rPr>
          <w:rFonts w:eastAsia="TimesNewRoman" w:cs="TimesNewRoman"/>
          <w:sz w:val="24"/>
          <w:szCs w:val="24"/>
        </w:rPr>
        <w:t xml:space="preserve">ę </w:t>
      </w:r>
      <w:r w:rsidRPr="007A610B">
        <w:rPr>
          <w:rFonts w:cs="Times New Roman"/>
          <w:sz w:val="24"/>
          <w:szCs w:val="24"/>
        </w:rPr>
        <w:t>na wskazanych przez Zamawiaj</w:t>
      </w:r>
      <w:r w:rsidRPr="007A610B">
        <w:rPr>
          <w:rFonts w:eastAsia="TimesNewRoman" w:cs="TimesNewRoman"/>
          <w:sz w:val="24"/>
          <w:szCs w:val="24"/>
        </w:rPr>
        <w:t>ą</w:t>
      </w:r>
      <w:r w:rsidRPr="007A610B">
        <w:rPr>
          <w:rFonts w:cs="Times New Roman"/>
          <w:sz w:val="24"/>
          <w:szCs w:val="24"/>
        </w:rPr>
        <w:t xml:space="preserve">cego rachunkach. </w:t>
      </w:r>
    </w:p>
    <w:p w:rsidR="00856DE2" w:rsidRPr="007A610B" w:rsidRDefault="00856DE2" w:rsidP="00856DE2">
      <w:pPr>
        <w:autoSpaceDE w:val="0"/>
        <w:autoSpaceDN w:val="0"/>
        <w:adjustRightInd w:val="0"/>
        <w:spacing w:after="0" w:line="240" w:lineRule="auto"/>
        <w:jc w:val="both"/>
        <w:rPr>
          <w:rFonts w:cs="Times New Roman"/>
          <w:sz w:val="24"/>
          <w:szCs w:val="24"/>
        </w:rPr>
      </w:pPr>
      <w:r>
        <w:rPr>
          <w:rFonts w:cs="Times New Roman"/>
          <w:sz w:val="24"/>
          <w:szCs w:val="24"/>
        </w:rPr>
        <w:t>Wykonawca</w:t>
      </w:r>
      <w:r w:rsidRPr="007A610B">
        <w:rPr>
          <w:rFonts w:cs="Times New Roman"/>
          <w:sz w:val="24"/>
          <w:szCs w:val="24"/>
        </w:rPr>
        <w:t xml:space="preserve"> będzie udostępniać do pobrania stosowne informacje syntetyczne                             i analityczne Zamawiającemu w formie elektronicznej, nie później niż do godz. 8</w:t>
      </w:r>
      <w:r>
        <w:rPr>
          <w:rFonts w:cs="Times New Roman"/>
          <w:sz w:val="24"/>
          <w:szCs w:val="24"/>
        </w:rPr>
        <w:t>:</w:t>
      </w:r>
      <w:r w:rsidRPr="007A610B">
        <w:rPr>
          <w:rFonts w:cs="Times New Roman"/>
          <w:sz w:val="24"/>
          <w:szCs w:val="24"/>
        </w:rPr>
        <w:t>00 następnego dnia roboczego. Format oraz sposób przekazywania danych musi zostać uzgodniony z Zamawiającym.</w:t>
      </w:r>
    </w:p>
    <w:p w:rsidR="00856DE2" w:rsidRPr="00575C88" w:rsidRDefault="00856DE2" w:rsidP="00856DE2">
      <w:pPr>
        <w:autoSpaceDE w:val="0"/>
        <w:autoSpaceDN w:val="0"/>
        <w:adjustRightInd w:val="0"/>
        <w:spacing w:after="0" w:line="240" w:lineRule="auto"/>
        <w:jc w:val="both"/>
        <w:rPr>
          <w:rFonts w:cs="Times New Roman"/>
          <w:sz w:val="24"/>
          <w:szCs w:val="24"/>
        </w:rPr>
      </w:pPr>
      <w:r w:rsidRPr="00575C88">
        <w:rPr>
          <w:rFonts w:cs="Times New Roman"/>
          <w:sz w:val="24"/>
          <w:szCs w:val="24"/>
        </w:rPr>
        <w:t>Wykonawca zapewni:</w:t>
      </w:r>
    </w:p>
    <w:p w:rsidR="00856DE2" w:rsidRPr="00575C88" w:rsidRDefault="00856DE2" w:rsidP="00856DE2">
      <w:pPr>
        <w:pStyle w:val="Default"/>
        <w:tabs>
          <w:tab w:val="left" w:pos="426"/>
        </w:tabs>
        <w:jc w:val="both"/>
        <w:rPr>
          <w:rFonts w:asciiTheme="minorHAnsi" w:hAnsiTheme="minorHAnsi"/>
          <w:color w:val="auto"/>
        </w:rPr>
      </w:pPr>
      <w:r w:rsidRPr="00575C88">
        <w:rPr>
          <w:rFonts w:asciiTheme="minorHAnsi" w:hAnsiTheme="minorHAnsi"/>
          <w:color w:val="auto"/>
        </w:rPr>
        <w:t>-</w:t>
      </w:r>
      <w:r w:rsidRPr="00575C88">
        <w:rPr>
          <w:rFonts w:asciiTheme="minorHAnsi" w:hAnsiTheme="minorHAnsi"/>
          <w:color w:val="auto"/>
        </w:rPr>
        <w:tab/>
        <w:t xml:space="preserve">możliwość dokonywania płatności na wirtualne rachunki Kontrahentów za pomocą kart płatniczych, </w:t>
      </w:r>
    </w:p>
    <w:p w:rsidR="00856DE2" w:rsidRPr="00575C88" w:rsidRDefault="00856DE2" w:rsidP="00856DE2">
      <w:pPr>
        <w:pStyle w:val="Default"/>
        <w:tabs>
          <w:tab w:val="left" w:pos="426"/>
        </w:tabs>
        <w:jc w:val="both"/>
        <w:rPr>
          <w:rFonts w:asciiTheme="minorHAnsi" w:hAnsiTheme="minorHAnsi"/>
          <w:color w:val="auto"/>
        </w:rPr>
      </w:pPr>
      <w:r w:rsidRPr="00575C88">
        <w:rPr>
          <w:rFonts w:asciiTheme="minorHAnsi" w:hAnsiTheme="minorHAnsi"/>
          <w:color w:val="auto"/>
        </w:rPr>
        <w:t>-</w:t>
      </w:r>
      <w:r w:rsidRPr="00575C88">
        <w:rPr>
          <w:rFonts w:asciiTheme="minorHAnsi" w:hAnsiTheme="minorHAnsi"/>
          <w:color w:val="auto"/>
        </w:rPr>
        <w:tab/>
        <w:t>informowanie o automatycznych korektach w raportach w systemie „bankowości elektronicznej”,</w:t>
      </w:r>
    </w:p>
    <w:p w:rsidR="00856DE2" w:rsidRPr="00575C88" w:rsidRDefault="00856DE2" w:rsidP="00856DE2">
      <w:pPr>
        <w:pStyle w:val="Default"/>
        <w:tabs>
          <w:tab w:val="left" w:pos="426"/>
        </w:tabs>
        <w:jc w:val="both"/>
        <w:rPr>
          <w:rFonts w:asciiTheme="minorHAnsi" w:hAnsiTheme="minorHAnsi"/>
          <w:color w:val="auto"/>
        </w:rPr>
      </w:pPr>
      <w:r w:rsidRPr="00575C88">
        <w:rPr>
          <w:rFonts w:asciiTheme="minorHAnsi" w:hAnsiTheme="minorHAnsi"/>
          <w:color w:val="auto"/>
        </w:rPr>
        <w:t>-</w:t>
      </w:r>
      <w:r w:rsidRPr="00575C88">
        <w:rPr>
          <w:rFonts w:asciiTheme="minorHAnsi" w:hAnsiTheme="minorHAnsi"/>
          <w:color w:val="auto"/>
        </w:rPr>
        <w:tab/>
        <w:t>możliwość przeglądania transakcji w systemie „bankowości elektronicznej”.</w:t>
      </w:r>
    </w:p>
    <w:p w:rsidR="00856DE2" w:rsidRPr="00575C88" w:rsidRDefault="00856DE2" w:rsidP="00856DE2">
      <w:pPr>
        <w:pStyle w:val="Default"/>
        <w:tabs>
          <w:tab w:val="left" w:pos="426"/>
        </w:tabs>
        <w:jc w:val="both"/>
        <w:rPr>
          <w:rFonts w:asciiTheme="minorHAnsi" w:hAnsiTheme="minorHAnsi"/>
          <w:color w:val="auto"/>
        </w:rPr>
      </w:pPr>
    </w:p>
    <w:p w:rsidR="00856DE2" w:rsidRPr="00575C88" w:rsidRDefault="00856DE2" w:rsidP="00856DE2">
      <w:pPr>
        <w:pStyle w:val="Default"/>
        <w:tabs>
          <w:tab w:val="left" w:pos="426"/>
        </w:tabs>
        <w:jc w:val="both"/>
        <w:rPr>
          <w:rFonts w:asciiTheme="minorHAnsi" w:hAnsiTheme="minorHAnsi"/>
          <w:i/>
          <w:color w:val="auto"/>
        </w:rPr>
      </w:pPr>
      <w:r w:rsidRPr="00575C88">
        <w:rPr>
          <w:rFonts w:asciiTheme="minorHAnsi" w:hAnsiTheme="minorHAnsi"/>
          <w:i/>
          <w:color w:val="auto"/>
        </w:rPr>
        <w:t>f)</w:t>
      </w:r>
      <w:r w:rsidRPr="00575C88">
        <w:rPr>
          <w:rFonts w:asciiTheme="minorHAnsi" w:hAnsiTheme="minorHAnsi"/>
          <w:i/>
          <w:color w:val="auto"/>
        </w:rPr>
        <w:tab/>
        <w:t>Świadczenie usług bankowości elektronicznej,</w:t>
      </w:r>
      <w:r w:rsidRPr="00575C88">
        <w:rPr>
          <w:color w:val="auto"/>
        </w:rPr>
        <w:t xml:space="preserve"> </w:t>
      </w:r>
      <w:r w:rsidRPr="00575C88">
        <w:rPr>
          <w:rFonts w:asciiTheme="minorHAnsi" w:hAnsiTheme="minorHAnsi"/>
          <w:i/>
          <w:color w:val="auto"/>
        </w:rPr>
        <w:t>w tym możliwość korzystania z tzw. białej listy podatników.</w:t>
      </w:r>
    </w:p>
    <w:p w:rsidR="00856DE2" w:rsidRPr="00575C88" w:rsidRDefault="00856DE2" w:rsidP="00856DE2">
      <w:pPr>
        <w:pStyle w:val="Default"/>
        <w:tabs>
          <w:tab w:val="left" w:pos="426"/>
        </w:tabs>
        <w:jc w:val="both"/>
        <w:rPr>
          <w:rFonts w:asciiTheme="minorHAnsi" w:hAnsiTheme="minorHAnsi"/>
          <w:color w:val="auto"/>
        </w:rPr>
      </w:pPr>
    </w:p>
    <w:p w:rsidR="00856DE2" w:rsidRPr="00575C88" w:rsidRDefault="00856DE2" w:rsidP="00856DE2">
      <w:pPr>
        <w:autoSpaceDE w:val="0"/>
        <w:autoSpaceDN w:val="0"/>
        <w:adjustRightInd w:val="0"/>
        <w:spacing w:after="0" w:line="240" w:lineRule="auto"/>
        <w:jc w:val="both"/>
        <w:rPr>
          <w:rFonts w:cs="Times New Roman"/>
          <w:sz w:val="24"/>
          <w:szCs w:val="24"/>
        </w:rPr>
      </w:pPr>
      <w:r w:rsidRPr="00575C88">
        <w:rPr>
          <w:rFonts w:cs="Times New Roman"/>
          <w:sz w:val="24"/>
          <w:szCs w:val="24"/>
        </w:rPr>
        <w:t xml:space="preserve">W celu usprawnienia obsługi bankowej Zamawiającego, Wykonawca dostarczy, udostępni                   i wdroży na wskazanej przez Zamawiającego liczbie stanowisk usługę „bankowości elektronicznej”. Usługa „Bankowość elektroniczna” bezwzględnie musi działać                               u Zamawiającego od dnia 01 stycznia 2021 r., a osoby korzystające z niej muszą do tego czasu zostać przeszkolone w zakresie jej obsługi. </w:t>
      </w:r>
    </w:p>
    <w:p w:rsidR="00856DE2" w:rsidRPr="008909BC" w:rsidRDefault="00856DE2" w:rsidP="00856DE2">
      <w:pPr>
        <w:autoSpaceDE w:val="0"/>
        <w:autoSpaceDN w:val="0"/>
        <w:adjustRightInd w:val="0"/>
        <w:spacing w:after="0" w:line="240" w:lineRule="auto"/>
        <w:jc w:val="both"/>
        <w:rPr>
          <w:rFonts w:cs="Times New Roman"/>
          <w:color w:val="FF0000"/>
          <w:sz w:val="24"/>
          <w:szCs w:val="24"/>
        </w:rPr>
      </w:pPr>
      <w:r w:rsidRPr="00575C88">
        <w:rPr>
          <w:rFonts w:cs="Times New Roman"/>
          <w:sz w:val="24"/>
          <w:szCs w:val="24"/>
        </w:rPr>
        <w:t xml:space="preserve">System „bankowości elektronicznej” musi być kompatybilny z systemami finansowo-księgowymi Zamawiającego. </w:t>
      </w:r>
      <w:r w:rsidRPr="00CD3A03">
        <w:rPr>
          <w:rFonts w:cs="Times New Roman"/>
          <w:sz w:val="24"/>
          <w:szCs w:val="24"/>
        </w:rPr>
        <w:t xml:space="preserve">W </w:t>
      </w:r>
      <w:r w:rsidR="00287824" w:rsidRPr="00CD3A03">
        <w:rPr>
          <w:rFonts w:cs="Times New Roman"/>
          <w:sz w:val="24"/>
          <w:szCs w:val="24"/>
        </w:rPr>
        <w:t>CZĘŚCI</w:t>
      </w:r>
      <w:r w:rsidRPr="00CD3A03">
        <w:rPr>
          <w:rFonts w:cs="Times New Roman"/>
          <w:sz w:val="24"/>
          <w:szCs w:val="24"/>
        </w:rPr>
        <w:t xml:space="preserve"> </w:t>
      </w:r>
      <w:r w:rsidR="00287824" w:rsidRPr="00CD3A03">
        <w:rPr>
          <w:rFonts w:cs="Times New Roman"/>
          <w:sz w:val="24"/>
          <w:szCs w:val="24"/>
        </w:rPr>
        <w:t>5</w:t>
      </w:r>
      <w:r w:rsidRPr="00CD3A03">
        <w:rPr>
          <w:rFonts w:cs="Times New Roman"/>
          <w:sz w:val="24"/>
          <w:szCs w:val="24"/>
        </w:rPr>
        <w:t xml:space="preserve">. </w:t>
      </w:r>
      <w:r w:rsidR="009C3594" w:rsidRPr="00CD3A03">
        <w:rPr>
          <w:rFonts w:cs="Times New Roman"/>
          <w:sz w:val="24"/>
          <w:szCs w:val="24"/>
        </w:rPr>
        <w:t xml:space="preserve">pkt 1 </w:t>
      </w:r>
      <w:r w:rsidRPr="00CD3A03">
        <w:rPr>
          <w:rFonts w:cs="Times New Roman"/>
          <w:sz w:val="24"/>
          <w:szCs w:val="24"/>
        </w:rPr>
        <w:t xml:space="preserve">SIWZ znajdują się szczegółowe informacje dotyczące aktualnych systemów finansowo-księgowych. Zamawiający </w:t>
      </w:r>
      <w:r w:rsidRPr="00575C88">
        <w:rPr>
          <w:rFonts w:cs="Times New Roman"/>
          <w:sz w:val="24"/>
          <w:szCs w:val="24"/>
        </w:rPr>
        <w:t xml:space="preserve">zastrzega sobie prawo </w:t>
      </w:r>
      <w:r>
        <w:rPr>
          <w:rFonts w:cs="Times New Roman"/>
          <w:sz w:val="24"/>
          <w:szCs w:val="24"/>
        </w:rPr>
        <w:br/>
      </w:r>
      <w:r w:rsidRPr="00575C88">
        <w:rPr>
          <w:rFonts w:cs="Times New Roman"/>
          <w:sz w:val="24"/>
          <w:szCs w:val="24"/>
        </w:rPr>
        <w:t xml:space="preserve">do wprowadzenia, w okresie trwania Umowy, zmian dotyczących połączenia systemu bankowego w przypadku zmiany u Zamawiającego systemu finansowo-księgowego, umożliwiających bezpośrednie przekazywanie informacji (m.in. import, eksport danych, automatyczne wczytywanie przelewów z systemu finansowo-księgowego do systemu bankowego oraz z systemu bankowego do systemu finansowo-księgowego). Zamawiający informuje, że planowana jest zmiana systemu finansowo-księgowego </w:t>
      </w:r>
      <w:r w:rsidR="0084758B">
        <w:rPr>
          <w:rFonts w:cs="Times New Roman"/>
          <w:sz w:val="24"/>
          <w:szCs w:val="24"/>
        </w:rPr>
        <w:t>w okresie obowiązywania Umowy</w:t>
      </w:r>
      <w:r w:rsidRPr="00575C88">
        <w:rPr>
          <w:rFonts w:cs="Times New Roman"/>
          <w:sz w:val="24"/>
          <w:szCs w:val="24"/>
        </w:rPr>
        <w:t>.</w:t>
      </w:r>
    </w:p>
    <w:p w:rsidR="00856DE2" w:rsidRPr="00575C88" w:rsidRDefault="00856DE2" w:rsidP="00856DE2">
      <w:pPr>
        <w:autoSpaceDE w:val="0"/>
        <w:autoSpaceDN w:val="0"/>
        <w:adjustRightInd w:val="0"/>
        <w:spacing w:after="0" w:line="240" w:lineRule="auto"/>
        <w:jc w:val="both"/>
        <w:rPr>
          <w:rFonts w:cs="Times New Roman"/>
          <w:sz w:val="24"/>
          <w:szCs w:val="24"/>
        </w:rPr>
      </w:pPr>
      <w:r w:rsidRPr="00575C88">
        <w:rPr>
          <w:rFonts w:cs="Times New Roman"/>
          <w:sz w:val="24"/>
          <w:szCs w:val="24"/>
        </w:rPr>
        <w:t xml:space="preserve">System „bankowości elektronicznej” musi zapewniać Zamawiającemu </w:t>
      </w:r>
      <w:r w:rsidRPr="00FA47A2">
        <w:rPr>
          <w:rFonts w:cs="Times New Roman"/>
          <w:sz w:val="24"/>
          <w:szCs w:val="24"/>
        </w:rPr>
        <w:t>w szczególności</w:t>
      </w:r>
      <w:r w:rsidRPr="00575C88">
        <w:rPr>
          <w:rFonts w:cs="Times New Roman"/>
          <w:sz w:val="24"/>
          <w:szCs w:val="24"/>
        </w:rPr>
        <w:t xml:space="preserve">: </w:t>
      </w:r>
    </w:p>
    <w:p w:rsidR="00856DE2" w:rsidRPr="00575C88" w:rsidRDefault="00856DE2" w:rsidP="00856DE2">
      <w:pPr>
        <w:autoSpaceDE w:val="0"/>
        <w:autoSpaceDN w:val="0"/>
        <w:adjustRightInd w:val="0"/>
        <w:spacing w:after="0" w:line="240" w:lineRule="auto"/>
        <w:ind w:left="284" w:hanging="284"/>
        <w:jc w:val="both"/>
        <w:rPr>
          <w:rFonts w:cs="Times New Roman"/>
          <w:sz w:val="24"/>
          <w:szCs w:val="24"/>
        </w:rPr>
      </w:pPr>
      <w:r w:rsidRPr="00575C88">
        <w:rPr>
          <w:rFonts w:cs="Times New Roman"/>
          <w:sz w:val="24"/>
          <w:szCs w:val="24"/>
        </w:rPr>
        <w:t>-</w:t>
      </w:r>
      <w:r w:rsidRPr="00575C88">
        <w:rPr>
          <w:rFonts w:cs="Times New Roman"/>
          <w:sz w:val="24"/>
          <w:szCs w:val="24"/>
        </w:rPr>
        <w:tab/>
        <w:t xml:space="preserve">uprawnionym osobom Zamawiającego dostęp w czasie rzeczywistym do informacji </w:t>
      </w:r>
      <w:r w:rsidRPr="00575C88">
        <w:rPr>
          <w:rFonts w:cs="Times New Roman"/>
          <w:sz w:val="24"/>
          <w:szCs w:val="24"/>
        </w:rPr>
        <w:br/>
        <w:t xml:space="preserve">o operacjach dokonanych na rachunkach bankowych oraz o saldach tych rachunków, </w:t>
      </w:r>
    </w:p>
    <w:p w:rsidR="00856DE2" w:rsidRPr="00575C88" w:rsidRDefault="00856DE2" w:rsidP="00856DE2">
      <w:pPr>
        <w:autoSpaceDE w:val="0"/>
        <w:autoSpaceDN w:val="0"/>
        <w:adjustRightInd w:val="0"/>
        <w:spacing w:after="0" w:line="240" w:lineRule="auto"/>
        <w:ind w:left="284" w:hanging="284"/>
        <w:jc w:val="both"/>
        <w:rPr>
          <w:rFonts w:cs="Times New Roman"/>
          <w:sz w:val="24"/>
          <w:szCs w:val="24"/>
        </w:rPr>
      </w:pPr>
      <w:r w:rsidRPr="00575C88">
        <w:rPr>
          <w:rFonts w:cs="Times New Roman"/>
          <w:sz w:val="24"/>
          <w:szCs w:val="24"/>
        </w:rPr>
        <w:t>-</w:t>
      </w:r>
      <w:r w:rsidRPr="00575C88">
        <w:rPr>
          <w:rFonts w:cs="Times New Roman"/>
          <w:sz w:val="24"/>
          <w:szCs w:val="24"/>
        </w:rPr>
        <w:tab/>
        <w:t>upoważnionym pracownikom Urzędu Miejskiego w Policach dostęp do sald rachunków bankowych jednostek organizacyjnych,</w:t>
      </w:r>
    </w:p>
    <w:p w:rsidR="00856DE2" w:rsidRPr="00575C88" w:rsidRDefault="00856DE2" w:rsidP="00856DE2">
      <w:pPr>
        <w:autoSpaceDE w:val="0"/>
        <w:autoSpaceDN w:val="0"/>
        <w:adjustRightInd w:val="0"/>
        <w:spacing w:after="0" w:line="240" w:lineRule="auto"/>
        <w:ind w:left="284" w:hanging="284"/>
        <w:jc w:val="both"/>
        <w:rPr>
          <w:rFonts w:cs="Times New Roman"/>
          <w:sz w:val="24"/>
          <w:szCs w:val="24"/>
        </w:rPr>
      </w:pPr>
      <w:r w:rsidRPr="00575C88">
        <w:rPr>
          <w:rFonts w:cs="Times New Roman"/>
          <w:sz w:val="24"/>
          <w:szCs w:val="24"/>
        </w:rPr>
        <w:t>-</w:t>
      </w:r>
      <w:r w:rsidRPr="00575C88">
        <w:rPr>
          <w:rFonts w:cs="Times New Roman"/>
          <w:sz w:val="24"/>
          <w:szCs w:val="24"/>
        </w:rPr>
        <w:tab/>
        <w:t xml:space="preserve">możliwość składania poleceń przelewów w granicach posiadanych środków lub w granicach dostępnego limitu środków, </w:t>
      </w:r>
    </w:p>
    <w:p w:rsidR="00856DE2" w:rsidRDefault="00856DE2" w:rsidP="00856DE2">
      <w:pPr>
        <w:autoSpaceDE w:val="0"/>
        <w:autoSpaceDN w:val="0"/>
        <w:adjustRightInd w:val="0"/>
        <w:spacing w:after="0" w:line="240" w:lineRule="auto"/>
        <w:ind w:left="284" w:hanging="284"/>
        <w:jc w:val="both"/>
        <w:rPr>
          <w:rFonts w:cs="Times New Roman"/>
          <w:sz w:val="24"/>
          <w:szCs w:val="24"/>
        </w:rPr>
      </w:pPr>
      <w:r w:rsidRPr="00575C88">
        <w:rPr>
          <w:rFonts w:cs="Times New Roman"/>
          <w:sz w:val="24"/>
          <w:szCs w:val="24"/>
        </w:rPr>
        <w:t xml:space="preserve">- </w:t>
      </w:r>
      <w:r w:rsidRPr="00575C88">
        <w:rPr>
          <w:rFonts w:cs="Times New Roman"/>
          <w:sz w:val="24"/>
          <w:szCs w:val="24"/>
        </w:rPr>
        <w:tab/>
        <w:t>możliwość składania przelewów z datą przyszłą, ich przeglądania, modyfikowania, usuwania przed wysłaniem do Wykonawcy,</w:t>
      </w:r>
    </w:p>
    <w:p w:rsidR="0084758B" w:rsidRPr="00B02EAC" w:rsidRDefault="0084758B" w:rsidP="00856DE2">
      <w:pPr>
        <w:autoSpaceDE w:val="0"/>
        <w:autoSpaceDN w:val="0"/>
        <w:adjustRightInd w:val="0"/>
        <w:spacing w:after="0" w:line="240" w:lineRule="auto"/>
        <w:ind w:left="284" w:hanging="284"/>
        <w:jc w:val="both"/>
        <w:rPr>
          <w:rFonts w:cs="Times New Roman"/>
          <w:sz w:val="24"/>
          <w:szCs w:val="24"/>
        </w:rPr>
      </w:pPr>
      <w:r w:rsidRPr="00B02EAC">
        <w:rPr>
          <w:rFonts w:cs="Times New Roman"/>
          <w:sz w:val="24"/>
          <w:szCs w:val="24"/>
        </w:rPr>
        <w:lastRenderedPageBreak/>
        <w:t>-</w:t>
      </w:r>
      <w:r w:rsidRPr="00B02EAC">
        <w:rPr>
          <w:rFonts w:cs="Times New Roman"/>
          <w:sz w:val="24"/>
          <w:szCs w:val="24"/>
        </w:rPr>
        <w:tab/>
        <w:t>możliwość korzystania z tzw. „białej listy podatników”,</w:t>
      </w:r>
    </w:p>
    <w:p w:rsidR="00856DE2" w:rsidRPr="00B72239" w:rsidRDefault="00856DE2" w:rsidP="00856DE2">
      <w:pPr>
        <w:autoSpaceDE w:val="0"/>
        <w:autoSpaceDN w:val="0"/>
        <w:adjustRightInd w:val="0"/>
        <w:spacing w:after="0" w:line="240" w:lineRule="auto"/>
        <w:ind w:left="284" w:hanging="284"/>
        <w:jc w:val="both"/>
        <w:rPr>
          <w:rFonts w:cs="Times New Roman"/>
          <w:sz w:val="24"/>
          <w:szCs w:val="24"/>
        </w:rPr>
      </w:pPr>
      <w:r w:rsidRPr="00575C88">
        <w:rPr>
          <w:rFonts w:cs="Times New Roman"/>
          <w:sz w:val="24"/>
          <w:szCs w:val="24"/>
        </w:rPr>
        <w:t>-</w:t>
      </w:r>
      <w:r w:rsidRPr="00575C88">
        <w:rPr>
          <w:rFonts w:cs="Times New Roman"/>
          <w:sz w:val="24"/>
          <w:szCs w:val="24"/>
        </w:rPr>
        <w:tab/>
        <w:t>możliwość dowolnego przeszukiwania zbiorów wszystkich operacji na wszystkich rachunkach według różnych kryteriów wyszukiwania, co najmniej: rodzaju operacji, nazwy Kontrahenta, daty, okresu, kwoty, po dowolnym fragmencie nazwy kontrahenta, tytułu płatności, numer</w:t>
      </w:r>
      <w:r w:rsidR="000C6261">
        <w:rPr>
          <w:rFonts w:cs="Times New Roman"/>
          <w:sz w:val="24"/>
          <w:szCs w:val="24"/>
        </w:rPr>
        <w:t>ze NIP</w:t>
      </w:r>
      <w:r w:rsidRPr="00575C88">
        <w:rPr>
          <w:rFonts w:cs="Times New Roman"/>
          <w:sz w:val="24"/>
          <w:szCs w:val="24"/>
        </w:rPr>
        <w:t xml:space="preserve"> i innych możliwych do wyodrębnienia kryteriów, przy czym Wykonawca zobowiązany jest zapewnić możliwość bezterminowego (w tym także po zakończeniu trwania umowy) przeszukiwania zbiorów danych z całego okresu </w:t>
      </w:r>
      <w:r w:rsidR="000C6261">
        <w:rPr>
          <w:rFonts w:cs="Times New Roman"/>
          <w:sz w:val="24"/>
          <w:szCs w:val="24"/>
        </w:rPr>
        <w:t>objętego obsługą bankową (2</w:t>
      </w:r>
      <w:r w:rsidRPr="00B72239">
        <w:rPr>
          <w:rFonts w:cs="Times New Roman"/>
          <w:sz w:val="24"/>
          <w:szCs w:val="24"/>
        </w:rPr>
        <w:t xml:space="preserve"> lat</w:t>
      </w:r>
      <w:r w:rsidR="000C6261">
        <w:rPr>
          <w:rFonts w:cs="Times New Roman"/>
          <w:sz w:val="24"/>
          <w:szCs w:val="24"/>
        </w:rPr>
        <w:t>a</w:t>
      </w:r>
      <w:r w:rsidRPr="00B72239">
        <w:rPr>
          <w:rFonts w:cs="Times New Roman"/>
          <w:sz w:val="24"/>
          <w:szCs w:val="24"/>
        </w:rPr>
        <w:t>), na potrzeby czego będzie prowadził archiwum,</w:t>
      </w:r>
    </w:p>
    <w:p w:rsidR="00856DE2" w:rsidRPr="00B72239" w:rsidRDefault="00856DE2" w:rsidP="00856DE2">
      <w:pPr>
        <w:autoSpaceDE w:val="0"/>
        <w:autoSpaceDN w:val="0"/>
        <w:adjustRightInd w:val="0"/>
        <w:spacing w:after="0" w:line="240" w:lineRule="auto"/>
        <w:ind w:left="284" w:hanging="284"/>
        <w:jc w:val="both"/>
        <w:rPr>
          <w:rFonts w:cs="Times New Roman"/>
          <w:sz w:val="24"/>
          <w:szCs w:val="24"/>
        </w:rPr>
      </w:pPr>
      <w:r w:rsidRPr="00B72239">
        <w:rPr>
          <w:rFonts w:cs="Times New Roman"/>
          <w:sz w:val="24"/>
          <w:szCs w:val="24"/>
        </w:rPr>
        <w:t>-</w:t>
      </w:r>
      <w:r w:rsidRPr="00B72239">
        <w:rPr>
          <w:rFonts w:cs="Times New Roman"/>
          <w:sz w:val="24"/>
          <w:szCs w:val="24"/>
        </w:rPr>
        <w:tab/>
        <w:t xml:space="preserve">realizację wypłat świadczeń pieniężnych z wykorzystaniem pieniądza elektronicznego </w:t>
      </w:r>
      <w:r w:rsidRPr="00B72239">
        <w:rPr>
          <w:rFonts w:cs="Times New Roman"/>
          <w:sz w:val="24"/>
          <w:szCs w:val="24"/>
        </w:rPr>
        <w:br/>
        <w:t>na rzecz świadczeniobiorców,</w:t>
      </w:r>
    </w:p>
    <w:p w:rsidR="00856DE2" w:rsidRPr="00B72239" w:rsidRDefault="00856DE2" w:rsidP="00856DE2">
      <w:pPr>
        <w:autoSpaceDE w:val="0"/>
        <w:autoSpaceDN w:val="0"/>
        <w:adjustRightInd w:val="0"/>
        <w:spacing w:after="0" w:line="240" w:lineRule="auto"/>
        <w:ind w:left="284" w:hanging="284"/>
        <w:jc w:val="both"/>
        <w:rPr>
          <w:rFonts w:cs="Times New Roman"/>
          <w:sz w:val="24"/>
          <w:szCs w:val="24"/>
        </w:rPr>
      </w:pPr>
      <w:r w:rsidRPr="00B72239">
        <w:rPr>
          <w:rFonts w:cs="Times New Roman"/>
          <w:sz w:val="24"/>
          <w:szCs w:val="24"/>
        </w:rPr>
        <w:t>-</w:t>
      </w:r>
      <w:r w:rsidRPr="00B72239">
        <w:rPr>
          <w:rFonts w:cs="Times New Roman"/>
          <w:sz w:val="24"/>
          <w:szCs w:val="24"/>
        </w:rPr>
        <w:tab/>
        <w:t xml:space="preserve">import przelewów przygotowanych w systemach finansowo-księgowych Zamawiającego </w:t>
      </w:r>
      <w:r w:rsidRPr="00B72239">
        <w:rPr>
          <w:rFonts w:cs="Times New Roman"/>
          <w:sz w:val="24"/>
          <w:szCs w:val="24"/>
        </w:rPr>
        <w:br/>
        <w:t>do systemu bankowego, według formatu wynikającego z systemu finansowo-</w:t>
      </w:r>
      <w:r w:rsidR="000C6261">
        <w:rPr>
          <w:rFonts w:cs="Times New Roman"/>
          <w:sz w:val="24"/>
          <w:szCs w:val="24"/>
        </w:rPr>
        <w:t>księgowego</w:t>
      </w:r>
      <w:r w:rsidRPr="00B72239">
        <w:rPr>
          <w:rFonts w:cs="Times New Roman"/>
          <w:sz w:val="24"/>
          <w:szCs w:val="24"/>
        </w:rPr>
        <w:t>, bez danych z adresami Kontrahentów, z uwzględnieniem znaków diakrytycznych,</w:t>
      </w:r>
    </w:p>
    <w:p w:rsidR="00856DE2" w:rsidRPr="00B72239" w:rsidRDefault="00856DE2" w:rsidP="00856DE2">
      <w:pPr>
        <w:autoSpaceDE w:val="0"/>
        <w:autoSpaceDN w:val="0"/>
        <w:adjustRightInd w:val="0"/>
        <w:spacing w:after="0" w:line="240" w:lineRule="auto"/>
        <w:ind w:left="284" w:hanging="284"/>
        <w:jc w:val="both"/>
        <w:rPr>
          <w:rFonts w:cs="Times New Roman"/>
          <w:sz w:val="24"/>
          <w:szCs w:val="24"/>
        </w:rPr>
      </w:pPr>
      <w:r w:rsidRPr="00B72239">
        <w:rPr>
          <w:rFonts w:cs="Times New Roman"/>
          <w:sz w:val="24"/>
          <w:szCs w:val="24"/>
        </w:rPr>
        <w:t>- codzienną możliwość generowania wyciągów bankowych ze wszystkich rachunków bankowych, w tym rachunku VAT, z pełną treścią wpisaną przez Kontrahentów w opisie płatności, nie później niż następnego dnia roboczego do godziny 8:00,</w:t>
      </w:r>
    </w:p>
    <w:p w:rsidR="00856DE2" w:rsidRPr="00B72239" w:rsidRDefault="00856DE2" w:rsidP="00856DE2">
      <w:pPr>
        <w:autoSpaceDE w:val="0"/>
        <w:autoSpaceDN w:val="0"/>
        <w:adjustRightInd w:val="0"/>
        <w:spacing w:after="0" w:line="240" w:lineRule="auto"/>
        <w:ind w:left="284" w:hanging="284"/>
        <w:jc w:val="both"/>
        <w:rPr>
          <w:rFonts w:cs="Times New Roman"/>
          <w:sz w:val="24"/>
          <w:szCs w:val="24"/>
        </w:rPr>
      </w:pPr>
      <w:r w:rsidRPr="00B72239">
        <w:rPr>
          <w:rFonts w:cs="Times New Roman"/>
          <w:sz w:val="24"/>
          <w:szCs w:val="24"/>
        </w:rPr>
        <w:t>-</w:t>
      </w:r>
      <w:r w:rsidRPr="00B72239">
        <w:rPr>
          <w:rFonts w:cs="Times New Roman"/>
          <w:sz w:val="24"/>
          <w:szCs w:val="24"/>
        </w:rPr>
        <w:tab/>
        <w:t xml:space="preserve">możliwość korzystania z systemu „bankowości elektronicznej” w tym samym czasie na kilku stanowiskach jednocześnie, </w:t>
      </w:r>
    </w:p>
    <w:p w:rsidR="00856DE2" w:rsidRPr="00B72239" w:rsidRDefault="00856DE2" w:rsidP="00856DE2">
      <w:pPr>
        <w:autoSpaceDE w:val="0"/>
        <w:autoSpaceDN w:val="0"/>
        <w:adjustRightInd w:val="0"/>
        <w:spacing w:after="0" w:line="240" w:lineRule="auto"/>
        <w:ind w:left="284" w:hanging="284"/>
        <w:jc w:val="both"/>
        <w:rPr>
          <w:rFonts w:cs="Times New Roman"/>
          <w:sz w:val="24"/>
          <w:szCs w:val="24"/>
        </w:rPr>
      </w:pPr>
      <w:r w:rsidRPr="00B72239">
        <w:rPr>
          <w:rFonts w:cs="Times New Roman"/>
          <w:sz w:val="24"/>
          <w:szCs w:val="24"/>
        </w:rPr>
        <w:t>-</w:t>
      </w:r>
      <w:r w:rsidRPr="00B72239">
        <w:rPr>
          <w:rFonts w:cs="Times New Roman"/>
          <w:sz w:val="24"/>
          <w:szCs w:val="24"/>
        </w:rPr>
        <w:tab/>
        <w:t>możliwość przypisywania wielu użytkowników do jednego rachunku i odwrotnie,</w:t>
      </w:r>
    </w:p>
    <w:p w:rsidR="00856DE2" w:rsidRPr="00B72239" w:rsidRDefault="00856DE2" w:rsidP="00856DE2">
      <w:pPr>
        <w:autoSpaceDE w:val="0"/>
        <w:autoSpaceDN w:val="0"/>
        <w:adjustRightInd w:val="0"/>
        <w:spacing w:after="0" w:line="240" w:lineRule="auto"/>
        <w:ind w:left="284" w:hanging="284"/>
        <w:jc w:val="both"/>
        <w:rPr>
          <w:rFonts w:cs="Times New Roman"/>
          <w:sz w:val="24"/>
          <w:szCs w:val="24"/>
        </w:rPr>
      </w:pPr>
      <w:r w:rsidRPr="00B72239">
        <w:rPr>
          <w:rFonts w:cs="Times New Roman"/>
          <w:sz w:val="24"/>
          <w:szCs w:val="24"/>
        </w:rPr>
        <w:t>-</w:t>
      </w:r>
      <w:r w:rsidRPr="00B72239">
        <w:rPr>
          <w:rFonts w:cs="Times New Roman"/>
          <w:sz w:val="24"/>
          <w:szCs w:val="24"/>
        </w:rPr>
        <w:tab/>
        <w:t>otrzymywanie automatycznych informacji o funkcjonowaniu systemu, m.in. o przelewach odrzuconych, zmianach w systemie, awariach i przewidywanym terminie ich usunięcia, itp.</w:t>
      </w:r>
    </w:p>
    <w:p w:rsidR="00856DE2" w:rsidRPr="00B72239" w:rsidRDefault="00856DE2" w:rsidP="00856DE2">
      <w:pPr>
        <w:autoSpaceDE w:val="0"/>
        <w:autoSpaceDN w:val="0"/>
        <w:adjustRightInd w:val="0"/>
        <w:spacing w:after="0" w:line="240" w:lineRule="auto"/>
        <w:ind w:hanging="1"/>
        <w:jc w:val="both"/>
        <w:rPr>
          <w:rFonts w:cs="Times New Roman"/>
          <w:sz w:val="24"/>
          <w:szCs w:val="24"/>
        </w:rPr>
      </w:pPr>
    </w:p>
    <w:p w:rsidR="00856DE2" w:rsidRPr="00B72239" w:rsidRDefault="00856DE2" w:rsidP="00856DE2">
      <w:pPr>
        <w:autoSpaceDE w:val="0"/>
        <w:autoSpaceDN w:val="0"/>
        <w:adjustRightInd w:val="0"/>
        <w:spacing w:after="0" w:line="240" w:lineRule="auto"/>
        <w:jc w:val="both"/>
        <w:rPr>
          <w:rFonts w:cs="Times New Roman"/>
          <w:sz w:val="24"/>
          <w:szCs w:val="24"/>
        </w:rPr>
      </w:pPr>
      <w:r w:rsidRPr="00B72239">
        <w:rPr>
          <w:rFonts w:cs="Times New Roman"/>
          <w:sz w:val="24"/>
          <w:szCs w:val="24"/>
        </w:rPr>
        <w:t>W okresie obowiązywania Umowy Wykonawca:</w:t>
      </w:r>
    </w:p>
    <w:p w:rsidR="00856DE2" w:rsidRPr="00B72239" w:rsidRDefault="00856DE2" w:rsidP="00856DE2">
      <w:pPr>
        <w:tabs>
          <w:tab w:val="left" w:pos="142"/>
        </w:tabs>
        <w:autoSpaceDE w:val="0"/>
        <w:autoSpaceDN w:val="0"/>
        <w:adjustRightInd w:val="0"/>
        <w:spacing w:after="0" w:line="240" w:lineRule="auto"/>
        <w:ind w:left="284" w:hanging="283"/>
        <w:jc w:val="both"/>
        <w:rPr>
          <w:rFonts w:cs="Times New Roman"/>
          <w:sz w:val="24"/>
          <w:szCs w:val="24"/>
        </w:rPr>
      </w:pPr>
      <w:r w:rsidRPr="00B72239">
        <w:rPr>
          <w:rFonts w:cs="Times New Roman"/>
          <w:sz w:val="24"/>
          <w:szCs w:val="24"/>
        </w:rPr>
        <w:t>-</w:t>
      </w:r>
      <w:r w:rsidRPr="00B72239">
        <w:rPr>
          <w:rFonts w:cs="Times New Roman"/>
          <w:sz w:val="24"/>
          <w:szCs w:val="24"/>
        </w:rPr>
        <w:tab/>
        <w:t>zapewni aktualizację systemu oraz utrzymanie go w pełnej sprawności technicznej,</w:t>
      </w:r>
    </w:p>
    <w:p w:rsidR="00856DE2" w:rsidRPr="00B72239" w:rsidRDefault="00856DE2" w:rsidP="00856DE2">
      <w:pPr>
        <w:tabs>
          <w:tab w:val="left" w:pos="142"/>
        </w:tabs>
        <w:autoSpaceDE w:val="0"/>
        <w:autoSpaceDN w:val="0"/>
        <w:adjustRightInd w:val="0"/>
        <w:spacing w:after="0" w:line="240" w:lineRule="auto"/>
        <w:ind w:left="142" w:hanging="141"/>
        <w:jc w:val="both"/>
        <w:rPr>
          <w:rFonts w:cs="Times New Roman"/>
          <w:sz w:val="24"/>
          <w:szCs w:val="24"/>
        </w:rPr>
      </w:pPr>
      <w:r w:rsidRPr="00B72239">
        <w:rPr>
          <w:rFonts w:cs="Times New Roman"/>
          <w:sz w:val="24"/>
          <w:szCs w:val="24"/>
        </w:rPr>
        <w:t>-</w:t>
      </w:r>
      <w:r w:rsidRPr="00B72239">
        <w:rPr>
          <w:rFonts w:cs="Times New Roman"/>
          <w:sz w:val="24"/>
          <w:szCs w:val="24"/>
        </w:rPr>
        <w:tab/>
        <w:t>będzie świadczył telefoniczną pomoc techniczną w przypadku problemów w obsłudze systemu, co najmniej w godz. 8:00-17:00,</w:t>
      </w:r>
    </w:p>
    <w:p w:rsidR="00856DE2" w:rsidRPr="00B72239" w:rsidRDefault="00856DE2" w:rsidP="00856DE2">
      <w:pPr>
        <w:tabs>
          <w:tab w:val="left" w:pos="142"/>
        </w:tabs>
        <w:autoSpaceDE w:val="0"/>
        <w:autoSpaceDN w:val="0"/>
        <w:adjustRightInd w:val="0"/>
        <w:spacing w:after="0" w:line="240" w:lineRule="auto"/>
        <w:ind w:left="142" w:hanging="141"/>
        <w:jc w:val="both"/>
        <w:rPr>
          <w:rFonts w:cs="Times New Roman"/>
          <w:sz w:val="24"/>
          <w:szCs w:val="24"/>
        </w:rPr>
      </w:pPr>
      <w:r w:rsidRPr="00B72239">
        <w:rPr>
          <w:rFonts w:cs="Times New Roman"/>
          <w:sz w:val="24"/>
          <w:szCs w:val="24"/>
        </w:rPr>
        <w:t>-</w:t>
      </w:r>
      <w:r w:rsidRPr="00B72239">
        <w:rPr>
          <w:rFonts w:cs="Times New Roman"/>
          <w:sz w:val="24"/>
          <w:szCs w:val="24"/>
        </w:rPr>
        <w:tab/>
        <w:t xml:space="preserve">w przypadkach, gdy telefoniczna pomoc techniczna nie będzie wystarczająca, upoważniony pracownik Wykonawcy jest zobowiązany udzielić pomocy technicznej na miejscu, </w:t>
      </w:r>
      <w:r w:rsidRPr="00B72239">
        <w:rPr>
          <w:rFonts w:cs="Times New Roman"/>
          <w:sz w:val="24"/>
          <w:szCs w:val="24"/>
        </w:rPr>
        <w:br/>
        <w:t>tj. w siedzibie Urzędu Miejskiego w Policach lub w siedzibie jednostki organizacyjnej Gminy, nie później niż w terminie do 48 godzin od momentu powiadomienia o konieczności jej udzielenia.</w:t>
      </w:r>
    </w:p>
    <w:p w:rsidR="00856DE2" w:rsidRPr="00B72239" w:rsidRDefault="00856DE2" w:rsidP="00856DE2">
      <w:pPr>
        <w:autoSpaceDE w:val="0"/>
        <w:autoSpaceDN w:val="0"/>
        <w:adjustRightInd w:val="0"/>
        <w:spacing w:after="0" w:line="240" w:lineRule="auto"/>
        <w:jc w:val="both"/>
        <w:rPr>
          <w:rFonts w:cs="Times New Roman"/>
          <w:sz w:val="24"/>
          <w:szCs w:val="24"/>
        </w:rPr>
      </w:pPr>
    </w:p>
    <w:p w:rsidR="00856DE2" w:rsidRPr="00B72239" w:rsidRDefault="00856DE2" w:rsidP="00856DE2">
      <w:pPr>
        <w:autoSpaceDE w:val="0"/>
        <w:autoSpaceDN w:val="0"/>
        <w:adjustRightInd w:val="0"/>
        <w:spacing w:after="0" w:line="240" w:lineRule="auto"/>
        <w:jc w:val="both"/>
        <w:rPr>
          <w:rFonts w:cs="Times New Roman"/>
          <w:sz w:val="24"/>
          <w:szCs w:val="24"/>
        </w:rPr>
      </w:pPr>
      <w:r w:rsidRPr="00B72239">
        <w:rPr>
          <w:rFonts w:cs="Times New Roman"/>
          <w:sz w:val="24"/>
          <w:szCs w:val="24"/>
        </w:rPr>
        <w:t xml:space="preserve">Wykonawca ma obowiązek na własny koszt utrzymywać system „bankowości elektronicznej” w nienagannym stanie technicznym i bezpieczeństwa oraz w standardach powszechnie obowiązujących na rynku, a także prawo modyfikować go, udoskonalać, itp. w miarę pojawiania się nowych rozwiązań, poprawiających jakość obsługi Zamawiającego.  Jednakże, </w:t>
      </w:r>
      <w:r w:rsidRPr="00B72239">
        <w:rPr>
          <w:rFonts w:cs="Times New Roman"/>
          <w:sz w:val="24"/>
          <w:szCs w:val="24"/>
        </w:rPr>
        <w:br/>
        <w:t xml:space="preserve">w przypadku planowanych zmian w organizacji i oprogramowaniu systemu, szczególnie </w:t>
      </w:r>
      <w:r w:rsidRPr="00B72239">
        <w:rPr>
          <w:rFonts w:cs="Times New Roman"/>
          <w:sz w:val="24"/>
          <w:szCs w:val="24"/>
        </w:rPr>
        <w:br/>
        <w:t>w zakresie interfejsu, Wykonawca powiadomi Zamawiającego o charakterze i przedmiocie zmiany</w:t>
      </w:r>
      <w:r w:rsidR="008809E3">
        <w:rPr>
          <w:rFonts w:cs="Times New Roman"/>
          <w:sz w:val="24"/>
          <w:szCs w:val="24"/>
        </w:rPr>
        <w:t xml:space="preserve"> oraz przeprowadzi niezbędne szkolenia</w:t>
      </w:r>
      <w:r w:rsidRPr="00B72239">
        <w:rPr>
          <w:rFonts w:cs="Times New Roman"/>
          <w:sz w:val="24"/>
          <w:szCs w:val="24"/>
        </w:rPr>
        <w:t xml:space="preserve">.  </w:t>
      </w:r>
    </w:p>
    <w:p w:rsidR="00856DE2" w:rsidRPr="00B72239" w:rsidRDefault="00856DE2" w:rsidP="00856DE2">
      <w:pPr>
        <w:autoSpaceDE w:val="0"/>
        <w:autoSpaceDN w:val="0"/>
        <w:adjustRightInd w:val="0"/>
        <w:spacing w:after="0" w:line="240" w:lineRule="auto"/>
        <w:jc w:val="both"/>
        <w:rPr>
          <w:rFonts w:cs="Times New Roman"/>
          <w:sz w:val="24"/>
          <w:szCs w:val="24"/>
        </w:rPr>
      </w:pPr>
      <w:r w:rsidRPr="00B72239">
        <w:rPr>
          <w:rFonts w:cs="Times New Roman"/>
          <w:sz w:val="24"/>
          <w:szCs w:val="24"/>
        </w:rPr>
        <w:t xml:space="preserve">W przypadku awarii technicznych systemu, awarie takie Wykonawca usunie bez zbędnej zwłoki, a w przypadku trwania awarii powyżej 2 godz. Wykonawca zapewni alternatywną formę obsługi Zamawiającego, m.in. w przypadku, gdy nastąpi awaria sieci komputerowej wykluczająca możliwość standardowego wykorzystania kanału elektronicznego wykorzystywanego przez system „bankowości elektronicznej”, Wykonawca zapewni alternatywne realizowanie przelewów elektronicznych przygotowanych przez systemy informatyczne Zamawiającego (np. możliwość przygotowania nośnika danych i jego fizyczne </w:t>
      </w:r>
      <w:r w:rsidRPr="00B72239">
        <w:rPr>
          <w:rFonts w:cs="Times New Roman"/>
          <w:sz w:val="24"/>
          <w:szCs w:val="24"/>
        </w:rPr>
        <w:lastRenderedPageBreak/>
        <w:t>dostarczenie do dowolnej placówki bankowej Wykonawcy) lub w formie papierowej (wybór należy do Zamawiającego).</w:t>
      </w:r>
    </w:p>
    <w:p w:rsidR="00856DE2" w:rsidRPr="00B72239" w:rsidRDefault="00856DE2" w:rsidP="00856DE2">
      <w:pPr>
        <w:autoSpaceDE w:val="0"/>
        <w:autoSpaceDN w:val="0"/>
        <w:adjustRightInd w:val="0"/>
        <w:spacing w:after="0" w:line="240" w:lineRule="auto"/>
        <w:jc w:val="both"/>
        <w:rPr>
          <w:rFonts w:cs="Times New Roman"/>
          <w:sz w:val="24"/>
          <w:szCs w:val="24"/>
        </w:rPr>
      </w:pPr>
      <w:r w:rsidRPr="00B72239">
        <w:rPr>
          <w:rFonts w:cs="Times New Roman"/>
          <w:sz w:val="24"/>
          <w:szCs w:val="24"/>
        </w:rPr>
        <w:t>W sytuacji, gdy Zamawiający w wyniku awarii technicznej systemu „bankowości elektronicznej” poniesie udokumentowane straty, Wykonawca będzie zobowiązany do ich pokrycia, zaś jego odpowiedzialność w takim przypadku jest odpowiedzialnością na zasadzie ryzyka.</w:t>
      </w:r>
    </w:p>
    <w:p w:rsidR="00856DE2" w:rsidRPr="00F571F5" w:rsidRDefault="00856DE2" w:rsidP="00856DE2">
      <w:pPr>
        <w:autoSpaceDE w:val="0"/>
        <w:autoSpaceDN w:val="0"/>
        <w:adjustRightInd w:val="0"/>
        <w:spacing w:after="0" w:line="240" w:lineRule="auto"/>
        <w:jc w:val="both"/>
        <w:rPr>
          <w:rFonts w:cs="Times New Roman"/>
          <w:sz w:val="24"/>
          <w:szCs w:val="24"/>
        </w:rPr>
      </w:pPr>
      <w:r w:rsidRPr="00F571F5">
        <w:rPr>
          <w:rFonts w:cs="Times New Roman"/>
          <w:sz w:val="24"/>
          <w:szCs w:val="24"/>
        </w:rPr>
        <w:t>Wymagania techniczno-informatyczne „systemu bankowości elektronicznej”:</w:t>
      </w:r>
    </w:p>
    <w:p w:rsidR="00856DE2" w:rsidRPr="00F571F5" w:rsidRDefault="00856DE2" w:rsidP="00856DE2">
      <w:pPr>
        <w:tabs>
          <w:tab w:val="left" w:pos="284"/>
        </w:tabs>
        <w:autoSpaceDE w:val="0"/>
        <w:autoSpaceDN w:val="0"/>
        <w:adjustRightInd w:val="0"/>
        <w:spacing w:after="0" w:line="240" w:lineRule="auto"/>
        <w:jc w:val="both"/>
        <w:rPr>
          <w:rFonts w:cs="Times New Roman"/>
          <w:sz w:val="24"/>
          <w:szCs w:val="24"/>
        </w:rPr>
      </w:pPr>
      <w:r w:rsidRPr="00F571F5">
        <w:rPr>
          <w:rFonts w:cs="Times New Roman"/>
          <w:sz w:val="24"/>
          <w:szCs w:val="24"/>
        </w:rPr>
        <w:t>-</w:t>
      </w:r>
      <w:r w:rsidRPr="00F571F5">
        <w:rPr>
          <w:rFonts w:cs="Times New Roman"/>
          <w:sz w:val="24"/>
          <w:szCs w:val="24"/>
        </w:rPr>
        <w:tab/>
        <w:t>Wykonawca zapewni, aby zainstalowany system bankowo</w:t>
      </w:r>
      <w:r w:rsidRPr="00F571F5">
        <w:rPr>
          <w:rFonts w:eastAsia="TimesNewRoman" w:cs="TimesNewRoman"/>
          <w:sz w:val="24"/>
          <w:szCs w:val="24"/>
        </w:rPr>
        <w:t>ś</w:t>
      </w:r>
      <w:r w:rsidRPr="00F571F5">
        <w:rPr>
          <w:rFonts w:cs="Times New Roman"/>
          <w:sz w:val="24"/>
          <w:szCs w:val="24"/>
        </w:rPr>
        <w:t>ci elektronicznej spełniał nast</w:t>
      </w:r>
      <w:r w:rsidRPr="00F571F5">
        <w:rPr>
          <w:rFonts w:eastAsia="TimesNewRoman" w:cs="TimesNewRoman"/>
          <w:sz w:val="24"/>
          <w:szCs w:val="24"/>
        </w:rPr>
        <w:t>ę</w:t>
      </w:r>
      <w:r w:rsidRPr="00F571F5">
        <w:rPr>
          <w:rFonts w:cs="Times New Roman"/>
          <w:sz w:val="24"/>
          <w:szCs w:val="24"/>
        </w:rPr>
        <w:t>puj</w:t>
      </w:r>
      <w:r w:rsidRPr="00F571F5">
        <w:rPr>
          <w:rFonts w:eastAsia="TimesNewRoman" w:cs="TimesNewRoman"/>
          <w:sz w:val="24"/>
          <w:szCs w:val="24"/>
        </w:rPr>
        <w:t>ą</w:t>
      </w:r>
      <w:r w:rsidRPr="00F571F5">
        <w:rPr>
          <w:rFonts w:cs="Times New Roman"/>
          <w:sz w:val="24"/>
          <w:szCs w:val="24"/>
        </w:rPr>
        <w:t>ce minimalne wymogi zwi</w:t>
      </w:r>
      <w:r w:rsidRPr="00F571F5">
        <w:rPr>
          <w:rFonts w:eastAsia="TimesNewRoman" w:cs="TimesNewRoman"/>
          <w:sz w:val="24"/>
          <w:szCs w:val="24"/>
        </w:rPr>
        <w:t>ą</w:t>
      </w:r>
      <w:r w:rsidRPr="00F571F5">
        <w:rPr>
          <w:rFonts w:cs="Times New Roman"/>
          <w:sz w:val="24"/>
          <w:szCs w:val="24"/>
        </w:rPr>
        <w:t>zane z bezpiecze</w:t>
      </w:r>
      <w:r w:rsidRPr="00F571F5">
        <w:rPr>
          <w:rFonts w:eastAsia="TimesNewRoman" w:cs="TimesNewRoman"/>
          <w:sz w:val="24"/>
          <w:szCs w:val="24"/>
        </w:rPr>
        <w:t>ń</w:t>
      </w:r>
      <w:r w:rsidRPr="00F571F5">
        <w:rPr>
          <w:rFonts w:cs="Times New Roman"/>
          <w:sz w:val="24"/>
          <w:szCs w:val="24"/>
        </w:rPr>
        <w:t>stwem:</w:t>
      </w:r>
    </w:p>
    <w:p w:rsidR="00856DE2" w:rsidRPr="00F571F5" w:rsidRDefault="00856DE2" w:rsidP="00650463">
      <w:pPr>
        <w:pStyle w:val="Akapitzlist"/>
        <w:numPr>
          <w:ilvl w:val="0"/>
          <w:numId w:val="24"/>
        </w:numPr>
        <w:tabs>
          <w:tab w:val="left" w:pos="426"/>
        </w:tabs>
        <w:autoSpaceDE w:val="0"/>
        <w:autoSpaceDN w:val="0"/>
        <w:adjustRightInd w:val="0"/>
        <w:spacing w:after="0" w:line="240" w:lineRule="auto"/>
        <w:ind w:left="0" w:firstLine="0"/>
        <w:jc w:val="both"/>
        <w:rPr>
          <w:rFonts w:cs="Times New Roman"/>
          <w:sz w:val="24"/>
          <w:szCs w:val="24"/>
        </w:rPr>
      </w:pPr>
      <w:r w:rsidRPr="00F571F5">
        <w:rPr>
          <w:rFonts w:cs="Times New Roman"/>
          <w:sz w:val="24"/>
          <w:szCs w:val="24"/>
        </w:rPr>
        <w:t>zapewnienie jednoznacznej identyfikacji użytkownika w procesie logowania si</w:t>
      </w:r>
      <w:r w:rsidRPr="00F571F5">
        <w:rPr>
          <w:rFonts w:eastAsia="TimesNewRoman" w:cs="TimesNewRoman"/>
          <w:sz w:val="24"/>
          <w:szCs w:val="24"/>
        </w:rPr>
        <w:t xml:space="preserve">ę </w:t>
      </w:r>
      <w:r w:rsidRPr="00F571F5">
        <w:rPr>
          <w:rFonts w:eastAsia="TimesNewRoman" w:cs="TimesNewRoman"/>
          <w:sz w:val="24"/>
          <w:szCs w:val="24"/>
        </w:rPr>
        <w:br/>
      </w:r>
      <w:r w:rsidRPr="00F571F5">
        <w:rPr>
          <w:rFonts w:cs="Times New Roman"/>
          <w:sz w:val="24"/>
          <w:szCs w:val="24"/>
        </w:rPr>
        <w:t>do systemu (unikalno</w:t>
      </w:r>
      <w:r w:rsidRPr="00F571F5">
        <w:rPr>
          <w:rFonts w:eastAsia="TimesNewRoman" w:cs="TimesNewRoman"/>
          <w:sz w:val="24"/>
          <w:szCs w:val="24"/>
        </w:rPr>
        <w:t xml:space="preserve">ść </w:t>
      </w:r>
      <w:r w:rsidRPr="00F571F5">
        <w:rPr>
          <w:rFonts w:cs="Times New Roman"/>
          <w:sz w:val="24"/>
          <w:szCs w:val="24"/>
        </w:rPr>
        <w:t>identyfikatorów i wymuszanie zmian haseł),</w:t>
      </w:r>
    </w:p>
    <w:p w:rsidR="00856DE2" w:rsidRPr="00F571F5" w:rsidRDefault="00856DE2" w:rsidP="00650463">
      <w:pPr>
        <w:pStyle w:val="Akapitzlist"/>
        <w:numPr>
          <w:ilvl w:val="0"/>
          <w:numId w:val="24"/>
        </w:numPr>
        <w:tabs>
          <w:tab w:val="left" w:pos="426"/>
        </w:tabs>
        <w:autoSpaceDE w:val="0"/>
        <w:autoSpaceDN w:val="0"/>
        <w:adjustRightInd w:val="0"/>
        <w:spacing w:after="0" w:line="240" w:lineRule="auto"/>
        <w:ind w:left="0" w:firstLine="0"/>
        <w:jc w:val="both"/>
        <w:rPr>
          <w:rFonts w:cs="Times New Roman"/>
          <w:sz w:val="24"/>
          <w:szCs w:val="24"/>
        </w:rPr>
      </w:pPr>
      <w:r w:rsidRPr="00F571F5">
        <w:rPr>
          <w:rFonts w:cs="Times New Roman"/>
          <w:sz w:val="24"/>
          <w:szCs w:val="24"/>
        </w:rPr>
        <w:t>dodatkowe uwierzytelnianie u</w:t>
      </w:r>
      <w:r w:rsidRPr="00F571F5">
        <w:rPr>
          <w:rFonts w:eastAsia="TimesNewRoman" w:cs="TimesNewRoman"/>
          <w:sz w:val="24"/>
          <w:szCs w:val="24"/>
        </w:rPr>
        <w:t>ż</w:t>
      </w:r>
      <w:r w:rsidRPr="00F571F5">
        <w:rPr>
          <w:rFonts w:cs="Times New Roman"/>
          <w:sz w:val="24"/>
          <w:szCs w:val="24"/>
        </w:rPr>
        <w:t>ytkownika, np. za pomoc</w:t>
      </w:r>
      <w:r w:rsidRPr="00F571F5">
        <w:rPr>
          <w:rFonts w:eastAsia="TimesNewRoman" w:cs="TimesNewRoman"/>
          <w:sz w:val="24"/>
          <w:szCs w:val="24"/>
        </w:rPr>
        <w:t xml:space="preserve">ą </w:t>
      </w:r>
      <w:r w:rsidRPr="00F571F5">
        <w:rPr>
          <w:rFonts w:cs="Times New Roman"/>
          <w:sz w:val="24"/>
          <w:szCs w:val="24"/>
        </w:rPr>
        <w:t>hasła i sprawdzanie poziomu jego uprawnie</w:t>
      </w:r>
      <w:r w:rsidRPr="00F571F5">
        <w:rPr>
          <w:rFonts w:eastAsia="TimesNewRoman" w:cs="TimesNewRoman"/>
          <w:sz w:val="24"/>
          <w:szCs w:val="24"/>
        </w:rPr>
        <w:t xml:space="preserve">ń </w:t>
      </w:r>
      <w:r w:rsidRPr="00F571F5">
        <w:rPr>
          <w:rFonts w:cs="Times New Roman"/>
          <w:sz w:val="24"/>
          <w:szCs w:val="24"/>
        </w:rPr>
        <w:t>przy korzystaniu z usług aktywnych takich jak, np. zdefiniowanie, modyfikacja przelewu, wysłanie przelewu dowolnego, itp.,</w:t>
      </w:r>
    </w:p>
    <w:p w:rsidR="00856DE2" w:rsidRPr="00F571F5" w:rsidRDefault="00856DE2" w:rsidP="00650463">
      <w:pPr>
        <w:pStyle w:val="Akapitzlist"/>
        <w:numPr>
          <w:ilvl w:val="0"/>
          <w:numId w:val="24"/>
        </w:numPr>
        <w:tabs>
          <w:tab w:val="left" w:pos="426"/>
        </w:tabs>
        <w:autoSpaceDE w:val="0"/>
        <w:autoSpaceDN w:val="0"/>
        <w:adjustRightInd w:val="0"/>
        <w:spacing w:after="0" w:line="240" w:lineRule="auto"/>
        <w:ind w:left="0" w:firstLine="0"/>
        <w:jc w:val="both"/>
        <w:rPr>
          <w:rFonts w:cs="Times New Roman"/>
          <w:sz w:val="24"/>
          <w:szCs w:val="24"/>
        </w:rPr>
      </w:pPr>
      <w:r w:rsidRPr="00F571F5">
        <w:rPr>
          <w:rFonts w:cs="Times New Roman"/>
          <w:sz w:val="24"/>
          <w:szCs w:val="24"/>
        </w:rPr>
        <w:t>szyfrowanie transmisji danych algorytmem SSL o długo</w:t>
      </w:r>
      <w:r w:rsidRPr="00F571F5">
        <w:rPr>
          <w:rFonts w:eastAsia="TimesNewRoman" w:cs="TimesNewRoman"/>
          <w:sz w:val="24"/>
          <w:szCs w:val="24"/>
        </w:rPr>
        <w:t>ś</w:t>
      </w:r>
      <w:r w:rsidRPr="00F571F5">
        <w:rPr>
          <w:rFonts w:cs="Times New Roman"/>
          <w:sz w:val="24"/>
          <w:szCs w:val="24"/>
        </w:rPr>
        <w:t>ci klucza 128 bitów lub innym porównywalnym z zastosowaniem odpowiedniego certyfikatu uwierzytelniaj</w:t>
      </w:r>
      <w:r w:rsidRPr="00F571F5">
        <w:rPr>
          <w:rFonts w:eastAsia="TimesNewRoman" w:cs="TimesNewRoman"/>
          <w:sz w:val="24"/>
          <w:szCs w:val="24"/>
        </w:rPr>
        <w:t>ą</w:t>
      </w:r>
      <w:r w:rsidRPr="00F571F5">
        <w:rPr>
          <w:rFonts w:cs="Times New Roman"/>
          <w:sz w:val="24"/>
          <w:szCs w:val="24"/>
        </w:rPr>
        <w:t>cego.</w:t>
      </w:r>
    </w:p>
    <w:p w:rsidR="00856DE2" w:rsidRPr="00F571F5" w:rsidRDefault="00856DE2" w:rsidP="00856DE2">
      <w:pPr>
        <w:pStyle w:val="Akapitzlist"/>
        <w:tabs>
          <w:tab w:val="left" w:pos="426"/>
        </w:tabs>
        <w:autoSpaceDE w:val="0"/>
        <w:autoSpaceDN w:val="0"/>
        <w:adjustRightInd w:val="0"/>
        <w:spacing w:after="0" w:line="240" w:lineRule="auto"/>
        <w:ind w:left="0"/>
        <w:jc w:val="both"/>
        <w:rPr>
          <w:rFonts w:cs="Times New Roman"/>
          <w:sz w:val="24"/>
          <w:szCs w:val="24"/>
        </w:rPr>
      </w:pPr>
      <w:r w:rsidRPr="00F571F5">
        <w:rPr>
          <w:rFonts w:cs="Times New Roman"/>
          <w:sz w:val="24"/>
          <w:szCs w:val="24"/>
        </w:rPr>
        <w:t>Wykonawca oprócz dostarczenia odpowiedniego oprogramowania i jego uruchomienia zapewni również</w:t>
      </w:r>
      <w:r w:rsidRPr="00F571F5">
        <w:rPr>
          <w:rFonts w:eastAsia="TimesNewRoman" w:cs="TimesNewRoman"/>
          <w:sz w:val="24"/>
          <w:szCs w:val="24"/>
        </w:rPr>
        <w:t xml:space="preserve"> </w:t>
      </w:r>
      <w:r w:rsidRPr="00F571F5">
        <w:rPr>
          <w:rFonts w:cs="Times New Roman"/>
          <w:sz w:val="24"/>
          <w:szCs w:val="24"/>
        </w:rPr>
        <w:t>wszelkie dodatkowe akcesoria zapewniaj</w:t>
      </w:r>
      <w:r w:rsidRPr="00F571F5">
        <w:rPr>
          <w:rFonts w:eastAsia="TimesNewRoman" w:cs="TimesNewRoman"/>
          <w:sz w:val="24"/>
          <w:szCs w:val="24"/>
        </w:rPr>
        <w:t>ą</w:t>
      </w:r>
      <w:r w:rsidRPr="00F571F5">
        <w:rPr>
          <w:rFonts w:cs="Times New Roman"/>
          <w:sz w:val="24"/>
          <w:szCs w:val="24"/>
        </w:rPr>
        <w:t>ce bezpiecze</w:t>
      </w:r>
      <w:r w:rsidRPr="00F571F5">
        <w:rPr>
          <w:rFonts w:eastAsia="TimesNewRoman" w:cs="TimesNewRoman"/>
          <w:sz w:val="24"/>
          <w:szCs w:val="24"/>
        </w:rPr>
        <w:t>ń</w:t>
      </w:r>
      <w:r w:rsidRPr="00F571F5">
        <w:rPr>
          <w:rFonts w:cs="Times New Roman"/>
          <w:sz w:val="24"/>
          <w:szCs w:val="24"/>
        </w:rPr>
        <w:t>stwo pracy dla użytkowników korzystaj</w:t>
      </w:r>
      <w:r w:rsidRPr="00F571F5">
        <w:rPr>
          <w:rFonts w:eastAsia="TimesNewRoman" w:cs="TimesNewRoman"/>
          <w:sz w:val="24"/>
          <w:szCs w:val="24"/>
        </w:rPr>
        <w:t>ą</w:t>
      </w:r>
      <w:r w:rsidRPr="00F571F5">
        <w:rPr>
          <w:rFonts w:cs="Times New Roman"/>
          <w:sz w:val="24"/>
          <w:szCs w:val="24"/>
        </w:rPr>
        <w:t>cych z usług aktywnych, a zwłaszcza dla podpisuj</w:t>
      </w:r>
      <w:r w:rsidRPr="00F571F5">
        <w:rPr>
          <w:rFonts w:eastAsia="TimesNewRoman" w:cs="TimesNewRoman"/>
          <w:sz w:val="24"/>
          <w:szCs w:val="24"/>
        </w:rPr>
        <w:t>ą</w:t>
      </w:r>
      <w:r w:rsidRPr="00F571F5">
        <w:rPr>
          <w:rFonts w:cs="Times New Roman"/>
          <w:sz w:val="24"/>
          <w:szCs w:val="24"/>
        </w:rPr>
        <w:t>cych przelewy. Je</w:t>
      </w:r>
      <w:r w:rsidRPr="00F571F5">
        <w:rPr>
          <w:rFonts w:eastAsia="TimesNewRoman" w:cs="TimesNewRoman"/>
          <w:sz w:val="24"/>
          <w:szCs w:val="24"/>
        </w:rPr>
        <w:t>ś</w:t>
      </w:r>
      <w:r w:rsidRPr="00F571F5">
        <w:rPr>
          <w:rFonts w:cs="Times New Roman"/>
          <w:sz w:val="24"/>
          <w:szCs w:val="24"/>
        </w:rPr>
        <w:t>li system, jaki Wykonawca zamierza zaoferowa</w:t>
      </w:r>
      <w:r w:rsidRPr="00F571F5">
        <w:rPr>
          <w:rFonts w:eastAsia="TimesNewRoman" w:cs="TimesNewRoman"/>
          <w:sz w:val="24"/>
          <w:szCs w:val="24"/>
        </w:rPr>
        <w:t>ć</w:t>
      </w:r>
      <w:r w:rsidRPr="00F571F5">
        <w:rPr>
          <w:rFonts w:cs="Times New Roman"/>
          <w:sz w:val="24"/>
          <w:szCs w:val="24"/>
        </w:rPr>
        <w:t>, wymaga zastosowania dodatkowych akcesoriów, wówczas Wykonawca dostarczy odpowiedni</w:t>
      </w:r>
      <w:r w:rsidRPr="00F571F5">
        <w:rPr>
          <w:rFonts w:eastAsia="TimesNewRoman" w:cs="TimesNewRoman"/>
          <w:sz w:val="24"/>
          <w:szCs w:val="24"/>
        </w:rPr>
        <w:t xml:space="preserve">ą </w:t>
      </w:r>
      <w:r w:rsidRPr="00F571F5">
        <w:rPr>
          <w:rFonts w:cs="Times New Roman"/>
          <w:sz w:val="24"/>
          <w:szCs w:val="24"/>
        </w:rPr>
        <w:t>ilo</w:t>
      </w:r>
      <w:r w:rsidRPr="00F571F5">
        <w:rPr>
          <w:rFonts w:eastAsia="TimesNewRoman" w:cs="TimesNewRoman"/>
          <w:sz w:val="24"/>
          <w:szCs w:val="24"/>
        </w:rPr>
        <w:t xml:space="preserve">ść </w:t>
      </w:r>
      <w:r w:rsidRPr="00F571F5">
        <w:rPr>
          <w:rFonts w:cs="Times New Roman"/>
          <w:sz w:val="24"/>
          <w:szCs w:val="24"/>
        </w:rPr>
        <w:t>narz</w:t>
      </w:r>
      <w:r w:rsidRPr="00F571F5">
        <w:rPr>
          <w:rFonts w:eastAsia="TimesNewRoman" w:cs="TimesNewRoman"/>
          <w:sz w:val="24"/>
          <w:szCs w:val="24"/>
        </w:rPr>
        <w:t>ę</w:t>
      </w:r>
      <w:r w:rsidRPr="00F571F5">
        <w:rPr>
          <w:rFonts w:cs="Times New Roman"/>
          <w:sz w:val="24"/>
          <w:szCs w:val="24"/>
        </w:rPr>
        <w:t>dzi bankowo</w:t>
      </w:r>
      <w:r w:rsidRPr="00F571F5">
        <w:rPr>
          <w:rFonts w:eastAsia="TimesNewRoman" w:cs="TimesNewRoman"/>
          <w:sz w:val="24"/>
          <w:szCs w:val="24"/>
        </w:rPr>
        <w:t>ś</w:t>
      </w:r>
      <w:r w:rsidRPr="00F571F5">
        <w:rPr>
          <w:rFonts w:cs="Times New Roman"/>
          <w:sz w:val="24"/>
          <w:szCs w:val="24"/>
        </w:rPr>
        <w:t>ci elektronicznej („akcesoria” takie np. jak: token, karta, czytnik). Zamawiaj</w:t>
      </w:r>
      <w:r w:rsidRPr="00F571F5">
        <w:rPr>
          <w:rFonts w:eastAsia="TimesNewRoman" w:cs="TimesNewRoman"/>
          <w:sz w:val="24"/>
          <w:szCs w:val="24"/>
        </w:rPr>
        <w:t>ą</w:t>
      </w:r>
      <w:r w:rsidRPr="00F571F5">
        <w:rPr>
          <w:rFonts w:cs="Times New Roman"/>
          <w:sz w:val="24"/>
          <w:szCs w:val="24"/>
        </w:rPr>
        <w:t>cy szacuje liczb</w:t>
      </w:r>
      <w:r w:rsidRPr="00F571F5">
        <w:rPr>
          <w:rFonts w:eastAsia="TimesNewRoman" w:cs="TimesNewRoman"/>
          <w:sz w:val="24"/>
          <w:szCs w:val="24"/>
        </w:rPr>
        <w:t xml:space="preserve">ę </w:t>
      </w:r>
      <w:r w:rsidRPr="00F571F5">
        <w:rPr>
          <w:rFonts w:cs="Times New Roman"/>
          <w:sz w:val="24"/>
          <w:szCs w:val="24"/>
        </w:rPr>
        <w:t>osób korzystaj</w:t>
      </w:r>
      <w:r w:rsidRPr="00F571F5">
        <w:rPr>
          <w:rFonts w:eastAsia="TimesNewRoman" w:cs="TimesNewRoman"/>
          <w:sz w:val="24"/>
          <w:szCs w:val="24"/>
        </w:rPr>
        <w:t>ą</w:t>
      </w:r>
      <w:r w:rsidRPr="00F571F5">
        <w:rPr>
          <w:rFonts w:cs="Times New Roman"/>
          <w:sz w:val="24"/>
          <w:szCs w:val="24"/>
        </w:rPr>
        <w:t>cych z instrumentów bankowo</w:t>
      </w:r>
      <w:r w:rsidRPr="00F571F5">
        <w:rPr>
          <w:rFonts w:eastAsia="TimesNewRoman" w:cs="TimesNewRoman"/>
          <w:sz w:val="24"/>
          <w:szCs w:val="24"/>
        </w:rPr>
        <w:t>ś</w:t>
      </w:r>
      <w:r w:rsidRPr="00F571F5">
        <w:rPr>
          <w:rFonts w:cs="Times New Roman"/>
          <w:sz w:val="24"/>
          <w:szCs w:val="24"/>
        </w:rPr>
        <w:t>ci elektronicznej na około 110</w:t>
      </w:r>
      <w:r w:rsidR="00D01784">
        <w:rPr>
          <w:rFonts w:cs="Times New Roman"/>
          <w:sz w:val="24"/>
          <w:szCs w:val="24"/>
        </w:rPr>
        <w:t>, w tym 2 osoby w Miejskim Ośrodku Kultury w Policach i 3 osoby w Bibliotece im. Marii Skłodowskiej-Curie w Policach</w:t>
      </w:r>
      <w:r w:rsidRPr="00F571F5">
        <w:rPr>
          <w:rFonts w:cs="Times New Roman"/>
          <w:sz w:val="24"/>
          <w:szCs w:val="24"/>
        </w:rPr>
        <w:t>. Wykonawca, w okresie trwania Umowy, zobowiązany jest do konserwacji ww. narzędzi, a w przypadkach tego wymagających - do ich naprawy bądź wymiany, w sposób niepowodujący przerw w pracy użytkowników.</w:t>
      </w:r>
    </w:p>
    <w:p w:rsidR="00856DE2" w:rsidRPr="00E74974" w:rsidRDefault="00856DE2" w:rsidP="00856DE2">
      <w:pPr>
        <w:tabs>
          <w:tab w:val="left" w:pos="284"/>
        </w:tabs>
        <w:autoSpaceDE w:val="0"/>
        <w:autoSpaceDN w:val="0"/>
        <w:adjustRightInd w:val="0"/>
        <w:spacing w:after="0" w:line="240" w:lineRule="auto"/>
        <w:jc w:val="both"/>
        <w:rPr>
          <w:rFonts w:cs="Times New Roman"/>
          <w:sz w:val="24"/>
          <w:szCs w:val="24"/>
        </w:rPr>
      </w:pPr>
      <w:r w:rsidRPr="00E74974">
        <w:rPr>
          <w:rFonts w:cs="Times New Roman"/>
          <w:sz w:val="24"/>
          <w:szCs w:val="24"/>
        </w:rPr>
        <w:t>-</w:t>
      </w:r>
      <w:r w:rsidRPr="00E74974">
        <w:rPr>
          <w:rFonts w:cs="Times New Roman"/>
          <w:sz w:val="24"/>
          <w:szCs w:val="24"/>
        </w:rPr>
        <w:tab/>
        <w:t>Wykonawca zapewni, aby w terminie nie pó</w:t>
      </w:r>
      <w:r w:rsidRPr="00E74974">
        <w:rPr>
          <w:rFonts w:eastAsia="TimesNewRoman" w:cs="TimesNewRoman"/>
          <w:sz w:val="24"/>
          <w:szCs w:val="24"/>
        </w:rPr>
        <w:t>ź</w:t>
      </w:r>
      <w:r w:rsidRPr="00E74974">
        <w:rPr>
          <w:rFonts w:cs="Times New Roman"/>
          <w:sz w:val="24"/>
          <w:szCs w:val="24"/>
        </w:rPr>
        <w:t>niejszym niż</w:t>
      </w:r>
      <w:r w:rsidRPr="00E74974">
        <w:rPr>
          <w:rFonts w:eastAsia="TimesNewRoman" w:cs="TimesNewRoman"/>
          <w:sz w:val="24"/>
          <w:szCs w:val="24"/>
        </w:rPr>
        <w:t xml:space="preserve"> </w:t>
      </w:r>
      <w:r w:rsidRPr="00E74974">
        <w:rPr>
          <w:rFonts w:cs="Times New Roman"/>
          <w:sz w:val="24"/>
          <w:szCs w:val="24"/>
        </w:rPr>
        <w:t>5 dni roboczych od wł</w:t>
      </w:r>
      <w:r w:rsidRPr="00E74974">
        <w:rPr>
          <w:rFonts w:eastAsia="TimesNewRoman" w:cs="TimesNewRoman"/>
          <w:sz w:val="24"/>
          <w:szCs w:val="24"/>
        </w:rPr>
        <w:t>ą</w:t>
      </w:r>
      <w:r w:rsidRPr="00E74974">
        <w:rPr>
          <w:rFonts w:cs="Times New Roman"/>
          <w:sz w:val="24"/>
          <w:szCs w:val="24"/>
        </w:rPr>
        <w:t xml:space="preserve">czenia danej jednostki organizacyjnej, do systemu </w:t>
      </w:r>
      <w:r w:rsidRPr="00E74974">
        <w:rPr>
          <w:rFonts w:eastAsia="TimesNewRoman" w:cs="TimesNewRoman"/>
          <w:sz w:val="24"/>
          <w:szCs w:val="24"/>
        </w:rPr>
        <w:t>ś</w:t>
      </w:r>
      <w:r w:rsidRPr="00E74974">
        <w:rPr>
          <w:rFonts w:cs="Times New Roman"/>
          <w:sz w:val="24"/>
          <w:szCs w:val="24"/>
        </w:rPr>
        <w:t>wiadczenia usług przez Wykonawc</w:t>
      </w:r>
      <w:r w:rsidRPr="00E74974">
        <w:rPr>
          <w:rFonts w:eastAsia="TimesNewRoman" w:cs="TimesNewRoman"/>
          <w:sz w:val="24"/>
          <w:szCs w:val="24"/>
        </w:rPr>
        <w:t>ę</w:t>
      </w:r>
      <w:r w:rsidRPr="00E74974">
        <w:rPr>
          <w:rFonts w:cs="Times New Roman"/>
          <w:sz w:val="24"/>
          <w:szCs w:val="24"/>
        </w:rPr>
        <w:t>, mo</w:t>
      </w:r>
      <w:r w:rsidRPr="00E74974">
        <w:rPr>
          <w:rFonts w:eastAsia="TimesNewRoman" w:cs="TimesNewRoman"/>
          <w:sz w:val="24"/>
          <w:szCs w:val="24"/>
        </w:rPr>
        <w:t>ż</w:t>
      </w:r>
      <w:r w:rsidRPr="00E74974">
        <w:rPr>
          <w:rFonts w:cs="Times New Roman"/>
          <w:sz w:val="24"/>
          <w:szCs w:val="24"/>
        </w:rPr>
        <w:t>liwy był import przelewów elektronicznych przygotowywanych w aktualnie eksploatowanych systemach informatycznych przez dan</w:t>
      </w:r>
      <w:r w:rsidRPr="00E74974">
        <w:rPr>
          <w:rFonts w:eastAsia="TimesNewRoman" w:cs="TimesNewRoman"/>
          <w:sz w:val="24"/>
          <w:szCs w:val="24"/>
        </w:rPr>
        <w:t xml:space="preserve">ą </w:t>
      </w:r>
      <w:r w:rsidRPr="00E74974">
        <w:rPr>
          <w:rFonts w:cs="Times New Roman"/>
          <w:sz w:val="24"/>
          <w:szCs w:val="24"/>
        </w:rPr>
        <w:t>jednostk</w:t>
      </w:r>
      <w:r w:rsidRPr="00E74974">
        <w:rPr>
          <w:rFonts w:eastAsia="TimesNewRoman" w:cs="TimesNewRoman"/>
          <w:sz w:val="24"/>
          <w:szCs w:val="24"/>
        </w:rPr>
        <w:t>ę</w:t>
      </w:r>
      <w:r w:rsidRPr="00E74974">
        <w:rPr>
          <w:rFonts w:cs="Times New Roman"/>
          <w:sz w:val="24"/>
          <w:szCs w:val="24"/>
        </w:rPr>
        <w:t>; to jest do obsługi importu minimum nast</w:t>
      </w:r>
      <w:r w:rsidRPr="00E74974">
        <w:rPr>
          <w:rFonts w:eastAsia="TimesNewRoman" w:cs="TimesNewRoman"/>
          <w:sz w:val="24"/>
          <w:szCs w:val="24"/>
        </w:rPr>
        <w:t>ę</w:t>
      </w:r>
      <w:r w:rsidRPr="00E74974">
        <w:rPr>
          <w:rFonts w:cs="Times New Roman"/>
          <w:sz w:val="24"/>
          <w:szCs w:val="24"/>
        </w:rPr>
        <w:t>puj</w:t>
      </w:r>
      <w:r w:rsidRPr="00E74974">
        <w:rPr>
          <w:rFonts w:eastAsia="TimesNewRoman" w:cs="TimesNewRoman"/>
          <w:sz w:val="24"/>
          <w:szCs w:val="24"/>
        </w:rPr>
        <w:t>ą</w:t>
      </w:r>
      <w:r w:rsidRPr="00E74974">
        <w:rPr>
          <w:rFonts w:cs="Times New Roman"/>
          <w:sz w:val="24"/>
          <w:szCs w:val="24"/>
        </w:rPr>
        <w:t>cych formatów:</w:t>
      </w:r>
    </w:p>
    <w:p w:rsidR="00856DE2" w:rsidRPr="00E74974" w:rsidRDefault="00856DE2" w:rsidP="00650463">
      <w:pPr>
        <w:pStyle w:val="Akapitzlist"/>
        <w:numPr>
          <w:ilvl w:val="0"/>
          <w:numId w:val="25"/>
        </w:numPr>
        <w:tabs>
          <w:tab w:val="left" w:pos="284"/>
        </w:tabs>
        <w:autoSpaceDE w:val="0"/>
        <w:autoSpaceDN w:val="0"/>
        <w:adjustRightInd w:val="0"/>
        <w:spacing w:after="0" w:line="240" w:lineRule="auto"/>
        <w:ind w:left="0" w:firstLine="0"/>
        <w:jc w:val="both"/>
        <w:rPr>
          <w:rFonts w:cs="Times New Roman"/>
          <w:sz w:val="24"/>
          <w:szCs w:val="24"/>
        </w:rPr>
      </w:pPr>
      <w:r w:rsidRPr="00E74974">
        <w:rPr>
          <w:rFonts w:cs="Times New Roman"/>
          <w:sz w:val="24"/>
          <w:szCs w:val="24"/>
        </w:rPr>
        <w:t>ELIKSIR-0,</w:t>
      </w:r>
    </w:p>
    <w:p w:rsidR="00856DE2" w:rsidRPr="00E74974" w:rsidRDefault="00856DE2" w:rsidP="00650463">
      <w:pPr>
        <w:pStyle w:val="Akapitzlist"/>
        <w:numPr>
          <w:ilvl w:val="0"/>
          <w:numId w:val="25"/>
        </w:numPr>
        <w:tabs>
          <w:tab w:val="left" w:pos="284"/>
        </w:tabs>
        <w:autoSpaceDE w:val="0"/>
        <w:autoSpaceDN w:val="0"/>
        <w:adjustRightInd w:val="0"/>
        <w:spacing w:after="0" w:line="240" w:lineRule="auto"/>
        <w:ind w:left="0" w:firstLine="0"/>
        <w:jc w:val="both"/>
        <w:rPr>
          <w:rFonts w:cs="Times New Roman"/>
          <w:sz w:val="24"/>
          <w:szCs w:val="24"/>
        </w:rPr>
      </w:pPr>
      <w:r w:rsidRPr="00E74974">
        <w:rPr>
          <w:rFonts w:cs="Times New Roman"/>
          <w:sz w:val="24"/>
          <w:szCs w:val="24"/>
        </w:rPr>
        <w:t>PLI,</w:t>
      </w:r>
    </w:p>
    <w:p w:rsidR="00856DE2" w:rsidRPr="00E74974" w:rsidRDefault="00856DE2" w:rsidP="00650463">
      <w:pPr>
        <w:pStyle w:val="Akapitzlist"/>
        <w:numPr>
          <w:ilvl w:val="0"/>
          <w:numId w:val="25"/>
        </w:numPr>
        <w:tabs>
          <w:tab w:val="left" w:pos="284"/>
        </w:tabs>
        <w:autoSpaceDE w:val="0"/>
        <w:autoSpaceDN w:val="0"/>
        <w:adjustRightInd w:val="0"/>
        <w:spacing w:after="0" w:line="240" w:lineRule="auto"/>
        <w:ind w:left="0" w:firstLine="0"/>
        <w:jc w:val="both"/>
        <w:rPr>
          <w:rFonts w:cs="Times New Roman"/>
          <w:sz w:val="24"/>
          <w:szCs w:val="24"/>
        </w:rPr>
      </w:pPr>
      <w:r w:rsidRPr="00E74974">
        <w:rPr>
          <w:rFonts w:cs="Times New Roman"/>
          <w:sz w:val="24"/>
          <w:szCs w:val="24"/>
        </w:rPr>
        <w:t>TXT,</w:t>
      </w:r>
    </w:p>
    <w:p w:rsidR="00856DE2" w:rsidRPr="00E74974" w:rsidRDefault="00856DE2" w:rsidP="00650463">
      <w:pPr>
        <w:pStyle w:val="Akapitzlist"/>
        <w:numPr>
          <w:ilvl w:val="0"/>
          <w:numId w:val="25"/>
        </w:numPr>
        <w:tabs>
          <w:tab w:val="left" w:pos="284"/>
        </w:tabs>
        <w:autoSpaceDE w:val="0"/>
        <w:autoSpaceDN w:val="0"/>
        <w:adjustRightInd w:val="0"/>
        <w:spacing w:after="0" w:line="240" w:lineRule="auto"/>
        <w:ind w:left="0" w:firstLine="0"/>
        <w:jc w:val="both"/>
        <w:rPr>
          <w:rFonts w:cs="Times New Roman"/>
          <w:sz w:val="24"/>
          <w:szCs w:val="24"/>
        </w:rPr>
      </w:pPr>
      <w:r w:rsidRPr="00E74974">
        <w:rPr>
          <w:rFonts w:cs="Times New Roman"/>
          <w:sz w:val="24"/>
          <w:szCs w:val="24"/>
        </w:rPr>
        <w:t>CSV,</w:t>
      </w:r>
    </w:p>
    <w:p w:rsidR="00856DE2" w:rsidRPr="00E74974" w:rsidRDefault="00856DE2" w:rsidP="00650463">
      <w:pPr>
        <w:pStyle w:val="Akapitzlist"/>
        <w:numPr>
          <w:ilvl w:val="0"/>
          <w:numId w:val="25"/>
        </w:numPr>
        <w:tabs>
          <w:tab w:val="left" w:pos="284"/>
        </w:tabs>
        <w:autoSpaceDE w:val="0"/>
        <w:autoSpaceDN w:val="0"/>
        <w:adjustRightInd w:val="0"/>
        <w:spacing w:after="0" w:line="240" w:lineRule="auto"/>
        <w:ind w:left="0" w:firstLine="0"/>
        <w:jc w:val="both"/>
        <w:rPr>
          <w:rFonts w:cs="Times New Roman"/>
          <w:sz w:val="24"/>
          <w:szCs w:val="24"/>
        </w:rPr>
      </w:pPr>
      <w:r w:rsidRPr="00E74974">
        <w:rPr>
          <w:rFonts w:cs="Times New Roman"/>
          <w:sz w:val="24"/>
          <w:szCs w:val="24"/>
        </w:rPr>
        <w:t>XML,</w:t>
      </w:r>
    </w:p>
    <w:p w:rsidR="00856DE2" w:rsidRPr="00E74974" w:rsidRDefault="00856DE2" w:rsidP="00650463">
      <w:pPr>
        <w:pStyle w:val="Akapitzlist"/>
        <w:numPr>
          <w:ilvl w:val="0"/>
          <w:numId w:val="25"/>
        </w:numPr>
        <w:tabs>
          <w:tab w:val="left" w:pos="284"/>
          <w:tab w:val="left" w:pos="1134"/>
        </w:tabs>
        <w:autoSpaceDE w:val="0"/>
        <w:autoSpaceDN w:val="0"/>
        <w:adjustRightInd w:val="0"/>
        <w:spacing w:after="0" w:line="240" w:lineRule="auto"/>
        <w:ind w:left="0" w:firstLine="65"/>
        <w:jc w:val="both"/>
        <w:rPr>
          <w:rFonts w:cs="Times New Roman"/>
          <w:sz w:val="24"/>
          <w:szCs w:val="24"/>
        </w:rPr>
      </w:pPr>
      <w:r w:rsidRPr="00E74974">
        <w:rPr>
          <w:rFonts w:cs="Times New Roman"/>
          <w:sz w:val="24"/>
          <w:szCs w:val="24"/>
        </w:rPr>
        <w:t>ASCII z różnymi separatorami pól i o strukturze uzgodnionej z Zamawiaj</w:t>
      </w:r>
      <w:r w:rsidRPr="00E74974">
        <w:rPr>
          <w:rFonts w:eastAsia="TimesNewRoman" w:cs="TimesNewRoman"/>
          <w:sz w:val="24"/>
          <w:szCs w:val="24"/>
        </w:rPr>
        <w:t>ą</w:t>
      </w:r>
      <w:r w:rsidRPr="00E74974">
        <w:rPr>
          <w:rFonts w:cs="Times New Roman"/>
          <w:sz w:val="24"/>
          <w:szCs w:val="24"/>
        </w:rPr>
        <w:t>cym z dodatkow</w:t>
      </w:r>
      <w:r w:rsidRPr="00E74974">
        <w:rPr>
          <w:rFonts w:eastAsia="TimesNewRoman" w:cs="TimesNewRoman"/>
          <w:sz w:val="24"/>
          <w:szCs w:val="24"/>
        </w:rPr>
        <w:t xml:space="preserve">ą </w:t>
      </w:r>
      <w:r w:rsidRPr="00E74974">
        <w:rPr>
          <w:rFonts w:cs="Times New Roman"/>
          <w:sz w:val="24"/>
          <w:szCs w:val="24"/>
        </w:rPr>
        <w:t>możliwo</w:t>
      </w:r>
      <w:r w:rsidRPr="00E74974">
        <w:rPr>
          <w:rFonts w:eastAsia="TimesNewRoman" w:cs="TimesNewRoman"/>
          <w:sz w:val="24"/>
          <w:szCs w:val="24"/>
        </w:rPr>
        <w:t>ś</w:t>
      </w:r>
      <w:r w:rsidRPr="00E74974">
        <w:rPr>
          <w:rFonts w:cs="Times New Roman"/>
          <w:sz w:val="24"/>
          <w:szCs w:val="24"/>
        </w:rPr>
        <w:t>ci</w:t>
      </w:r>
      <w:r w:rsidRPr="00E74974">
        <w:rPr>
          <w:rFonts w:eastAsia="TimesNewRoman" w:cs="TimesNewRoman"/>
          <w:sz w:val="24"/>
          <w:szCs w:val="24"/>
        </w:rPr>
        <w:t xml:space="preserve">ą </w:t>
      </w:r>
      <w:r w:rsidRPr="00E74974">
        <w:rPr>
          <w:rFonts w:cs="Times New Roman"/>
          <w:sz w:val="24"/>
          <w:szCs w:val="24"/>
        </w:rPr>
        <w:t>wyboru strony kodowej dla polskich znaków z nast</w:t>
      </w:r>
      <w:r w:rsidRPr="00E74974">
        <w:rPr>
          <w:rFonts w:eastAsia="TimesNewRoman" w:cs="TimesNewRoman"/>
          <w:sz w:val="24"/>
          <w:szCs w:val="24"/>
        </w:rPr>
        <w:t>ę</w:t>
      </w:r>
      <w:r w:rsidRPr="00E74974">
        <w:rPr>
          <w:rFonts w:cs="Times New Roman"/>
          <w:sz w:val="24"/>
          <w:szCs w:val="24"/>
        </w:rPr>
        <w:t>puj</w:t>
      </w:r>
      <w:r w:rsidRPr="00E74974">
        <w:rPr>
          <w:rFonts w:eastAsia="TimesNewRoman" w:cs="TimesNewRoman"/>
          <w:sz w:val="24"/>
          <w:szCs w:val="24"/>
        </w:rPr>
        <w:t>ą</w:t>
      </w:r>
      <w:r w:rsidRPr="00E74974">
        <w:rPr>
          <w:rFonts w:cs="Times New Roman"/>
          <w:sz w:val="24"/>
          <w:szCs w:val="24"/>
        </w:rPr>
        <w:t>cymi minimalnymi opcjami: Windows 1250, IBM Latin-2 (PC-852), ISO Latin-2.</w:t>
      </w:r>
    </w:p>
    <w:p w:rsidR="00856DE2" w:rsidRPr="00E74974" w:rsidRDefault="00856DE2" w:rsidP="00856DE2">
      <w:pPr>
        <w:tabs>
          <w:tab w:val="left" w:pos="1134"/>
        </w:tabs>
        <w:autoSpaceDE w:val="0"/>
        <w:autoSpaceDN w:val="0"/>
        <w:adjustRightInd w:val="0"/>
        <w:spacing w:after="0" w:line="240" w:lineRule="auto"/>
        <w:jc w:val="both"/>
        <w:rPr>
          <w:rFonts w:cs="Times New Roman"/>
          <w:sz w:val="24"/>
          <w:szCs w:val="24"/>
        </w:rPr>
      </w:pPr>
      <w:r w:rsidRPr="00E74974">
        <w:rPr>
          <w:rFonts w:cs="Times New Roman"/>
          <w:sz w:val="24"/>
          <w:szCs w:val="24"/>
        </w:rPr>
        <w:t>System „bankowo</w:t>
      </w:r>
      <w:r w:rsidRPr="00E74974">
        <w:rPr>
          <w:rFonts w:eastAsia="TimesNewRoman" w:cs="TimesNewRoman"/>
          <w:sz w:val="24"/>
          <w:szCs w:val="24"/>
        </w:rPr>
        <w:t>ś</w:t>
      </w:r>
      <w:r w:rsidRPr="00E74974">
        <w:rPr>
          <w:rFonts w:cs="Times New Roman"/>
          <w:sz w:val="24"/>
          <w:szCs w:val="24"/>
        </w:rPr>
        <w:t>ci elektronicznej” zainstalowany u Zamawiaj</w:t>
      </w:r>
      <w:r w:rsidRPr="00E74974">
        <w:rPr>
          <w:rFonts w:eastAsia="TimesNewRoman" w:cs="TimesNewRoman"/>
          <w:sz w:val="24"/>
          <w:szCs w:val="24"/>
        </w:rPr>
        <w:t>ą</w:t>
      </w:r>
      <w:r w:rsidRPr="00E74974">
        <w:rPr>
          <w:rFonts w:cs="Times New Roman"/>
          <w:sz w:val="24"/>
          <w:szCs w:val="24"/>
        </w:rPr>
        <w:t>cego musi umo</w:t>
      </w:r>
      <w:r w:rsidRPr="00E74974">
        <w:rPr>
          <w:rFonts w:eastAsia="TimesNewRoman" w:cs="TimesNewRoman"/>
          <w:sz w:val="24"/>
          <w:szCs w:val="24"/>
        </w:rPr>
        <w:t>ż</w:t>
      </w:r>
      <w:r w:rsidRPr="00E74974">
        <w:rPr>
          <w:rFonts w:cs="Times New Roman"/>
          <w:sz w:val="24"/>
          <w:szCs w:val="24"/>
        </w:rPr>
        <w:t>liwia</w:t>
      </w:r>
      <w:r w:rsidRPr="00E74974">
        <w:rPr>
          <w:rFonts w:eastAsia="TimesNewRoman" w:cs="TimesNewRoman"/>
          <w:sz w:val="24"/>
          <w:szCs w:val="24"/>
        </w:rPr>
        <w:t xml:space="preserve">ć </w:t>
      </w:r>
      <w:r w:rsidRPr="00E74974">
        <w:rPr>
          <w:rFonts w:cs="Times New Roman"/>
          <w:sz w:val="24"/>
          <w:szCs w:val="24"/>
        </w:rPr>
        <w:t>pozyskiwanie danych z wyci</w:t>
      </w:r>
      <w:r w:rsidRPr="00E74974">
        <w:rPr>
          <w:rFonts w:eastAsia="TimesNewRoman" w:cs="TimesNewRoman"/>
          <w:sz w:val="24"/>
          <w:szCs w:val="24"/>
        </w:rPr>
        <w:t>ą</w:t>
      </w:r>
      <w:r w:rsidRPr="00E74974">
        <w:rPr>
          <w:rFonts w:cs="Times New Roman"/>
          <w:sz w:val="24"/>
          <w:szCs w:val="24"/>
        </w:rPr>
        <w:t>gów prowadzonych przez Wykonawc</w:t>
      </w:r>
      <w:r w:rsidRPr="00E74974">
        <w:rPr>
          <w:rFonts w:eastAsia="TimesNewRoman" w:cs="TimesNewRoman"/>
          <w:sz w:val="24"/>
          <w:szCs w:val="24"/>
        </w:rPr>
        <w:t xml:space="preserve">ę </w:t>
      </w:r>
      <w:r w:rsidRPr="00E74974">
        <w:rPr>
          <w:rFonts w:cs="Times New Roman"/>
          <w:sz w:val="24"/>
          <w:szCs w:val="24"/>
        </w:rPr>
        <w:t xml:space="preserve">rachunków bankowych </w:t>
      </w:r>
      <w:r w:rsidRPr="00E74974">
        <w:rPr>
          <w:rFonts w:cs="Times New Roman"/>
          <w:sz w:val="24"/>
          <w:szCs w:val="24"/>
        </w:rPr>
        <w:br/>
        <w:t>w postaci elektronicznej w formacie XML.</w:t>
      </w:r>
    </w:p>
    <w:p w:rsidR="00856DE2" w:rsidRPr="00E74974" w:rsidRDefault="00856DE2" w:rsidP="00856DE2">
      <w:pPr>
        <w:autoSpaceDE w:val="0"/>
        <w:autoSpaceDN w:val="0"/>
        <w:adjustRightInd w:val="0"/>
        <w:spacing w:after="0" w:line="240" w:lineRule="auto"/>
        <w:jc w:val="both"/>
        <w:rPr>
          <w:rFonts w:cs="Times New Roman"/>
          <w:sz w:val="24"/>
          <w:szCs w:val="24"/>
        </w:rPr>
      </w:pPr>
      <w:r w:rsidRPr="00E74974">
        <w:rPr>
          <w:rFonts w:cs="Times New Roman"/>
          <w:sz w:val="24"/>
          <w:szCs w:val="24"/>
        </w:rPr>
        <w:t>Wykonawca musi zapewni</w:t>
      </w:r>
      <w:r w:rsidRPr="00E74974">
        <w:rPr>
          <w:rFonts w:eastAsia="TimesNewRoman" w:cs="TimesNewRoman"/>
          <w:sz w:val="24"/>
          <w:szCs w:val="24"/>
        </w:rPr>
        <w:t xml:space="preserve">ć </w:t>
      </w:r>
      <w:r w:rsidRPr="00E74974">
        <w:rPr>
          <w:rFonts w:cs="Times New Roman"/>
          <w:sz w:val="24"/>
          <w:szCs w:val="24"/>
        </w:rPr>
        <w:t>możliwo</w:t>
      </w:r>
      <w:r w:rsidRPr="00E74974">
        <w:rPr>
          <w:rFonts w:eastAsia="TimesNewRoman" w:cs="TimesNewRoman"/>
          <w:sz w:val="24"/>
          <w:szCs w:val="24"/>
        </w:rPr>
        <w:t xml:space="preserve">ść </w:t>
      </w:r>
      <w:r w:rsidRPr="00E74974">
        <w:rPr>
          <w:rFonts w:cs="Times New Roman"/>
          <w:sz w:val="24"/>
          <w:szCs w:val="24"/>
        </w:rPr>
        <w:t>bezobsługowego pobierania plików wyci</w:t>
      </w:r>
      <w:r w:rsidRPr="00E74974">
        <w:rPr>
          <w:rFonts w:eastAsia="TimesNewRoman" w:cs="TimesNewRoman"/>
          <w:sz w:val="24"/>
          <w:szCs w:val="24"/>
        </w:rPr>
        <w:t>ą</w:t>
      </w:r>
      <w:r w:rsidRPr="00E74974">
        <w:rPr>
          <w:rFonts w:cs="Times New Roman"/>
          <w:sz w:val="24"/>
          <w:szCs w:val="24"/>
        </w:rPr>
        <w:t>gów bankowych, zgodnie z parametrami ustalonymi przez Zamawiaj</w:t>
      </w:r>
      <w:r w:rsidRPr="00E74974">
        <w:rPr>
          <w:rFonts w:eastAsia="TimesNewRoman" w:cs="TimesNewRoman"/>
          <w:sz w:val="24"/>
          <w:szCs w:val="24"/>
        </w:rPr>
        <w:t>ą</w:t>
      </w:r>
      <w:r w:rsidRPr="00E74974">
        <w:rPr>
          <w:rFonts w:cs="Times New Roman"/>
          <w:sz w:val="24"/>
          <w:szCs w:val="24"/>
        </w:rPr>
        <w:t xml:space="preserve">cego, przez co rozumie się, że </w:t>
      </w:r>
      <w:r w:rsidRPr="00E74974">
        <w:rPr>
          <w:rFonts w:cs="Times New Roman"/>
          <w:sz w:val="24"/>
          <w:szCs w:val="24"/>
        </w:rPr>
        <w:lastRenderedPageBreak/>
        <w:t>będzie istniała możliwość zbudowania w jego infrastrukturze mechanizmów w pełni automatycznego pobierania plików wyciągów bankowych, za pośrednictwem usług udostępnianych przez Wykonawcę.</w:t>
      </w:r>
    </w:p>
    <w:p w:rsidR="00856DE2" w:rsidRPr="00E74974" w:rsidRDefault="00856DE2" w:rsidP="00856DE2">
      <w:pPr>
        <w:autoSpaceDE w:val="0"/>
        <w:autoSpaceDN w:val="0"/>
        <w:adjustRightInd w:val="0"/>
        <w:spacing w:after="0" w:line="240" w:lineRule="auto"/>
        <w:jc w:val="both"/>
        <w:rPr>
          <w:rFonts w:cs="Times New Roman"/>
          <w:sz w:val="24"/>
          <w:szCs w:val="24"/>
        </w:rPr>
      </w:pPr>
    </w:p>
    <w:p w:rsidR="00856DE2" w:rsidRPr="00F571F5" w:rsidRDefault="00856DE2" w:rsidP="00856DE2">
      <w:pPr>
        <w:autoSpaceDE w:val="0"/>
        <w:autoSpaceDN w:val="0"/>
        <w:adjustRightInd w:val="0"/>
        <w:spacing w:after="0" w:line="240" w:lineRule="auto"/>
        <w:jc w:val="both"/>
        <w:rPr>
          <w:rFonts w:cs="Times New Roman"/>
          <w:sz w:val="24"/>
          <w:szCs w:val="24"/>
        </w:rPr>
      </w:pPr>
      <w:r w:rsidRPr="00F571F5">
        <w:rPr>
          <w:rFonts w:cs="Times New Roman"/>
          <w:sz w:val="24"/>
          <w:szCs w:val="24"/>
        </w:rPr>
        <w:t xml:space="preserve">W przypadku prowadzonego postępowania reklamacyjnego, na żądanie Zamawiającego, Wykonawca w terminie 14 dni od otrzymania takiego żądania, ma obowiązek udostępnić </w:t>
      </w:r>
      <w:r w:rsidRPr="00F571F5">
        <w:rPr>
          <w:rFonts w:cs="Times New Roman"/>
          <w:sz w:val="24"/>
          <w:szCs w:val="24"/>
        </w:rPr>
        <w:br/>
        <w:t>w wersji elektronicznej dokument źródłowy, wprowadzony do systemu bankowego przez Kontrahenta, którego prowadzone postępowanie reklamacyjne dotyczy. W przypadku braku możliwości udostępnienia wskazanego dokumentu, Wykonawca w terminie 14 dni złoży pisemne wyjaśnienie w tej sprawie, wskazujące przyczyny braku takiej możliwości.</w:t>
      </w:r>
    </w:p>
    <w:p w:rsidR="00856DE2" w:rsidRDefault="00856DE2" w:rsidP="00856DE2">
      <w:pPr>
        <w:pStyle w:val="Default"/>
        <w:tabs>
          <w:tab w:val="left" w:pos="426"/>
        </w:tabs>
        <w:jc w:val="both"/>
        <w:rPr>
          <w:rFonts w:asciiTheme="minorHAnsi" w:hAnsiTheme="minorHAnsi"/>
          <w:color w:val="auto"/>
        </w:rPr>
      </w:pPr>
    </w:p>
    <w:p w:rsidR="00856DE2" w:rsidRPr="009840C6" w:rsidRDefault="00856DE2" w:rsidP="00856DE2">
      <w:pPr>
        <w:pStyle w:val="Default"/>
        <w:tabs>
          <w:tab w:val="left" w:pos="426"/>
        </w:tabs>
        <w:jc w:val="both"/>
        <w:rPr>
          <w:rFonts w:asciiTheme="minorHAnsi" w:hAnsiTheme="minorHAnsi"/>
          <w:i/>
          <w:color w:val="auto"/>
        </w:rPr>
      </w:pPr>
      <w:r>
        <w:rPr>
          <w:rFonts w:asciiTheme="minorHAnsi" w:hAnsiTheme="minorHAnsi"/>
          <w:i/>
          <w:color w:val="auto"/>
        </w:rPr>
        <w:t>g</w:t>
      </w:r>
      <w:r w:rsidRPr="009840C6">
        <w:rPr>
          <w:rFonts w:asciiTheme="minorHAnsi" w:hAnsiTheme="minorHAnsi"/>
          <w:i/>
          <w:color w:val="auto"/>
        </w:rPr>
        <w:t>)</w:t>
      </w:r>
      <w:r w:rsidRPr="009840C6">
        <w:rPr>
          <w:rFonts w:asciiTheme="minorHAnsi" w:hAnsiTheme="minorHAnsi"/>
          <w:i/>
          <w:color w:val="auto"/>
        </w:rPr>
        <w:tab/>
        <w:t>Sporządzanie i dostarczanie dziennych wyciągów bankowych</w:t>
      </w:r>
      <w:r>
        <w:rPr>
          <w:rFonts w:asciiTheme="minorHAnsi" w:hAnsiTheme="minorHAnsi"/>
          <w:i/>
          <w:color w:val="auto"/>
        </w:rPr>
        <w:t>, w tym do rachunku VAT</w:t>
      </w:r>
      <w:r w:rsidRPr="009840C6">
        <w:rPr>
          <w:rFonts w:asciiTheme="minorHAnsi" w:hAnsiTheme="minorHAnsi"/>
          <w:i/>
          <w:color w:val="auto"/>
        </w:rPr>
        <w:t>.</w:t>
      </w:r>
    </w:p>
    <w:p w:rsidR="00856DE2" w:rsidRDefault="00856DE2" w:rsidP="00856DE2">
      <w:pPr>
        <w:pStyle w:val="Default"/>
        <w:tabs>
          <w:tab w:val="left" w:pos="284"/>
        </w:tabs>
        <w:ind w:left="284" w:hanging="284"/>
        <w:jc w:val="both"/>
        <w:rPr>
          <w:rFonts w:asciiTheme="minorHAnsi" w:hAnsiTheme="minorHAnsi"/>
          <w:color w:val="auto"/>
        </w:rPr>
      </w:pPr>
    </w:p>
    <w:p w:rsidR="00856DE2" w:rsidRPr="00F571F5" w:rsidRDefault="00856DE2" w:rsidP="00856DE2">
      <w:pPr>
        <w:spacing w:after="0" w:line="240" w:lineRule="auto"/>
        <w:jc w:val="both"/>
        <w:rPr>
          <w:rFonts w:cs="Arial"/>
          <w:sz w:val="24"/>
          <w:szCs w:val="24"/>
        </w:rPr>
      </w:pPr>
      <w:r w:rsidRPr="007A610B">
        <w:rPr>
          <w:rFonts w:cs="Arial"/>
          <w:sz w:val="24"/>
          <w:szCs w:val="24"/>
        </w:rPr>
        <w:t xml:space="preserve">W przypadku, gdy system bankowości elektronicznej ulegnie awarii, </w:t>
      </w:r>
      <w:r>
        <w:rPr>
          <w:rFonts w:cs="Arial"/>
          <w:sz w:val="24"/>
          <w:szCs w:val="24"/>
        </w:rPr>
        <w:t>Wykonawca</w:t>
      </w:r>
      <w:r w:rsidRPr="007A610B">
        <w:rPr>
          <w:rFonts w:cs="Arial"/>
          <w:sz w:val="24"/>
          <w:szCs w:val="24"/>
        </w:rPr>
        <w:t xml:space="preserve"> sporządzi </w:t>
      </w:r>
      <w:r>
        <w:rPr>
          <w:rFonts w:cs="Arial"/>
          <w:sz w:val="24"/>
          <w:szCs w:val="24"/>
        </w:rPr>
        <w:br/>
      </w:r>
      <w:r w:rsidRPr="007A610B">
        <w:rPr>
          <w:rFonts w:cs="Arial"/>
          <w:sz w:val="24"/>
          <w:szCs w:val="24"/>
        </w:rPr>
        <w:t>i dostarczy Zamawiającemu wyciągi bankowe w formie papierowej, następnego dnia roboczego po dniu któ</w:t>
      </w:r>
      <w:r>
        <w:rPr>
          <w:rFonts w:cs="Arial"/>
          <w:sz w:val="24"/>
          <w:szCs w:val="24"/>
        </w:rPr>
        <w:t>rego wyciąg dotyczy do godz. 11:</w:t>
      </w:r>
      <w:r w:rsidRPr="007A610B">
        <w:rPr>
          <w:rFonts w:cs="Arial"/>
          <w:sz w:val="24"/>
          <w:szCs w:val="24"/>
        </w:rPr>
        <w:t xml:space="preserve">00. Papierowe </w:t>
      </w:r>
      <w:r w:rsidRPr="00364EFE">
        <w:rPr>
          <w:rFonts w:cs="Arial"/>
          <w:sz w:val="24"/>
          <w:szCs w:val="24"/>
        </w:rPr>
        <w:t xml:space="preserve">wyciągi bankowe </w:t>
      </w:r>
      <w:r>
        <w:rPr>
          <w:rFonts w:cs="Arial"/>
          <w:sz w:val="24"/>
          <w:szCs w:val="24"/>
        </w:rPr>
        <w:br/>
      </w:r>
      <w:r w:rsidRPr="00364EFE">
        <w:rPr>
          <w:rFonts w:cs="Arial"/>
          <w:sz w:val="24"/>
          <w:szCs w:val="24"/>
        </w:rPr>
        <w:t xml:space="preserve">dla Urzędu Miejskiego w Policach, </w:t>
      </w:r>
      <w:r>
        <w:rPr>
          <w:rFonts w:cs="Arial"/>
          <w:sz w:val="24"/>
          <w:szCs w:val="24"/>
        </w:rPr>
        <w:t>Wykonawca</w:t>
      </w:r>
      <w:r w:rsidRPr="00364EFE">
        <w:rPr>
          <w:rFonts w:cs="Arial"/>
          <w:sz w:val="24"/>
          <w:szCs w:val="24"/>
        </w:rPr>
        <w:t xml:space="preserve"> dostarczy do siedziby Urzędu, ul. Stefana Batorego 3. W przypadku konieczności dostarczenia papierowych wyciągów bankowych jednostkom organizacyjnym Gminy </w:t>
      </w:r>
      <w:r w:rsidRPr="00F571F5">
        <w:rPr>
          <w:rFonts w:cs="Arial"/>
          <w:sz w:val="24"/>
          <w:szCs w:val="24"/>
        </w:rPr>
        <w:t>Police – w sposób indywidualnie ustalony z jednostką.</w:t>
      </w:r>
    </w:p>
    <w:p w:rsidR="00856DE2" w:rsidRDefault="00856DE2" w:rsidP="00856DE2">
      <w:pPr>
        <w:pStyle w:val="Default"/>
        <w:tabs>
          <w:tab w:val="left" w:pos="284"/>
        </w:tabs>
        <w:ind w:left="284" w:hanging="284"/>
        <w:jc w:val="both"/>
        <w:rPr>
          <w:rFonts w:asciiTheme="minorHAnsi" w:hAnsiTheme="minorHAnsi"/>
          <w:color w:val="auto"/>
        </w:rPr>
      </w:pPr>
    </w:p>
    <w:p w:rsidR="00856DE2" w:rsidRPr="00FD14C9" w:rsidRDefault="00856DE2" w:rsidP="00856DE2">
      <w:pPr>
        <w:pStyle w:val="Default"/>
        <w:tabs>
          <w:tab w:val="left" w:pos="284"/>
        </w:tabs>
        <w:ind w:left="284" w:hanging="284"/>
        <w:jc w:val="both"/>
        <w:rPr>
          <w:rFonts w:asciiTheme="minorHAnsi" w:hAnsiTheme="minorHAnsi"/>
          <w:b/>
          <w:color w:val="auto"/>
        </w:rPr>
      </w:pPr>
      <w:r w:rsidRPr="00FD14C9">
        <w:rPr>
          <w:rFonts w:asciiTheme="minorHAnsi" w:hAnsiTheme="minorHAnsi"/>
          <w:b/>
          <w:color w:val="auto"/>
        </w:rPr>
        <w:t>2)</w:t>
      </w:r>
      <w:r w:rsidRPr="00FD14C9">
        <w:rPr>
          <w:rFonts w:asciiTheme="minorHAnsi" w:hAnsiTheme="minorHAnsi"/>
          <w:b/>
          <w:color w:val="auto"/>
        </w:rPr>
        <w:tab/>
      </w:r>
      <w:r>
        <w:rPr>
          <w:rFonts w:asciiTheme="minorHAnsi" w:hAnsiTheme="minorHAnsi"/>
          <w:b/>
          <w:color w:val="auto"/>
        </w:rPr>
        <w:t>O</w:t>
      </w:r>
      <w:r w:rsidRPr="00FD14C9">
        <w:rPr>
          <w:rFonts w:asciiTheme="minorHAnsi" w:hAnsiTheme="minorHAnsi"/>
          <w:b/>
          <w:color w:val="auto"/>
        </w:rPr>
        <w:t>twarcie i prowadzenie rachunku skonsolidowanego,</w:t>
      </w:r>
    </w:p>
    <w:p w:rsidR="00856DE2" w:rsidRDefault="00856DE2" w:rsidP="00856DE2">
      <w:pPr>
        <w:pStyle w:val="Default"/>
        <w:tabs>
          <w:tab w:val="left" w:pos="284"/>
        </w:tabs>
        <w:ind w:left="284" w:hanging="284"/>
        <w:jc w:val="both"/>
        <w:rPr>
          <w:rFonts w:asciiTheme="minorHAnsi" w:hAnsiTheme="minorHAnsi"/>
          <w:color w:val="auto"/>
        </w:rPr>
      </w:pPr>
    </w:p>
    <w:p w:rsidR="00856DE2" w:rsidRPr="007A610B" w:rsidRDefault="00856DE2" w:rsidP="00856DE2">
      <w:pPr>
        <w:pStyle w:val="Akapitzlist"/>
        <w:autoSpaceDE w:val="0"/>
        <w:autoSpaceDN w:val="0"/>
        <w:adjustRightInd w:val="0"/>
        <w:spacing w:after="0" w:line="240" w:lineRule="auto"/>
        <w:ind w:left="0"/>
        <w:jc w:val="both"/>
        <w:rPr>
          <w:rFonts w:cs="Times New Roman"/>
          <w:sz w:val="24"/>
          <w:szCs w:val="24"/>
        </w:rPr>
      </w:pPr>
      <w:r>
        <w:rPr>
          <w:rFonts w:cs="Times New Roman"/>
          <w:sz w:val="24"/>
          <w:szCs w:val="24"/>
        </w:rPr>
        <w:t>Wykonawca</w:t>
      </w:r>
      <w:r w:rsidRPr="007A610B">
        <w:rPr>
          <w:rFonts w:cs="Times New Roman"/>
          <w:sz w:val="24"/>
          <w:szCs w:val="24"/>
        </w:rPr>
        <w:t xml:space="preserve"> na wniosek Zamawiającego otworzy i będzie prowadził wirtualny rachunek skonsolidowany. </w:t>
      </w:r>
    </w:p>
    <w:p w:rsidR="00856DE2" w:rsidRDefault="00856DE2" w:rsidP="00856DE2">
      <w:pPr>
        <w:pStyle w:val="Default"/>
        <w:tabs>
          <w:tab w:val="left" w:pos="284"/>
        </w:tabs>
        <w:ind w:left="284" w:hanging="284"/>
        <w:jc w:val="both"/>
        <w:rPr>
          <w:rFonts w:asciiTheme="minorHAnsi" w:hAnsiTheme="minorHAnsi"/>
          <w:color w:val="auto"/>
        </w:rPr>
      </w:pPr>
    </w:p>
    <w:p w:rsidR="00856DE2" w:rsidRPr="00FD14C9" w:rsidRDefault="00856DE2" w:rsidP="00856DE2">
      <w:pPr>
        <w:pStyle w:val="Default"/>
        <w:tabs>
          <w:tab w:val="left" w:pos="284"/>
        </w:tabs>
        <w:ind w:left="284" w:hanging="284"/>
        <w:jc w:val="both"/>
        <w:rPr>
          <w:rFonts w:asciiTheme="minorHAnsi" w:hAnsiTheme="minorHAnsi"/>
          <w:b/>
          <w:color w:val="auto"/>
        </w:rPr>
      </w:pPr>
      <w:r>
        <w:rPr>
          <w:rFonts w:asciiTheme="minorHAnsi" w:hAnsiTheme="minorHAnsi"/>
          <w:b/>
          <w:color w:val="auto"/>
        </w:rPr>
        <w:t>3)</w:t>
      </w:r>
      <w:r>
        <w:rPr>
          <w:rFonts w:asciiTheme="minorHAnsi" w:hAnsiTheme="minorHAnsi"/>
          <w:b/>
          <w:color w:val="auto"/>
        </w:rPr>
        <w:tab/>
        <w:t>S</w:t>
      </w:r>
      <w:r w:rsidRPr="00FD14C9">
        <w:rPr>
          <w:rFonts w:asciiTheme="minorHAnsi" w:hAnsiTheme="minorHAnsi"/>
          <w:b/>
          <w:color w:val="auto"/>
        </w:rPr>
        <w:t>tosowanie przez Bank negocjowanych kursów walut do transakcji w walutach obcych,                  w szczególności z tytułu wymiany walut,</w:t>
      </w:r>
    </w:p>
    <w:p w:rsidR="00856DE2" w:rsidRDefault="00856DE2" w:rsidP="00856DE2">
      <w:pPr>
        <w:pStyle w:val="Default"/>
        <w:tabs>
          <w:tab w:val="left" w:pos="284"/>
        </w:tabs>
        <w:ind w:left="284" w:hanging="284"/>
        <w:jc w:val="both"/>
        <w:rPr>
          <w:rFonts w:asciiTheme="minorHAnsi" w:hAnsiTheme="minorHAnsi"/>
          <w:color w:val="auto"/>
        </w:rPr>
      </w:pPr>
    </w:p>
    <w:p w:rsidR="00856DE2" w:rsidRPr="00FD14C9" w:rsidRDefault="00856DE2" w:rsidP="00856DE2">
      <w:pPr>
        <w:pStyle w:val="Default"/>
        <w:ind w:left="284" w:hanging="284"/>
        <w:jc w:val="both"/>
        <w:rPr>
          <w:rFonts w:asciiTheme="minorHAnsi" w:hAnsiTheme="minorHAnsi"/>
          <w:b/>
          <w:color w:val="auto"/>
        </w:rPr>
      </w:pPr>
      <w:r>
        <w:rPr>
          <w:rFonts w:asciiTheme="minorHAnsi" w:hAnsiTheme="minorHAnsi"/>
          <w:b/>
          <w:color w:val="auto"/>
        </w:rPr>
        <w:t>4)</w:t>
      </w:r>
      <w:r>
        <w:rPr>
          <w:rFonts w:asciiTheme="minorHAnsi" w:hAnsiTheme="minorHAnsi"/>
          <w:b/>
          <w:color w:val="auto"/>
        </w:rPr>
        <w:tab/>
        <w:t>U</w:t>
      </w:r>
      <w:r w:rsidRPr="00FD14C9">
        <w:rPr>
          <w:rFonts w:asciiTheme="minorHAnsi" w:hAnsiTheme="minorHAnsi"/>
          <w:b/>
          <w:color w:val="auto"/>
        </w:rPr>
        <w:t>tworzenie i prowadzenie w siedzibie Zamawiającego, tj. w Urzędzie Miejskim                         w Policach, punktu kasowego w pełni wyposażonego do obsługi bankowej,</w:t>
      </w:r>
    </w:p>
    <w:p w:rsidR="00856DE2" w:rsidRDefault="00856DE2" w:rsidP="00856DE2">
      <w:pPr>
        <w:pStyle w:val="Akapitzlist"/>
        <w:tabs>
          <w:tab w:val="left" w:pos="426"/>
        </w:tabs>
        <w:spacing w:after="0" w:line="240" w:lineRule="auto"/>
        <w:ind w:left="0"/>
        <w:jc w:val="both"/>
        <w:rPr>
          <w:rFonts w:cs="Times New Roman"/>
          <w:color w:val="FF0000"/>
          <w:sz w:val="24"/>
          <w:szCs w:val="24"/>
        </w:rPr>
      </w:pPr>
    </w:p>
    <w:p w:rsidR="00856DE2" w:rsidRDefault="00856DE2" w:rsidP="00856DE2">
      <w:pPr>
        <w:pStyle w:val="Akapitzlist"/>
        <w:tabs>
          <w:tab w:val="left" w:pos="426"/>
        </w:tabs>
        <w:spacing w:after="0" w:line="240" w:lineRule="auto"/>
        <w:ind w:left="0"/>
        <w:jc w:val="both"/>
        <w:rPr>
          <w:rFonts w:cs="Times New Roman"/>
          <w:sz w:val="24"/>
          <w:szCs w:val="24"/>
        </w:rPr>
      </w:pPr>
      <w:r w:rsidRPr="00930ADF">
        <w:rPr>
          <w:rFonts w:cs="Times New Roman"/>
          <w:sz w:val="24"/>
          <w:szCs w:val="24"/>
        </w:rPr>
        <w:t xml:space="preserve">Wykonawca na własny rachunek otworzy i będzie prowadził w siedzibie Urzędu Miejskiego </w:t>
      </w:r>
      <w:r>
        <w:rPr>
          <w:rFonts w:cs="Times New Roman"/>
          <w:sz w:val="24"/>
          <w:szCs w:val="24"/>
        </w:rPr>
        <w:br/>
      </w:r>
      <w:r w:rsidRPr="00930ADF">
        <w:rPr>
          <w:rFonts w:cs="Times New Roman"/>
          <w:sz w:val="24"/>
          <w:szCs w:val="24"/>
        </w:rPr>
        <w:t xml:space="preserve">w Policach, punkt kasowy do obsługi </w:t>
      </w:r>
      <w:r w:rsidRPr="00D57036">
        <w:rPr>
          <w:rFonts w:cs="Times New Roman"/>
          <w:sz w:val="24"/>
          <w:szCs w:val="24"/>
        </w:rPr>
        <w:t>bankowej Gminy Police i jej pracowników</w:t>
      </w:r>
      <w:r w:rsidRPr="00930ADF">
        <w:rPr>
          <w:rFonts w:cs="Times New Roman"/>
          <w:sz w:val="24"/>
          <w:szCs w:val="24"/>
        </w:rPr>
        <w:t xml:space="preserve">. </w:t>
      </w:r>
      <w:r>
        <w:rPr>
          <w:rFonts w:cs="Times New Roman"/>
          <w:sz w:val="24"/>
          <w:szCs w:val="24"/>
        </w:rPr>
        <w:t>Ś</w:t>
      </w:r>
      <w:r w:rsidRPr="00930ADF">
        <w:rPr>
          <w:rFonts w:cs="Times New Roman"/>
          <w:sz w:val="24"/>
          <w:szCs w:val="24"/>
        </w:rPr>
        <w:t xml:space="preserve">wiadczenie usług bankowych na rzecz pozostałych klientów, </w:t>
      </w:r>
      <w:r>
        <w:rPr>
          <w:rFonts w:cs="Times New Roman"/>
          <w:sz w:val="24"/>
          <w:szCs w:val="24"/>
        </w:rPr>
        <w:t xml:space="preserve">może odbywać się tylko za zgodą Zamawiającego. </w:t>
      </w:r>
      <w:r w:rsidRPr="00D6640D">
        <w:rPr>
          <w:rFonts w:cs="Times New Roman"/>
          <w:sz w:val="24"/>
          <w:szCs w:val="24"/>
        </w:rPr>
        <w:t>Zamawiający wynajmie Wykonawcy pomieszczenie do prowadzenia punktu kasowego. Jest to pomieszczenie, w którym aktualnie prowadzona jest obsługa kasowa Zamawiającego</w:t>
      </w:r>
      <w:r>
        <w:rPr>
          <w:rFonts w:cs="Times New Roman"/>
          <w:sz w:val="24"/>
          <w:szCs w:val="24"/>
        </w:rPr>
        <w:t>, a jego powierzchnia wynosi 10,80 m</w:t>
      </w:r>
      <w:r w:rsidRPr="00D6640D">
        <w:rPr>
          <w:rFonts w:cs="Times New Roman"/>
          <w:sz w:val="24"/>
          <w:szCs w:val="24"/>
          <w:vertAlign w:val="superscript"/>
        </w:rPr>
        <w:t>2</w:t>
      </w:r>
      <w:r w:rsidRPr="00D6640D">
        <w:rPr>
          <w:rFonts w:cs="Times New Roman"/>
          <w:sz w:val="24"/>
          <w:szCs w:val="24"/>
        </w:rPr>
        <w:t>.</w:t>
      </w:r>
      <w:r>
        <w:rPr>
          <w:rFonts w:cs="Times New Roman"/>
          <w:sz w:val="24"/>
          <w:szCs w:val="24"/>
        </w:rPr>
        <w:t xml:space="preserve"> Zamawiający dopuszcza w trakcie obowiązywania umowy zmianę pomieszczenia do prowadzenia punktu kasowego.</w:t>
      </w:r>
    </w:p>
    <w:p w:rsidR="00856DE2" w:rsidRPr="007A610B" w:rsidRDefault="00856DE2" w:rsidP="00856DE2">
      <w:pPr>
        <w:pStyle w:val="Akapitzlist"/>
        <w:tabs>
          <w:tab w:val="left" w:pos="426"/>
        </w:tabs>
        <w:spacing w:after="0" w:line="240" w:lineRule="auto"/>
        <w:ind w:left="0"/>
        <w:jc w:val="both"/>
        <w:rPr>
          <w:rFonts w:cs="Times New Roman"/>
          <w:sz w:val="24"/>
          <w:szCs w:val="24"/>
        </w:rPr>
      </w:pPr>
      <w:r w:rsidRPr="00930ADF">
        <w:rPr>
          <w:rFonts w:cs="Times New Roman"/>
          <w:sz w:val="24"/>
          <w:szCs w:val="24"/>
        </w:rPr>
        <w:t xml:space="preserve">Punkt kasowy będzie </w:t>
      </w:r>
      <w:r w:rsidRPr="007A610B">
        <w:rPr>
          <w:rFonts w:cs="Times New Roman"/>
          <w:sz w:val="24"/>
          <w:szCs w:val="24"/>
        </w:rPr>
        <w:t>czynny w dniach i godzinach pracy Urzędu</w:t>
      </w:r>
      <w:r>
        <w:rPr>
          <w:rFonts w:cs="Times New Roman"/>
          <w:sz w:val="24"/>
          <w:szCs w:val="24"/>
        </w:rPr>
        <w:t xml:space="preserve">, </w:t>
      </w:r>
      <w:r w:rsidRPr="007A610B">
        <w:rPr>
          <w:rFonts w:cs="Times New Roman"/>
          <w:sz w:val="24"/>
          <w:szCs w:val="24"/>
        </w:rPr>
        <w:t xml:space="preserve">z zastrzeżeniem, że w dniach w </w:t>
      </w:r>
      <w:r w:rsidRPr="00C11318">
        <w:rPr>
          <w:rFonts w:cs="Times New Roman"/>
          <w:sz w:val="24"/>
          <w:szCs w:val="24"/>
        </w:rPr>
        <w:t xml:space="preserve">których Urząd Miejski będzie czynny od godz. 7:00, dopuszcza się, żeby punkt kasowy rozpoczął pracę od godz. 7:15. Aktualnie Urząd Miejski w Policach jest czynny w godzinach: od 8:00 do 16:00 w poniedziałki, oraz 7:00-15:00 od wtorku do piątku. W przypadku zmiany godzin pracy Urzędu, bądź w sytuacjach wyjątkowych, których Zamawiający nie jest w stanie na chwilę obecną przewidzieć, punkt kasowy będzie czynny także w innych godzinach </w:t>
      </w:r>
      <w:r w:rsidR="00B44A96" w:rsidRPr="00C11318">
        <w:rPr>
          <w:rFonts w:cs="Times New Roman"/>
          <w:sz w:val="24"/>
          <w:szCs w:val="24"/>
        </w:rPr>
        <w:br/>
      </w:r>
      <w:r w:rsidRPr="00C11318">
        <w:rPr>
          <w:rFonts w:cs="Times New Roman"/>
          <w:sz w:val="24"/>
          <w:szCs w:val="24"/>
        </w:rPr>
        <w:t xml:space="preserve">lub dniach, </w:t>
      </w:r>
      <w:r w:rsidR="00062167" w:rsidRPr="00C11318">
        <w:rPr>
          <w:rFonts w:cs="Times New Roman"/>
          <w:sz w:val="24"/>
          <w:szCs w:val="24"/>
        </w:rPr>
        <w:t>uzgodnionych miedzy Zamawiającym a Wykonawcą</w:t>
      </w:r>
      <w:r w:rsidRPr="00C11318">
        <w:rPr>
          <w:rFonts w:cs="Times New Roman"/>
          <w:sz w:val="24"/>
          <w:szCs w:val="24"/>
        </w:rPr>
        <w:t xml:space="preserve">. </w:t>
      </w:r>
      <w:r w:rsidRPr="00C11318">
        <w:rPr>
          <w:rFonts w:cs="Arial"/>
          <w:sz w:val="24"/>
          <w:szCs w:val="24"/>
        </w:rPr>
        <w:t>Przewiduje się piętnastominutową przerwę śniadaniową w pracy punktu kasowego.</w:t>
      </w:r>
      <w:bookmarkStart w:id="1" w:name="_GoBack"/>
      <w:bookmarkEnd w:id="1"/>
    </w:p>
    <w:p w:rsidR="00856DE2" w:rsidRPr="007A610B" w:rsidRDefault="00856DE2" w:rsidP="00856DE2">
      <w:pPr>
        <w:pStyle w:val="Akapitzlist"/>
        <w:autoSpaceDE w:val="0"/>
        <w:autoSpaceDN w:val="0"/>
        <w:adjustRightInd w:val="0"/>
        <w:spacing w:after="0" w:line="240" w:lineRule="auto"/>
        <w:ind w:left="0"/>
        <w:jc w:val="both"/>
        <w:rPr>
          <w:rFonts w:cs="Times New Roman"/>
          <w:sz w:val="24"/>
          <w:szCs w:val="24"/>
        </w:rPr>
      </w:pPr>
      <w:r>
        <w:rPr>
          <w:rFonts w:cs="Times New Roman"/>
          <w:sz w:val="24"/>
          <w:szCs w:val="24"/>
        </w:rPr>
        <w:lastRenderedPageBreak/>
        <w:t>Wykonawca</w:t>
      </w:r>
      <w:r w:rsidRPr="007A610B">
        <w:rPr>
          <w:rFonts w:cs="Times New Roman"/>
          <w:sz w:val="24"/>
          <w:szCs w:val="24"/>
        </w:rPr>
        <w:t xml:space="preserve"> będzie zobowiązany do opłacania czynszu najmu ww. pomieszczenia, w który wkalkulowane zostały koszty: centralnego </w:t>
      </w:r>
      <w:r w:rsidRPr="00E26551">
        <w:rPr>
          <w:rFonts w:cs="Times New Roman"/>
          <w:sz w:val="24"/>
          <w:szCs w:val="24"/>
        </w:rPr>
        <w:t>ogrzewania, zużycia ciepłej i zimnej wody, odprowadzania ścieków, energii elektrycznej, wywozu nieczystości stałych. Cena najmu 1 m</w:t>
      </w:r>
      <w:r w:rsidRPr="00E26551">
        <w:rPr>
          <w:rFonts w:cs="Times New Roman"/>
          <w:sz w:val="24"/>
          <w:szCs w:val="24"/>
          <w:vertAlign w:val="superscript"/>
        </w:rPr>
        <w:t>2</w:t>
      </w:r>
      <w:r w:rsidRPr="00E26551">
        <w:rPr>
          <w:rFonts w:cs="Times New Roman"/>
          <w:sz w:val="24"/>
          <w:szCs w:val="24"/>
        </w:rPr>
        <w:t xml:space="preserve"> powierzchni ww. pomieszczenia wynosi 15 zł netto plus podatek VAT</w:t>
      </w:r>
      <w:r>
        <w:rPr>
          <w:rFonts w:cs="Times New Roman"/>
          <w:sz w:val="24"/>
          <w:szCs w:val="24"/>
        </w:rPr>
        <w:t xml:space="preserve">, zgodnie </w:t>
      </w:r>
      <w:r>
        <w:rPr>
          <w:rFonts w:cs="Times New Roman"/>
          <w:sz w:val="24"/>
          <w:szCs w:val="24"/>
        </w:rPr>
        <w:br/>
        <w:t>z obowiązującymi przepisami prawa</w:t>
      </w:r>
      <w:r w:rsidRPr="00E26551">
        <w:rPr>
          <w:rFonts w:cs="Times New Roman"/>
          <w:sz w:val="24"/>
          <w:szCs w:val="24"/>
        </w:rPr>
        <w:t>. Cena netto 1 m</w:t>
      </w:r>
      <w:r w:rsidRPr="00E26551">
        <w:rPr>
          <w:rFonts w:cs="Times New Roman"/>
          <w:sz w:val="24"/>
          <w:szCs w:val="24"/>
          <w:vertAlign w:val="superscript"/>
        </w:rPr>
        <w:t>2</w:t>
      </w:r>
      <w:r w:rsidRPr="00E26551">
        <w:rPr>
          <w:rFonts w:cs="Times New Roman"/>
          <w:sz w:val="24"/>
          <w:szCs w:val="24"/>
        </w:rPr>
        <w:t xml:space="preserve"> powierzchni ww. pomieszczenia będzie stała w całym okresie obowiązywania Umowy. Szczegóły najmu uregulowane zostaną </w:t>
      </w:r>
      <w:r>
        <w:rPr>
          <w:rFonts w:cs="Times New Roman"/>
          <w:sz w:val="24"/>
          <w:szCs w:val="24"/>
        </w:rPr>
        <w:br/>
      </w:r>
      <w:r w:rsidRPr="00E26551">
        <w:rPr>
          <w:rFonts w:cs="Times New Roman"/>
          <w:sz w:val="24"/>
          <w:szCs w:val="24"/>
        </w:rPr>
        <w:t>w odrębnej umowie. Poza opłatą za najem pomieszczenia, o którym mowa wyżej, Wykonawca będzie zobowiązany do zapłaty podatku od nieruchomości, który zostanie ustalony (zadeklarowany</w:t>
      </w:r>
      <w:r w:rsidRPr="001E01DE">
        <w:rPr>
          <w:rFonts w:cs="Times New Roman"/>
          <w:sz w:val="24"/>
          <w:szCs w:val="24"/>
        </w:rPr>
        <w:t>) na podstawie odrębnych przepisów prawa podatkowego</w:t>
      </w:r>
      <w:r>
        <w:rPr>
          <w:rFonts w:cs="Times New Roman"/>
          <w:sz w:val="24"/>
          <w:szCs w:val="24"/>
        </w:rPr>
        <w:t>.</w:t>
      </w:r>
    </w:p>
    <w:p w:rsidR="00856DE2" w:rsidRPr="007A610B" w:rsidRDefault="00856DE2" w:rsidP="00856DE2">
      <w:pPr>
        <w:pStyle w:val="Akapitzlist"/>
        <w:autoSpaceDE w:val="0"/>
        <w:autoSpaceDN w:val="0"/>
        <w:adjustRightInd w:val="0"/>
        <w:spacing w:after="0" w:line="240" w:lineRule="auto"/>
        <w:ind w:left="0"/>
        <w:jc w:val="both"/>
        <w:rPr>
          <w:rFonts w:cs="Times New Roman"/>
          <w:sz w:val="24"/>
          <w:szCs w:val="24"/>
        </w:rPr>
      </w:pPr>
      <w:r>
        <w:rPr>
          <w:rFonts w:cs="Times New Roman"/>
          <w:sz w:val="24"/>
          <w:szCs w:val="24"/>
        </w:rPr>
        <w:t>Wykonawca</w:t>
      </w:r>
      <w:r w:rsidRPr="007A610B">
        <w:rPr>
          <w:rFonts w:cs="Times New Roman"/>
          <w:sz w:val="24"/>
          <w:szCs w:val="24"/>
        </w:rPr>
        <w:t xml:space="preserve"> będzie wykorzystywał lokal w godzinach pracy Urzędu Miejskiego w Policach, </w:t>
      </w:r>
      <w:r>
        <w:rPr>
          <w:rFonts w:cs="Times New Roman"/>
          <w:sz w:val="24"/>
          <w:szCs w:val="24"/>
        </w:rPr>
        <w:br/>
      </w:r>
      <w:r w:rsidRPr="007A610B">
        <w:rPr>
          <w:rFonts w:cs="Times New Roman"/>
          <w:sz w:val="24"/>
          <w:szCs w:val="24"/>
        </w:rPr>
        <w:t>a po godzinach powyżej 2 godzin – po powiadomieniu Wydziału Organizacyjno-Prawnego.</w:t>
      </w:r>
    </w:p>
    <w:p w:rsidR="00856DE2" w:rsidRDefault="00856DE2" w:rsidP="00856DE2">
      <w:pPr>
        <w:pStyle w:val="Akapitzlist"/>
        <w:autoSpaceDE w:val="0"/>
        <w:autoSpaceDN w:val="0"/>
        <w:adjustRightInd w:val="0"/>
        <w:spacing w:after="0" w:line="240" w:lineRule="auto"/>
        <w:ind w:left="0"/>
        <w:jc w:val="both"/>
        <w:rPr>
          <w:rFonts w:cs="Times New Roman"/>
          <w:sz w:val="24"/>
          <w:szCs w:val="24"/>
        </w:rPr>
      </w:pPr>
      <w:r>
        <w:rPr>
          <w:rFonts w:cs="Times New Roman"/>
          <w:sz w:val="24"/>
          <w:szCs w:val="24"/>
        </w:rPr>
        <w:t>Wykonawca</w:t>
      </w:r>
      <w:r w:rsidRPr="007A610B">
        <w:rPr>
          <w:rFonts w:cs="Times New Roman"/>
          <w:sz w:val="24"/>
          <w:szCs w:val="24"/>
        </w:rPr>
        <w:t xml:space="preserve"> dostosuje punkt kasowy do własnych potrzeb i wyposaży w niezbędne urządzenia techniczne, sprzęt, meble</w:t>
      </w:r>
      <w:r>
        <w:rPr>
          <w:rFonts w:cs="Times New Roman"/>
          <w:sz w:val="24"/>
          <w:szCs w:val="24"/>
        </w:rPr>
        <w:t>,</w:t>
      </w:r>
      <w:r w:rsidRPr="007A610B">
        <w:rPr>
          <w:rFonts w:cs="Times New Roman"/>
          <w:sz w:val="24"/>
          <w:szCs w:val="24"/>
        </w:rPr>
        <w:t xml:space="preserve"> zabezpieczenie wewnętrzne, itp. oraz zapewni obsługę kadrową punktu. </w:t>
      </w:r>
    </w:p>
    <w:p w:rsidR="00856DE2" w:rsidRPr="00CF7437" w:rsidRDefault="00856DE2" w:rsidP="00856DE2">
      <w:pPr>
        <w:pStyle w:val="Akapitzlist"/>
        <w:autoSpaceDE w:val="0"/>
        <w:autoSpaceDN w:val="0"/>
        <w:adjustRightInd w:val="0"/>
        <w:spacing w:after="0" w:line="240" w:lineRule="auto"/>
        <w:ind w:left="0"/>
        <w:jc w:val="both"/>
        <w:rPr>
          <w:rFonts w:cs="Times New Roman"/>
          <w:sz w:val="24"/>
          <w:szCs w:val="24"/>
        </w:rPr>
      </w:pPr>
      <w:r w:rsidRPr="007A610B">
        <w:rPr>
          <w:rFonts w:cs="Times New Roman"/>
          <w:sz w:val="24"/>
          <w:szCs w:val="24"/>
        </w:rPr>
        <w:t xml:space="preserve">W celu umożliwienia przyjmowania wpłat i wypłat dokonywanych za pośrednictwem kart płatniczych, </w:t>
      </w:r>
      <w:r>
        <w:rPr>
          <w:rFonts w:cs="Times New Roman"/>
          <w:sz w:val="24"/>
          <w:szCs w:val="24"/>
        </w:rPr>
        <w:t>Wykonawca</w:t>
      </w:r>
      <w:r w:rsidRPr="007A610B">
        <w:rPr>
          <w:rFonts w:cs="Times New Roman"/>
          <w:sz w:val="24"/>
          <w:szCs w:val="24"/>
        </w:rPr>
        <w:t xml:space="preserve"> wypos</w:t>
      </w:r>
      <w:r>
        <w:rPr>
          <w:rFonts w:cs="Times New Roman"/>
          <w:sz w:val="24"/>
          <w:szCs w:val="24"/>
        </w:rPr>
        <w:t xml:space="preserve">aży punkt kasowy w terminal POS. </w:t>
      </w:r>
      <w:r w:rsidRPr="007A610B">
        <w:rPr>
          <w:rFonts w:cs="Times New Roman"/>
          <w:sz w:val="24"/>
          <w:szCs w:val="24"/>
        </w:rPr>
        <w:t xml:space="preserve">Terminal POS powinien umożliwiać realizację transakcji opłacanych kartami płatniczymi wydanymi w Polsce, UE i poza UE, w tym także w technologii zbliżeniowej. </w:t>
      </w:r>
      <w:r>
        <w:rPr>
          <w:rFonts w:cs="Times New Roman"/>
          <w:sz w:val="24"/>
          <w:szCs w:val="24"/>
        </w:rPr>
        <w:t xml:space="preserve">Zamawiający nie przewiduje możliwości zawarcia </w:t>
      </w:r>
      <w:r w:rsidRPr="00CF7437">
        <w:rPr>
          <w:rFonts w:cs="Times New Roman"/>
          <w:sz w:val="24"/>
          <w:szCs w:val="24"/>
        </w:rPr>
        <w:t xml:space="preserve">umów trójstronnych związanych z wyposażeniem punktu kasowego w terminal POS. </w:t>
      </w:r>
      <w:r w:rsidRPr="00CF7437">
        <w:rPr>
          <w:rFonts w:cs="Times New Roman"/>
          <w:sz w:val="24"/>
          <w:szCs w:val="24"/>
        </w:rPr>
        <w:br/>
        <w:t>W przypadku dokonywania płatności za pomocą kart płatniczych na wyciągu musi znaleźć się informacja o dacie obciążenia rachunku karty płatniczej, tzn. data autoryzacji transakcji.</w:t>
      </w:r>
    </w:p>
    <w:p w:rsidR="00856DE2" w:rsidRPr="00CF7437" w:rsidRDefault="00856DE2" w:rsidP="00856DE2">
      <w:pPr>
        <w:pStyle w:val="Akapitzlist"/>
        <w:autoSpaceDE w:val="0"/>
        <w:autoSpaceDN w:val="0"/>
        <w:adjustRightInd w:val="0"/>
        <w:spacing w:after="0" w:line="240" w:lineRule="auto"/>
        <w:ind w:left="0"/>
        <w:jc w:val="both"/>
        <w:rPr>
          <w:rFonts w:cs="Times New Roman"/>
          <w:sz w:val="24"/>
          <w:szCs w:val="24"/>
        </w:rPr>
      </w:pPr>
      <w:r w:rsidRPr="00CF7437">
        <w:rPr>
          <w:rFonts w:cs="Times New Roman"/>
          <w:sz w:val="24"/>
          <w:szCs w:val="24"/>
        </w:rPr>
        <w:t>Punkt kasowy będzie wykorzystywał oprogramowanie</w:t>
      </w:r>
      <w:r w:rsidR="0084758B" w:rsidRPr="00CF7437">
        <w:rPr>
          <w:rFonts w:cs="Times New Roman"/>
          <w:sz w:val="24"/>
          <w:szCs w:val="24"/>
        </w:rPr>
        <w:t xml:space="preserve"> i sprzęt</w:t>
      </w:r>
      <w:r w:rsidRPr="00CF7437">
        <w:rPr>
          <w:rFonts w:cs="Times New Roman"/>
          <w:sz w:val="24"/>
          <w:szCs w:val="24"/>
        </w:rPr>
        <w:t xml:space="preserve"> Zamawiającego </w:t>
      </w:r>
      <w:r w:rsidR="0084758B" w:rsidRPr="00CF7437">
        <w:rPr>
          <w:rFonts w:cs="Times New Roman"/>
          <w:sz w:val="24"/>
          <w:szCs w:val="24"/>
        </w:rPr>
        <w:br/>
      </w:r>
      <w:r w:rsidRPr="00CF7437">
        <w:rPr>
          <w:rFonts w:cs="Times New Roman"/>
          <w:sz w:val="24"/>
          <w:szCs w:val="24"/>
        </w:rPr>
        <w:t xml:space="preserve">do dokonywania wpłat gotówkowych na jego rzecz. </w:t>
      </w:r>
    </w:p>
    <w:p w:rsidR="00856DE2" w:rsidRPr="00CF7437" w:rsidRDefault="00856DE2" w:rsidP="00856DE2">
      <w:pPr>
        <w:pStyle w:val="Akapitzlist"/>
        <w:autoSpaceDE w:val="0"/>
        <w:autoSpaceDN w:val="0"/>
        <w:adjustRightInd w:val="0"/>
        <w:spacing w:after="0" w:line="240" w:lineRule="auto"/>
        <w:ind w:left="360"/>
        <w:jc w:val="both"/>
        <w:rPr>
          <w:rFonts w:cs="Times New Roman"/>
          <w:sz w:val="24"/>
          <w:szCs w:val="24"/>
        </w:rPr>
      </w:pPr>
    </w:p>
    <w:p w:rsidR="00856DE2" w:rsidRPr="00C00436" w:rsidRDefault="00856DE2" w:rsidP="00856DE2">
      <w:pPr>
        <w:spacing w:after="0" w:line="240" w:lineRule="auto"/>
        <w:jc w:val="both"/>
        <w:rPr>
          <w:rFonts w:cs="Arial"/>
          <w:sz w:val="24"/>
          <w:szCs w:val="24"/>
        </w:rPr>
      </w:pPr>
      <w:r w:rsidRPr="00C00436">
        <w:rPr>
          <w:rFonts w:cs="Arial"/>
          <w:sz w:val="24"/>
          <w:szCs w:val="24"/>
        </w:rPr>
        <w:t>Zasady funkcjonowania punktu kasowego w Urzędzie Miejskim w Policach są następujące:</w:t>
      </w:r>
    </w:p>
    <w:p w:rsidR="00856DE2" w:rsidRPr="00C00436" w:rsidRDefault="00856DE2" w:rsidP="00650463">
      <w:pPr>
        <w:numPr>
          <w:ilvl w:val="1"/>
          <w:numId w:val="11"/>
        </w:numPr>
        <w:tabs>
          <w:tab w:val="clear" w:pos="1440"/>
          <w:tab w:val="num" w:pos="720"/>
          <w:tab w:val="num" w:pos="1080"/>
        </w:tabs>
        <w:spacing w:after="0" w:line="240" w:lineRule="auto"/>
        <w:ind w:left="426"/>
        <w:jc w:val="both"/>
        <w:rPr>
          <w:rFonts w:cs="Arial"/>
          <w:sz w:val="24"/>
          <w:szCs w:val="24"/>
        </w:rPr>
      </w:pPr>
      <w:r w:rsidRPr="00C00436">
        <w:rPr>
          <w:rFonts w:cs="Arial"/>
          <w:sz w:val="24"/>
          <w:szCs w:val="24"/>
        </w:rPr>
        <w:t>wpłaty dokonywane w punkcie kasowym odbywają się w dwojaki sposób:</w:t>
      </w:r>
    </w:p>
    <w:p w:rsidR="00856DE2" w:rsidRPr="00C00436" w:rsidRDefault="00856DE2" w:rsidP="00856DE2">
      <w:pPr>
        <w:tabs>
          <w:tab w:val="num" w:pos="1080"/>
        </w:tabs>
        <w:spacing w:after="0" w:line="240" w:lineRule="auto"/>
        <w:ind w:left="709" w:hanging="273"/>
        <w:jc w:val="both"/>
        <w:rPr>
          <w:rFonts w:cs="Arial"/>
          <w:sz w:val="24"/>
          <w:szCs w:val="24"/>
        </w:rPr>
      </w:pPr>
      <w:r w:rsidRPr="00C00436">
        <w:rPr>
          <w:rFonts w:cs="Arial"/>
          <w:sz w:val="24"/>
          <w:szCs w:val="24"/>
        </w:rPr>
        <w:t>-</w:t>
      </w:r>
      <w:r w:rsidRPr="00C00436">
        <w:rPr>
          <w:rFonts w:cs="Arial"/>
          <w:sz w:val="24"/>
          <w:szCs w:val="24"/>
        </w:rPr>
        <w:tab/>
        <w:t xml:space="preserve">dane dotyczące opłacanych należności Gminy wprowadzane są przez wyznaczonych pracowników Wydziału Finansowo-Budżetowego Urzędu, a następnie przesyłane systemem komputerowym do kasy (lista wyznaczonych pracowników przekazana                 do wiadomości kasjera). Bank w punkcie kasowym odbiera dowody wpłat w systemie elektronicznym Gminy (Bank będzie korzystał z systemu elektronicznego Gminy, aktualnie jest to </w:t>
      </w:r>
      <w:r>
        <w:rPr>
          <w:rFonts w:cs="Arial"/>
          <w:sz w:val="24"/>
          <w:szCs w:val="24"/>
        </w:rPr>
        <w:t xml:space="preserve">program </w:t>
      </w:r>
      <w:r w:rsidRPr="00C00436">
        <w:rPr>
          <w:rFonts w:cs="Arial"/>
          <w:sz w:val="24"/>
          <w:szCs w:val="24"/>
        </w:rPr>
        <w:t>SIGID),</w:t>
      </w:r>
    </w:p>
    <w:p w:rsidR="00856DE2" w:rsidRPr="00C00436" w:rsidRDefault="00856DE2" w:rsidP="00856DE2">
      <w:pPr>
        <w:tabs>
          <w:tab w:val="num" w:pos="709"/>
        </w:tabs>
        <w:spacing w:after="0" w:line="240" w:lineRule="auto"/>
        <w:ind w:left="426"/>
        <w:jc w:val="both"/>
        <w:rPr>
          <w:rFonts w:cs="Arial"/>
          <w:sz w:val="24"/>
          <w:szCs w:val="24"/>
        </w:rPr>
      </w:pPr>
      <w:r w:rsidRPr="00C00436">
        <w:rPr>
          <w:rFonts w:cs="Arial"/>
          <w:sz w:val="24"/>
          <w:szCs w:val="24"/>
        </w:rPr>
        <w:t>-</w:t>
      </w:r>
      <w:r w:rsidRPr="00C00436">
        <w:rPr>
          <w:rFonts w:cs="Arial"/>
          <w:sz w:val="24"/>
          <w:szCs w:val="24"/>
        </w:rPr>
        <w:tab/>
        <w:t>dowody wpłat wypełniają klienci,</w:t>
      </w:r>
    </w:p>
    <w:p w:rsidR="00856DE2" w:rsidRPr="00C00436" w:rsidRDefault="00856DE2" w:rsidP="00650463">
      <w:pPr>
        <w:numPr>
          <w:ilvl w:val="1"/>
          <w:numId w:val="11"/>
        </w:numPr>
        <w:tabs>
          <w:tab w:val="clear" w:pos="1440"/>
          <w:tab w:val="num" w:pos="720"/>
          <w:tab w:val="num" w:pos="1080"/>
        </w:tabs>
        <w:spacing w:after="0" w:line="240" w:lineRule="auto"/>
        <w:ind w:left="426"/>
        <w:jc w:val="both"/>
        <w:rPr>
          <w:rFonts w:cs="Arial"/>
          <w:sz w:val="24"/>
          <w:szCs w:val="24"/>
        </w:rPr>
      </w:pPr>
      <w:r w:rsidRPr="00C00436">
        <w:rPr>
          <w:rFonts w:cs="Arial"/>
          <w:sz w:val="24"/>
          <w:szCs w:val="24"/>
        </w:rPr>
        <w:t xml:space="preserve">po zgłoszeniu się klienta do punktu kasowego celem uiszczenia należności                              (za pośrednictwem systemu elektronicznego), kasjer drukuje „dowód wpłaty”                           w 3 egzemplarzach i przekazuje: oryginał – wpłacającemu, jedną kopię bankowi, drugą kopię gminie). Na dowód przyjęcia należności, </w:t>
      </w:r>
      <w:r>
        <w:rPr>
          <w:rFonts w:cs="Arial"/>
          <w:sz w:val="24"/>
          <w:szCs w:val="24"/>
        </w:rPr>
        <w:t>kasjer stawia stempel „kasjera” i</w:t>
      </w:r>
      <w:r w:rsidRPr="00C00436">
        <w:rPr>
          <w:rFonts w:cs="Arial"/>
          <w:sz w:val="24"/>
          <w:szCs w:val="24"/>
        </w:rPr>
        <w:t xml:space="preserve"> składa podpis,</w:t>
      </w:r>
    </w:p>
    <w:p w:rsidR="00856DE2" w:rsidRPr="00C00436" w:rsidRDefault="00856DE2" w:rsidP="00650463">
      <w:pPr>
        <w:numPr>
          <w:ilvl w:val="1"/>
          <w:numId w:val="11"/>
        </w:numPr>
        <w:tabs>
          <w:tab w:val="clear" w:pos="1440"/>
          <w:tab w:val="num" w:pos="720"/>
          <w:tab w:val="num" w:pos="1080"/>
        </w:tabs>
        <w:spacing w:after="0" w:line="240" w:lineRule="auto"/>
        <w:ind w:left="426"/>
        <w:jc w:val="both"/>
        <w:rPr>
          <w:rFonts w:cs="Arial"/>
          <w:sz w:val="24"/>
          <w:szCs w:val="24"/>
        </w:rPr>
      </w:pPr>
      <w:r w:rsidRPr="00C00436">
        <w:rPr>
          <w:rFonts w:cs="Arial"/>
          <w:sz w:val="24"/>
          <w:szCs w:val="24"/>
        </w:rPr>
        <w:t xml:space="preserve">Bank przyjmie wpłaty od klientów chcących uiścić należności niezależnie od działania bankowego systemu elektronicznego, tzn. także w przypadku jego awarii </w:t>
      </w:r>
      <w:r w:rsidR="00D83629" w:rsidRPr="00C00436">
        <w:rPr>
          <w:rFonts w:cs="Arial"/>
          <w:sz w:val="24"/>
          <w:szCs w:val="24"/>
        </w:rPr>
        <w:t>niewynikającej</w:t>
      </w:r>
      <w:r w:rsidRPr="00C00436">
        <w:rPr>
          <w:rFonts w:cs="Arial"/>
          <w:sz w:val="24"/>
          <w:szCs w:val="24"/>
        </w:rPr>
        <w:t xml:space="preserve"> </w:t>
      </w:r>
      <w:r>
        <w:rPr>
          <w:rFonts w:cs="Arial"/>
          <w:sz w:val="24"/>
          <w:szCs w:val="24"/>
        </w:rPr>
        <w:br/>
      </w:r>
      <w:r w:rsidRPr="00C00436">
        <w:rPr>
          <w:rFonts w:cs="Arial"/>
          <w:sz w:val="24"/>
          <w:szCs w:val="24"/>
        </w:rPr>
        <w:t>z prz</w:t>
      </w:r>
      <w:r w:rsidR="0084758B">
        <w:rPr>
          <w:rFonts w:cs="Arial"/>
          <w:sz w:val="24"/>
          <w:szCs w:val="24"/>
        </w:rPr>
        <w:t>yczyn leżących po stronie Gminy,</w:t>
      </w:r>
    </w:p>
    <w:p w:rsidR="00856DE2" w:rsidRPr="00C00436" w:rsidRDefault="00856DE2" w:rsidP="00650463">
      <w:pPr>
        <w:numPr>
          <w:ilvl w:val="1"/>
          <w:numId w:val="11"/>
        </w:numPr>
        <w:tabs>
          <w:tab w:val="clear" w:pos="1440"/>
          <w:tab w:val="num" w:pos="720"/>
          <w:tab w:val="num" w:pos="1080"/>
        </w:tabs>
        <w:spacing w:after="0" w:line="240" w:lineRule="auto"/>
        <w:ind w:left="426"/>
        <w:jc w:val="both"/>
        <w:rPr>
          <w:rFonts w:cs="Arial"/>
          <w:sz w:val="24"/>
          <w:szCs w:val="24"/>
        </w:rPr>
      </w:pPr>
      <w:r w:rsidRPr="00C00436">
        <w:rPr>
          <w:rFonts w:cs="Arial"/>
          <w:sz w:val="24"/>
          <w:szCs w:val="24"/>
        </w:rPr>
        <w:t xml:space="preserve">kasjer na koniec dnia drukuje „zbiorówki” w dwóch egzemplarzach (oryginał – bank, kopia - gmina) wg tytułów płatności (sprawdza je z dowodami wpłat, które podłącza </w:t>
      </w:r>
      <w:r>
        <w:rPr>
          <w:rFonts w:cs="Arial"/>
          <w:sz w:val="24"/>
          <w:szCs w:val="24"/>
        </w:rPr>
        <w:br/>
      </w:r>
      <w:r w:rsidRPr="00C00436">
        <w:rPr>
          <w:rFonts w:cs="Arial"/>
          <w:sz w:val="24"/>
          <w:szCs w:val="24"/>
        </w:rPr>
        <w:t>do wydruku) oraz drukuje zbiorówkę ogólną,</w:t>
      </w:r>
    </w:p>
    <w:p w:rsidR="00856DE2" w:rsidRPr="00C00436" w:rsidRDefault="00856DE2" w:rsidP="00650463">
      <w:pPr>
        <w:numPr>
          <w:ilvl w:val="1"/>
          <w:numId w:val="11"/>
        </w:numPr>
        <w:tabs>
          <w:tab w:val="clear" w:pos="1440"/>
          <w:tab w:val="num" w:pos="720"/>
          <w:tab w:val="num" w:pos="1080"/>
        </w:tabs>
        <w:spacing w:after="0" w:line="240" w:lineRule="auto"/>
        <w:ind w:left="426"/>
        <w:jc w:val="both"/>
        <w:rPr>
          <w:rFonts w:cs="Arial"/>
          <w:sz w:val="24"/>
          <w:szCs w:val="24"/>
        </w:rPr>
      </w:pPr>
      <w:r w:rsidRPr="00C00436">
        <w:rPr>
          <w:rFonts w:cs="Arial"/>
          <w:sz w:val="24"/>
          <w:szCs w:val="24"/>
        </w:rPr>
        <w:t xml:space="preserve">tak przygotowane dokumenty przeznaczone dla gminy odbiera od kasjera </w:t>
      </w:r>
      <w:r>
        <w:rPr>
          <w:rFonts w:cs="Arial"/>
          <w:sz w:val="24"/>
          <w:szCs w:val="24"/>
        </w:rPr>
        <w:br/>
      </w:r>
      <w:r w:rsidRPr="00C00436">
        <w:rPr>
          <w:rFonts w:cs="Arial"/>
          <w:sz w:val="24"/>
          <w:szCs w:val="24"/>
        </w:rPr>
        <w:t>za pokwitowaniem upoważniony pracownik Wydziału Finansowo-Budżetowego,</w:t>
      </w:r>
    </w:p>
    <w:p w:rsidR="00856DE2" w:rsidRPr="00C00436" w:rsidRDefault="00856DE2" w:rsidP="00650463">
      <w:pPr>
        <w:numPr>
          <w:ilvl w:val="1"/>
          <w:numId w:val="11"/>
        </w:numPr>
        <w:tabs>
          <w:tab w:val="clear" w:pos="1440"/>
          <w:tab w:val="num" w:pos="720"/>
          <w:tab w:val="num" w:pos="1080"/>
        </w:tabs>
        <w:spacing w:after="0" w:line="240" w:lineRule="auto"/>
        <w:ind w:left="426"/>
        <w:jc w:val="both"/>
        <w:rPr>
          <w:rFonts w:cs="Arial"/>
          <w:sz w:val="24"/>
          <w:szCs w:val="24"/>
        </w:rPr>
      </w:pPr>
      <w:r w:rsidRPr="00C00436">
        <w:rPr>
          <w:rFonts w:cs="Arial"/>
          <w:sz w:val="24"/>
          <w:szCs w:val="24"/>
        </w:rPr>
        <w:lastRenderedPageBreak/>
        <w:t>na zakończenie dnia, na podstawie zbiorówki ogólnej, kasjer księguje w systemie informatycznym na rachunek gminy – zbiorczo – kwotę przyjętych wpłat.</w:t>
      </w:r>
    </w:p>
    <w:p w:rsidR="00856DE2" w:rsidRPr="009F7412" w:rsidRDefault="00856DE2" w:rsidP="00856DE2">
      <w:pPr>
        <w:pStyle w:val="Default"/>
        <w:tabs>
          <w:tab w:val="left" w:pos="284"/>
        </w:tabs>
        <w:ind w:left="284" w:hanging="284"/>
        <w:jc w:val="both"/>
        <w:rPr>
          <w:rFonts w:asciiTheme="minorHAnsi" w:hAnsiTheme="minorHAnsi"/>
          <w:color w:val="auto"/>
        </w:rPr>
      </w:pPr>
    </w:p>
    <w:p w:rsidR="00856DE2" w:rsidRDefault="00856DE2" w:rsidP="00856DE2">
      <w:pPr>
        <w:pStyle w:val="Default"/>
        <w:tabs>
          <w:tab w:val="left" w:pos="284"/>
        </w:tabs>
        <w:ind w:left="284" w:hanging="284"/>
        <w:jc w:val="both"/>
        <w:rPr>
          <w:rFonts w:asciiTheme="minorHAnsi" w:hAnsiTheme="minorHAnsi"/>
          <w:b/>
          <w:color w:val="auto"/>
        </w:rPr>
      </w:pPr>
      <w:r>
        <w:rPr>
          <w:rFonts w:asciiTheme="minorHAnsi" w:hAnsiTheme="minorHAnsi"/>
          <w:b/>
          <w:color w:val="auto"/>
        </w:rPr>
        <w:t>5)</w:t>
      </w:r>
      <w:r>
        <w:rPr>
          <w:rFonts w:asciiTheme="minorHAnsi" w:hAnsiTheme="minorHAnsi"/>
          <w:b/>
          <w:color w:val="auto"/>
        </w:rPr>
        <w:tab/>
        <w:t>Z</w:t>
      </w:r>
      <w:r w:rsidRPr="00FD14C9">
        <w:rPr>
          <w:rFonts w:asciiTheme="minorHAnsi" w:hAnsiTheme="minorHAnsi"/>
          <w:b/>
          <w:color w:val="auto"/>
        </w:rPr>
        <w:t>apewnienie obsługi kasowej w co najmniej jednym punkcie o odrębn</w:t>
      </w:r>
      <w:r>
        <w:rPr>
          <w:rFonts w:asciiTheme="minorHAnsi" w:hAnsiTheme="minorHAnsi"/>
          <w:b/>
          <w:color w:val="auto"/>
        </w:rPr>
        <w:t>ej</w:t>
      </w:r>
      <w:r w:rsidRPr="00FD14C9">
        <w:rPr>
          <w:rFonts w:asciiTheme="minorHAnsi" w:hAnsiTheme="minorHAnsi"/>
          <w:b/>
          <w:color w:val="auto"/>
        </w:rPr>
        <w:t xml:space="preserve"> lokalizacji </w:t>
      </w:r>
      <w:r>
        <w:rPr>
          <w:rFonts w:asciiTheme="minorHAnsi" w:hAnsiTheme="minorHAnsi"/>
          <w:b/>
          <w:color w:val="auto"/>
        </w:rPr>
        <w:br/>
      </w:r>
      <w:r w:rsidRPr="00FD14C9">
        <w:rPr>
          <w:rFonts w:asciiTheme="minorHAnsi" w:hAnsiTheme="minorHAnsi"/>
          <w:b/>
          <w:color w:val="auto"/>
        </w:rPr>
        <w:t>na terenie Miasta Police, p</w:t>
      </w:r>
      <w:r>
        <w:rPr>
          <w:rFonts w:asciiTheme="minorHAnsi" w:hAnsiTheme="minorHAnsi"/>
          <w:b/>
          <w:color w:val="auto"/>
        </w:rPr>
        <w:t>oza Urzędem Miejskim w Policach.</w:t>
      </w:r>
      <w:r w:rsidRPr="00FD14C9">
        <w:rPr>
          <w:rFonts w:asciiTheme="minorHAnsi" w:hAnsiTheme="minorHAnsi"/>
          <w:b/>
          <w:color w:val="auto"/>
        </w:rPr>
        <w:t xml:space="preserve"> </w:t>
      </w:r>
    </w:p>
    <w:p w:rsidR="00856DE2" w:rsidRPr="0084758B" w:rsidRDefault="00856DE2" w:rsidP="00856DE2">
      <w:pPr>
        <w:pStyle w:val="Default"/>
        <w:tabs>
          <w:tab w:val="left" w:pos="284"/>
        </w:tabs>
        <w:ind w:left="284" w:hanging="284"/>
        <w:jc w:val="both"/>
        <w:rPr>
          <w:rFonts w:asciiTheme="minorHAnsi" w:hAnsiTheme="minorHAnsi"/>
          <w:color w:val="auto"/>
        </w:rPr>
      </w:pPr>
    </w:p>
    <w:p w:rsidR="00856DE2" w:rsidRPr="0084758B" w:rsidRDefault="00856DE2" w:rsidP="00856DE2">
      <w:pPr>
        <w:tabs>
          <w:tab w:val="left" w:pos="374"/>
        </w:tabs>
        <w:spacing w:after="0" w:line="240" w:lineRule="auto"/>
        <w:jc w:val="both"/>
        <w:rPr>
          <w:rFonts w:cs="Arial"/>
          <w:sz w:val="24"/>
          <w:szCs w:val="24"/>
        </w:rPr>
      </w:pPr>
      <w:r w:rsidRPr="0084758B">
        <w:t xml:space="preserve">Wykonawca zapewni obsługę kasową Zamawiającego i jego jednostek organizacyjnych, </w:t>
      </w:r>
      <w:r w:rsidRPr="0084758B">
        <w:br/>
        <w:t xml:space="preserve">w co najmniej jednym punkcie na terenie Miasta Police, poza Urzędem Miejskim w Policach. </w:t>
      </w:r>
    </w:p>
    <w:p w:rsidR="00856DE2" w:rsidRDefault="00856DE2" w:rsidP="00856DE2">
      <w:pPr>
        <w:pStyle w:val="Default"/>
        <w:jc w:val="both"/>
        <w:rPr>
          <w:rFonts w:asciiTheme="minorHAnsi" w:hAnsiTheme="minorHAnsi"/>
          <w:color w:val="auto"/>
        </w:rPr>
      </w:pPr>
    </w:p>
    <w:p w:rsidR="00856DE2" w:rsidRPr="00F45FD6" w:rsidRDefault="00856DE2" w:rsidP="00856DE2">
      <w:pPr>
        <w:pStyle w:val="Default"/>
        <w:tabs>
          <w:tab w:val="left" w:pos="284"/>
        </w:tabs>
        <w:ind w:left="284" w:hanging="284"/>
        <w:jc w:val="both"/>
        <w:rPr>
          <w:rFonts w:asciiTheme="minorHAnsi" w:hAnsiTheme="minorHAnsi"/>
          <w:b/>
          <w:color w:val="auto"/>
        </w:rPr>
      </w:pPr>
      <w:r w:rsidRPr="00F45FD6">
        <w:rPr>
          <w:rFonts w:asciiTheme="minorHAnsi" w:hAnsiTheme="minorHAnsi"/>
          <w:b/>
          <w:color w:val="auto"/>
        </w:rPr>
        <w:t>6)</w:t>
      </w:r>
      <w:r w:rsidRPr="00F45FD6">
        <w:rPr>
          <w:rFonts w:asciiTheme="minorHAnsi" w:hAnsiTheme="minorHAnsi"/>
          <w:b/>
          <w:color w:val="auto"/>
        </w:rPr>
        <w:tab/>
        <w:t>Wyposażenie Zamawiającego w terminale POS, zgodnie z potrzebami.</w:t>
      </w:r>
    </w:p>
    <w:p w:rsidR="00856DE2" w:rsidRPr="00F45FD6" w:rsidRDefault="00856DE2" w:rsidP="00856DE2">
      <w:pPr>
        <w:pStyle w:val="Default"/>
        <w:tabs>
          <w:tab w:val="left" w:pos="284"/>
        </w:tabs>
        <w:ind w:left="284" w:hanging="284"/>
        <w:jc w:val="both"/>
        <w:rPr>
          <w:rFonts w:asciiTheme="minorHAnsi" w:hAnsiTheme="minorHAnsi"/>
          <w:color w:val="auto"/>
        </w:rPr>
      </w:pPr>
    </w:p>
    <w:p w:rsidR="00856DE2" w:rsidRPr="00A30FD9" w:rsidRDefault="00856DE2" w:rsidP="00856DE2">
      <w:pPr>
        <w:pStyle w:val="Default"/>
        <w:jc w:val="both"/>
        <w:rPr>
          <w:rFonts w:asciiTheme="minorHAnsi" w:hAnsiTheme="minorHAnsi"/>
          <w:strike/>
          <w:color w:val="FF0000"/>
        </w:rPr>
      </w:pPr>
      <w:r w:rsidRPr="00B02EAC">
        <w:rPr>
          <w:rFonts w:asciiTheme="minorHAnsi" w:hAnsiTheme="minorHAnsi"/>
          <w:color w:val="auto"/>
        </w:rPr>
        <w:t>Wykonawca wyposaży wskazane przez Zamawia</w:t>
      </w:r>
      <w:r w:rsidR="00DF6CE5">
        <w:rPr>
          <w:rFonts w:asciiTheme="minorHAnsi" w:hAnsiTheme="minorHAnsi"/>
          <w:color w:val="auto"/>
        </w:rPr>
        <w:t>jącego jednostki organizacyjne</w:t>
      </w:r>
      <w:r w:rsidRPr="00B02EAC">
        <w:rPr>
          <w:rFonts w:asciiTheme="minorHAnsi" w:hAnsiTheme="minorHAnsi"/>
          <w:color w:val="auto"/>
        </w:rPr>
        <w:t>, w terminale POS do obsługi wpłat bezgotówkowych</w:t>
      </w:r>
      <w:r w:rsidR="00DF6CE5">
        <w:rPr>
          <w:rFonts w:asciiTheme="minorHAnsi" w:hAnsiTheme="minorHAnsi"/>
          <w:color w:val="auto"/>
        </w:rPr>
        <w:t xml:space="preserve">. </w:t>
      </w:r>
      <w:r w:rsidRPr="00B02EAC">
        <w:rPr>
          <w:rFonts w:asciiTheme="minorHAnsi" w:hAnsiTheme="minorHAnsi"/>
          <w:color w:val="auto"/>
        </w:rPr>
        <w:t>Szacowana liczba terminali POS to 1</w:t>
      </w:r>
      <w:r w:rsidR="00FD7BC3" w:rsidRPr="00B02EAC">
        <w:rPr>
          <w:rFonts w:asciiTheme="minorHAnsi" w:hAnsiTheme="minorHAnsi"/>
          <w:color w:val="auto"/>
        </w:rPr>
        <w:t>2</w:t>
      </w:r>
      <w:r w:rsidRPr="00B02EAC">
        <w:rPr>
          <w:rFonts w:asciiTheme="minorHAnsi" w:hAnsiTheme="minorHAnsi"/>
          <w:color w:val="auto"/>
        </w:rPr>
        <w:t xml:space="preserve"> szt.</w:t>
      </w:r>
      <w:r w:rsidR="004C0923" w:rsidRPr="00B02EAC">
        <w:rPr>
          <w:rFonts w:asciiTheme="minorHAnsi" w:hAnsiTheme="minorHAnsi"/>
          <w:color w:val="auto"/>
        </w:rPr>
        <w:t xml:space="preserve">, w tym </w:t>
      </w:r>
      <w:r w:rsidR="00DF6CE5">
        <w:rPr>
          <w:rFonts w:asciiTheme="minorHAnsi" w:hAnsiTheme="minorHAnsi"/>
          <w:color w:val="auto"/>
        </w:rPr>
        <w:br/>
      </w:r>
      <w:r w:rsidR="004C0923" w:rsidRPr="00B02EAC">
        <w:rPr>
          <w:rFonts w:asciiTheme="minorHAnsi" w:hAnsiTheme="minorHAnsi"/>
          <w:color w:val="auto"/>
        </w:rPr>
        <w:t xml:space="preserve">w Miejskim Ośrodku Kultury w Policach - 3 szt., w Bibliotece im. Marii Skłodowskiej-Curie </w:t>
      </w:r>
      <w:r w:rsidR="00DF6CE5">
        <w:rPr>
          <w:rFonts w:asciiTheme="minorHAnsi" w:hAnsiTheme="minorHAnsi"/>
          <w:color w:val="auto"/>
        </w:rPr>
        <w:br/>
      </w:r>
      <w:r w:rsidR="004C0923" w:rsidRPr="00B02EAC">
        <w:rPr>
          <w:rFonts w:asciiTheme="minorHAnsi" w:hAnsiTheme="minorHAnsi"/>
          <w:color w:val="auto"/>
        </w:rPr>
        <w:t>– 5 szt.</w:t>
      </w:r>
      <w:r w:rsidRPr="00B02EAC">
        <w:rPr>
          <w:rFonts w:asciiTheme="minorHAnsi" w:hAnsiTheme="minorHAnsi"/>
          <w:color w:val="auto"/>
        </w:rPr>
        <w:t xml:space="preserve"> Zamawiający zastrzega sobie prawo do zwiększenia liczby terminali POS, w przypadku pojawienia się potrzeb w tym zakresie. Zamawiający nie przewiduje podpisywania umów trójstronnych związanych z wyposażeniem w terminale POS.</w:t>
      </w:r>
      <w:r w:rsidR="00312489" w:rsidRPr="00B02EAC">
        <w:rPr>
          <w:rFonts w:asciiTheme="minorHAnsi" w:hAnsiTheme="minorHAnsi"/>
          <w:color w:val="auto"/>
        </w:rPr>
        <w:t xml:space="preserve"> </w:t>
      </w:r>
    </w:p>
    <w:p w:rsidR="00856DE2" w:rsidRPr="009F7412" w:rsidRDefault="00856DE2" w:rsidP="00856DE2">
      <w:pPr>
        <w:pStyle w:val="Default"/>
        <w:tabs>
          <w:tab w:val="left" w:pos="284"/>
        </w:tabs>
        <w:ind w:left="284" w:hanging="284"/>
        <w:jc w:val="both"/>
        <w:rPr>
          <w:rFonts w:asciiTheme="minorHAnsi" w:hAnsiTheme="minorHAnsi"/>
          <w:color w:val="auto"/>
        </w:rPr>
      </w:pPr>
    </w:p>
    <w:p w:rsidR="00856DE2" w:rsidRPr="00FD14C9" w:rsidRDefault="00856DE2" w:rsidP="00856DE2">
      <w:pPr>
        <w:pStyle w:val="Default"/>
        <w:ind w:left="284" w:hanging="284"/>
        <w:jc w:val="both"/>
        <w:rPr>
          <w:rFonts w:asciiTheme="minorHAnsi" w:hAnsiTheme="minorHAnsi"/>
          <w:b/>
          <w:color w:val="auto"/>
        </w:rPr>
      </w:pPr>
      <w:r>
        <w:rPr>
          <w:rFonts w:asciiTheme="minorHAnsi" w:hAnsiTheme="minorHAnsi"/>
          <w:b/>
          <w:color w:val="auto"/>
        </w:rPr>
        <w:t>7</w:t>
      </w:r>
      <w:r w:rsidRPr="00FD14C9">
        <w:rPr>
          <w:rFonts w:asciiTheme="minorHAnsi" w:hAnsiTheme="minorHAnsi"/>
          <w:b/>
          <w:color w:val="auto"/>
        </w:rPr>
        <w:t>)</w:t>
      </w:r>
      <w:r w:rsidRPr="00FD14C9">
        <w:rPr>
          <w:rFonts w:asciiTheme="minorHAnsi" w:hAnsiTheme="minorHAnsi"/>
          <w:b/>
          <w:color w:val="auto"/>
        </w:rPr>
        <w:tab/>
      </w:r>
      <w:r>
        <w:rPr>
          <w:rFonts w:asciiTheme="minorHAnsi" w:hAnsiTheme="minorHAnsi"/>
          <w:b/>
          <w:color w:val="auto"/>
        </w:rPr>
        <w:t>Z</w:t>
      </w:r>
      <w:r w:rsidRPr="00FD14C9">
        <w:rPr>
          <w:rFonts w:asciiTheme="minorHAnsi" w:hAnsiTheme="minorHAnsi"/>
          <w:b/>
          <w:color w:val="auto"/>
        </w:rPr>
        <w:t>apewnienie doradcy</w:t>
      </w:r>
      <w:r w:rsidR="00DF6CE5">
        <w:rPr>
          <w:rFonts w:asciiTheme="minorHAnsi" w:hAnsiTheme="minorHAnsi"/>
          <w:b/>
          <w:color w:val="auto"/>
        </w:rPr>
        <w:t>/-ów</w:t>
      </w:r>
      <w:r w:rsidRPr="00FD14C9">
        <w:rPr>
          <w:rFonts w:asciiTheme="minorHAnsi" w:hAnsiTheme="minorHAnsi"/>
          <w:b/>
          <w:color w:val="auto"/>
        </w:rPr>
        <w:t xml:space="preserve"> bankoweg</w:t>
      </w:r>
      <w:r>
        <w:rPr>
          <w:rFonts w:asciiTheme="minorHAnsi" w:hAnsiTheme="minorHAnsi"/>
          <w:b/>
          <w:color w:val="auto"/>
        </w:rPr>
        <w:t>o</w:t>
      </w:r>
      <w:r w:rsidR="00DF6CE5">
        <w:rPr>
          <w:rFonts w:asciiTheme="minorHAnsi" w:hAnsiTheme="minorHAnsi"/>
          <w:b/>
          <w:color w:val="auto"/>
        </w:rPr>
        <w:t>/-</w:t>
      </w:r>
      <w:proofErr w:type="spellStart"/>
      <w:r w:rsidR="00DF6CE5">
        <w:rPr>
          <w:rFonts w:asciiTheme="minorHAnsi" w:hAnsiTheme="minorHAnsi"/>
          <w:b/>
          <w:color w:val="auto"/>
        </w:rPr>
        <w:t>ych</w:t>
      </w:r>
      <w:proofErr w:type="spellEnd"/>
      <w:r>
        <w:rPr>
          <w:rFonts w:asciiTheme="minorHAnsi" w:hAnsiTheme="minorHAnsi"/>
          <w:b/>
          <w:color w:val="auto"/>
        </w:rPr>
        <w:t>.</w:t>
      </w:r>
    </w:p>
    <w:p w:rsidR="00856DE2" w:rsidRDefault="00856DE2" w:rsidP="00856DE2">
      <w:pPr>
        <w:pStyle w:val="Default"/>
        <w:ind w:left="284" w:hanging="284"/>
        <w:jc w:val="both"/>
        <w:rPr>
          <w:rFonts w:asciiTheme="minorHAnsi" w:hAnsiTheme="minorHAnsi"/>
          <w:color w:val="auto"/>
        </w:rPr>
      </w:pPr>
    </w:p>
    <w:p w:rsidR="00856DE2" w:rsidRPr="007A610B" w:rsidRDefault="00856DE2" w:rsidP="00856DE2">
      <w:pPr>
        <w:pStyle w:val="Podtytu"/>
        <w:numPr>
          <w:ilvl w:val="0"/>
          <w:numId w:val="0"/>
        </w:numPr>
        <w:spacing w:after="0" w:line="240" w:lineRule="auto"/>
        <w:jc w:val="both"/>
        <w:rPr>
          <w:rFonts w:asciiTheme="minorHAnsi" w:hAnsiTheme="minorHAnsi"/>
          <w:i w:val="0"/>
          <w:color w:val="auto"/>
          <w:spacing w:val="0"/>
        </w:rPr>
      </w:pPr>
      <w:r>
        <w:rPr>
          <w:rFonts w:asciiTheme="minorHAnsi" w:hAnsiTheme="minorHAnsi"/>
          <w:i w:val="0"/>
          <w:color w:val="auto"/>
          <w:spacing w:val="0"/>
        </w:rPr>
        <w:t>Wykonawca</w:t>
      </w:r>
      <w:r w:rsidRPr="007A610B">
        <w:rPr>
          <w:rFonts w:asciiTheme="minorHAnsi" w:hAnsiTheme="minorHAnsi"/>
          <w:i w:val="0"/>
          <w:color w:val="auto"/>
          <w:spacing w:val="0"/>
        </w:rPr>
        <w:t xml:space="preserve"> na rzecz Zamawiającego będzie świadczył doradztwo </w:t>
      </w:r>
      <w:r>
        <w:rPr>
          <w:rFonts w:asciiTheme="minorHAnsi" w:hAnsiTheme="minorHAnsi"/>
          <w:i w:val="0"/>
          <w:color w:val="auto"/>
          <w:spacing w:val="0"/>
        </w:rPr>
        <w:t xml:space="preserve">w zakresie obsługi bankowej, bieżących kontaktów operacyjnych, wyjaśniania wszelkich niezgodności, itp. </w:t>
      </w:r>
      <w:r>
        <w:rPr>
          <w:rFonts w:asciiTheme="minorHAnsi" w:hAnsiTheme="minorHAnsi"/>
          <w:i w:val="0"/>
          <w:color w:val="auto"/>
          <w:spacing w:val="0"/>
        </w:rPr>
        <w:br/>
        <w:t>w godzinach pracy Zamawiającego</w:t>
      </w:r>
      <w:r w:rsidRPr="007A610B">
        <w:rPr>
          <w:rFonts w:asciiTheme="minorHAnsi" w:hAnsiTheme="minorHAnsi"/>
          <w:i w:val="0"/>
          <w:color w:val="auto"/>
          <w:spacing w:val="0"/>
        </w:rPr>
        <w:t xml:space="preserve">. </w:t>
      </w:r>
      <w:r>
        <w:rPr>
          <w:rFonts w:asciiTheme="minorHAnsi" w:hAnsiTheme="minorHAnsi"/>
          <w:i w:val="0"/>
          <w:color w:val="auto"/>
          <w:spacing w:val="0"/>
        </w:rPr>
        <w:t>Wykonawca</w:t>
      </w:r>
      <w:r w:rsidRPr="007A610B">
        <w:rPr>
          <w:rFonts w:asciiTheme="minorHAnsi" w:hAnsiTheme="minorHAnsi"/>
          <w:i w:val="0"/>
          <w:color w:val="auto"/>
          <w:spacing w:val="0"/>
        </w:rPr>
        <w:t xml:space="preserve"> wyznaczy spośród swoich pracowników osoby, które będą </w:t>
      </w:r>
      <w:r>
        <w:rPr>
          <w:rFonts w:asciiTheme="minorHAnsi" w:hAnsiTheme="minorHAnsi"/>
          <w:i w:val="0"/>
          <w:color w:val="auto"/>
          <w:spacing w:val="0"/>
        </w:rPr>
        <w:t>doradcami</w:t>
      </w:r>
      <w:r w:rsidRPr="007A610B">
        <w:rPr>
          <w:rFonts w:asciiTheme="minorHAnsi" w:hAnsiTheme="minorHAnsi"/>
          <w:i w:val="0"/>
          <w:color w:val="auto"/>
          <w:spacing w:val="0"/>
        </w:rPr>
        <w:t xml:space="preserve"> dla Zamawiającego</w:t>
      </w:r>
      <w:r>
        <w:rPr>
          <w:rFonts w:asciiTheme="minorHAnsi" w:hAnsiTheme="minorHAnsi"/>
          <w:i w:val="0"/>
          <w:color w:val="auto"/>
          <w:spacing w:val="0"/>
        </w:rPr>
        <w:t xml:space="preserve"> w wyżej wymienionym zakresie</w:t>
      </w:r>
      <w:r w:rsidRPr="007A610B">
        <w:rPr>
          <w:rFonts w:asciiTheme="minorHAnsi" w:hAnsiTheme="minorHAnsi"/>
          <w:i w:val="0"/>
          <w:color w:val="auto"/>
          <w:spacing w:val="0"/>
        </w:rPr>
        <w:t xml:space="preserve">. </w:t>
      </w:r>
      <w:r>
        <w:rPr>
          <w:rFonts w:asciiTheme="minorHAnsi" w:hAnsiTheme="minorHAnsi"/>
          <w:i w:val="0"/>
          <w:color w:val="auto"/>
          <w:spacing w:val="0"/>
        </w:rPr>
        <w:t>Wykonawca</w:t>
      </w:r>
      <w:r w:rsidRPr="007A610B">
        <w:rPr>
          <w:rFonts w:asciiTheme="minorHAnsi" w:hAnsiTheme="minorHAnsi"/>
          <w:i w:val="0"/>
          <w:color w:val="auto"/>
          <w:spacing w:val="0"/>
        </w:rPr>
        <w:t xml:space="preserve"> przedłoży, Zamawiającemu, wykaz tych osób wraz z ich danymi kontaktowymi, w tym </w:t>
      </w:r>
      <w:r>
        <w:rPr>
          <w:rFonts w:asciiTheme="minorHAnsi" w:hAnsiTheme="minorHAnsi"/>
          <w:i w:val="0"/>
          <w:color w:val="auto"/>
          <w:spacing w:val="0"/>
        </w:rPr>
        <w:br/>
      </w:r>
      <w:r w:rsidRPr="007A610B">
        <w:rPr>
          <w:rFonts w:asciiTheme="minorHAnsi" w:hAnsiTheme="minorHAnsi"/>
          <w:i w:val="0"/>
          <w:color w:val="auto"/>
          <w:spacing w:val="0"/>
        </w:rPr>
        <w:t xml:space="preserve">w szczególności z: numerem telefonu i adresem e-mail, najpóźniej w terminie 7 dni </w:t>
      </w:r>
      <w:r>
        <w:rPr>
          <w:rFonts w:asciiTheme="minorHAnsi" w:hAnsiTheme="minorHAnsi"/>
          <w:i w:val="0"/>
          <w:color w:val="auto"/>
          <w:spacing w:val="0"/>
        </w:rPr>
        <w:br/>
      </w:r>
      <w:r w:rsidRPr="007A610B">
        <w:rPr>
          <w:rFonts w:asciiTheme="minorHAnsi" w:hAnsiTheme="minorHAnsi"/>
          <w:i w:val="0"/>
          <w:color w:val="auto"/>
          <w:spacing w:val="0"/>
        </w:rPr>
        <w:t xml:space="preserve">od podpisania Umowy. </w:t>
      </w:r>
      <w:r>
        <w:rPr>
          <w:rFonts w:asciiTheme="minorHAnsi" w:hAnsiTheme="minorHAnsi"/>
          <w:i w:val="0"/>
          <w:color w:val="auto"/>
          <w:spacing w:val="0"/>
        </w:rPr>
        <w:t>Wykonawca</w:t>
      </w:r>
      <w:r w:rsidRPr="007A610B">
        <w:rPr>
          <w:rFonts w:asciiTheme="minorHAnsi" w:hAnsiTheme="minorHAnsi"/>
          <w:i w:val="0"/>
          <w:color w:val="auto"/>
          <w:spacing w:val="0"/>
        </w:rPr>
        <w:t xml:space="preserve"> ma obowiązek powiadamiać Zamawiającego o każdej zmianie personalnej wśród </w:t>
      </w:r>
      <w:r>
        <w:rPr>
          <w:rFonts w:asciiTheme="minorHAnsi" w:hAnsiTheme="minorHAnsi"/>
          <w:i w:val="0"/>
          <w:color w:val="auto"/>
          <w:spacing w:val="0"/>
        </w:rPr>
        <w:t>doradców</w:t>
      </w:r>
      <w:r w:rsidRPr="007A610B">
        <w:rPr>
          <w:rFonts w:asciiTheme="minorHAnsi" w:hAnsiTheme="minorHAnsi"/>
          <w:i w:val="0"/>
          <w:color w:val="auto"/>
          <w:spacing w:val="0"/>
        </w:rPr>
        <w:t xml:space="preserve"> i sposobie kontaktowania się z nimi. Zamawiający zastrzega sobie prawo żądania zmiany </w:t>
      </w:r>
      <w:r>
        <w:rPr>
          <w:rFonts w:asciiTheme="minorHAnsi" w:hAnsiTheme="minorHAnsi"/>
          <w:i w:val="0"/>
          <w:color w:val="auto"/>
          <w:spacing w:val="0"/>
        </w:rPr>
        <w:t>doradcy</w:t>
      </w:r>
      <w:r w:rsidRPr="007A610B">
        <w:rPr>
          <w:rFonts w:asciiTheme="minorHAnsi" w:hAnsiTheme="minorHAnsi"/>
          <w:i w:val="0"/>
          <w:color w:val="auto"/>
          <w:spacing w:val="0"/>
        </w:rPr>
        <w:t xml:space="preserve"> w przypadku, gdy ten nie będzie spełniał jego oczekiwań. Żądanie zmiany </w:t>
      </w:r>
      <w:r>
        <w:rPr>
          <w:rFonts w:asciiTheme="minorHAnsi" w:hAnsiTheme="minorHAnsi"/>
          <w:i w:val="0"/>
          <w:color w:val="auto"/>
          <w:spacing w:val="0"/>
        </w:rPr>
        <w:t>doradcy</w:t>
      </w:r>
      <w:r w:rsidRPr="007A610B">
        <w:rPr>
          <w:rFonts w:asciiTheme="minorHAnsi" w:hAnsiTheme="minorHAnsi"/>
          <w:i w:val="0"/>
          <w:color w:val="auto"/>
          <w:spacing w:val="0"/>
        </w:rPr>
        <w:t xml:space="preserve"> nie wymaga jakiegokolwiek uzasadnienia ze strony Zamawiającego.</w:t>
      </w:r>
      <w:r>
        <w:rPr>
          <w:rFonts w:asciiTheme="minorHAnsi" w:hAnsiTheme="minorHAnsi"/>
          <w:i w:val="0"/>
          <w:color w:val="auto"/>
          <w:spacing w:val="0"/>
        </w:rPr>
        <w:t xml:space="preserve"> </w:t>
      </w:r>
    </w:p>
    <w:p w:rsidR="00856DE2" w:rsidRDefault="00856DE2" w:rsidP="00856DE2">
      <w:pPr>
        <w:pStyle w:val="Default"/>
        <w:ind w:left="284" w:hanging="284"/>
        <w:jc w:val="both"/>
        <w:rPr>
          <w:rFonts w:asciiTheme="minorHAnsi" w:hAnsiTheme="minorHAnsi"/>
          <w:color w:val="auto"/>
        </w:rPr>
      </w:pPr>
    </w:p>
    <w:p w:rsidR="00856DE2" w:rsidRPr="00FD14C9" w:rsidRDefault="00856DE2" w:rsidP="00856DE2">
      <w:pPr>
        <w:pStyle w:val="Default"/>
        <w:ind w:left="426" w:hanging="426"/>
        <w:jc w:val="both"/>
        <w:rPr>
          <w:rFonts w:asciiTheme="minorHAnsi" w:hAnsiTheme="minorHAnsi"/>
          <w:b/>
          <w:color w:val="auto"/>
        </w:rPr>
      </w:pPr>
      <w:r>
        <w:rPr>
          <w:rFonts w:asciiTheme="minorHAnsi" w:hAnsiTheme="minorHAnsi"/>
          <w:b/>
          <w:color w:val="auto"/>
        </w:rPr>
        <w:t>8)</w:t>
      </w:r>
      <w:r>
        <w:rPr>
          <w:rFonts w:asciiTheme="minorHAnsi" w:hAnsiTheme="minorHAnsi"/>
          <w:b/>
          <w:color w:val="auto"/>
        </w:rPr>
        <w:tab/>
        <w:t>W</w:t>
      </w:r>
      <w:r w:rsidRPr="00FD14C9">
        <w:rPr>
          <w:rFonts w:asciiTheme="minorHAnsi" w:hAnsiTheme="minorHAnsi"/>
          <w:b/>
          <w:color w:val="auto"/>
        </w:rPr>
        <w:t xml:space="preserve">ystawianie zaświadczeń, opinii i innych dokumentów (zestawień i raportów) </w:t>
      </w:r>
      <w:r>
        <w:rPr>
          <w:rFonts w:asciiTheme="minorHAnsi" w:hAnsiTheme="minorHAnsi"/>
          <w:b/>
          <w:color w:val="auto"/>
        </w:rPr>
        <w:br/>
      </w:r>
      <w:r w:rsidRPr="00FD14C9">
        <w:rPr>
          <w:rFonts w:asciiTheme="minorHAnsi" w:hAnsiTheme="minorHAnsi"/>
          <w:b/>
          <w:color w:val="auto"/>
        </w:rPr>
        <w:t>w zakres</w:t>
      </w:r>
      <w:r>
        <w:rPr>
          <w:rFonts w:asciiTheme="minorHAnsi" w:hAnsiTheme="minorHAnsi"/>
          <w:b/>
          <w:color w:val="auto"/>
        </w:rPr>
        <w:t>ie prowadzonej obsługi bankowej.</w:t>
      </w:r>
    </w:p>
    <w:p w:rsidR="00856DE2" w:rsidRDefault="00856DE2" w:rsidP="00856DE2">
      <w:pPr>
        <w:pStyle w:val="Default"/>
        <w:ind w:left="284" w:hanging="284"/>
        <w:jc w:val="both"/>
        <w:rPr>
          <w:rFonts w:asciiTheme="minorHAnsi" w:hAnsiTheme="minorHAnsi"/>
          <w:color w:val="auto"/>
        </w:rPr>
      </w:pPr>
    </w:p>
    <w:p w:rsidR="0022380C" w:rsidRDefault="00856DE2" w:rsidP="004C0923">
      <w:pPr>
        <w:pStyle w:val="Akapitzlist"/>
        <w:spacing w:after="0" w:line="240" w:lineRule="auto"/>
        <w:ind w:left="0"/>
        <w:jc w:val="both"/>
        <w:rPr>
          <w:rFonts w:cs="Times New Roman"/>
          <w:b/>
          <w:sz w:val="24"/>
          <w:szCs w:val="24"/>
        </w:rPr>
      </w:pPr>
      <w:r w:rsidRPr="007A610B">
        <w:rPr>
          <w:rFonts w:cs="Arial"/>
          <w:sz w:val="24"/>
          <w:szCs w:val="24"/>
        </w:rPr>
        <w:t xml:space="preserve">Na wniosek Zamawiającego </w:t>
      </w:r>
      <w:r>
        <w:rPr>
          <w:rFonts w:cs="Arial"/>
          <w:sz w:val="24"/>
          <w:szCs w:val="24"/>
        </w:rPr>
        <w:t>Wykonawca</w:t>
      </w:r>
      <w:r w:rsidRPr="007A610B">
        <w:rPr>
          <w:rFonts w:cs="Arial"/>
          <w:sz w:val="24"/>
          <w:szCs w:val="24"/>
        </w:rPr>
        <w:t xml:space="preserve"> będzie zobowiązany wystawiać zaświadczenia, opinie lub inne dokumenty (zestawienia i raporty) dotyczące prowadzonej obsługi bankowej. Zakres przedmiotowy przekazywanych dokumentów będzie każdorazowo określany </w:t>
      </w:r>
      <w:r>
        <w:rPr>
          <w:rFonts w:cs="Arial"/>
          <w:sz w:val="24"/>
          <w:szCs w:val="24"/>
        </w:rPr>
        <w:br/>
      </w:r>
      <w:r w:rsidRPr="007A610B">
        <w:rPr>
          <w:rFonts w:cs="Arial"/>
          <w:sz w:val="24"/>
          <w:szCs w:val="24"/>
        </w:rPr>
        <w:t xml:space="preserve">przez Zamawiającego w złożonym wniosku. Wydanie żądanego dokumentu nastąpi nie później niż w terminie do 7 dni od daty doręczenia </w:t>
      </w:r>
      <w:r>
        <w:rPr>
          <w:rFonts w:cs="Arial"/>
          <w:sz w:val="24"/>
          <w:szCs w:val="24"/>
        </w:rPr>
        <w:t>żądania</w:t>
      </w:r>
      <w:r w:rsidRPr="007A610B">
        <w:rPr>
          <w:rFonts w:cs="Arial"/>
          <w:sz w:val="24"/>
          <w:szCs w:val="24"/>
        </w:rPr>
        <w:t>.</w:t>
      </w:r>
      <w:r w:rsidR="0022380C">
        <w:rPr>
          <w:b/>
        </w:rPr>
        <w:br w:type="page"/>
      </w:r>
    </w:p>
    <w:p w:rsidR="0022380C" w:rsidRPr="0031024E" w:rsidRDefault="00856DE2" w:rsidP="0031024E">
      <w:pPr>
        <w:pStyle w:val="Default"/>
        <w:ind w:left="426" w:hanging="426"/>
        <w:jc w:val="both"/>
      </w:pPr>
      <w:r w:rsidRPr="00F45FD6">
        <w:rPr>
          <w:rFonts w:asciiTheme="minorHAnsi" w:hAnsiTheme="minorHAnsi"/>
          <w:b/>
          <w:color w:val="auto"/>
        </w:rPr>
        <w:lastRenderedPageBreak/>
        <w:t>9)</w:t>
      </w:r>
      <w:r w:rsidRPr="00F45FD6">
        <w:rPr>
          <w:rFonts w:asciiTheme="minorHAnsi" w:hAnsiTheme="minorHAnsi"/>
          <w:b/>
          <w:color w:val="auto"/>
        </w:rPr>
        <w:tab/>
        <w:t xml:space="preserve">Informowanie Zamawiającego, telefonicznie a następnie potwierdzeniu                                       za pośrednictwem poczty e-mail, o wpływających do Banku zajęciach praw majątkowych stanowiących wierzytelność z rachunków bankowych w dniu ich otrzymania. </w:t>
      </w:r>
      <w:r w:rsidR="0022380C" w:rsidRPr="0022380C">
        <w:rPr>
          <w:rFonts w:asciiTheme="minorHAnsi" w:hAnsiTheme="minorHAnsi"/>
          <w:color w:val="auto"/>
        </w:rPr>
        <w:t xml:space="preserve">Dotyczy to wszystkich rachunków </w:t>
      </w:r>
      <w:r w:rsidR="00034FE7">
        <w:rPr>
          <w:rFonts w:asciiTheme="minorHAnsi" w:hAnsiTheme="minorHAnsi"/>
          <w:color w:val="auto"/>
        </w:rPr>
        <w:t>Zamawiającego i</w:t>
      </w:r>
      <w:r w:rsidR="0022380C" w:rsidRPr="0022380C">
        <w:rPr>
          <w:rFonts w:asciiTheme="minorHAnsi" w:hAnsiTheme="minorHAnsi"/>
          <w:color w:val="auto"/>
        </w:rPr>
        <w:t xml:space="preserve"> je</w:t>
      </w:r>
      <w:r w:rsidR="00034FE7">
        <w:rPr>
          <w:rFonts w:asciiTheme="minorHAnsi" w:hAnsiTheme="minorHAnsi"/>
          <w:color w:val="auto"/>
        </w:rPr>
        <w:t>go</w:t>
      </w:r>
      <w:r w:rsidR="0022380C" w:rsidRPr="0022380C">
        <w:rPr>
          <w:rFonts w:asciiTheme="minorHAnsi" w:hAnsiTheme="minorHAnsi"/>
          <w:color w:val="auto"/>
        </w:rPr>
        <w:t xml:space="preserve"> jednostek organizacyjnych.</w:t>
      </w:r>
      <w:r w:rsidR="0022380C">
        <w:rPr>
          <w:rFonts w:asciiTheme="minorHAnsi" w:hAnsiTheme="minorHAnsi"/>
          <w:color w:val="auto"/>
        </w:rPr>
        <w:t xml:space="preserve"> </w:t>
      </w:r>
      <w:r w:rsidR="0031024E">
        <w:rPr>
          <w:rFonts w:asciiTheme="minorHAnsi" w:hAnsiTheme="minorHAnsi"/>
          <w:color w:val="auto"/>
        </w:rPr>
        <w:t xml:space="preserve">Zamawiający po podpisaniu Umowy wskaże osoby wyznaczone </w:t>
      </w:r>
      <w:r w:rsidR="00034FE7">
        <w:rPr>
          <w:rFonts w:asciiTheme="minorHAnsi" w:hAnsiTheme="minorHAnsi"/>
          <w:color w:val="auto"/>
        </w:rPr>
        <w:br/>
      </w:r>
      <w:r w:rsidR="0031024E">
        <w:rPr>
          <w:rFonts w:asciiTheme="minorHAnsi" w:hAnsiTheme="minorHAnsi"/>
          <w:color w:val="auto"/>
        </w:rPr>
        <w:t>do kontaktu w przedmiotowej sprawie.</w:t>
      </w:r>
    </w:p>
    <w:p w:rsidR="0022380C" w:rsidRPr="0031024E" w:rsidRDefault="0022380C" w:rsidP="00856DE2">
      <w:pPr>
        <w:pStyle w:val="Default"/>
        <w:ind w:left="426" w:hanging="426"/>
        <w:jc w:val="both"/>
        <w:rPr>
          <w:rFonts w:asciiTheme="minorHAnsi" w:hAnsiTheme="minorHAnsi"/>
          <w:b/>
          <w:color w:val="FF0000"/>
        </w:rPr>
      </w:pPr>
    </w:p>
    <w:p w:rsidR="00856DE2" w:rsidRPr="0031024E" w:rsidRDefault="00856DE2" w:rsidP="00856DE2">
      <w:pPr>
        <w:pStyle w:val="Default"/>
        <w:ind w:left="426" w:hanging="426"/>
        <w:jc w:val="both"/>
        <w:rPr>
          <w:rFonts w:asciiTheme="minorHAnsi" w:hAnsiTheme="minorHAnsi"/>
          <w:b/>
          <w:color w:val="auto"/>
        </w:rPr>
      </w:pPr>
      <w:r w:rsidRPr="0031024E">
        <w:rPr>
          <w:rFonts w:asciiTheme="minorHAnsi" w:hAnsiTheme="minorHAnsi"/>
          <w:b/>
          <w:color w:val="auto"/>
        </w:rPr>
        <w:t>10)</w:t>
      </w:r>
      <w:r w:rsidRPr="0031024E">
        <w:rPr>
          <w:rFonts w:asciiTheme="minorHAnsi" w:hAnsiTheme="minorHAnsi"/>
          <w:b/>
          <w:color w:val="auto"/>
        </w:rPr>
        <w:tab/>
        <w:t xml:space="preserve">Lokowanie wolnych środków pieniężnych, w tym na lokatach poprzez system bankowości elektronicznej oraz na lokatach typu </w:t>
      </w:r>
      <w:r w:rsidRPr="0031024E">
        <w:rPr>
          <w:rFonts w:asciiTheme="minorHAnsi" w:hAnsiTheme="minorHAnsi"/>
          <w:b/>
          <w:i/>
          <w:color w:val="auto"/>
        </w:rPr>
        <w:t>overnight</w:t>
      </w:r>
      <w:r w:rsidRPr="0031024E">
        <w:rPr>
          <w:rFonts w:asciiTheme="minorHAnsi" w:hAnsiTheme="minorHAnsi"/>
          <w:b/>
          <w:color w:val="auto"/>
        </w:rPr>
        <w:t>.</w:t>
      </w:r>
    </w:p>
    <w:p w:rsidR="00856DE2" w:rsidRPr="0031024E" w:rsidRDefault="00856DE2" w:rsidP="00856DE2">
      <w:pPr>
        <w:pStyle w:val="Default"/>
        <w:ind w:left="284" w:hanging="284"/>
        <w:jc w:val="both"/>
        <w:rPr>
          <w:rFonts w:asciiTheme="minorHAnsi" w:hAnsiTheme="minorHAnsi"/>
          <w:color w:val="auto"/>
        </w:rPr>
      </w:pPr>
    </w:p>
    <w:p w:rsidR="00856DE2" w:rsidRPr="0031024E" w:rsidRDefault="00856DE2" w:rsidP="00856DE2">
      <w:pPr>
        <w:pStyle w:val="Akapitzlist"/>
        <w:spacing w:after="0" w:line="240" w:lineRule="auto"/>
        <w:ind w:left="0"/>
        <w:jc w:val="both"/>
        <w:rPr>
          <w:rFonts w:cs="Arial"/>
          <w:sz w:val="24"/>
          <w:szCs w:val="24"/>
        </w:rPr>
      </w:pPr>
      <w:r w:rsidRPr="0031024E">
        <w:rPr>
          <w:rFonts w:cs="Arial"/>
          <w:sz w:val="24"/>
          <w:szCs w:val="24"/>
        </w:rPr>
        <w:t>Zamawiający zastrzega sobie możliwość lokowania wolnych środków w innych bankach.</w:t>
      </w:r>
    </w:p>
    <w:p w:rsidR="00856DE2" w:rsidRPr="007A610B" w:rsidRDefault="00856DE2" w:rsidP="00856DE2">
      <w:pPr>
        <w:pStyle w:val="Akapitzlist"/>
        <w:spacing w:after="0" w:line="240" w:lineRule="auto"/>
        <w:ind w:left="0"/>
        <w:jc w:val="both"/>
        <w:rPr>
          <w:rFonts w:cs="Arial"/>
          <w:sz w:val="24"/>
          <w:szCs w:val="24"/>
        </w:rPr>
      </w:pPr>
      <w:r w:rsidRPr="0031024E">
        <w:rPr>
          <w:rFonts w:cs="Arial"/>
          <w:sz w:val="24"/>
          <w:szCs w:val="24"/>
        </w:rPr>
        <w:t xml:space="preserve">Zgodnie z art. 264 ust. 3 ustawy z dnia 27 sierpnia 2009 r. </w:t>
      </w:r>
      <w:r w:rsidRPr="0031024E">
        <w:rPr>
          <w:rFonts w:cs="Arial"/>
          <w:i/>
          <w:sz w:val="24"/>
          <w:szCs w:val="24"/>
        </w:rPr>
        <w:t>o finansach publicznych</w:t>
      </w:r>
      <w:r w:rsidRPr="0031024E">
        <w:rPr>
          <w:rFonts w:cs="Arial"/>
          <w:sz w:val="24"/>
          <w:szCs w:val="24"/>
        </w:rPr>
        <w:t xml:space="preserve">                         </w:t>
      </w:r>
      <w:r w:rsidRPr="007A610B">
        <w:rPr>
          <w:rFonts w:cs="Arial"/>
          <w:sz w:val="24"/>
          <w:szCs w:val="24"/>
        </w:rPr>
        <w:t>(</w:t>
      </w:r>
      <w:r>
        <w:rPr>
          <w:rFonts w:cs="Arial"/>
          <w:sz w:val="24"/>
          <w:szCs w:val="24"/>
        </w:rPr>
        <w:t>Dz.U. z 2019 r. poz. 869 z późn. zm.</w:t>
      </w:r>
      <w:r w:rsidRPr="007A610B">
        <w:rPr>
          <w:rFonts w:cs="Arial"/>
          <w:sz w:val="24"/>
          <w:szCs w:val="24"/>
        </w:rPr>
        <w:t xml:space="preserve">) organ stanowiący jednostki samorządu terytorialnego (Rada Miejska w Policach), może upoważnić zarząd tej jednostki (Burmistrza Polic) </w:t>
      </w:r>
      <w:r>
        <w:rPr>
          <w:rFonts w:cs="Arial"/>
          <w:sz w:val="24"/>
          <w:szCs w:val="24"/>
        </w:rPr>
        <w:br/>
      </w:r>
      <w:r w:rsidRPr="007A610B">
        <w:rPr>
          <w:rFonts w:cs="Arial"/>
          <w:sz w:val="24"/>
          <w:szCs w:val="24"/>
        </w:rPr>
        <w:t xml:space="preserve">do lokowania wolnych środków budżetowych na rachunkach w innych bankach niż bank wybrany na zasadach określonych w przepisach o zamówieniach publicznych, do wykonywania bankowej obsługi budżetu. Upoważnienie dla Burmistrza w przedmiotowej sprawie corocznie znajduje się w uchwale budżetowej na dany rok budżetowy. </w:t>
      </w:r>
    </w:p>
    <w:p w:rsidR="00856DE2" w:rsidRDefault="00856DE2" w:rsidP="00856DE2">
      <w:pPr>
        <w:pStyle w:val="Default"/>
        <w:ind w:left="284" w:hanging="284"/>
        <w:jc w:val="both"/>
        <w:rPr>
          <w:rFonts w:asciiTheme="minorHAnsi" w:hAnsiTheme="minorHAnsi"/>
          <w:color w:val="auto"/>
        </w:rPr>
      </w:pPr>
    </w:p>
    <w:p w:rsidR="00856DE2" w:rsidRPr="00FD14C9" w:rsidRDefault="00856DE2" w:rsidP="00856DE2">
      <w:pPr>
        <w:pStyle w:val="Default"/>
        <w:ind w:left="426" w:hanging="426"/>
        <w:jc w:val="both"/>
        <w:rPr>
          <w:rFonts w:asciiTheme="minorHAnsi" w:hAnsiTheme="minorHAnsi"/>
          <w:b/>
          <w:color w:val="auto"/>
        </w:rPr>
      </w:pPr>
      <w:r w:rsidRPr="00FD14C9">
        <w:rPr>
          <w:rFonts w:asciiTheme="minorHAnsi" w:hAnsiTheme="minorHAnsi"/>
          <w:b/>
          <w:color w:val="auto"/>
        </w:rPr>
        <w:t>1</w:t>
      </w:r>
      <w:r>
        <w:rPr>
          <w:rFonts w:asciiTheme="minorHAnsi" w:hAnsiTheme="minorHAnsi"/>
          <w:b/>
          <w:color w:val="auto"/>
        </w:rPr>
        <w:t>1)</w:t>
      </w:r>
      <w:r>
        <w:rPr>
          <w:rFonts w:asciiTheme="minorHAnsi" w:hAnsiTheme="minorHAnsi"/>
          <w:b/>
          <w:color w:val="auto"/>
        </w:rPr>
        <w:tab/>
        <w:t>U</w:t>
      </w:r>
      <w:r w:rsidRPr="00FD14C9">
        <w:rPr>
          <w:rFonts w:asciiTheme="minorHAnsi" w:hAnsiTheme="minorHAnsi"/>
          <w:b/>
          <w:color w:val="auto"/>
        </w:rPr>
        <w:t xml:space="preserve">dzielanie </w:t>
      </w:r>
      <w:r>
        <w:rPr>
          <w:rFonts w:asciiTheme="minorHAnsi" w:hAnsiTheme="minorHAnsi"/>
          <w:b/>
          <w:color w:val="auto"/>
        </w:rPr>
        <w:t xml:space="preserve">w każdym roku obowiązywania Umowy </w:t>
      </w:r>
      <w:r w:rsidRPr="00FD14C9">
        <w:rPr>
          <w:rFonts w:asciiTheme="minorHAnsi" w:hAnsiTheme="minorHAnsi"/>
          <w:b/>
          <w:color w:val="auto"/>
        </w:rPr>
        <w:t>odnawialnego kredytu w rachunku bieżącym budżetu Gminy Police do wysokości uzależnionej od corocznej decyzji Rady Miejskiej w Policach.</w:t>
      </w:r>
    </w:p>
    <w:p w:rsidR="00856DE2" w:rsidRDefault="00856DE2" w:rsidP="00856DE2">
      <w:pPr>
        <w:pStyle w:val="Default"/>
        <w:jc w:val="both"/>
        <w:rPr>
          <w:rFonts w:asciiTheme="minorHAnsi" w:hAnsiTheme="minorHAnsi"/>
          <w:color w:val="auto"/>
        </w:rPr>
      </w:pPr>
    </w:p>
    <w:p w:rsidR="00856DE2" w:rsidRDefault="00856DE2" w:rsidP="00856DE2">
      <w:pPr>
        <w:pStyle w:val="Akapitzlist"/>
        <w:autoSpaceDE w:val="0"/>
        <w:autoSpaceDN w:val="0"/>
        <w:adjustRightInd w:val="0"/>
        <w:spacing w:after="0" w:line="240" w:lineRule="auto"/>
        <w:ind w:left="0"/>
        <w:jc w:val="both"/>
        <w:rPr>
          <w:rFonts w:cs="Times New Roman"/>
          <w:sz w:val="24"/>
          <w:szCs w:val="24"/>
        </w:rPr>
      </w:pPr>
      <w:r>
        <w:rPr>
          <w:rFonts w:cs="Times New Roman"/>
          <w:sz w:val="24"/>
          <w:szCs w:val="24"/>
        </w:rPr>
        <w:t>Wykonawca</w:t>
      </w:r>
      <w:r w:rsidRPr="007A610B">
        <w:rPr>
          <w:rFonts w:cs="Times New Roman"/>
          <w:sz w:val="24"/>
          <w:szCs w:val="24"/>
        </w:rPr>
        <w:t xml:space="preserve"> zobowi</w:t>
      </w:r>
      <w:r w:rsidRPr="007A610B">
        <w:rPr>
          <w:rFonts w:eastAsia="TimesNewRoman" w:cs="TimesNewRoman"/>
          <w:sz w:val="24"/>
          <w:szCs w:val="24"/>
        </w:rPr>
        <w:t>ą</w:t>
      </w:r>
      <w:r w:rsidRPr="007A610B">
        <w:rPr>
          <w:rFonts w:cs="Times New Roman"/>
          <w:sz w:val="24"/>
          <w:szCs w:val="24"/>
        </w:rPr>
        <w:t>zany jest udzieli</w:t>
      </w:r>
      <w:r w:rsidRPr="007A610B">
        <w:rPr>
          <w:rFonts w:eastAsia="TimesNewRoman" w:cs="TimesNewRoman"/>
          <w:sz w:val="24"/>
          <w:szCs w:val="24"/>
        </w:rPr>
        <w:t xml:space="preserve">ć </w:t>
      </w:r>
      <w:r w:rsidR="00A30FD9">
        <w:rPr>
          <w:rFonts w:cs="Times New Roman"/>
          <w:sz w:val="24"/>
          <w:szCs w:val="24"/>
        </w:rPr>
        <w:t>Gminie Police</w:t>
      </w:r>
      <w:r w:rsidRPr="007A610B">
        <w:rPr>
          <w:rFonts w:cs="Times New Roman"/>
          <w:sz w:val="24"/>
          <w:szCs w:val="24"/>
        </w:rPr>
        <w:t>, w ka</w:t>
      </w:r>
      <w:r w:rsidRPr="007A610B">
        <w:rPr>
          <w:rFonts w:eastAsia="TimesNewRoman" w:cs="TimesNewRoman"/>
          <w:sz w:val="24"/>
          <w:szCs w:val="24"/>
        </w:rPr>
        <w:t>ż</w:t>
      </w:r>
      <w:r w:rsidRPr="007A610B">
        <w:rPr>
          <w:rFonts w:cs="Times New Roman"/>
          <w:sz w:val="24"/>
          <w:szCs w:val="24"/>
        </w:rPr>
        <w:t>dym roku obowi</w:t>
      </w:r>
      <w:r w:rsidRPr="007A610B">
        <w:rPr>
          <w:rFonts w:eastAsia="TimesNewRoman" w:cs="TimesNewRoman"/>
          <w:sz w:val="24"/>
          <w:szCs w:val="24"/>
        </w:rPr>
        <w:t>ą</w:t>
      </w:r>
      <w:r w:rsidRPr="007A610B">
        <w:rPr>
          <w:rFonts w:cs="Times New Roman"/>
          <w:sz w:val="24"/>
          <w:szCs w:val="24"/>
        </w:rPr>
        <w:t>zywania Umowy, krótkoterminowego kredytu odnawialnego w rachunku bie</w:t>
      </w:r>
      <w:r w:rsidRPr="007A610B">
        <w:rPr>
          <w:rFonts w:eastAsia="TimesNewRoman" w:cs="TimesNewRoman"/>
          <w:sz w:val="24"/>
          <w:szCs w:val="24"/>
        </w:rPr>
        <w:t>żą</w:t>
      </w:r>
      <w:r w:rsidRPr="007A610B">
        <w:rPr>
          <w:rFonts w:cs="Times New Roman"/>
          <w:sz w:val="24"/>
          <w:szCs w:val="24"/>
        </w:rPr>
        <w:t xml:space="preserve">cym budżetu Gminy Police </w:t>
      </w:r>
      <w:r w:rsidR="00A30FD9">
        <w:rPr>
          <w:rFonts w:cs="Times New Roman"/>
          <w:sz w:val="24"/>
          <w:szCs w:val="24"/>
        </w:rPr>
        <w:br/>
      </w:r>
      <w:r w:rsidRPr="007A610B">
        <w:rPr>
          <w:rFonts w:cs="Times New Roman"/>
          <w:sz w:val="24"/>
          <w:szCs w:val="24"/>
        </w:rPr>
        <w:t>w wysoko</w:t>
      </w:r>
      <w:r w:rsidRPr="007A610B">
        <w:rPr>
          <w:rFonts w:eastAsia="TimesNewRoman" w:cs="TimesNewRoman"/>
          <w:sz w:val="24"/>
          <w:szCs w:val="24"/>
        </w:rPr>
        <w:t>ś</w:t>
      </w:r>
      <w:r w:rsidRPr="007A610B">
        <w:rPr>
          <w:rFonts w:cs="Times New Roman"/>
          <w:sz w:val="24"/>
          <w:szCs w:val="24"/>
        </w:rPr>
        <w:t>ci wynikaj</w:t>
      </w:r>
      <w:r w:rsidRPr="007A610B">
        <w:rPr>
          <w:rFonts w:eastAsia="TimesNewRoman" w:cs="TimesNewRoman"/>
          <w:sz w:val="24"/>
          <w:szCs w:val="24"/>
        </w:rPr>
        <w:t>ą</w:t>
      </w:r>
      <w:r w:rsidRPr="007A610B">
        <w:rPr>
          <w:rFonts w:cs="Times New Roman"/>
          <w:sz w:val="24"/>
          <w:szCs w:val="24"/>
        </w:rPr>
        <w:t>cej z uchwały bud</w:t>
      </w:r>
      <w:r w:rsidRPr="007A610B">
        <w:rPr>
          <w:rFonts w:eastAsia="TimesNewRoman" w:cs="TimesNewRoman"/>
          <w:sz w:val="24"/>
          <w:szCs w:val="24"/>
        </w:rPr>
        <w:t>ż</w:t>
      </w:r>
      <w:r w:rsidRPr="007A610B">
        <w:rPr>
          <w:rFonts w:cs="Times New Roman"/>
          <w:sz w:val="24"/>
          <w:szCs w:val="24"/>
        </w:rPr>
        <w:t>etowej na dany rok bud</w:t>
      </w:r>
      <w:r w:rsidRPr="007A610B">
        <w:rPr>
          <w:rFonts w:eastAsia="TimesNewRoman" w:cs="TimesNewRoman"/>
          <w:sz w:val="24"/>
          <w:szCs w:val="24"/>
        </w:rPr>
        <w:t>ż</w:t>
      </w:r>
      <w:r>
        <w:rPr>
          <w:rFonts w:cs="Times New Roman"/>
          <w:sz w:val="24"/>
          <w:szCs w:val="24"/>
        </w:rPr>
        <w:t>etowy</w:t>
      </w:r>
      <w:r w:rsidR="002E6AEA">
        <w:rPr>
          <w:rFonts w:cs="Times New Roman"/>
          <w:sz w:val="24"/>
          <w:szCs w:val="24"/>
        </w:rPr>
        <w:t>, do maksymalnej kwoty 10.000.000 zł (słownie: dziesięć milionów złotych)</w:t>
      </w:r>
      <w:r>
        <w:rPr>
          <w:rFonts w:cs="Times New Roman"/>
          <w:sz w:val="24"/>
          <w:szCs w:val="24"/>
        </w:rPr>
        <w:t>. Aktualnie</w:t>
      </w:r>
      <w:r w:rsidRPr="007A610B">
        <w:rPr>
          <w:rFonts w:cs="Times New Roman"/>
          <w:sz w:val="24"/>
          <w:szCs w:val="24"/>
        </w:rPr>
        <w:t xml:space="preserve"> </w:t>
      </w:r>
      <w:r>
        <w:rPr>
          <w:rFonts w:cs="Times New Roman"/>
          <w:sz w:val="24"/>
          <w:szCs w:val="24"/>
        </w:rPr>
        <w:t>kwota kredytu odnawialnego</w:t>
      </w:r>
      <w:r w:rsidRPr="007A610B">
        <w:rPr>
          <w:rFonts w:cs="Times New Roman"/>
          <w:sz w:val="24"/>
          <w:szCs w:val="24"/>
        </w:rPr>
        <w:t xml:space="preserve"> </w:t>
      </w:r>
      <w:r>
        <w:rPr>
          <w:rFonts w:cs="Times New Roman"/>
          <w:sz w:val="24"/>
          <w:szCs w:val="24"/>
        </w:rPr>
        <w:t xml:space="preserve">wynosi </w:t>
      </w:r>
      <w:r w:rsidRPr="007A610B">
        <w:rPr>
          <w:rFonts w:cs="Times New Roman"/>
          <w:sz w:val="24"/>
          <w:szCs w:val="24"/>
        </w:rPr>
        <w:t>10.000.000 zł</w:t>
      </w:r>
      <w:r>
        <w:rPr>
          <w:rFonts w:cs="Times New Roman"/>
          <w:sz w:val="24"/>
          <w:szCs w:val="24"/>
        </w:rPr>
        <w:t xml:space="preserve"> (słownie: dziesięć milionów złotych)</w:t>
      </w:r>
      <w:r w:rsidRPr="007A610B">
        <w:rPr>
          <w:rFonts w:cs="Times New Roman"/>
          <w:sz w:val="24"/>
          <w:szCs w:val="24"/>
        </w:rPr>
        <w:t xml:space="preserve">. </w:t>
      </w:r>
    </w:p>
    <w:p w:rsidR="00856DE2" w:rsidRPr="00C11318" w:rsidRDefault="00856DE2" w:rsidP="00856DE2">
      <w:pPr>
        <w:pStyle w:val="Akapitzlist"/>
        <w:autoSpaceDE w:val="0"/>
        <w:autoSpaceDN w:val="0"/>
        <w:adjustRightInd w:val="0"/>
        <w:spacing w:after="0" w:line="240" w:lineRule="auto"/>
        <w:ind w:left="0"/>
        <w:jc w:val="both"/>
        <w:rPr>
          <w:rFonts w:cs="Arial"/>
          <w:bCs/>
          <w:iCs/>
          <w:sz w:val="24"/>
          <w:szCs w:val="24"/>
        </w:rPr>
      </w:pPr>
      <w:r w:rsidRPr="007A610B">
        <w:rPr>
          <w:rFonts w:cs="Times New Roman"/>
          <w:sz w:val="24"/>
          <w:szCs w:val="24"/>
        </w:rPr>
        <w:t xml:space="preserve">Kredyt w rachunku bieżącym przeznaczony będzie, zgodnie z art. 89 ust. 1 pkt 1 ustawy z dnia </w:t>
      </w:r>
      <w:r w:rsidRPr="00B02EAC">
        <w:rPr>
          <w:rFonts w:cs="Times New Roman"/>
          <w:sz w:val="24"/>
          <w:szCs w:val="24"/>
        </w:rPr>
        <w:t xml:space="preserve">27 sierpnia 2009 r. </w:t>
      </w:r>
      <w:r w:rsidRPr="00B02EAC">
        <w:rPr>
          <w:rFonts w:cs="Times New Roman"/>
          <w:i/>
          <w:sz w:val="24"/>
          <w:szCs w:val="24"/>
        </w:rPr>
        <w:t xml:space="preserve">o finansach publicznych </w:t>
      </w:r>
      <w:r w:rsidRPr="00B02EAC">
        <w:rPr>
          <w:rFonts w:cs="Times New Roman"/>
          <w:sz w:val="24"/>
          <w:szCs w:val="24"/>
        </w:rPr>
        <w:t>(</w:t>
      </w:r>
      <w:r w:rsidRPr="00B02EAC">
        <w:rPr>
          <w:rFonts w:cs="Arial"/>
          <w:sz w:val="24"/>
          <w:szCs w:val="24"/>
        </w:rPr>
        <w:t>Dz.U. z 2019 r. poz. 869 z późn. zm</w:t>
      </w:r>
      <w:r w:rsidRPr="00B02EAC">
        <w:rPr>
          <w:rFonts w:cs="Times New Roman"/>
          <w:sz w:val="24"/>
          <w:szCs w:val="24"/>
        </w:rPr>
        <w:t xml:space="preserve">.) na </w:t>
      </w:r>
      <w:r w:rsidRPr="00B02EAC">
        <w:rPr>
          <w:sz w:val="24"/>
          <w:szCs w:val="24"/>
        </w:rPr>
        <w:t xml:space="preserve">pokrycie występującego w ciągu roku przejściowego deficytu budżetu Gminy Police. </w:t>
      </w:r>
      <w:r w:rsidRPr="00B02EAC">
        <w:rPr>
          <w:rFonts w:cs="Times New Roman"/>
          <w:sz w:val="24"/>
          <w:szCs w:val="24"/>
        </w:rPr>
        <w:t>Kredyt w rachunku bie</w:t>
      </w:r>
      <w:r w:rsidRPr="00B02EAC">
        <w:rPr>
          <w:rFonts w:eastAsia="TimesNewRoman" w:cs="TimesNewRoman"/>
          <w:sz w:val="24"/>
          <w:szCs w:val="24"/>
        </w:rPr>
        <w:t>żą</w:t>
      </w:r>
      <w:r w:rsidRPr="00B02EAC">
        <w:rPr>
          <w:rFonts w:cs="Times New Roman"/>
          <w:sz w:val="24"/>
          <w:szCs w:val="24"/>
        </w:rPr>
        <w:t>cym b</w:t>
      </w:r>
      <w:r w:rsidRPr="00B02EAC">
        <w:rPr>
          <w:rFonts w:eastAsia="TimesNewRoman" w:cs="TimesNewRoman"/>
          <w:sz w:val="24"/>
          <w:szCs w:val="24"/>
        </w:rPr>
        <w:t>ę</w:t>
      </w:r>
      <w:r w:rsidRPr="00B02EAC">
        <w:rPr>
          <w:rFonts w:cs="Times New Roman"/>
          <w:sz w:val="24"/>
          <w:szCs w:val="24"/>
        </w:rPr>
        <w:t xml:space="preserve">dzie postawiony do dyspozycji </w:t>
      </w:r>
      <w:r w:rsidR="00A30FD9">
        <w:rPr>
          <w:rFonts w:cs="Times New Roman"/>
          <w:sz w:val="24"/>
          <w:szCs w:val="24"/>
        </w:rPr>
        <w:t>Gminy Police</w:t>
      </w:r>
      <w:r w:rsidRPr="00B02EAC">
        <w:rPr>
          <w:rFonts w:cs="Times New Roman"/>
          <w:sz w:val="24"/>
          <w:szCs w:val="24"/>
        </w:rPr>
        <w:t xml:space="preserve"> </w:t>
      </w:r>
      <w:r w:rsidR="00084185" w:rsidRPr="00B02EAC">
        <w:rPr>
          <w:rFonts w:cs="Times New Roman"/>
          <w:sz w:val="24"/>
          <w:szCs w:val="24"/>
        </w:rPr>
        <w:t xml:space="preserve">z dniem 01 stycznia każdego roku obowiązywania Umowy, jeżeli Rada Miejska w Policach podejmie uchwałę budżetową </w:t>
      </w:r>
      <w:r w:rsidR="00084185" w:rsidRPr="00B02EAC">
        <w:rPr>
          <w:rFonts w:cs="Times New Roman"/>
          <w:sz w:val="24"/>
          <w:szCs w:val="24"/>
        </w:rPr>
        <w:br/>
        <w:t xml:space="preserve">do końca grudnia roku poprzedzającego uruchomienie kredytu z zapisem upoważniającym </w:t>
      </w:r>
      <w:r w:rsidR="00084185" w:rsidRPr="00B02EAC">
        <w:rPr>
          <w:rFonts w:cs="Times New Roman"/>
          <w:sz w:val="24"/>
          <w:szCs w:val="24"/>
        </w:rPr>
        <w:br/>
        <w:t xml:space="preserve">do jego zaciągnięcia przez Burmistrza Polic, do wysokości wskazanej w uchwale lub w terminie 3 dni roboczych od dnia dostarczenia </w:t>
      </w:r>
      <w:r w:rsidR="000C6261" w:rsidRPr="00B02EAC">
        <w:rPr>
          <w:rFonts w:cs="Times New Roman"/>
          <w:sz w:val="24"/>
          <w:szCs w:val="24"/>
        </w:rPr>
        <w:t xml:space="preserve">bądź wskazania miejsca publikacji </w:t>
      </w:r>
      <w:r w:rsidR="00084185" w:rsidRPr="00B02EAC">
        <w:rPr>
          <w:rFonts w:cs="Times New Roman"/>
          <w:sz w:val="24"/>
          <w:szCs w:val="24"/>
        </w:rPr>
        <w:t>uchwały budżetowej uchwalonej w roku, którego dotyczy</w:t>
      </w:r>
      <w:r w:rsidRPr="00B02EAC">
        <w:rPr>
          <w:rFonts w:cs="Times New Roman"/>
          <w:sz w:val="24"/>
          <w:szCs w:val="24"/>
        </w:rPr>
        <w:t>. Kredyt w rachunku bie</w:t>
      </w:r>
      <w:r w:rsidRPr="00B02EAC">
        <w:rPr>
          <w:rFonts w:eastAsia="TimesNewRoman" w:cs="TimesNewRoman"/>
          <w:sz w:val="24"/>
          <w:szCs w:val="24"/>
        </w:rPr>
        <w:t>żą</w:t>
      </w:r>
      <w:r w:rsidRPr="00B02EAC">
        <w:rPr>
          <w:rFonts w:cs="Times New Roman"/>
          <w:sz w:val="24"/>
          <w:szCs w:val="24"/>
        </w:rPr>
        <w:t xml:space="preserve">cym udzielony zostanie bez żadnych konsekwencji finansowych dla </w:t>
      </w:r>
      <w:r w:rsidR="00A30FD9">
        <w:rPr>
          <w:rFonts w:cs="Times New Roman"/>
          <w:sz w:val="24"/>
          <w:szCs w:val="24"/>
        </w:rPr>
        <w:t>Gminy Police</w:t>
      </w:r>
      <w:r w:rsidRPr="00B02EAC">
        <w:rPr>
          <w:rFonts w:cs="Times New Roman"/>
          <w:sz w:val="24"/>
          <w:szCs w:val="24"/>
        </w:rPr>
        <w:t xml:space="preserve"> związanych np. z uruchomieniem, </w:t>
      </w:r>
      <w:r w:rsidRPr="007A610B">
        <w:rPr>
          <w:rFonts w:cs="Times New Roman"/>
          <w:sz w:val="24"/>
          <w:szCs w:val="24"/>
        </w:rPr>
        <w:t xml:space="preserve">obsługą, itp. </w:t>
      </w:r>
      <w:r w:rsidRPr="007A610B">
        <w:rPr>
          <w:rFonts w:cs="Arial"/>
          <w:bCs/>
          <w:iCs/>
          <w:sz w:val="24"/>
          <w:szCs w:val="24"/>
        </w:rPr>
        <w:t xml:space="preserve">Bezpłatna będzie także rezygnacja przez </w:t>
      </w:r>
      <w:r w:rsidR="00A30FD9">
        <w:rPr>
          <w:rFonts w:cs="Arial"/>
          <w:bCs/>
          <w:iCs/>
          <w:sz w:val="24"/>
          <w:szCs w:val="24"/>
        </w:rPr>
        <w:t>Gminę Police</w:t>
      </w:r>
      <w:r w:rsidRPr="007A610B">
        <w:rPr>
          <w:rFonts w:cs="Arial"/>
          <w:bCs/>
          <w:iCs/>
          <w:sz w:val="24"/>
          <w:szCs w:val="24"/>
        </w:rPr>
        <w:t xml:space="preserve"> z wykorzystania części lub całości kredytu w rachunku bieżącym. Jedynym kosztem dla </w:t>
      </w:r>
      <w:r w:rsidR="00A30FD9">
        <w:rPr>
          <w:rFonts w:cs="Arial"/>
          <w:bCs/>
          <w:iCs/>
          <w:sz w:val="24"/>
          <w:szCs w:val="24"/>
        </w:rPr>
        <w:t>Gminy Police</w:t>
      </w:r>
      <w:r w:rsidRPr="007A610B">
        <w:rPr>
          <w:rFonts w:cs="Arial"/>
          <w:bCs/>
          <w:iCs/>
          <w:sz w:val="24"/>
          <w:szCs w:val="24"/>
        </w:rPr>
        <w:t xml:space="preserve"> związanym </w:t>
      </w:r>
      <w:r w:rsidR="000C6261">
        <w:rPr>
          <w:rFonts w:cs="Arial"/>
          <w:bCs/>
          <w:iCs/>
          <w:sz w:val="24"/>
          <w:szCs w:val="24"/>
        </w:rPr>
        <w:br/>
      </w:r>
      <w:r w:rsidRPr="007A610B">
        <w:rPr>
          <w:rFonts w:cs="Arial"/>
          <w:bCs/>
          <w:iCs/>
          <w:sz w:val="24"/>
          <w:szCs w:val="24"/>
        </w:rPr>
        <w:t>z kredytem w rachunku bieżącym będzie oprocentowanie od faktycznie wykorzystanej kwoty kredytu oparte na sumie zmiennej stawki WIBOR O/N i stałej w całym okresie obowiązywania Umowy marży bankowej Wykonawcy, podanej z dokładnością do dwóch miejsc po przecinku, zgodnie ze złożoną Ofertą</w:t>
      </w:r>
      <w:r w:rsidRPr="00C11318">
        <w:rPr>
          <w:rFonts w:cs="Arial"/>
          <w:bCs/>
          <w:iCs/>
          <w:sz w:val="24"/>
          <w:szCs w:val="24"/>
        </w:rPr>
        <w:t xml:space="preserve">. </w:t>
      </w:r>
      <w:r w:rsidRPr="00C11318">
        <w:rPr>
          <w:rFonts w:cs="Times New Roman"/>
          <w:sz w:val="24"/>
          <w:szCs w:val="24"/>
        </w:rPr>
        <w:t xml:space="preserve">W przypadku braku notowania w dniu korzystania z kredytu </w:t>
      </w:r>
      <w:r w:rsidRPr="00C11318">
        <w:rPr>
          <w:rFonts w:cs="Times New Roman"/>
          <w:sz w:val="24"/>
          <w:szCs w:val="24"/>
        </w:rPr>
        <w:br/>
        <w:t xml:space="preserve">w rachunku bieżącym, do obliczenia wysokości odsetek przyjmuje się stawkę WIBOR O/N </w:t>
      </w:r>
      <w:r w:rsidRPr="00C11318">
        <w:rPr>
          <w:rFonts w:cs="Times New Roman"/>
          <w:sz w:val="24"/>
          <w:szCs w:val="24"/>
        </w:rPr>
        <w:br/>
        <w:t xml:space="preserve">z ostatniego notowania poprzedzającego ten dzień. </w:t>
      </w:r>
      <w:r w:rsidR="00B00B6F" w:rsidRPr="00C11318">
        <w:rPr>
          <w:rFonts w:cs="Times New Roman"/>
          <w:sz w:val="24"/>
          <w:szCs w:val="24"/>
        </w:rPr>
        <w:t xml:space="preserve">W przypadku, gdy stawka bazowa (WIBOR) </w:t>
      </w:r>
      <w:r w:rsidR="00B00B6F" w:rsidRPr="00C11318">
        <w:rPr>
          <w:rFonts w:cs="Times New Roman"/>
          <w:sz w:val="24"/>
          <w:szCs w:val="24"/>
        </w:rPr>
        <w:lastRenderedPageBreak/>
        <w:t xml:space="preserve">osiągnie poziom poniżej 0 (zera), do czasu osiągnięcia przez stawkę bazową wartości dodatniej, do wyliczenia stopy procentowej przyjęta zostanie stawka bazowa równa 0 (zero). </w:t>
      </w:r>
      <w:r w:rsidRPr="00C11318">
        <w:rPr>
          <w:rFonts w:cs="Times New Roman"/>
          <w:sz w:val="24"/>
          <w:szCs w:val="24"/>
        </w:rPr>
        <w:t>Ka</w:t>
      </w:r>
      <w:r w:rsidRPr="00C11318">
        <w:rPr>
          <w:rFonts w:eastAsia="TimesNewRoman" w:cs="TimesNewRoman"/>
          <w:sz w:val="24"/>
          <w:szCs w:val="24"/>
        </w:rPr>
        <w:t>ż</w:t>
      </w:r>
      <w:r w:rsidRPr="00C11318">
        <w:rPr>
          <w:rFonts w:cs="Times New Roman"/>
          <w:sz w:val="24"/>
          <w:szCs w:val="24"/>
        </w:rPr>
        <w:t>dy wpływ na rachunek bie</w:t>
      </w:r>
      <w:r w:rsidRPr="00C11318">
        <w:rPr>
          <w:rFonts w:eastAsia="TimesNewRoman" w:cs="TimesNewRoman"/>
          <w:sz w:val="24"/>
          <w:szCs w:val="24"/>
        </w:rPr>
        <w:t>żą</w:t>
      </w:r>
      <w:r w:rsidRPr="00C11318">
        <w:rPr>
          <w:rFonts w:cs="Times New Roman"/>
          <w:sz w:val="24"/>
          <w:szCs w:val="24"/>
        </w:rPr>
        <w:t>cy budżetu Gminy b</w:t>
      </w:r>
      <w:r w:rsidRPr="00C11318">
        <w:rPr>
          <w:rFonts w:eastAsia="TimesNewRoman" w:cs="TimesNewRoman"/>
          <w:sz w:val="24"/>
          <w:szCs w:val="24"/>
        </w:rPr>
        <w:t>ę</w:t>
      </w:r>
      <w:r w:rsidRPr="00C11318">
        <w:rPr>
          <w:rFonts w:cs="Times New Roman"/>
          <w:sz w:val="24"/>
          <w:szCs w:val="24"/>
        </w:rPr>
        <w:t>dzie powodował zmniejszenie salda kredytu. Zmniejszenie salda kredytu b</w:t>
      </w:r>
      <w:r w:rsidRPr="00C11318">
        <w:rPr>
          <w:rFonts w:eastAsia="TimesNewRoman" w:cs="TimesNewRoman"/>
          <w:sz w:val="24"/>
          <w:szCs w:val="24"/>
        </w:rPr>
        <w:t>ę</w:t>
      </w:r>
      <w:r w:rsidRPr="00C11318">
        <w:rPr>
          <w:rFonts w:cs="Times New Roman"/>
          <w:sz w:val="24"/>
          <w:szCs w:val="24"/>
        </w:rPr>
        <w:t>dzie równie</w:t>
      </w:r>
      <w:r w:rsidRPr="00C11318">
        <w:rPr>
          <w:rFonts w:eastAsia="TimesNewRoman" w:cs="TimesNewRoman"/>
          <w:sz w:val="24"/>
          <w:szCs w:val="24"/>
        </w:rPr>
        <w:t xml:space="preserve">ż </w:t>
      </w:r>
      <w:r w:rsidRPr="00C11318">
        <w:rPr>
          <w:rFonts w:cs="Times New Roman"/>
          <w:sz w:val="24"/>
          <w:szCs w:val="24"/>
        </w:rPr>
        <w:t xml:space="preserve">powodował wpływ </w:t>
      </w:r>
      <w:r w:rsidRPr="00C11318">
        <w:rPr>
          <w:rFonts w:eastAsia="TimesNewRoman" w:cs="TimesNewRoman"/>
          <w:sz w:val="24"/>
          <w:szCs w:val="24"/>
        </w:rPr>
        <w:t>ś</w:t>
      </w:r>
      <w:r w:rsidRPr="00C11318">
        <w:rPr>
          <w:rFonts w:cs="Times New Roman"/>
          <w:sz w:val="24"/>
          <w:szCs w:val="24"/>
        </w:rPr>
        <w:t xml:space="preserve">rodków uzyskanych wskutek konsolidacji rachunków. Do naliczania odsetek przyjmuje się, że miesiąc ma rzeczywistą liczbę dni a rok liczy 365 dni. Odsetki od wykorzystanego kredytu będą płatne miesięcznie do 10-go dnia miesiąca po zakończeniu każdego miesiąca, za wyjątkiem miesiąca grudnia, w którym odsetki będą płatne najpóźniej w ostatnim dniu roboczym miesiąca, </w:t>
      </w:r>
      <w:r w:rsidR="00B00B6F" w:rsidRPr="00C11318">
        <w:rPr>
          <w:rFonts w:cs="Times New Roman"/>
          <w:sz w:val="24"/>
          <w:szCs w:val="24"/>
        </w:rPr>
        <w:br/>
      </w:r>
      <w:r w:rsidRPr="00C11318">
        <w:rPr>
          <w:rFonts w:cs="Times New Roman"/>
          <w:sz w:val="24"/>
          <w:szCs w:val="24"/>
        </w:rPr>
        <w:t xml:space="preserve">w ciężar rachunku wskazanego przez </w:t>
      </w:r>
      <w:r w:rsidR="00A30FD9" w:rsidRPr="00C11318">
        <w:rPr>
          <w:rFonts w:cs="Times New Roman"/>
          <w:sz w:val="24"/>
          <w:szCs w:val="24"/>
        </w:rPr>
        <w:t>Gminę Police</w:t>
      </w:r>
      <w:r w:rsidRPr="00C11318">
        <w:rPr>
          <w:rFonts w:cs="Times New Roman"/>
          <w:sz w:val="24"/>
          <w:szCs w:val="24"/>
        </w:rPr>
        <w:t xml:space="preserve">. </w:t>
      </w:r>
      <w:r w:rsidR="00A30FD9" w:rsidRPr="00C11318">
        <w:rPr>
          <w:rFonts w:cs="Times New Roman"/>
          <w:sz w:val="24"/>
          <w:szCs w:val="24"/>
        </w:rPr>
        <w:t>Gmina Police</w:t>
      </w:r>
      <w:r w:rsidRPr="00C11318">
        <w:rPr>
          <w:rFonts w:cs="Times New Roman"/>
          <w:sz w:val="24"/>
          <w:szCs w:val="24"/>
        </w:rPr>
        <w:t xml:space="preserve"> dokona całkowitej spłaty kredytu w rachunku bieżącym wraz z odsetkami nie pó</w:t>
      </w:r>
      <w:r w:rsidRPr="00C11318">
        <w:rPr>
          <w:rFonts w:eastAsia="TimesNewRoman" w:cs="TimesNewRoman"/>
          <w:sz w:val="24"/>
          <w:szCs w:val="24"/>
        </w:rPr>
        <w:t>ź</w:t>
      </w:r>
      <w:r w:rsidRPr="00C11318">
        <w:rPr>
          <w:rFonts w:cs="Times New Roman"/>
          <w:sz w:val="24"/>
          <w:szCs w:val="24"/>
        </w:rPr>
        <w:t>niej ni</w:t>
      </w:r>
      <w:r w:rsidRPr="00C11318">
        <w:rPr>
          <w:rFonts w:eastAsia="TimesNewRoman" w:cs="TimesNewRoman"/>
          <w:sz w:val="24"/>
          <w:szCs w:val="24"/>
        </w:rPr>
        <w:t xml:space="preserve">ż </w:t>
      </w:r>
      <w:r w:rsidRPr="00C11318">
        <w:rPr>
          <w:rFonts w:cs="Times New Roman"/>
          <w:sz w:val="24"/>
          <w:szCs w:val="24"/>
        </w:rPr>
        <w:t>do dnia 31 grudnia ka</w:t>
      </w:r>
      <w:r w:rsidRPr="00C11318">
        <w:rPr>
          <w:rFonts w:eastAsia="TimesNewRoman" w:cs="TimesNewRoman"/>
          <w:sz w:val="24"/>
          <w:szCs w:val="24"/>
        </w:rPr>
        <w:t>ż</w:t>
      </w:r>
      <w:r w:rsidRPr="00C11318">
        <w:rPr>
          <w:rFonts w:cs="Times New Roman"/>
          <w:sz w:val="24"/>
          <w:szCs w:val="24"/>
        </w:rPr>
        <w:t>dego roku lub do dnia upływu terminu wypowiedzenia Umowy. W przypadku ewentualnego wystąpienia odsetek przeterminowanych od kredytu w rachunku bieżącym, ich oprocentowanie ustala się w wysokości odsetek ustawowych.</w:t>
      </w:r>
    </w:p>
    <w:p w:rsidR="00856DE2" w:rsidRPr="00C11318" w:rsidRDefault="00084185" w:rsidP="00856DE2">
      <w:pPr>
        <w:pStyle w:val="Tekstpodstawowy"/>
        <w:jc w:val="both"/>
        <w:rPr>
          <w:rFonts w:asciiTheme="minorHAnsi" w:hAnsiTheme="minorHAnsi" w:cs="Arial"/>
          <w:b w:val="0"/>
          <w:bCs w:val="0"/>
          <w:i w:val="0"/>
          <w:iCs w:val="0"/>
          <w:sz w:val="24"/>
        </w:rPr>
      </w:pPr>
      <w:r w:rsidRPr="00C11318">
        <w:rPr>
          <w:rFonts w:asciiTheme="minorHAnsi" w:hAnsiTheme="minorHAnsi" w:cs="Arial"/>
          <w:b w:val="0"/>
          <w:bCs w:val="0"/>
          <w:i w:val="0"/>
          <w:iCs w:val="0"/>
          <w:sz w:val="24"/>
        </w:rPr>
        <w:t>Jedynym p</w:t>
      </w:r>
      <w:r w:rsidR="00856DE2" w:rsidRPr="00C11318">
        <w:rPr>
          <w:rFonts w:asciiTheme="minorHAnsi" w:hAnsiTheme="minorHAnsi" w:cs="Arial"/>
          <w:b w:val="0"/>
          <w:bCs w:val="0"/>
          <w:i w:val="0"/>
          <w:iCs w:val="0"/>
          <w:sz w:val="24"/>
        </w:rPr>
        <w:t xml:space="preserve">rawnym zabezpieczeniem spłaty kredytu będzie weksel in blanco wraz z deklaracją wekslową (weksel bez kontrasygnaty skarbnika, deklaracja wekslowa z kontrasygnatą skarbnika). </w:t>
      </w:r>
    </w:p>
    <w:p w:rsidR="00856DE2" w:rsidRPr="00C11318" w:rsidRDefault="00856DE2" w:rsidP="00856DE2">
      <w:pPr>
        <w:pStyle w:val="Default"/>
        <w:jc w:val="both"/>
        <w:rPr>
          <w:rFonts w:asciiTheme="minorHAnsi" w:hAnsiTheme="minorHAnsi"/>
          <w:color w:val="auto"/>
        </w:rPr>
      </w:pPr>
    </w:p>
    <w:p w:rsidR="00856DE2" w:rsidRPr="00C11318" w:rsidRDefault="008D1C69" w:rsidP="00856DE2">
      <w:pPr>
        <w:pStyle w:val="Default"/>
        <w:jc w:val="both"/>
        <w:rPr>
          <w:rFonts w:asciiTheme="minorHAnsi" w:hAnsiTheme="minorHAnsi"/>
          <w:color w:val="auto"/>
        </w:rPr>
      </w:pPr>
      <w:r w:rsidRPr="00C11318">
        <w:rPr>
          <w:rFonts w:asciiTheme="minorHAnsi" w:hAnsiTheme="minorHAnsi"/>
          <w:b/>
          <w:color w:val="auto"/>
        </w:rPr>
        <w:t xml:space="preserve">2. </w:t>
      </w:r>
      <w:r w:rsidR="00856DE2" w:rsidRPr="00C11318">
        <w:rPr>
          <w:rFonts w:asciiTheme="minorHAnsi" w:hAnsiTheme="minorHAnsi"/>
          <w:b/>
          <w:color w:val="auto"/>
        </w:rPr>
        <w:t>Wynagrodzenie</w:t>
      </w:r>
      <w:r w:rsidR="00856DE2" w:rsidRPr="00C11318">
        <w:rPr>
          <w:rFonts w:asciiTheme="minorHAnsi" w:hAnsiTheme="minorHAnsi"/>
          <w:color w:val="auto"/>
        </w:rPr>
        <w:t xml:space="preserve"> </w:t>
      </w:r>
      <w:r w:rsidR="00856DE2" w:rsidRPr="00C11318">
        <w:rPr>
          <w:rFonts w:asciiTheme="minorHAnsi" w:hAnsiTheme="minorHAnsi"/>
          <w:b/>
          <w:color w:val="auto"/>
        </w:rPr>
        <w:t>Wykonawcy</w:t>
      </w:r>
      <w:r w:rsidR="00856DE2" w:rsidRPr="00C11318">
        <w:rPr>
          <w:rFonts w:asciiTheme="minorHAnsi" w:hAnsiTheme="minorHAnsi"/>
          <w:color w:val="auto"/>
        </w:rPr>
        <w:t xml:space="preserve"> za realizację przedmiotu zamówienia: </w:t>
      </w:r>
    </w:p>
    <w:p w:rsidR="00856DE2" w:rsidRPr="00B02EAC" w:rsidRDefault="00856DE2" w:rsidP="008D7322">
      <w:pPr>
        <w:pStyle w:val="Default"/>
        <w:ind w:left="284" w:hanging="284"/>
        <w:jc w:val="both"/>
        <w:rPr>
          <w:rFonts w:asciiTheme="minorHAnsi" w:hAnsiTheme="minorHAnsi"/>
          <w:color w:val="auto"/>
        </w:rPr>
      </w:pPr>
      <w:r w:rsidRPr="00C11318">
        <w:rPr>
          <w:rFonts w:asciiTheme="minorHAnsi" w:hAnsiTheme="minorHAnsi"/>
          <w:color w:val="auto"/>
        </w:rPr>
        <w:t xml:space="preserve">1) </w:t>
      </w:r>
      <w:r w:rsidR="00121567" w:rsidRPr="00C11318">
        <w:rPr>
          <w:rFonts w:asciiTheme="minorHAnsi" w:hAnsiTheme="minorHAnsi"/>
          <w:b/>
          <w:color w:val="auto"/>
        </w:rPr>
        <w:t>Z</w:t>
      </w:r>
      <w:r w:rsidRPr="00C11318">
        <w:rPr>
          <w:rFonts w:asciiTheme="minorHAnsi" w:hAnsiTheme="minorHAnsi"/>
          <w:b/>
          <w:color w:val="auto"/>
        </w:rPr>
        <w:t>a świadczenie wszystkich usług</w:t>
      </w:r>
      <w:r w:rsidRPr="00C11318">
        <w:rPr>
          <w:rFonts w:asciiTheme="minorHAnsi" w:hAnsiTheme="minorHAnsi"/>
          <w:color w:val="auto"/>
        </w:rPr>
        <w:t xml:space="preserve"> na rzecz </w:t>
      </w:r>
      <w:r w:rsidR="00A30FD9" w:rsidRPr="00C11318">
        <w:rPr>
          <w:rFonts w:asciiTheme="minorHAnsi" w:hAnsiTheme="minorHAnsi"/>
          <w:color w:val="auto"/>
        </w:rPr>
        <w:t>Zamawiającego</w:t>
      </w:r>
      <w:r w:rsidRPr="00C11318">
        <w:rPr>
          <w:rFonts w:asciiTheme="minorHAnsi" w:hAnsiTheme="minorHAnsi"/>
          <w:color w:val="auto"/>
        </w:rPr>
        <w:t xml:space="preserve"> </w:t>
      </w:r>
      <w:r w:rsidRPr="00C11318">
        <w:rPr>
          <w:rFonts w:asciiTheme="minorHAnsi" w:hAnsiTheme="minorHAnsi"/>
          <w:b/>
          <w:color w:val="auto"/>
        </w:rPr>
        <w:t>Wykonawca będzie pobierał stałą miesięczną opłatę ryczałtową</w:t>
      </w:r>
      <w:r w:rsidR="00A30FD9" w:rsidRPr="00C11318">
        <w:rPr>
          <w:rFonts w:asciiTheme="minorHAnsi" w:hAnsiTheme="minorHAnsi"/>
          <w:b/>
          <w:color w:val="auto"/>
        </w:rPr>
        <w:t xml:space="preserve"> w PLN</w:t>
      </w:r>
      <w:r w:rsidRPr="00C11318">
        <w:rPr>
          <w:rFonts w:asciiTheme="minorHAnsi" w:hAnsiTheme="minorHAnsi"/>
          <w:color w:val="auto"/>
        </w:rPr>
        <w:t>, wyrażoną do dw</w:t>
      </w:r>
      <w:r w:rsidRPr="00B02EAC">
        <w:rPr>
          <w:rFonts w:asciiTheme="minorHAnsi" w:hAnsiTheme="minorHAnsi"/>
          <w:color w:val="auto"/>
        </w:rPr>
        <w:t xml:space="preserve">óch miejsc po przecinku, zgodnie ze złożoną Ofertą, </w:t>
      </w:r>
      <w:r w:rsidRPr="00B02EAC">
        <w:rPr>
          <w:rFonts w:asciiTheme="minorHAnsi" w:hAnsiTheme="minorHAnsi" w:cs="Arial"/>
          <w:b/>
          <w:color w:val="auto"/>
        </w:rPr>
        <w:t>za wyjątkiem oprocentowania kredytu w rachunku bieżącym</w:t>
      </w:r>
      <w:r w:rsidRPr="00B02EAC">
        <w:rPr>
          <w:rFonts w:asciiTheme="minorHAnsi" w:hAnsiTheme="minorHAnsi" w:cs="Arial"/>
          <w:color w:val="auto"/>
        </w:rPr>
        <w:t>,</w:t>
      </w:r>
    </w:p>
    <w:p w:rsidR="00856DE2" w:rsidRPr="00B02EAC" w:rsidRDefault="00856DE2" w:rsidP="008D7322">
      <w:pPr>
        <w:pStyle w:val="Default"/>
        <w:ind w:left="284" w:hanging="284"/>
        <w:jc w:val="both"/>
        <w:rPr>
          <w:rFonts w:asciiTheme="minorHAnsi" w:hAnsiTheme="minorHAnsi"/>
          <w:color w:val="auto"/>
        </w:rPr>
      </w:pPr>
      <w:r w:rsidRPr="00B02EAC">
        <w:rPr>
          <w:rFonts w:asciiTheme="minorHAnsi" w:hAnsiTheme="minorHAnsi"/>
          <w:color w:val="auto"/>
        </w:rPr>
        <w:t xml:space="preserve">2) </w:t>
      </w:r>
      <w:r w:rsidR="00121567" w:rsidRPr="00B02EAC">
        <w:rPr>
          <w:rFonts w:asciiTheme="minorHAnsi" w:hAnsiTheme="minorHAnsi"/>
          <w:color w:val="auto"/>
        </w:rPr>
        <w:t>M</w:t>
      </w:r>
      <w:r w:rsidRPr="00B02EAC">
        <w:rPr>
          <w:rFonts w:asciiTheme="minorHAnsi" w:hAnsiTheme="minorHAnsi"/>
          <w:color w:val="auto"/>
        </w:rPr>
        <w:t xml:space="preserve">iesięczna opłata ryczałtowa będzie wyrażona w wartości brutto i będzie opłatą stałą </w:t>
      </w:r>
      <w:r w:rsidRPr="00B02EAC">
        <w:rPr>
          <w:rFonts w:asciiTheme="minorHAnsi" w:hAnsiTheme="minorHAnsi"/>
          <w:color w:val="auto"/>
        </w:rPr>
        <w:br/>
        <w:t xml:space="preserve">w całym okresie obowiązywania Umowy, </w:t>
      </w:r>
    </w:p>
    <w:p w:rsidR="00856DE2" w:rsidRPr="00B02EAC" w:rsidRDefault="00856DE2" w:rsidP="008D7322">
      <w:pPr>
        <w:pStyle w:val="Default"/>
        <w:ind w:left="284" w:hanging="284"/>
        <w:jc w:val="both"/>
        <w:rPr>
          <w:rFonts w:asciiTheme="minorHAnsi" w:hAnsiTheme="minorHAnsi"/>
          <w:color w:val="auto"/>
        </w:rPr>
      </w:pPr>
      <w:r w:rsidRPr="00B02EAC">
        <w:rPr>
          <w:rFonts w:asciiTheme="minorHAnsi" w:hAnsiTheme="minorHAnsi"/>
          <w:color w:val="auto"/>
        </w:rPr>
        <w:t xml:space="preserve">3) Zamawiający nie przewiduje waloryzacji wynagrodzenia. </w:t>
      </w:r>
    </w:p>
    <w:p w:rsidR="00121567" w:rsidRPr="00B02EAC" w:rsidRDefault="00121567" w:rsidP="00B00B6F">
      <w:pPr>
        <w:pStyle w:val="Default"/>
        <w:spacing w:after="240"/>
        <w:ind w:left="284" w:hanging="284"/>
        <w:jc w:val="both"/>
        <w:rPr>
          <w:rFonts w:asciiTheme="minorHAnsi" w:hAnsiTheme="minorHAnsi"/>
          <w:color w:val="auto"/>
        </w:rPr>
      </w:pPr>
      <w:r w:rsidRPr="00B02EAC">
        <w:rPr>
          <w:rFonts w:asciiTheme="minorHAnsi" w:hAnsiTheme="minorHAnsi"/>
          <w:color w:val="auto"/>
        </w:rPr>
        <w:t>4)</w:t>
      </w:r>
      <w:r w:rsidRPr="00B02EAC">
        <w:rPr>
          <w:rFonts w:asciiTheme="minorHAnsi" w:hAnsiTheme="minorHAnsi"/>
          <w:color w:val="auto"/>
        </w:rPr>
        <w:tab/>
      </w:r>
      <w:r w:rsidR="00693BE4" w:rsidRPr="00B02EAC">
        <w:rPr>
          <w:rFonts w:asciiTheme="minorHAnsi" w:hAnsiTheme="minorHAnsi"/>
          <w:color w:val="auto"/>
        </w:rPr>
        <w:t>Wynagrodzenie z tytułu miesięcznej opłaty ryczałtowej za świadczenie usług bankowych płatne będzie z dołu, tj. do końca każdego miesiąca za ten miesiąc, z rachunk</w:t>
      </w:r>
      <w:r w:rsidR="006A5DEF" w:rsidRPr="00B02EAC">
        <w:rPr>
          <w:rFonts w:asciiTheme="minorHAnsi" w:hAnsiTheme="minorHAnsi"/>
          <w:color w:val="auto"/>
        </w:rPr>
        <w:t>ów</w:t>
      </w:r>
      <w:r w:rsidR="00693BE4" w:rsidRPr="00B02EAC">
        <w:rPr>
          <w:rFonts w:asciiTheme="minorHAnsi" w:hAnsiTheme="minorHAnsi"/>
          <w:color w:val="auto"/>
        </w:rPr>
        <w:t xml:space="preserve"> wskazan</w:t>
      </w:r>
      <w:r w:rsidR="006A5DEF" w:rsidRPr="00B02EAC">
        <w:rPr>
          <w:rFonts w:asciiTheme="minorHAnsi" w:hAnsiTheme="minorHAnsi"/>
          <w:color w:val="auto"/>
        </w:rPr>
        <w:t>ych</w:t>
      </w:r>
      <w:r w:rsidR="00693BE4" w:rsidRPr="00B02EAC">
        <w:rPr>
          <w:rFonts w:asciiTheme="minorHAnsi" w:hAnsiTheme="minorHAnsi"/>
          <w:color w:val="auto"/>
        </w:rPr>
        <w:t xml:space="preserve"> przez</w:t>
      </w:r>
      <w:r w:rsidR="006A5DEF" w:rsidRPr="00B02EAC">
        <w:rPr>
          <w:rFonts w:asciiTheme="minorHAnsi" w:hAnsiTheme="minorHAnsi"/>
          <w:color w:val="auto"/>
        </w:rPr>
        <w:t>:</w:t>
      </w:r>
      <w:r w:rsidR="00693BE4" w:rsidRPr="00B02EAC">
        <w:rPr>
          <w:rFonts w:asciiTheme="minorHAnsi" w:hAnsiTheme="minorHAnsi"/>
          <w:color w:val="auto"/>
        </w:rPr>
        <w:t xml:space="preserve"> Gminę</w:t>
      </w:r>
      <w:r w:rsidR="006A5DEF" w:rsidRPr="00B02EAC">
        <w:rPr>
          <w:rFonts w:asciiTheme="minorHAnsi" w:hAnsiTheme="minorHAnsi"/>
          <w:color w:val="auto"/>
        </w:rPr>
        <w:t xml:space="preserve"> Police</w:t>
      </w:r>
      <w:r w:rsidR="004C0923" w:rsidRPr="00B02EAC">
        <w:rPr>
          <w:rFonts w:asciiTheme="minorHAnsi" w:hAnsiTheme="minorHAnsi"/>
          <w:color w:val="auto"/>
        </w:rPr>
        <w:t xml:space="preserve">, Miejski Ośrodek Kultury w Policach oraz Bibliotekę </w:t>
      </w:r>
      <w:r w:rsidR="00AA6685" w:rsidRPr="00B02EAC">
        <w:rPr>
          <w:rFonts w:asciiTheme="minorHAnsi" w:hAnsiTheme="minorHAnsi"/>
          <w:color w:val="auto"/>
        </w:rPr>
        <w:br/>
      </w:r>
      <w:r w:rsidR="004C0923" w:rsidRPr="00B02EAC">
        <w:rPr>
          <w:rFonts w:asciiTheme="minorHAnsi" w:hAnsiTheme="minorHAnsi"/>
          <w:color w:val="auto"/>
        </w:rPr>
        <w:t>im. Marii Skłodowskiej-Curie w Policach</w:t>
      </w:r>
      <w:r w:rsidRPr="00B02EAC">
        <w:rPr>
          <w:rFonts w:asciiTheme="minorHAnsi" w:hAnsiTheme="minorHAnsi"/>
          <w:color w:val="auto"/>
        </w:rPr>
        <w:t>.</w:t>
      </w:r>
    </w:p>
    <w:p w:rsidR="00856DE2" w:rsidRDefault="008D1C69" w:rsidP="00856DE2">
      <w:pPr>
        <w:pStyle w:val="Default"/>
        <w:jc w:val="both"/>
        <w:rPr>
          <w:rFonts w:asciiTheme="minorHAnsi" w:hAnsiTheme="minorHAnsi"/>
          <w:b/>
          <w:color w:val="auto"/>
        </w:rPr>
      </w:pPr>
      <w:r>
        <w:rPr>
          <w:rFonts w:asciiTheme="minorHAnsi" w:hAnsiTheme="minorHAnsi"/>
          <w:b/>
          <w:color w:val="auto"/>
        </w:rPr>
        <w:t>3</w:t>
      </w:r>
      <w:r w:rsidR="00856DE2" w:rsidRPr="00883A3A">
        <w:rPr>
          <w:rFonts w:asciiTheme="minorHAnsi" w:hAnsiTheme="minorHAnsi"/>
          <w:b/>
          <w:color w:val="auto"/>
        </w:rPr>
        <w:t>. Warunki wymagane od Wykonawców.</w:t>
      </w:r>
    </w:p>
    <w:p w:rsidR="00856DE2" w:rsidRPr="0045333C" w:rsidRDefault="00856DE2" w:rsidP="00856DE2">
      <w:pPr>
        <w:pStyle w:val="Default"/>
        <w:jc w:val="both"/>
        <w:rPr>
          <w:rFonts w:asciiTheme="minorHAnsi" w:hAnsiTheme="minorHAnsi"/>
          <w:b/>
          <w:color w:val="auto"/>
        </w:rPr>
      </w:pPr>
    </w:p>
    <w:p w:rsidR="00856DE2" w:rsidRPr="007A610B"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sidRPr="007A610B">
        <w:rPr>
          <w:rFonts w:asciiTheme="minorHAnsi" w:hAnsiTheme="minorHAnsi" w:cs="Arial"/>
          <w:b w:val="0"/>
          <w:bCs w:val="0"/>
          <w:i w:val="0"/>
          <w:iCs w:val="0"/>
          <w:sz w:val="24"/>
        </w:rPr>
        <w:t xml:space="preserve">W postępowaniu o udzielenie zamówienia mogą ubiegać się Wykonawcy będący bankami                             w rozumieniu art. 2 ustawy z dnia 29 sierpnia 1997 r. </w:t>
      </w:r>
      <w:r w:rsidRPr="007A610B">
        <w:rPr>
          <w:rFonts w:asciiTheme="minorHAnsi" w:hAnsiTheme="minorHAnsi" w:cs="Arial"/>
          <w:b w:val="0"/>
          <w:bCs w:val="0"/>
          <w:iCs w:val="0"/>
          <w:sz w:val="24"/>
        </w:rPr>
        <w:t>Prawo bankowe</w:t>
      </w:r>
      <w:r w:rsidRPr="007A610B">
        <w:rPr>
          <w:rFonts w:asciiTheme="minorHAnsi" w:hAnsiTheme="minorHAnsi" w:cs="Arial"/>
          <w:b w:val="0"/>
          <w:bCs w:val="0"/>
          <w:i w:val="0"/>
          <w:iCs w:val="0"/>
          <w:sz w:val="24"/>
        </w:rPr>
        <w:t xml:space="preserve"> (Dz.U. z 201</w:t>
      </w:r>
      <w:r>
        <w:rPr>
          <w:rFonts w:asciiTheme="minorHAnsi" w:hAnsiTheme="minorHAnsi" w:cs="Arial"/>
          <w:b w:val="0"/>
          <w:bCs w:val="0"/>
          <w:i w:val="0"/>
          <w:iCs w:val="0"/>
          <w:sz w:val="24"/>
        </w:rPr>
        <w:t>9</w:t>
      </w:r>
      <w:r w:rsidRPr="007A610B">
        <w:rPr>
          <w:rFonts w:asciiTheme="minorHAnsi" w:hAnsiTheme="minorHAnsi" w:cs="Arial"/>
          <w:b w:val="0"/>
          <w:bCs w:val="0"/>
          <w:i w:val="0"/>
          <w:iCs w:val="0"/>
          <w:sz w:val="24"/>
        </w:rPr>
        <w:t xml:space="preserve"> r.              poz. </w:t>
      </w:r>
      <w:r>
        <w:rPr>
          <w:rFonts w:asciiTheme="minorHAnsi" w:hAnsiTheme="minorHAnsi" w:cs="Arial"/>
          <w:b w:val="0"/>
          <w:bCs w:val="0"/>
          <w:i w:val="0"/>
          <w:iCs w:val="0"/>
          <w:sz w:val="24"/>
        </w:rPr>
        <w:t>2357</w:t>
      </w:r>
      <w:r w:rsidRPr="007A610B">
        <w:rPr>
          <w:rFonts w:asciiTheme="minorHAnsi" w:hAnsiTheme="minorHAnsi" w:cs="Arial"/>
          <w:b w:val="0"/>
          <w:bCs w:val="0"/>
          <w:i w:val="0"/>
          <w:iCs w:val="0"/>
          <w:sz w:val="24"/>
        </w:rPr>
        <w:t xml:space="preserve"> z późn. zm.).</w:t>
      </w:r>
    </w:p>
    <w:p w:rsidR="00856DE2" w:rsidRPr="007A610B"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Pr>
          <w:rFonts w:asciiTheme="minorHAnsi" w:hAnsiTheme="minorHAnsi" w:cs="Arial"/>
          <w:b w:val="0"/>
          <w:bCs w:val="0"/>
          <w:i w:val="0"/>
          <w:iCs w:val="0"/>
          <w:sz w:val="24"/>
        </w:rPr>
        <w:t>Wykonawca</w:t>
      </w:r>
      <w:r w:rsidRPr="007A610B">
        <w:rPr>
          <w:rFonts w:asciiTheme="minorHAnsi" w:hAnsiTheme="minorHAnsi" w:cs="Arial"/>
          <w:b w:val="0"/>
          <w:bCs w:val="0"/>
          <w:i w:val="0"/>
          <w:iCs w:val="0"/>
          <w:sz w:val="24"/>
        </w:rPr>
        <w:t xml:space="preserve"> zobowiązuje się do utworzenia i prowadzenia </w:t>
      </w:r>
      <w:r w:rsidRPr="007A610B">
        <w:rPr>
          <w:rFonts w:asciiTheme="minorHAnsi" w:hAnsiTheme="minorHAnsi" w:cs="Arial"/>
          <w:b w:val="0"/>
          <w:i w:val="0"/>
          <w:sz w:val="24"/>
        </w:rPr>
        <w:t xml:space="preserve">w siedzibie Urzędu Miejskiego  w Policach punktu kasowego </w:t>
      </w:r>
      <w:r w:rsidRPr="00F813F5">
        <w:rPr>
          <w:rFonts w:asciiTheme="minorHAnsi" w:hAnsiTheme="minorHAnsi" w:cs="Arial"/>
          <w:b w:val="0"/>
          <w:i w:val="0"/>
          <w:sz w:val="24"/>
        </w:rPr>
        <w:t xml:space="preserve">do obsługi bankowej Gminy </w:t>
      </w:r>
      <w:r>
        <w:rPr>
          <w:rFonts w:asciiTheme="minorHAnsi" w:hAnsiTheme="minorHAnsi" w:cs="Arial"/>
          <w:b w:val="0"/>
          <w:i w:val="0"/>
          <w:sz w:val="24"/>
        </w:rPr>
        <w:t>i jej pracowników</w:t>
      </w:r>
      <w:r w:rsidRPr="00F813F5">
        <w:rPr>
          <w:rFonts w:asciiTheme="minorHAnsi" w:hAnsiTheme="minorHAnsi" w:cs="Arial"/>
          <w:b w:val="0"/>
          <w:i w:val="0"/>
          <w:sz w:val="24"/>
        </w:rPr>
        <w:t xml:space="preserve">. Pożądany </w:t>
      </w:r>
      <w:r w:rsidR="00084185">
        <w:rPr>
          <w:rFonts w:asciiTheme="minorHAnsi" w:hAnsiTheme="minorHAnsi" w:cs="Arial"/>
          <w:b w:val="0"/>
          <w:i w:val="0"/>
          <w:sz w:val="24"/>
        </w:rPr>
        <w:br/>
      </w:r>
      <w:r w:rsidRPr="00F813F5">
        <w:rPr>
          <w:rFonts w:asciiTheme="minorHAnsi" w:hAnsiTheme="minorHAnsi" w:cs="Arial"/>
          <w:b w:val="0"/>
          <w:i w:val="0"/>
          <w:sz w:val="24"/>
        </w:rPr>
        <w:t xml:space="preserve">dla Zamawiającego termin uruchomienia punktu kasowego w Urzędzie Miejskim </w:t>
      </w:r>
      <w:r w:rsidR="00084185">
        <w:rPr>
          <w:rFonts w:asciiTheme="minorHAnsi" w:hAnsiTheme="minorHAnsi" w:cs="Arial"/>
          <w:b w:val="0"/>
          <w:i w:val="0"/>
          <w:sz w:val="24"/>
        </w:rPr>
        <w:br/>
      </w:r>
      <w:r w:rsidRPr="00F813F5">
        <w:rPr>
          <w:rFonts w:asciiTheme="minorHAnsi" w:hAnsiTheme="minorHAnsi" w:cs="Arial"/>
          <w:b w:val="0"/>
          <w:i w:val="0"/>
          <w:sz w:val="24"/>
        </w:rPr>
        <w:t>w Policach to 0</w:t>
      </w:r>
      <w:r>
        <w:rPr>
          <w:rFonts w:asciiTheme="minorHAnsi" w:hAnsiTheme="minorHAnsi" w:cs="Arial"/>
          <w:b w:val="0"/>
          <w:i w:val="0"/>
          <w:sz w:val="24"/>
        </w:rPr>
        <w:t>4</w:t>
      </w:r>
      <w:r w:rsidRPr="00F813F5">
        <w:rPr>
          <w:rFonts w:asciiTheme="minorHAnsi" w:hAnsiTheme="minorHAnsi" w:cs="Arial"/>
          <w:b w:val="0"/>
          <w:i w:val="0"/>
          <w:sz w:val="24"/>
        </w:rPr>
        <w:t xml:space="preserve"> stycznia 20</w:t>
      </w:r>
      <w:r>
        <w:rPr>
          <w:rFonts w:asciiTheme="minorHAnsi" w:hAnsiTheme="minorHAnsi" w:cs="Arial"/>
          <w:b w:val="0"/>
          <w:i w:val="0"/>
          <w:sz w:val="24"/>
        </w:rPr>
        <w:t>21</w:t>
      </w:r>
      <w:r w:rsidRPr="00F813F5">
        <w:rPr>
          <w:rFonts w:asciiTheme="minorHAnsi" w:hAnsiTheme="minorHAnsi" w:cs="Arial"/>
          <w:b w:val="0"/>
          <w:i w:val="0"/>
          <w:sz w:val="24"/>
        </w:rPr>
        <w:t xml:space="preserve"> r., jednak ze względów organizacyjnych Zamawiający dopuszcza możliwość uruchomienia ww. punktu </w:t>
      </w:r>
      <w:r w:rsidR="00084185">
        <w:rPr>
          <w:rFonts w:asciiTheme="minorHAnsi" w:hAnsiTheme="minorHAnsi" w:cs="Arial"/>
          <w:b w:val="0"/>
          <w:i w:val="0"/>
          <w:sz w:val="24"/>
        </w:rPr>
        <w:t xml:space="preserve">w późniejszym terminie uzgodnionym </w:t>
      </w:r>
      <w:r w:rsidR="00084185">
        <w:rPr>
          <w:rFonts w:asciiTheme="minorHAnsi" w:hAnsiTheme="minorHAnsi" w:cs="Arial"/>
          <w:b w:val="0"/>
          <w:i w:val="0"/>
          <w:sz w:val="24"/>
        </w:rPr>
        <w:br/>
        <w:t>z Zamawiającym</w:t>
      </w:r>
      <w:r w:rsidR="008809E3">
        <w:rPr>
          <w:rFonts w:asciiTheme="minorHAnsi" w:hAnsiTheme="minorHAnsi" w:cs="Arial"/>
          <w:b w:val="0"/>
          <w:i w:val="0"/>
          <w:sz w:val="24"/>
        </w:rPr>
        <w:t>, nie później jednak niż do dnia 11 stycznia 2021 r</w:t>
      </w:r>
      <w:r w:rsidRPr="00F813F5">
        <w:rPr>
          <w:rFonts w:asciiTheme="minorHAnsi" w:hAnsiTheme="minorHAnsi" w:cs="Arial"/>
          <w:b w:val="0"/>
          <w:i w:val="0"/>
          <w:sz w:val="24"/>
        </w:rPr>
        <w:t xml:space="preserve">. </w:t>
      </w:r>
    </w:p>
    <w:p w:rsidR="00856DE2" w:rsidRPr="007A610B"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Pr>
          <w:rFonts w:asciiTheme="minorHAnsi" w:hAnsiTheme="minorHAnsi" w:cs="Arial"/>
          <w:b w:val="0"/>
          <w:i w:val="0"/>
          <w:sz w:val="24"/>
        </w:rPr>
        <w:t>Wykonawca</w:t>
      </w:r>
      <w:r w:rsidRPr="007A610B">
        <w:rPr>
          <w:rFonts w:asciiTheme="minorHAnsi" w:hAnsiTheme="minorHAnsi" w:cs="Arial"/>
          <w:b w:val="0"/>
          <w:i w:val="0"/>
          <w:sz w:val="24"/>
        </w:rPr>
        <w:t xml:space="preserve"> zobowiązuje się do uruchomienia obsługi kasowej w wyodrębniony</w:t>
      </w:r>
      <w:r>
        <w:rPr>
          <w:rFonts w:asciiTheme="minorHAnsi" w:hAnsiTheme="minorHAnsi" w:cs="Arial"/>
          <w:b w:val="0"/>
          <w:i w:val="0"/>
          <w:sz w:val="24"/>
        </w:rPr>
        <w:t xml:space="preserve">m </w:t>
      </w:r>
      <w:r>
        <w:rPr>
          <w:rFonts w:asciiTheme="minorHAnsi" w:hAnsiTheme="minorHAnsi" w:cs="Arial"/>
          <w:b w:val="0"/>
          <w:i w:val="0"/>
          <w:sz w:val="24"/>
        </w:rPr>
        <w:br/>
        <w:t xml:space="preserve">co najmniej jednym punkcie na terenie </w:t>
      </w:r>
      <w:r w:rsidRPr="007A610B">
        <w:rPr>
          <w:rFonts w:asciiTheme="minorHAnsi" w:hAnsiTheme="minorHAnsi" w:cs="Arial"/>
          <w:b w:val="0"/>
          <w:i w:val="0"/>
          <w:sz w:val="24"/>
        </w:rPr>
        <w:t>Miasta Police, poza Urzędem Miejskim w Policach</w:t>
      </w:r>
      <w:r>
        <w:rPr>
          <w:rFonts w:asciiTheme="minorHAnsi" w:hAnsiTheme="minorHAnsi" w:cs="Arial"/>
          <w:b w:val="0"/>
          <w:i w:val="0"/>
          <w:sz w:val="24"/>
        </w:rPr>
        <w:t>,</w:t>
      </w:r>
      <w:r w:rsidRPr="007A610B">
        <w:rPr>
          <w:rFonts w:asciiTheme="minorHAnsi" w:hAnsiTheme="minorHAnsi" w:cs="Arial"/>
          <w:b w:val="0"/>
          <w:i w:val="0"/>
          <w:sz w:val="24"/>
        </w:rPr>
        <w:t xml:space="preserve"> w terminie do dnia </w:t>
      </w:r>
      <w:r>
        <w:rPr>
          <w:rFonts w:asciiTheme="minorHAnsi" w:hAnsiTheme="minorHAnsi" w:cs="Arial"/>
          <w:b w:val="0"/>
          <w:i w:val="0"/>
          <w:sz w:val="24"/>
        </w:rPr>
        <w:t>04</w:t>
      </w:r>
      <w:r w:rsidRPr="007A610B">
        <w:rPr>
          <w:rFonts w:asciiTheme="minorHAnsi" w:hAnsiTheme="minorHAnsi" w:cs="Arial"/>
          <w:b w:val="0"/>
          <w:i w:val="0"/>
          <w:sz w:val="24"/>
        </w:rPr>
        <w:t xml:space="preserve"> stycznia 20</w:t>
      </w:r>
      <w:r>
        <w:rPr>
          <w:rFonts w:asciiTheme="minorHAnsi" w:hAnsiTheme="minorHAnsi" w:cs="Arial"/>
          <w:b w:val="0"/>
          <w:i w:val="0"/>
          <w:sz w:val="24"/>
        </w:rPr>
        <w:t>21</w:t>
      </w:r>
      <w:r w:rsidRPr="007A610B">
        <w:rPr>
          <w:rFonts w:asciiTheme="minorHAnsi" w:hAnsiTheme="minorHAnsi" w:cs="Arial"/>
          <w:b w:val="0"/>
          <w:i w:val="0"/>
          <w:sz w:val="24"/>
        </w:rPr>
        <w:t xml:space="preserve"> r. </w:t>
      </w:r>
      <w:r>
        <w:rPr>
          <w:rFonts w:asciiTheme="minorHAnsi" w:hAnsiTheme="minorHAnsi" w:cs="Arial"/>
          <w:b w:val="0"/>
          <w:i w:val="0"/>
          <w:sz w:val="24"/>
        </w:rPr>
        <w:t>Wykonawca</w:t>
      </w:r>
      <w:r w:rsidRPr="007A610B">
        <w:rPr>
          <w:rFonts w:asciiTheme="minorHAnsi" w:hAnsiTheme="minorHAnsi" w:cs="Arial"/>
          <w:b w:val="0"/>
          <w:i w:val="0"/>
          <w:sz w:val="24"/>
        </w:rPr>
        <w:t xml:space="preserve"> wskaże </w:t>
      </w:r>
      <w:r w:rsidRPr="007A610B">
        <w:rPr>
          <w:rFonts w:asciiTheme="minorHAnsi" w:hAnsiTheme="minorHAnsi"/>
          <w:b w:val="0"/>
          <w:i w:val="0"/>
          <w:sz w:val="24"/>
        </w:rPr>
        <w:t>Zamawiającemu punkt</w:t>
      </w:r>
      <w:r>
        <w:rPr>
          <w:rFonts w:asciiTheme="minorHAnsi" w:hAnsiTheme="minorHAnsi"/>
          <w:b w:val="0"/>
          <w:i w:val="0"/>
          <w:sz w:val="24"/>
        </w:rPr>
        <w:t>(</w:t>
      </w:r>
      <w:r w:rsidRPr="007A610B">
        <w:rPr>
          <w:rFonts w:asciiTheme="minorHAnsi" w:hAnsiTheme="minorHAnsi"/>
          <w:b w:val="0"/>
          <w:i w:val="0"/>
          <w:sz w:val="24"/>
        </w:rPr>
        <w:t>y</w:t>
      </w:r>
      <w:r>
        <w:rPr>
          <w:rFonts w:asciiTheme="minorHAnsi" w:hAnsiTheme="minorHAnsi"/>
          <w:b w:val="0"/>
          <w:i w:val="0"/>
          <w:sz w:val="24"/>
        </w:rPr>
        <w:t>)</w:t>
      </w:r>
      <w:r w:rsidRPr="007A610B">
        <w:rPr>
          <w:rFonts w:asciiTheme="minorHAnsi" w:hAnsiTheme="minorHAnsi"/>
          <w:b w:val="0"/>
          <w:i w:val="0"/>
          <w:sz w:val="24"/>
        </w:rPr>
        <w:t xml:space="preserve"> </w:t>
      </w:r>
      <w:r>
        <w:rPr>
          <w:rFonts w:asciiTheme="minorHAnsi" w:hAnsiTheme="minorHAnsi"/>
          <w:b w:val="0"/>
          <w:i w:val="0"/>
          <w:sz w:val="24"/>
        </w:rPr>
        <w:br/>
      </w:r>
      <w:r w:rsidRPr="007A610B">
        <w:rPr>
          <w:rFonts w:asciiTheme="minorHAnsi" w:hAnsiTheme="minorHAnsi"/>
          <w:b w:val="0"/>
          <w:i w:val="0"/>
          <w:sz w:val="24"/>
        </w:rPr>
        <w:t>do obsługi mieszkańców na tereni</w:t>
      </w:r>
      <w:r>
        <w:rPr>
          <w:rFonts w:asciiTheme="minorHAnsi" w:hAnsiTheme="minorHAnsi"/>
          <w:b w:val="0"/>
          <w:i w:val="0"/>
          <w:sz w:val="24"/>
        </w:rPr>
        <w:t>e Miasta Police w terminie do 14</w:t>
      </w:r>
      <w:r w:rsidRPr="007A610B">
        <w:rPr>
          <w:rFonts w:asciiTheme="minorHAnsi" w:hAnsiTheme="minorHAnsi"/>
          <w:b w:val="0"/>
          <w:i w:val="0"/>
          <w:sz w:val="24"/>
        </w:rPr>
        <w:t xml:space="preserve"> grudnia 20</w:t>
      </w:r>
      <w:r>
        <w:rPr>
          <w:rFonts w:asciiTheme="minorHAnsi" w:hAnsiTheme="minorHAnsi"/>
          <w:b w:val="0"/>
          <w:i w:val="0"/>
          <w:sz w:val="24"/>
        </w:rPr>
        <w:t>20</w:t>
      </w:r>
      <w:r w:rsidRPr="007A610B">
        <w:rPr>
          <w:rFonts w:asciiTheme="minorHAnsi" w:hAnsiTheme="minorHAnsi"/>
          <w:b w:val="0"/>
          <w:i w:val="0"/>
          <w:sz w:val="24"/>
        </w:rPr>
        <w:t xml:space="preserve"> r</w:t>
      </w:r>
      <w:r w:rsidRPr="007A610B">
        <w:rPr>
          <w:rFonts w:asciiTheme="minorHAnsi" w:hAnsiTheme="minorHAnsi" w:cs="Arial"/>
          <w:b w:val="0"/>
          <w:i w:val="0"/>
          <w:sz w:val="24"/>
        </w:rPr>
        <w:t xml:space="preserve">. </w:t>
      </w:r>
    </w:p>
    <w:p w:rsidR="00856DE2" w:rsidRPr="00A5139B"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Pr>
          <w:rFonts w:asciiTheme="minorHAnsi" w:hAnsiTheme="minorHAnsi" w:cs="Arial"/>
          <w:b w:val="0"/>
          <w:bCs w:val="0"/>
          <w:i w:val="0"/>
          <w:iCs w:val="0"/>
          <w:sz w:val="24"/>
        </w:rPr>
        <w:t>Wykonawca</w:t>
      </w:r>
      <w:r w:rsidRPr="007A610B">
        <w:rPr>
          <w:rFonts w:asciiTheme="minorHAnsi" w:hAnsiTheme="minorHAnsi" w:cs="Arial"/>
          <w:b w:val="0"/>
          <w:bCs w:val="0"/>
          <w:i w:val="0"/>
          <w:iCs w:val="0"/>
          <w:sz w:val="24"/>
        </w:rPr>
        <w:t xml:space="preserve"> zobow</w:t>
      </w:r>
      <w:r>
        <w:rPr>
          <w:rFonts w:asciiTheme="minorHAnsi" w:hAnsiTheme="minorHAnsi" w:cs="Arial"/>
          <w:b w:val="0"/>
          <w:bCs w:val="0"/>
          <w:i w:val="0"/>
          <w:iCs w:val="0"/>
          <w:sz w:val="24"/>
        </w:rPr>
        <w:t xml:space="preserve">iązuje się najpóźniej do </w:t>
      </w:r>
      <w:r w:rsidRPr="00A5139B">
        <w:rPr>
          <w:rFonts w:asciiTheme="minorHAnsi" w:hAnsiTheme="minorHAnsi" w:cs="Arial"/>
          <w:b w:val="0"/>
          <w:bCs w:val="0"/>
          <w:i w:val="0"/>
          <w:iCs w:val="0"/>
          <w:sz w:val="24"/>
        </w:rPr>
        <w:t xml:space="preserve">dnia </w:t>
      </w:r>
      <w:r w:rsidR="00C11318">
        <w:rPr>
          <w:rFonts w:asciiTheme="minorHAnsi" w:hAnsiTheme="minorHAnsi" w:cs="Arial"/>
          <w:b w:val="0"/>
          <w:bCs w:val="0"/>
          <w:i w:val="0"/>
          <w:iCs w:val="0"/>
          <w:sz w:val="24"/>
        </w:rPr>
        <w:t>30</w:t>
      </w:r>
      <w:r w:rsidRPr="00A5139B">
        <w:rPr>
          <w:rFonts w:asciiTheme="minorHAnsi" w:hAnsiTheme="minorHAnsi" w:cs="Arial"/>
          <w:b w:val="0"/>
          <w:bCs w:val="0"/>
          <w:i w:val="0"/>
          <w:iCs w:val="0"/>
          <w:sz w:val="24"/>
        </w:rPr>
        <w:t xml:space="preserve"> listopada 2020</w:t>
      </w:r>
      <w:r w:rsidR="00084185" w:rsidRPr="00A5139B">
        <w:rPr>
          <w:rFonts w:asciiTheme="minorHAnsi" w:hAnsiTheme="minorHAnsi" w:cs="Arial"/>
          <w:b w:val="0"/>
          <w:bCs w:val="0"/>
          <w:i w:val="0"/>
          <w:iCs w:val="0"/>
          <w:sz w:val="24"/>
        </w:rPr>
        <w:t xml:space="preserve"> r.</w:t>
      </w:r>
      <w:r w:rsidRPr="00A5139B">
        <w:rPr>
          <w:rFonts w:asciiTheme="minorHAnsi" w:hAnsiTheme="minorHAnsi" w:cs="Arial"/>
          <w:b w:val="0"/>
          <w:bCs w:val="0"/>
          <w:i w:val="0"/>
          <w:iCs w:val="0"/>
          <w:sz w:val="24"/>
        </w:rPr>
        <w:t xml:space="preserve"> powiadomić Zamawiającego o numerach rachunków bankowych.</w:t>
      </w:r>
    </w:p>
    <w:p w:rsidR="00856DE2" w:rsidRPr="007A610B"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sidRPr="00A5139B">
        <w:rPr>
          <w:rFonts w:asciiTheme="minorHAnsi" w:hAnsiTheme="minorHAnsi" w:cs="Arial"/>
          <w:b w:val="0"/>
          <w:bCs w:val="0"/>
          <w:i w:val="0"/>
          <w:iCs w:val="0"/>
          <w:sz w:val="24"/>
        </w:rPr>
        <w:lastRenderedPageBreak/>
        <w:t>Wykonawca zobowiązuje się otworzyć i uruchomić rachunki bankowe Zamaw</w:t>
      </w:r>
      <w:r w:rsidRPr="007A610B">
        <w:rPr>
          <w:rFonts w:asciiTheme="minorHAnsi" w:hAnsiTheme="minorHAnsi" w:cs="Arial"/>
          <w:b w:val="0"/>
          <w:bCs w:val="0"/>
          <w:i w:val="0"/>
          <w:iCs w:val="0"/>
          <w:sz w:val="24"/>
        </w:rPr>
        <w:t>iającego                         z dniem 01 stycznia 20</w:t>
      </w:r>
      <w:r>
        <w:rPr>
          <w:rFonts w:asciiTheme="minorHAnsi" w:hAnsiTheme="minorHAnsi" w:cs="Arial"/>
          <w:b w:val="0"/>
          <w:bCs w:val="0"/>
          <w:i w:val="0"/>
          <w:iCs w:val="0"/>
          <w:sz w:val="24"/>
        </w:rPr>
        <w:t>21</w:t>
      </w:r>
      <w:r w:rsidRPr="007A610B">
        <w:rPr>
          <w:rFonts w:asciiTheme="minorHAnsi" w:hAnsiTheme="minorHAnsi" w:cs="Arial"/>
          <w:b w:val="0"/>
          <w:bCs w:val="0"/>
          <w:i w:val="0"/>
          <w:iCs w:val="0"/>
          <w:sz w:val="24"/>
        </w:rPr>
        <w:t xml:space="preserve"> r. </w:t>
      </w:r>
    </w:p>
    <w:p w:rsidR="00856DE2" w:rsidRPr="00B02EAC"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Pr>
          <w:rFonts w:asciiTheme="minorHAnsi" w:hAnsiTheme="minorHAnsi" w:cs="Arial"/>
          <w:b w:val="0"/>
          <w:bCs w:val="0"/>
          <w:i w:val="0"/>
          <w:iCs w:val="0"/>
          <w:sz w:val="24"/>
        </w:rPr>
        <w:t>Wykonawca</w:t>
      </w:r>
      <w:r w:rsidRPr="007A610B">
        <w:rPr>
          <w:rFonts w:asciiTheme="minorHAnsi" w:hAnsiTheme="minorHAnsi" w:cs="Arial"/>
          <w:b w:val="0"/>
          <w:bCs w:val="0"/>
          <w:i w:val="0"/>
          <w:iCs w:val="0"/>
          <w:sz w:val="24"/>
        </w:rPr>
        <w:t xml:space="preserve"> zobowiązuje się umożliwić Zamawiającemu korzystanie z wszystkich funkcji </w:t>
      </w:r>
      <w:r w:rsidRPr="00B02EAC">
        <w:rPr>
          <w:rFonts w:asciiTheme="minorHAnsi" w:hAnsiTheme="minorHAnsi" w:cs="Arial"/>
          <w:b w:val="0"/>
          <w:bCs w:val="0"/>
          <w:i w:val="0"/>
          <w:iCs w:val="0"/>
          <w:sz w:val="24"/>
        </w:rPr>
        <w:t>systemu „bankowości elektronicznej” od dnia 01 stycznia 2021 r.</w:t>
      </w:r>
    </w:p>
    <w:p w:rsidR="00856DE2" w:rsidRPr="00C11318"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sidRPr="00B02EAC">
        <w:rPr>
          <w:rFonts w:asciiTheme="minorHAnsi" w:hAnsiTheme="minorHAnsi" w:cs="Arial"/>
          <w:b w:val="0"/>
          <w:bCs w:val="0"/>
          <w:i w:val="0"/>
          <w:iCs w:val="0"/>
          <w:sz w:val="24"/>
        </w:rPr>
        <w:t xml:space="preserve">Wykonawca zobowiązuje się ustalić miesięczną opłatę ryczałtową brutto, stałą </w:t>
      </w:r>
      <w:r w:rsidR="00C56B9C" w:rsidRPr="00B02EAC">
        <w:rPr>
          <w:rFonts w:asciiTheme="minorHAnsi" w:hAnsiTheme="minorHAnsi" w:cs="Arial"/>
          <w:b w:val="0"/>
          <w:bCs w:val="0"/>
          <w:i w:val="0"/>
          <w:iCs w:val="0"/>
          <w:sz w:val="24"/>
        </w:rPr>
        <w:br/>
      </w:r>
      <w:r w:rsidRPr="00B02EAC">
        <w:rPr>
          <w:rFonts w:asciiTheme="minorHAnsi" w:hAnsiTheme="minorHAnsi" w:cs="Arial"/>
          <w:b w:val="0"/>
          <w:bCs w:val="0"/>
          <w:i w:val="0"/>
          <w:iCs w:val="0"/>
          <w:sz w:val="24"/>
        </w:rPr>
        <w:t xml:space="preserve">i </w:t>
      </w:r>
      <w:r w:rsidR="00D83629" w:rsidRPr="00B02EAC">
        <w:rPr>
          <w:rFonts w:asciiTheme="minorHAnsi" w:hAnsiTheme="minorHAnsi" w:cs="Arial"/>
          <w:b w:val="0"/>
          <w:bCs w:val="0"/>
          <w:i w:val="0"/>
          <w:iCs w:val="0"/>
          <w:sz w:val="24"/>
        </w:rPr>
        <w:t>niepodlegającą</w:t>
      </w:r>
      <w:r w:rsidRPr="00B02EAC">
        <w:rPr>
          <w:rFonts w:asciiTheme="minorHAnsi" w:hAnsiTheme="minorHAnsi" w:cs="Arial"/>
          <w:b w:val="0"/>
          <w:bCs w:val="0"/>
          <w:i w:val="0"/>
          <w:iCs w:val="0"/>
          <w:sz w:val="24"/>
        </w:rPr>
        <w:t xml:space="preserve"> waloryzacji w całym okresie obowiązywania Umowy, w którą wkalkuluje wszystkie koszty świadczenia usług bankowych na rzecz Zamawiającego, poza </w:t>
      </w:r>
      <w:r w:rsidRPr="00C11318">
        <w:rPr>
          <w:rFonts w:asciiTheme="minorHAnsi" w:hAnsiTheme="minorHAnsi" w:cs="Arial"/>
          <w:b w:val="0"/>
          <w:bCs w:val="0"/>
          <w:i w:val="0"/>
          <w:iCs w:val="0"/>
          <w:sz w:val="24"/>
        </w:rPr>
        <w:t xml:space="preserve">oprocentowaniem kredytu w rachunku bieżącym, o którym mowa w pkt 1  </w:t>
      </w:r>
      <w:proofErr w:type="spellStart"/>
      <w:r w:rsidRPr="00C11318">
        <w:rPr>
          <w:rFonts w:asciiTheme="minorHAnsi" w:hAnsiTheme="minorHAnsi" w:cs="Arial"/>
          <w:b w:val="0"/>
          <w:bCs w:val="0"/>
          <w:i w:val="0"/>
          <w:iCs w:val="0"/>
          <w:sz w:val="24"/>
        </w:rPr>
        <w:t>ppkt</w:t>
      </w:r>
      <w:proofErr w:type="spellEnd"/>
      <w:r w:rsidRPr="00C11318">
        <w:rPr>
          <w:rFonts w:asciiTheme="minorHAnsi" w:hAnsiTheme="minorHAnsi" w:cs="Arial"/>
          <w:b w:val="0"/>
          <w:bCs w:val="0"/>
          <w:i w:val="0"/>
          <w:iCs w:val="0"/>
          <w:sz w:val="24"/>
        </w:rPr>
        <w:t xml:space="preserve"> 11.</w:t>
      </w:r>
    </w:p>
    <w:p w:rsidR="00312489" w:rsidRPr="00C11318" w:rsidRDefault="00312489" w:rsidP="00A344C9">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sidRPr="00C11318">
        <w:rPr>
          <w:rFonts w:asciiTheme="minorHAnsi" w:hAnsiTheme="minorHAnsi" w:cs="Arial"/>
          <w:b w:val="0"/>
          <w:bCs w:val="0"/>
          <w:i w:val="0"/>
          <w:iCs w:val="0"/>
          <w:sz w:val="24"/>
        </w:rPr>
        <w:t xml:space="preserve">Wykonawca nie będzie pobierał opłat </w:t>
      </w:r>
      <w:r w:rsidR="000A6CB2" w:rsidRPr="00C11318">
        <w:rPr>
          <w:rFonts w:asciiTheme="minorHAnsi" w:hAnsiTheme="minorHAnsi" w:cs="Arial"/>
          <w:b w:val="0"/>
          <w:bCs w:val="0"/>
          <w:i w:val="0"/>
          <w:iCs w:val="0"/>
          <w:sz w:val="24"/>
        </w:rPr>
        <w:t xml:space="preserve">i prowizji </w:t>
      </w:r>
      <w:r w:rsidRPr="00C11318">
        <w:rPr>
          <w:rFonts w:asciiTheme="minorHAnsi" w:hAnsiTheme="minorHAnsi" w:cs="Arial"/>
          <w:b w:val="0"/>
          <w:bCs w:val="0"/>
          <w:i w:val="0"/>
          <w:iCs w:val="0"/>
          <w:sz w:val="24"/>
        </w:rPr>
        <w:t xml:space="preserve">od kontrahentów </w:t>
      </w:r>
      <w:r w:rsidR="00A344C9" w:rsidRPr="00C11318">
        <w:rPr>
          <w:rFonts w:asciiTheme="minorHAnsi" w:hAnsiTheme="minorHAnsi" w:cs="Arial"/>
          <w:b w:val="0"/>
          <w:bCs w:val="0"/>
          <w:i w:val="0"/>
          <w:iCs w:val="0"/>
          <w:sz w:val="24"/>
        </w:rPr>
        <w:t xml:space="preserve">dokonujących </w:t>
      </w:r>
      <w:r w:rsidRPr="00C11318">
        <w:rPr>
          <w:rFonts w:asciiTheme="minorHAnsi" w:hAnsiTheme="minorHAnsi" w:cs="Arial"/>
          <w:b w:val="0"/>
          <w:bCs w:val="0"/>
          <w:i w:val="0"/>
          <w:iCs w:val="0"/>
          <w:sz w:val="24"/>
        </w:rPr>
        <w:t xml:space="preserve">wypłat gotówkowych </w:t>
      </w:r>
      <w:r w:rsidR="00A344C9" w:rsidRPr="00C11318">
        <w:rPr>
          <w:rFonts w:asciiTheme="minorHAnsi" w:hAnsiTheme="minorHAnsi" w:cs="Arial"/>
          <w:b w:val="0"/>
          <w:bCs w:val="0"/>
          <w:i w:val="0"/>
          <w:iCs w:val="0"/>
          <w:sz w:val="24"/>
        </w:rPr>
        <w:t>z rachunków</w:t>
      </w:r>
      <w:r w:rsidR="00A5139B" w:rsidRPr="00C11318">
        <w:rPr>
          <w:rFonts w:asciiTheme="minorHAnsi" w:hAnsiTheme="minorHAnsi" w:cs="Arial"/>
          <w:b w:val="0"/>
          <w:bCs w:val="0"/>
          <w:i w:val="0"/>
          <w:iCs w:val="0"/>
          <w:sz w:val="24"/>
        </w:rPr>
        <w:t xml:space="preserve"> Zamawiającego i jego jednostek organizacyjnych.</w:t>
      </w:r>
    </w:p>
    <w:p w:rsidR="00856DE2" w:rsidRPr="00C11318" w:rsidRDefault="00856DE2" w:rsidP="00BA3A78">
      <w:pPr>
        <w:pStyle w:val="Tekstpodstawowy"/>
        <w:numPr>
          <w:ilvl w:val="1"/>
          <w:numId w:val="10"/>
        </w:numPr>
        <w:tabs>
          <w:tab w:val="clear" w:pos="907"/>
          <w:tab w:val="num" w:pos="426"/>
        </w:tabs>
        <w:ind w:left="426" w:hanging="426"/>
        <w:jc w:val="both"/>
        <w:rPr>
          <w:rFonts w:asciiTheme="minorHAnsi" w:hAnsiTheme="minorHAnsi" w:cs="Arial"/>
          <w:b w:val="0"/>
          <w:bCs w:val="0"/>
          <w:i w:val="0"/>
          <w:iCs w:val="0"/>
          <w:sz w:val="24"/>
        </w:rPr>
      </w:pPr>
      <w:r w:rsidRPr="00C11318">
        <w:rPr>
          <w:rFonts w:asciiTheme="minorHAnsi" w:hAnsiTheme="minorHAnsi"/>
          <w:b w:val="0"/>
          <w:i w:val="0"/>
          <w:sz w:val="24"/>
        </w:rPr>
        <w:t xml:space="preserve">Wykonawca zobowiązuje się udzielić </w:t>
      </w:r>
      <w:r w:rsidR="00A30FD9" w:rsidRPr="00C11318">
        <w:rPr>
          <w:rFonts w:asciiTheme="minorHAnsi" w:hAnsiTheme="minorHAnsi"/>
          <w:b w:val="0"/>
          <w:i w:val="0"/>
          <w:sz w:val="24"/>
        </w:rPr>
        <w:t>Gminie Police</w:t>
      </w:r>
      <w:r w:rsidRPr="00C11318">
        <w:rPr>
          <w:rFonts w:asciiTheme="minorHAnsi" w:hAnsiTheme="minorHAnsi"/>
          <w:b w:val="0"/>
          <w:i w:val="0"/>
          <w:sz w:val="24"/>
        </w:rPr>
        <w:t xml:space="preserve"> odnawialnego kredytu w rachunku bieżącym budżetu Gminy Police, oprocentowanego w oparciu o sumę zmiennej stawki WIBOR O/N i marży bankowej Wykonawcy, stałej w całym okresie obowiązywania Umowy, na warunkach określonych w SIWZ i złożonej Ofercie.</w:t>
      </w:r>
      <w:r w:rsidR="00BA3A78" w:rsidRPr="00C11318">
        <w:rPr>
          <w:rFonts w:asciiTheme="minorHAnsi" w:hAnsiTheme="minorHAnsi"/>
          <w:b w:val="0"/>
          <w:i w:val="0"/>
          <w:sz w:val="24"/>
        </w:rPr>
        <w:t xml:space="preserve"> W przypadku, gdy stawka bazowa (WIBOR) osiągnie poziom poniżej 0 (zera), do czasu osiągnięcia przez stawkę bazową wartości dodatniej, do wyliczenia stopy procentowej przyjęta zostanie stawka bazowa równa 0 (zero)</w:t>
      </w:r>
    </w:p>
    <w:p w:rsidR="00856DE2" w:rsidRPr="007A610B"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sidRPr="00C11318">
        <w:rPr>
          <w:rFonts w:asciiTheme="minorHAnsi" w:hAnsiTheme="minorHAnsi"/>
          <w:b w:val="0"/>
          <w:i w:val="0"/>
          <w:sz w:val="24"/>
        </w:rPr>
        <w:t>Wykonawca zobowiązuje się stosować do oprocentowania środków na rachunkach bankowych Zamawiającego iloczyn zmiennej stawki WIBID O/N i współczynnika</w:t>
      </w:r>
      <w:r w:rsidRPr="007A610B">
        <w:rPr>
          <w:rFonts w:asciiTheme="minorHAnsi" w:hAnsiTheme="minorHAnsi"/>
          <w:b w:val="0"/>
          <w:i w:val="0"/>
          <w:sz w:val="24"/>
        </w:rPr>
        <w:t xml:space="preserve"> Wykonawcy, </w:t>
      </w:r>
      <w:r w:rsidR="00C56B9C">
        <w:rPr>
          <w:rFonts w:asciiTheme="minorHAnsi" w:hAnsiTheme="minorHAnsi"/>
          <w:b w:val="0"/>
          <w:i w:val="0"/>
          <w:sz w:val="24"/>
        </w:rPr>
        <w:t xml:space="preserve">większego od zera i </w:t>
      </w:r>
      <w:r w:rsidRPr="007A610B">
        <w:rPr>
          <w:rFonts w:asciiTheme="minorHAnsi" w:hAnsiTheme="minorHAnsi"/>
          <w:b w:val="0"/>
          <w:i w:val="0"/>
          <w:sz w:val="24"/>
        </w:rPr>
        <w:t>stałego w całym okresie obowiązywania Umowy, zgodnie ze złożoną Ofertą.</w:t>
      </w:r>
      <w:r>
        <w:rPr>
          <w:rFonts w:asciiTheme="minorHAnsi" w:hAnsiTheme="minorHAnsi"/>
          <w:b w:val="0"/>
          <w:i w:val="0"/>
          <w:sz w:val="24"/>
        </w:rPr>
        <w:t xml:space="preserve"> W przypadku ujemnej stawki WIBID O/N – oprocentowanie rachunków wynosić będzie 0,00%.</w:t>
      </w:r>
    </w:p>
    <w:p w:rsidR="00856DE2" w:rsidRPr="007A610B" w:rsidRDefault="00856DE2" w:rsidP="00856DE2">
      <w:pPr>
        <w:pStyle w:val="Tekstpodstawowy"/>
        <w:numPr>
          <w:ilvl w:val="1"/>
          <w:numId w:val="10"/>
        </w:numPr>
        <w:tabs>
          <w:tab w:val="clear" w:pos="907"/>
        </w:tabs>
        <w:ind w:left="426" w:hanging="426"/>
        <w:jc w:val="both"/>
        <w:rPr>
          <w:rFonts w:asciiTheme="minorHAnsi" w:hAnsiTheme="minorHAnsi" w:cs="Arial"/>
          <w:b w:val="0"/>
          <w:bCs w:val="0"/>
          <w:i w:val="0"/>
          <w:iCs w:val="0"/>
          <w:sz w:val="24"/>
        </w:rPr>
      </w:pPr>
      <w:r>
        <w:rPr>
          <w:rFonts w:asciiTheme="minorHAnsi" w:hAnsiTheme="minorHAnsi" w:cs="Arial"/>
          <w:b w:val="0"/>
          <w:bCs w:val="0"/>
          <w:i w:val="0"/>
          <w:iCs w:val="0"/>
          <w:sz w:val="24"/>
        </w:rPr>
        <w:t>Wykonawca</w:t>
      </w:r>
      <w:r w:rsidRPr="007A610B">
        <w:rPr>
          <w:rFonts w:asciiTheme="minorHAnsi" w:hAnsiTheme="minorHAnsi" w:cs="Arial"/>
          <w:b w:val="0"/>
          <w:bCs w:val="0"/>
          <w:i w:val="0"/>
          <w:iCs w:val="0"/>
          <w:sz w:val="24"/>
        </w:rPr>
        <w:t xml:space="preserve"> wyraża zgodę na negocjowanie stawek oprocentowania przy lokowaniu nadwyżek środków, przy czym Zamawiający zastrzega sobie możliwość lokowania wolnych środków w innych bankach.</w:t>
      </w:r>
    </w:p>
    <w:p w:rsidR="00856DE2" w:rsidRPr="007A610B" w:rsidRDefault="00856DE2" w:rsidP="00BA3A78">
      <w:pPr>
        <w:pStyle w:val="Tekstpodstawowy"/>
        <w:numPr>
          <w:ilvl w:val="1"/>
          <w:numId w:val="10"/>
        </w:numPr>
        <w:tabs>
          <w:tab w:val="clear" w:pos="907"/>
        </w:tabs>
        <w:spacing w:after="240"/>
        <w:ind w:left="425" w:hanging="425"/>
        <w:jc w:val="both"/>
        <w:rPr>
          <w:rFonts w:asciiTheme="minorHAnsi" w:hAnsiTheme="minorHAnsi" w:cs="Arial"/>
          <w:b w:val="0"/>
          <w:bCs w:val="0"/>
          <w:i w:val="0"/>
          <w:iCs w:val="0"/>
          <w:sz w:val="24"/>
        </w:rPr>
      </w:pPr>
      <w:r>
        <w:rPr>
          <w:rFonts w:asciiTheme="minorHAnsi" w:hAnsiTheme="minorHAnsi" w:cs="Arial"/>
          <w:b w:val="0"/>
          <w:bCs w:val="0"/>
          <w:i w:val="0"/>
          <w:iCs w:val="0"/>
          <w:sz w:val="24"/>
        </w:rPr>
        <w:t>Wykonawca</w:t>
      </w:r>
      <w:r w:rsidRPr="007A610B">
        <w:rPr>
          <w:rFonts w:asciiTheme="minorHAnsi" w:hAnsiTheme="minorHAnsi" w:cs="Arial"/>
          <w:b w:val="0"/>
          <w:bCs w:val="0"/>
          <w:i w:val="0"/>
          <w:iCs w:val="0"/>
          <w:sz w:val="24"/>
        </w:rPr>
        <w:t xml:space="preserve"> zobowiązuje się, w ramach ustalonej opłaty ryczałtowej, do objęcia obsługą bankową na warunkach wynikających z rozstrzygnięcia niniejszego postępowania                            i podpisanej Umowy, innych jednostek utworzonych w trakcie obowiązywania Umowy, których nie wymieniono w </w:t>
      </w:r>
      <w:r w:rsidR="003265D8">
        <w:rPr>
          <w:rFonts w:asciiTheme="minorHAnsi" w:hAnsiTheme="minorHAnsi" w:cs="Arial"/>
          <w:b w:val="0"/>
          <w:bCs w:val="0"/>
          <w:i w:val="0"/>
          <w:iCs w:val="0"/>
          <w:sz w:val="24"/>
        </w:rPr>
        <w:t>pkt 1</w:t>
      </w:r>
      <w:r w:rsidRPr="007A610B">
        <w:rPr>
          <w:rFonts w:asciiTheme="minorHAnsi" w:hAnsiTheme="minorHAnsi" w:cs="Arial"/>
          <w:b w:val="0"/>
          <w:bCs w:val="0"/>
          <w:i w:val="0"/>
          <w:iCs w:val="0"/>
          <w:sz w:val="24"/>
        </w:rPr>
        <w:t>.</w:t>
      </w:r>
    </w:p>
    <w:p w:rsidR="003265D8" w:rsidRPr="00C6108E" w:rsidRDefault="008D1C69" w:rsidP="003265D8">
      <w:pPr>
        <w:pStyle w:val="Tekstpodstawowy"/>
        <w:jc w:val="both"/>
        <w:rPr>
          <w:rFonts w:asciiTheme="minorHAnsi" w:hAnsiTheme="minorHAnsi"/>
          <w:i w:val="0"/>
          <w:sz w:val="24"/>
        </w:rPr>
      </w:pPr>
      <w:r>
        <w:rPr>
          <w:rFonts w:asciiTheme="minorHAnsi" w:hAnsiTheme="minorHAnsi"/>
          <w:i w:val="0"/>
          <w:sz w:val="24"/>
        </w:rPr>
        <w:t>4</w:t>
      </w:r>
      <w:r w:rsidR="003265D8" w:rsidRPr="003265D8">
        <w:rPr>
          <w:rFonts w:asciiTheme="minorHAnsi" w:hAnsiTheme="minorHAnsi"/>
          <w:i w:val="0"/>
          <w:sz w:val="24"/>
        </w:rPr>
        <w:t>.</w:t>
      </w:r>
      <w:r w:rsidR="003265D8" w:rsidRPr="0045333C">
        <w:rPr>
          <w:rFonts w:asciiTheme="minorHAnsi" w:hAnsiTheme="minorHAnsi"/>
          <w:b w:val="0"/>
        </w:rPr>
        <w:t xml:space="preserve"> </w:t>
      </w:r>
      <w:r w:rsidR="003265D8" w:rsidRPr="00C6108E">
        <w:rPr>
          <w:rFonts w:asciiTheme="minorHAnsi" w:hAnsiTheme="minorHAnsi"/>
          <w:i w:val="0"/>
          <w:sz w:val="24"/>
        </w:rPr>
        <w:t xml:space="preserve">Minimalne wymogi teleinformatyczne dla systemu elektronicznej obsługi </w:t>
      </w:r>
      <w:r w:rsidR="003265D8" w:rsidRPr="00C6108E">
        <w:rPr>
          <w:rFonts w:asciiTheme="minorHAnsi" w:hAnsiTheme="minorHAnsi"/>
          <w:i w:val="0"/>
          <w:sz w:val="24"/>
        </w:rPr>
        <w:br/>
        <w:t>rachunków bankowych</w:t>
      </w:r>
    </w:p>
    <w:p w:rsidR="003265D8" w:rsidRPr="00C6108E" w:rsidRDefault="003265D8" w:rsidP="003265D8">
      <w:pPr>
        <w:spacing w:line="240" w:lineRule="auto"/>
        <w:jc w:val="both"/>
        <w:rPr>
          <w:sz w:val="24"/>
          <w:szCs w:val="24"/>
        </w:rPr>
      </w:pPr>
      <w:r w:rsidRPr="00C6108E">
        <w:rPr>
          <w:sz w:val="24"/>
          <w:szCs w:val="24"/>
        </w:rPr>
        <w:t>System bankowości elektronicznej (zwany dalej SYSTEMEM) winien spełniać n/w wymagania:</w:t>
      </w:r>
    </w:p>
    <w:p w:rsidR="003265D8" w:rsidRPr="00C6108E" w:rsidRDefault="003265D8" w:rsidP="006425A4">
      <w:pPr>
        <w:numPr>
          <w:ilvl w:val="0"/>
          <w:numId w:val="27"/>
        </w:numPr>
        <w:spacing w:after="0" w:line="240" w:lineRule="auto"/>
        <w:ind w:left="357" w:hanging="357"/>
        <w:jc w:val="both"/>
        <w:rPr>
          <w:sz w:val="24"/>
          <w:szCs w:val="24"/>
        </w:rPr>
      </w:pPr>
      <w:r w:rsidRPr="00C6108E">
        <w:rPr>
          <w:sz w:val="24"/>
          <w:szCs w:val="24"/>
        </w:rPr>
        <w:t>dostęp do SYSTEMU winien być oparty wyłącznie o zdalny dostęp z poziomu przeglądarek WWW: Internet Explorer</w:t>
      </w:r>
      <w:r>
        <w:rPr>
          <w:sz w:val="24"/>
          <w:szCs w:val="24"/>
        </w:rPr>
        <w:t>,</w:t>
      </w:r>
      <w:r w:rsidRPr="00C6108E">
        <w:rPr>
          <w:sz w:val="24"/>
          <w:szCs w:val="24"/>
        </w:rPr>
        <w:t xml:space="preserve"> FireFox </w:t>
      </w:r>
      <w:r>
        <w:rPr>
          <w:sz w:val="24"/>
          <w:szCs w:val="24"/>
        </w:rPr>
        <w:t>i inne</w:t>
      </w:r>
      <w:r w:rsidRPr="00C6108E">
        <w:rPr>
          <w:sz w:val="24"/>
          <w:szCs w:val="24"/>
        </w:rPr>
        <w:t xml:space="preserve"> (bez konieczności instalowania na stacjach roboczych użytkowników końcowych dodatkowego oprogramowania),</w:t>
      </w:r>
    </w:p>
    <w:p w:rsidR="003265D8" w:rsidRPr="00C6108E" w:rsidRDefault="003265D8" w:rsidP="006425A4">
      <w:pPr>
        <w:numPr>
          <w:ilvl w:val="0"/>
          <w:numId w:val="27"/>
        </w:numPr>
        <w:spacing w:after="0" w:line="240" w:lineRule="auto"/>
        <w:ind w:left="357" w:hanging="357"/>
        <w:jc w:val="both"/>
        <w:rPr>
          <w:sz w:val="24"/>
          <w:szCs w:val="24"/>
        </w:rPr>
      </w:pPr>
      <w:r w:rsidRPr="00C6108E">
        <w:rPr>
          <w:sz w:val="24"/>
          <w:szCs w:val="24"/>
        </w:rPr>
        <w:t>w przypadku wykorzystywania przez SYSTEM oprogramowania JAVA musi on poprawnie współpracować z jej aktualną wersją,</w:t>
      </w:r>
    </w:p>
    <w:p w:rsidR="003265D8" w:rsidRPr="00C6108E" w:rsidRDefault="003265D8" w:rsidP="006425A4">
      <w:pPr>
        <w:numPr>
          <w:ilvl w:val="0"/>
          <w:numId w:val="27"/>
        </w:numPr>
        <w:spacing w:after="0" w:line="240" w:lineRule="auto"/>
        <w:ind w:left="357" w:hanging="357"/>
        <w:jc w:val="both"/>
        <w:rPr>
          <w:sz w:val="24"/>
          <w:szCs w:val="24"/>
        </w:rPr>
      </w:pPr>
      <w:r w:rsidRPr="00C6108E">
        <w:rPr>
          <w:sz w:val="24"/>
          <w:szCs w:val="24"/>
        </w:rPr>
        <w:t>SYSTEM winien poprawnie funkcjonować na stacjach roboczych o minimalnej konfiguracji (pr</w:t>
      </w:r>
      <w:r>
        <w:rPr>
          <w:sz w:val="24"/>
          <w:szCs w:val="24"/>
        </w:rPr>
        <w:t>ocesor: DualCore 1,8 GHz; RAM: 2</w:t>
      </w:r>
      <w:r w:rsidRPr="00C6108E">
        <w:rPr>
          <w:sz w:val="24"/>
          <w:szCs w:val="24"/>
        </w:rPr>
        <w:t>GB), pracujących pod kontrolą systemu operacyjnego MS Windows 7 i wyższe,</w:t>
      </w:r>
    </w:p>
    <w:p w:rsidR="008D1C69" w:rsidRPr="00BA3A78" w:rsidRDefault="003265D8" w:rsidP="00BA3A78">
      <w:pPr>
        <w:numPr>
          <w:ilvl w:val="0"/>
          <w:numId w:val="27"/>
        </w:numPr>
        <w:spacing w:after="0" w:line="240" w:lineRule="auto"/>
        <w:ind w:left="357" w:hanging="357"/>
        <w:jc w:val="both"/>
        <w:rPr>
          <w:rFonts w:cs="Times New Roman"/>
          <w:b/>
          <w:sz w:val="24"/>
          <w:szCs w:val="24"/>
        </w:rPr>
      </w:pPr>
      <w:r w:rsidRPr="00BA3A78">
        <w:rPr>
          <w:sz w:val="24"/>
          <w:szCs w:val="24"/>
        </w:rPr>
        <w:t>SYSTEM musi poprawnie współpracować z system informatycznym U</w:t>
      </w:r>
      <w:r w:rsidR="0031024E" w:rsidRPr="00BA3A78">
        <w:rPr>
          <w:sz w:val="24"/>
          <w:szCs w:val="24"/>
        </w:rPr>
        <w:t>rzędu w zakresie wymiany danych.</w:t>
      </w:r>
      <w:r w:rsidRPr="00BA3A78">
        <w:rPr>
          <w:sz w:val="24"/>
          <w:szCs w:val="24"/>
        </w:rPr>
        <w:t xml:space="preserve"> Wszelkie konieczne modyfikacje systemu informatycznego Urzędu </w:t>
      </w:r>
      <w:r w:rsidR="0031024E" w:rsidRPr="00BA3A78">
        <w:rPr>
          <w:sz w:val="24"/>
          <w:szCs w:val="24"/>
        </w:rPr>
        <w:br/>
      </w:r>
      <w:r w:rsidRPr="00BA3A78">
        <w:rPr>
          <w:sz w:val="24"/>
          <w:szCs w:val="24"/>
        </w:rPr>
        <w:t>na potrzeby SYSTEMU muszą być zgłaszane przez Bank z co najmniej 6 miesięcznym wyprzedzeniem.</w:t>
      </w:r>
      <w:r w:rsidR="008D1C69" w:rsidRPr="00BA3A78">
        <w:rPr>
          <w:b/>
        </w:rPr>
        <w:br w:type="page"/>
      </w:r>
    </w:p>
    <w:p w:rsidR="003265D8" w:rsidRDefault="003265D8" w:rsidP="003265D8">
      <w:pPr>
        <w:pStyle w:val="Default"/>
        <w:jc w:val="both"/>
        <w:rPr>
          <w:rFonts w:asciiTheme="minorHAnsi" w:hAnsiTheme="minorHAnsi"/>
          <w:b/>
          <w:color w:val="auto"/>
        </w:rPr>
      </w:pPr>
    </w:p>
    <w:p w:rsidR="00856DE2" w:rsidRDefault="00856DE2"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03F5A" w:rsidRDefault="00103F5A"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Pr="00AD574A" w:rsidRDefault="00121567" w:rsidP="00121567">
      <w:pPr>
        <w:autoSpaceDE w:val="0"/>
        <w:autoSpaceDN w:val="0"/>
        <w:adjustRightInd w:val="0"/>
        <w:spacing w:after="0" w:line="240" w:lineRule="auto"/>
        <w:jc w:val="center"/>
        <w:rPr>
          <w:b/>
          <w:color w:val="002060"/>
          <w:sz w:val="36"/>
          <w:szCs w:val="36"/>
        </w:rPr>
      </w:pPr>
      <w:r w:rsidRPr="00AD574A">
        <w:rPr>
          <w:b/>
          <w:color w:val="002060"/>
          <w:sz w:val="36"/>
          <w:szCs w:val="36"/>
        </w:rPr>
        <w:t>CZĘŚĆ 3.</w:t>
      </w:r>
    </w:p>
    <w:p w:rsidR="00121567" w:rsidRPr="00AD574A" w:rsidRDefault="00121567" w:rsidP="00121567">
      <w:pPr>
        <w:autoSpaceDE w:val="0"/>
        <w:autoSpaceDN w:val="0"/>
        <w:adjustRightInd w:val="0"/>
        <w:spacing w:after="0" w:line="240" w:lineRule="auto"/>
        <w:jc w:val="center"/>
        <w:rPr>
          <w:b/>
          <w:color w:val="002060"/>
          <w:sz w:val="36"/>
          <w:szCs w:val="36"/>
        </w:rPr>
      </w:pPr>
      <w:r w:rsidRPr="00AD574A">
        <w:rPr>
          <w:b/>
          <w:color w:val="002060"/>
          <w:sz w:val="36"/>
          <w:szCs w:val="36"/>
        </w:rPr>
        <w:t>WZÓR OFERTY I WZORY OŚWIADCZEŃ</w:t>
      </w: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121567" w:rsidRDefault="00121567" w:rsidP="00E34AA1">
      <w:pPr>
        <w:autoSpaceDE w:val="0"/>
        <w:autoSpaceDN w:val="0"/>
        <w:adjustRightInd w:val="0"/>
        <w:spacing w:after="0" w:line="240" w:lineRule="auto"/>
        <w:jc w:val="both"/>
        <w:rPr>
          <w:b/>
          <w:color w:val="FF0000"/>
          <w:sz w:val="24"/>
          <w:szCs w:val="24"/>
        </w:rPr>
      </w:pPr>
    </w:p>
    <w:p w:rsidR="00915B00" w:rsidRDefault="00915B00" w:rsidP="00915B00">
      <w:pPr>
        <w:pStyle w:val="Nagwek2"/>
        <w:rPr>
          <w:b w:val="0"/>
          <w:color w:val="FF0000"/>
        </w:rPr>
      </w:pPr>
    </w:p>
    <w:p w:rsidR="00915B00" w:rsidRPr="00915B00" w:rsidRDefault="00915B00" w:rsidP="00915B00">
      <w:pPr>
        <w:rPr>
          <w:lang w:eastAsia="pl-PL"/>
        </w:rPr>
      </w:pPr>
    </w:p>
    <w:p w:rsidR="00915B00" w:rsidRPr="00915B00" w:rsidRDefault="00915B00" w:rsidP="00915B00">
      <w:pPr>
        <w:rPr>
          <w:lang w:eastAsia="pl-PL"/>
        </w:rPr>
      </w:pPr>
    </w:p>
    <w:p w:rsidR="00915B00" w:rsidRPr="00915B00" w:rsidRDefault="00915B00" w:rsidP="00915B00">
      <w:pPr>
        <w:rPr>
          <w:lang w:eastAsia="pl-PL"/>
        </w:rPr>
      </w:pPr>
    </w:p>
    <w:p w:rsidR="00103F5A" w:rsidRDefault="00915B00" w:rsidP="00D5596A">
      <w:pPr>
        <w:pStyle w:val="Nagwek2"/>
        <w:tabs>
          <w:tab w:val="left" w:pos="3540"/>
        </w:tabs>
      </w:pPr>
      <w:r>
        <w:tab/>
      </w:r>
    </w:p>
    <w:p w:rsidR="00103F5A" w:rsidRDefault="00103F5A">
      <w:pPr>
        <w:rPr>
          <w:rFonts w:ascii="Arial" w:eastAsia="Times New Roman" w:hAnsi="Arial" w:cs="Arial"/>
          <w:b/>
          <w:bCs/>
          <w:sz w:val="24"/>
          <w:szCs w:val="24"/>
          <w:lang w:eastAsia="pl-PL"/>
        </w:rPr>
      </w:pPr>
      <w:r>
        <w:br w:type="page"/>
      </w:r>
    </w:p>
    <w:p w:rsidR="00915B00" w:rsidRPr="00E91733" w:rsidRDefault="00915B00" w:rsidP="00D5596A">
      <w:pPr>
        <w:pStyle w:val="Nagwek2"/>
        <w:tabs>
          <w:tab w:val="left" w:pos="3540"/>
        </w:tabs>
        <w:rPr>
          <w:rFonts w:asciiTheme="minorHAnsi" w:hAnsiTheme="minorHAnsi"/>
        </w:rPr>
      </w:pPr>
      <w:r w:rsidRPr="00E91733">
        <w:rPr>
          <w:rFonts w:asciiTheme="minorHAnsi" w:hAnsiTheme="minorHAnsi"/>
        </w:rPr>
        <w:lastRenderedPageBreak/>
        <w:t xml:space="preserve">Załącznik nr </w:t>
      </w:r>
      <w:r>
        <w:rPr>
          <w:rFonts w:asciiTheme="minorHAnsi" w:hAnsiTheme="minorHAnsi"/>
        </w:rPr>
        <w:t>1</w:t>
      </w:r>
    </w:p>
    <w:p w:rsidR="00915B00" w:rsidRPr="00E91733" w:rsidRDefault="00915B00" w:rsidP="00915B00">
      <w:pPr>
        <w:spacing w:after="0" w:line="240" w:lineRule="auto"/>
        <w:rPr>
          <w:sz w:val="24"/>
          <w:szCs w:val="24"/>
        </w:rPr>
      </w:pPr>
      <w:r w:rsidRPr="00E91733">
        <w:rPr>
          <w:sz w:val="24"/>
          <w:szCs w:val="24"/>
        </w:rPr>
        <w:t>..............................</w:t>
      </w:r>
    </w:p>
    <w:p w:rsidR="00915B00" w:rsidRPr="00E91733" w:rsidRDefault="00915B00" w:rsidP="00915B00">
      <w:pPr>
        <w:tabs>
          <w:tab w:val="left" w:pos="6358"/>
        </w:tabs>
        <w:spacing w:after="0" w:line="240" w:lineRule="auto"/>
        <w:rPr>
          <w:rFonts w:cs="Arial"/>
          <w:sz w:val="20"/>
          <w:szCs w:val="20"/>
        </w:rPr>
      </w:pPr>
      <w:r w:rsidRPr="00E91733">
        <w:rPr>
          <w:rFonts w:cs="Arial"/>
          <w:sz w:val="20"/>
          <w:szCs w:val="20"/>
        </w:rPr>
        <w:t xml:space="preserve">(pieczątka nagłówkowa </w:t>
      </w:r>
    </w:p>
    <w:p w:rsidR="00915B00" w:rsidRPr="00E91733" w:rsidRDefault="00915B00" w:rsidP="00915B00">
      <w:pPr>
        <w:tabs>
          <w:tab w:val="left" w:pos="6358"/>
        </w:tabs>
        <w:spacing w:after="0" w:line="240" w:lineRule="auto"/>
        <w:ind w:firstLine="187"/>
        <w:rPr>
          <w:rFonts w:cs="Arial"/>
          <w:sz w:val="20"/>
          <w:szCs w:val="20"/>
        </w:rPr>
      </w:pPr>
      <w:r w:rsidRPr="00E91733">
        <w:rPr>
          <w:rFonts w:cs="Arial"/>
          <w:sz w:val="20"/>
          <w:szCs w:val="20"/>
        </w:rPr>
        <w:t xml:space="preserve">     Wykonawcy)</w:t>
      </w:r>
    </w:p>
    <w:p w:rsidR="00915B00" w:rsidRPr="00E91733" w:rsidRDefault="00915B00" w:rsidP="00915B00">
      <w:pPr>
        <w:spacing w:after="0" w:line="240" w:lineRule="auto"/>
        <w:jc w:val="both"/>
        <w:rPr>
          <w:rFonts w:cs="Arial"/>
          <w:sz w:val="24"/>
          <w:szCs w:val="24"/>
        </w:rPr>
      </w:pPr>
    </w:p>
    <w:p w:rsidR="00915B00" w:rsidRPr="00E91733" w:rsidRDefault="00915B00" w:rsidP="00915B00">
      <w:pPr>
        <w:pStyle w:val="Nagwek1"/>
        <w:rPr>
          <w:rFonts w:asciiTheme="minorHAnsi" w:hAnsiTheme="minorHAnsi"/>
          <w:szCs w:val="28"/>
        </w:rPr>
      </w:pPr>
      <w:r w:rsidRPr="00E91733">
        <w:rPr>
          <w:rFonts w:asciiTheme="minorHAnsi" w:hAnsiTheme="minorHAnsi"/>
          <w:szCs w:val="28"/>
        </w:rPr>
        <w:t>OFERTA</w:t>
      </w:r>
    </w:p>
    <w:p w:rsidR="00915B00" w:rsidRPr="00E91733" w:rsidRDefault="00915B00" w:rsidP="00915B00">
      <w:pPr>
        <w:spacing w:after="0" w:line="240" w:lineRule="auto"/>
        <w:jc w:val="both"/>
        <w:rPr>
          <w:rFonts w:cs="Arial"/>
          <w:sz w:val="24"/>
          <w:szCs w:val="24"/>
        </w:rPr>
      </w:pPr>
    </w:p>
    <w:p w:rsidR="00915B00" w:rsidRPr="00E91733" w:rsidRDefault="00915B00" w:rsidP="00A72FE2">
      <w:pPr>
        <w:spacing w:after="120" w:line="240" w:lineRule="auto"/>
        <w:jc w:val="both"/>
        <w:rPr>
          <w:rFonts w:cs="Arial"/>
          <w:sz w:val="24"/>
          <w:szCs w:val="24"/>
        </w:rPr>
      </w:pPr>
      <w:r w:rsidRPr="00E91733">
        <w:rPr>
          <w:rFonts w:cs="Arial"/>
          <w:sz w:val="24"/>
          <w:szCs w:val="24"/>
        </w:rPr>
        <w:t xml:space="preserve">Nawiązując do ogłoszenia Gminy Police o przetargu nieograniczonym na udzielenie zamówienia publicznego pn. </w:t>
      </w:r>
      <w:r w:rsidRPr="00E91733">
        <w:rPr>
          <w:rFonts w:cs="Arial"/>
          <w:b/>
          <w:bCs/>
          <w:i/>
          <w:iCs/>
          <w:sz w:val="24"/>
          <w:szCs w:val="24"/>
        </w:rPr>
        <w:t>„</w:t>
      </w:r>
      <w:r w:rsidRPr="00E91733">
        <w:rPr>
          <w:rFonts w:cs="Arial"/>
          <w:b/>
          <w:i/>
          <w:iCs/>
          <w:sz w:val="24"/>
          <w:szCs w:val="24"/>
        </w:rPr>
        <w:t xml:space="preserve">WYBÓR BANKU DO PROWADZENIA OBSŁUGI BANKOWEJ GMINY POLICE  I JEJ JEDNOSTEK ORGANIZACYJNYCH W LATACH </w:t>
      </w:r>
      <w:r w:rsidR="000C6261">
        <w:rPr>
          <w:rFonts w:cs="Arial"/>
          <w:b/>
          <w:i/>
          <w:iCs/>
          <w:sz w:val="24"/>
          <w:szCs w:val="24"/>
        </w:rPr>
        <w:t>2021-2022</w:t>
      </w:r>
      <w:r w:rsidRPr="00E91733">
        <w:rPr>
          <w:rFonts w:cs="Arial"/>
          <w:b/>
          <w:bCs/>
          <w:i/>
          <w:iCs/>
          <w:sz w:val="24"/>
          <w:szCs w:val="24"/>
        </w:rPr>
        <w:t>”</w:t>
      </w:r>
    </w:p>
    <w:p w:rsidR="00915B00" w:rsidRPr="00E91733" w:rsidRDefault="00915B00" w:rsidP="00915B00">
      <w:pPr>
        <w:spacing w:after="0" w:line="240" w:lineRule="auto"/>
        <w:jc w:val="both"/>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Ja (</w:t>
      </w:r>
      <w:r w:rsidR="007F04F0">
        <w:rPr>
          <w:rFonts w:cs="Arial"/>
          <w:sz w:val="24"/>
          <w:szCs w:val="24"/>
        </w:rPr>
        <w:t>M</w:t>
      </w:r>
      <w:r w:rsidRPr="00E91733">
        <w:rPr>
          <w:rFonts w:cs="Arial"/>
          <w:sz w:val="24"/>
          <w:szCs w:val="24"/>
        </w:rPr>
        <w:t>y), niżej podpisany (</w:t>
      </w:r>
      <w:r>
        <w:rPr>
          <w:rFonts w:cs="Arial"/>
          <w:sz w:val="24"/>
          <w:szCs w:val="24"/>
        </w:rPr>
        <w:t>-</w:t>
      </w:r>
      <w:r w:rsidRPr="00E91733">
        <w:rPr>
          <w:rFonts w:cs="Arial"/>
          <w:sz w:val="24"/>
          <w:szCs w:val="24"/>
        </w:rPr>
        <w:t>ni) ……………………………………………………………………………………………………</w:t>
      </w:r>
    </w:p>
    <w:p w:rsidR="00915B00" w:rsidRPr="00E91733" w:rsidRDefault="00915B00" w:rsidP="00915B00">
      <w:pPr>
        <w:spacing w:after="0" w:line="240" w:lineRule="auto"/>
        <w:jc w:val="both"/>
        <w:rPr>
          <w:rFonts w:cs="Arial"/>
          <w:sz w:val="24"/>
          <w:szCs w:val="24"/>
        </w:rPr>
      </w:pPr>
      <w:r w:rsidRPr="00E91733">
        <w:rPr>
          <w:rFonts w:cs="Arial"/>
          <w:sz w:val="24"/>
          <w:szCs w:val="24"/>
        </w:rPr>
        <w:t>działając w imieniu i na rzecz:</w:t>
      </w:r>
    </w:p>
    <w:p w:rsidR="00915B00" w:rsidRPr="00E91733" w:rsidRDefault="00915B00" w:rsidP="00915B00">
      <w:pPr>
        <w:spacing w:after="0" w:line="240" w:lineRule="auto"/>
        <w:jc w:val="both"/>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w:t>
      </w:r>
    </w:p>
    <w:p w:rsidR="00915B00" w:rsidRDefault="00915B00" w:rsidP="00267615">
      <w:pPr>
        <w:spacing w:after="0" w:line="240" w:lineRule="auto"/>
        <w:jc w:val="center"/>
        <w:rPr>
          <w:rFonts w:cs="Arial"/>
          <w:sz w:val="20"/>
          <w:szCs w:val="20"/>
        </w:rPr>
      </w:pPr>
      <w:r w:rsidRPr="00E91733">
        <w:rPr>
          <w:rFonts w:cs="Arial"/>
          <w:sz w:val="20"/>
          <w:szCs w:val="20"/>
        </w:rPr>
        <w:t>pełna nazwa Wykonawcy</w:t>
      </w:r>
    </w:p>
    <w:p w:rsidR="00267615" w:rsidRPr="00E91733" w:rsidRDefault="00267615" w:rsidP="00267615">
      <w:pPr>
        <w:spacing w:after="0" w:line="240" w:lineRule="auto"/>
        <w:jc w:val="center"/>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z siedzibą w ....................................................................................................................................</w:t>
      </w:r>
    </w:p>
    <w:p w:rsidR="00915B00" w:rsidRPr="00E91733" w:rsidRDefault="00915B00" w:rsidP="00915B00">
      <w:pPr>
        <w:spacing w:after="0" w:line="240" w:lineRule="auto"/>
        <w:jc w:val="center"/>
        <w:rPr>
          <w:rFonts w:cs="Arial"/>
          <w:sz w:val="20"/>
          <w:szCs w:val="20"/>
        </w:rPr>
      </w:pPr>
      <w:r w:rsidRPr="00E91733">
        <w:rPr>
          <w:rFonts w:cs="Arial"/>
          <w:sz w:val="20"/>
          <w:szCs w:val="20"/>
        </w:rPr>
        <w:t>adres siedziby Wykonawcy</w:t>
      </w:r>
    </w:p>
    <w:p w:rsidR="00915B00" w:rsidRPr="00E91733" w:rsidRDefault="00915B00" w:rsidP="00915B00">
      <w:pPr>
        <w:spacing w:after="0" w:line="240" w:lineRule="auto"/>
        <w:jc w:val="both"/>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REGON …………………………..…………….……………………. NIP ……………………………………....…………………….</w:t>
      </w:r>
    </w:p>
    <w:p w:rsidR="00915B00" w:rsidRPr="00E91733" w:rsidRDefault="00915B00" w:rsidP="00915B00">
      <w:pPr>
        <w:spacing w:after="0" w:line="240" w:lineRule="auto"/>
        <w:jc w:val="both"/>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nr telefonu ………………………...…………….……………………. nr faxu …………………….……....…………………….</w:t>
      </w:r>
    </w:p>
    <w:p w:rsidR="00915B00" w:rsidRPr="00E91733" w:rsidRDefault="00915B00" w:rsidP="00915B00">
      <w:pPr>
        <w:spacing w:after="0" w:line="240" w:lineRule="auto"/>
        <w:jc w:val="both"/>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e-mail ………………………………………………………………………………………………………………………………………..</w:t>
      </w:r>
    </w:p>
    <w:p w:rsidR="00915B00" w:rsidRPr="00E91733" w:rsidRDefault="00915B00" w:rsidP="00915B00">
      <w:pPr>
        <w:spacing w:after="0" w:line="240" w:lineRule="auto"/>
        <w:jc w:val="both"/>
        <w:rPr>
          <w:rFonts w:cs="Arial"/>
          <w:sz w:val="24"/>
          <w:szCs w:val="24"/>
        </w:rPr>
      </w:pPr>
    </w:p>
    <w:p w:rsidR="00915B00" w:rsidRPr="00E91733" w:rsidRDefault="00267615" w:rsidP="00915B00">
      <w:pPr>
        <w:spacing w:after="0" w:line="240" w:lineRule="auto"/>
        <w:jc w:val="both"/>
        <w:rPr>
          <w:rFonts w:cs="Arial"/>
          <w:sz w:val="24"/>
          <w:szCs w:val="24"/>
        </w:rPr>
      </w:pPr>
      <w:r>
        <w:rPr>
          <w:rFonts w:cs="Arial"/>
          <w:sz w:val="24"/>
          <w:szCs w:val="24"/>
        </w:rPr>
        <w:t>S</w:t>
      </w:r>
      <w:r w:rsidR="00915B00" w:rsidRPr="00E91733">
        <w:rPr>
          <w:rFonts w:cs="Arial"/>
          <w:sz w:val="24"/>
          <w:szCs w:val="24"/>
        </w:rPr>
        <w:t>kładam(y) następującą ofertę</w:t>
      </w:r>
      <w:r>
        <w:rPr>
          <w:rFonts w:cs="Arial"/>
          <w:sz w:val="24"/>
          <w:szCs w:val="24"/>
        </w:rPr>
        <w:t xml:space="preserve"> na wykonanie przedmiotu zamówienia </w:t>
      </w:r>
      <w:r w:rsidRPr="00E91733">
        <w:rPr>
          <w:rFonts w:cs="Arial"/>
          <w:sz w:val="24"/>
          <w:szCs w:val="24"/>
        </w:rPr>
        <w:t>zgodnie z opisem przedmiotu zamówienia i na warunkach określonych w Specyfikacji Istotnych Warunków Zamówienia</w:t>
      </w:r>
      <w:r w:rsidR="00915B00" w:rsidRPr="00E91733">
        <w:rPr>
          <w:rFonts w:cs="Arial"/>
          <w:sz w:val="24"/>
          <w:szCs w:val="24"/>
        </w:rPr>
        <w:t>:</w:t>
      </w:r>
    </w:p>
    <w:p w:rsidR="006D389F" w:rsidRPr="00E91733" w:rsidRDefault="006D389F" w:rsidP="00915B00">
      <w:pPr>
        <w:spacing w:after="0" w:line="240" w:lineRule="auto"/>
        <w:jc w:val="both"/>
        <w:rPr>
          <w:rFonts w:cs="Arial"/>
          <w:sz w:val="24"/>
          <w:szCs w:val="24"/>
        </w:rPr>
      </w:pPr>
    </w:p>
    <w:p w:rsidR="00915B00" w:rsidRPr="00B02EAC" w:rsidRDefault="00267615" w:rsidP="00915B00">
      <w:pPr>
        <w:pStyle w:val="Akapitzlist"/>
        <w:numPr>
          <w:ilvl w:val="0"/>
          <w:numId w:val="17"/>
        </w:numPr>
        <w:spacing w:after="0" w:line="240" w:lineRule="auto"/>
        <w:jc w:val="both"/>
        <w:rPr>
          <w:rFonts w:cs="Arial"/>
          <w:sz w:val="24"/>
          <w:szCs w:val="24"/>
        </w:rPr>
      </w:pPr>
      <w:r w:rsidRPr="00B02EAC">
        <w:rPr>
          <w:rFonts w:cs="Arial"/>
          <w:b/>
          <w:sz w:val="24"/>
          <w:szCs w:val="24"/>
        </w:rPr>
        <w:t>Wykonam(y)</w:t>
      </w:r>
      <w:r w:rsidR="00915B00" w:rsidRPr="00B02EAC">
        <w:rPr>
          <w:rFonts w:cs="Arial"/>
          <w:sz w:val="24"/>
          <w:szCs w:val="24"/>
        </w:rPr>
        <w:t xml:space="preserve"> zamówienie przy zachowaniu następujących</w:t>
      </w:r>
      <w:r w:rsidRPr="00B02EAC">
        <w:rPr>
          <w:rFonts w:cs="Arial"/>
          <w:sz w:val="24"/>
          <w:szCs w:val="24"/>
        </w:rPr>
        <w:t>,</w:t>
      </w:r>
      <w:r w:rsidR="00915B00" w:rsidRPr="00B02EAC">
        <w:rPr>
          <w:rFonts w:cs="Arial"/>
          <w:sz w:val="24"/>
          <w:szCs w:val="24"/>
        </w:rPr>
        <w:t xml:space="preserve"> st</w:t>
      </w:r>
      <w:r w:rsidR="0084340F" w:rsidRPr="00B02EAC">
        <w:rPr>
          <w:rFonts w:cs="Arial"/>
          <w:sz w:val="24"/>
          <w:szCs w:val="24"/>
        </w:rPr>
        <w:t>ałych</w:t>
      </w:r>
      <w:r w:rsidR="00915B00" w:rsidRPr="00B02EAC">
        <w:rPr>
          <w:rFonts w:cs="Arial"/>
          <w:sz w:val="24"/>
          <w:szCs w:val="24"/>
        </w:rPr>
        <w:t xml:space="preserve"> w okresie obowiązywania Umowy, </w:t>
      </w:r>
      <w:r w:rsidR="006425A4" w:rsidRPr="00B02EAC">
        <w:rPr>
          <w:rFonts w:cs="Arial"/>
          <w:sz w:val="24"/>
          <w:szCs w:val="24"/>
        </w:rPr>
        <w:t>cen</w:t>
      </w:r>
      <w:r w:rsidR="00915B00" w:rsidRPr="00B02EAC">
        <w:rPr>
          <w:rFonts w:cs="Arial"/>
          <w:sz w:val="24"/>
          <w:szCs w:val="24"/>
        </w:rPr>
        <w:t>:</w:t>
      </w:r>
    </w:p>
    <w:p w:rsidR="00915B00" w:rsidRPr="00B02EAC" w:rsidRDefault="00915B00" w:rsidP="00915B00">
      <w:pPr>
        <w:spacing w:after="0" w:line="240" w:lineRule="auto"/>
        <w:ind w:left="11"/>
        <w:jc w:val="both"/>
        <w:rPr>
          <w:rFonts w:cs="Arial"/>
          <w:sz w:val="24"/>
          <w:szCs w:val="24"/>
        </w:rPr>
      </w:pPr>
    </w:p>
    <w:p w:rsidR="00915B00" w:rsidRPr="00B02EAC" w:rsidRDefault="00915B00" w:rsidP="00885331">
      <w:pPr>
        <w:tabs>
          <w:tab w:val="left" w:pos="374"/>
          <w:tab w:val="left" w:pos="709"/>
          <w:tab w:val="left" w:pos="7230"/>
        </w:tabs>
        <w:spacing w:after="0" w:line="240" w:lineRule="auto"/>
        <w:ind w:left="426"/>
        <w:jc w:val="both"/>
        <w:rPr>
          <w:rFonts w:cs="Arial"/>
          <w:sz w:val="24"/>
          <w:szCs w:val="24"/>
        </w:rPr>
      </w:pPr>
      <w:r w:rsidRPr="00B02EAC">
        <w:rPr>
          <w:rFonts w:cs="Arial"/>
          <w:sz w:val="24"/>
          <w:szCs w:val="24"/>
        </w:rPr>
        <w:t>1.</w:t>
      </w:r>
      <w:r w:rsidRPr="00B02EAC">
        <w:rPr>
          <w:rFonts w:cs="Arial"/>
          <w:sz w:val="24"/>
          <w:szCs w:val="24"/>
        </w:rPr>
        <w:tab/>
        <w:t xml:space="preserve">opłata ryczałtowa brutto </w:t>
      </w:r>
      <w:r w:rsidRPr="00B02EAC">
        <w:rPr>
          <w:sz w:val="24"/>
          <w:szCs w:val="24"/>
        </w:rPr>
        <w:t>za obsługę bankową (za jeden miesiąc)</w:t>
      </w:r>
      <w:r w:rsidRPr="00B02EAC">
        <w:rPr>
          <w:sz w:val="24"/>
          <w:szCs w:val="24"/>
        </w:rPr>
        <w:tab/>
      </w:r>
      <w:r w:rsidRPr="00B02EAC">
        <w:rPr>
          <w:rFonts w:cs="Arial"/>
          <w:sz w:val="24"/>
          <w:szCs w:val="24"/>
        </w:rPr>
        <w:t>........</w:t>
      </w:r>
      <w:r w:rsidR="00885331" w:rsidRPr="00B02EAC">
        <w:rPr>
          <w:rFonts w:cs="Arial"/>
          <w:sz w:val="24"/>
          <w:szCs w:val="24"/>
        </w:rPr>
        <w:t>..</w:t>
      </w:r>
      <w:r w:rsidRPr="00B02EAC">
        <w:rPr>
          <w:rFonts w:cs="Arial"/>
          <w:sz w:val="24"/>
          <w:szCs w:val="24"/>
        </w:rPr>
        <w:t>.............. PLN</w:t>
      </w:r>
      <w:r w:rsidR="006D389F" w:rsidRPr="00B02EAC">
        <w:rPr>
          <w:rFonts w:cs="Arial"/>
          <w:sz w:val="24"/>
          <w:szCs w:val="24"/>
        </w:rPr>
        <w:t>,</w:t>
      </w:r>
    </w:p>
    <w:p w:rsidR="006425A4" w:rsidRPr="00B02EAC" w:rsidRDefault="00821D0F" w:rsidP="006425A4">
      <w:pPr>
        <w:tabs>
          <w:tab w:val="left" w:pos="374"/>
          <w:tab w:val="left" w:pos="709"/>
          <w:tab w:val="left" w:pos="7371"/>
        </w:tabs>
        <w:spacing w:after="0" w:line="240" w:lineRule="auto"/>
        <w:ind w:left="708"/>
        <w:jc w:val="both"/>
        <w:rPr>
          <w:rFonts w:cs="Arial"/>
          <w:i/>
          <w:sz w:val="24"/>
          <w:szCs w:val="24"/>
        </w:rPr>
      </w:pPr>
      <w:r w:rsidRPr="00B02EAC">
        <w:rPr>
          <w:rFonts w:cs="Arial"/>
          <w:i/>
          <w:sz w:val="24"/>
          <w:szCs w:val="24"/>
        </w:rPr>
        <w:tab/>
      </w:r>
      <w:r w:rsidR="006425A4" w:rsidRPr="00B02EAC">
        <w:rPr>
          <w:rFonts w:cs="Arial"/>
          <w:i/>
          <w:sz w:val="24"/>
          <w:szCs w:val="24"/>
        </w:rPr>
        <w:t xml:space="preserve">w </w:t>
      </w:r>
      <w:r w:rsidRPr="00B02EAC">
        <w:rPr>
          <w:rFonts w:cs="Arial"/>
          <w:i/>
          <w:sz w:val="24"/>
          <w:szCs w:val="24"/>
        </w:rPr>
        <w:t xml:space="preserve">tym podatek od towarów i usług w wysokości </w:t>
      </w:r>
      <w:r w:rsidR="00885331" w:rsidRPr="00B02EAC">
        <w:rPr>
          <w:rFonts w:cs="Arial"/>
          <w:i/>
          <w:sz w:val="24"/>
          <w:szCs w:val="24"/>
        </w:rPr>
        <w:t>…</w:t>
      </w:r>
      <w:r w:rsidRPr="00B02EAC">
        <w:rPr>
          <w:rFonts w:cs="Arial"/>
          <w:i/>
          <w:sz w:val="24"/>
          <w:szCs w:val="24"/>
        </w:rPr>
        <w:t>.....%,</w:t>
      </w:r>
      <w:r w:rsidR="006050A6" w:rsidRPr="00B02EAC">
        <w:rPr>
          <w:rStyle w:val="Odwoanieprzypisudolnego"/>
          <w:rFonts w:cs="Arial"/>
          <w:i/>
          <w:sz w:val="24"/>
          <w:szCs w:val="24"/>
        </w:rPr>
        <w:footnoteReference w:id="2"/>
      </w:r>
      <w:r w:rsidRPr="00B02EAC">
        <w:rPr>
          <w:rFonts w:cs="Arial"/>
          <w:i/>
          <w:sz w:val="24"/>
          <w:szCs w:val="24"/>
        </w:rPr>
        <w:t xml:space="preserve"> zgodnie z ustawą o VAT</w:t>
      </w:r>
      <w:r w:rsidRPr="00B02EAC">
        <w:rPr>
          <w:rStyle w:val="Odwoanieprzypisudolnego"/>
          <w:rFonts w:cs="Arial"/>
          <w:i/>
          <w:sz w:val="24"/>
          <w:szCs w:val="24"/>
        </w:rPr>
        <w:footnoteReference w:id="3"/>
      </w:r>
      <w:r w:rsidR="006425A4" w:rsidRPr="00B02EAC">
        <w:rPr>
          <w:rFonts w:cs="Arial"/>
          <w:i/>
          <w:sz w:val="24"/>
          <w:szCs w:val="24"/>
        </w:rPr>
        <w:t xml:space="preserve">, </w:t>
      </w:r>
    </w:p>
    <w:p w:rsidR="00821D0F" w:rsidRPr="00B02EAC" w:rsidRDefault="006425A4" w:rsidP="006425A4">
      <w:pPr>
        <w:tabs>
          <w:tab w:val="left" w:pos="374"/>
          <w:tab w:val="left" w:pos="709"/>
          <w:tab w:val="left" w:pos="7371"/>
        </w:tabs>
        <w:spacing w:after="0" w:line="240" w:lineRule="auto"/>
        <w:ind w:left="708"/>
        <w:jc w:val="both"/>
        <w:rPr>
          <w:rFonts w:cs="Arial"/>
          <w:i/>
          <w:sz w:val="24"/>
          <w:szCs w:val="24"/>
        </w:rPr>
      </w:pPr>
      <w:r w:rsidRPr="00B02EAC">
        <w:rPr>
          <w:rFonts w:cs="Arial"/>
          <w:i/>
          <w:sz w:val="24"/>
          <w:szCs w:val="24"/>
        </w:rPr>
        <w:t>z tego:</w:t>
      </w:r>
    </w:p>
    <w:p w:rsidR="006425A4" w:rsidRPr="00B02EAC" w:rsidRDefault="006425A4" w:rsidP="006425A4">
      <w:pPr>
        <w:pStyle w:val="Akapitzlist"/>
        <w:numPr>
          <w:ilvl w:val="0"/>
          <w:numId w:val="50"/>
        </w:numPr>
        <w:tabs>
          <w:tab w:val="left" w:pos="374"/>
          <w:tab w:val="left" w:pos="709"/>
          <w:tab w:val="left" w:pos="7371"/>
        </w:tabs>
        <w:spacing w:after="0" w:line="240" w:lineRule="auto"/>
        <w:jc w:val="both"/>
        <w:rPr>
          <w:rFonts w:cs="Arial"/>
          <w:i/>
          <w:sz w:val="24"/>
          <w:szCs w:val="24"/>
        </w:rPr>
      </w:pPr>
      <w:r w:rsidRPr="00B02EAC">
        <w:rPr>
          <w:rFonts w:cs="Arial"/>
          <w:i/>
          <w:sz w:val="24"/>
          <w:szCs w:val="24"/>
        </w:rPr>
        <w:t>dla Gminy Police wraz z jednostkami organizacyjnymi z wyłączeniem Miejskiego Ośrodka Kultury w Policach i Biblioteki im. Marii Skłodowskiej-Curie w Policach:</w:t>
      </w:r>
    </w:p>
    <w:p w:rsidR="006425A4" w:rsidRPr="00B02EAC" w:rsidRDefault="006425A4" w:rsidP="006425A4">
      <w:pPr>
        <w:pStyle w:val="Akapitzlist"/>
        <w:tabs>
          <w:tab w:val="left" w:pos="374"/>
          <w:tab w:val="left" w:pos="709"/>
          <w:tab w:val="right" w:pos="9214"/>
        </w:tabs>
        <w:spacing w:after="0" w:line="240" w:lineRule="auto"/>
        <w:ind w:left="1071"/>
        <w:jc w:val="both"/>
        <w:rPr>
          <w:rFonts w:cs="Arial"/>
          <w:sz w:val="24"/>
          <w:szCs w:val="24"/>
        </w:rPr>
      </w:pPr>
      <w:r w:rsidRPr="00B02EAC">
        <w:rPr>
          <w:rFonts w:cs="Arial"/>
          <w:sz w:val="24"/>
          <w:szCs w:val="24"/>
        </w:rPr>
        <w:t xml:space="preserve">- opłata ryczałtowa brutto </w:t>
      </w:r>
      <w:r w:rsidRPr="00B02EAC">
        <w:rPr>
          <w:sz w:val="24"/>
          <w:szCs w:val="24"/>
        </w:rPr>
        <w:t>za obsługę bankową (za jeden miesiąc)</w:t>
      </w:r>
      <w:r w:rsidRPr="00B02EAC">
        <w:rPr>
          <w:sz w:val="24"/>
          <w:szCs w:val="24"/>
        </w:rPr>
        <w:tab/>
      </w:r>
      <w:r w:rsidRPr="00B02EAC">
        <w:rPr>
          <w:rFonts w:cs="Arial"/>
          <w:sz w:val="24"/>
          <w:szCs w:val="24"/>
        </w:rPr>
        <w:t>.................. PLN,</w:t>
      </w:r>
    </w:p>
    <w:p w:rsidR="006425A4" w:rsidRPr="00B02EAC" w:rsidRDefault="006425A4" w:rsidP="006425A4">
      <w:pPr>
        <w:tabs>
          <w:tab w:val="left" w:pos="1134"/>
          <w:tab w:val="left" w:pos="7371"/>
        </w:tabs>
        <w:spacing w:after="0" w:line="240" w:lineRule="auto"/>
        <w:jc w:val="both"/>
        <w:rPr>
          <w:rFonts w:cs="Arial"/>
          <w:i/>
          <w:sz w:val="24"/>
          <w:szCs w:val="24"/>
        </w:rPr>
      </w:pPr>
      <w:r w:rsidRPr="00B02EAC">
        <w:rPr>
          <w:rFonts w:cs="Arial"/>
          <w:i/>
          <w:sz w:val="24"/>
          <w:szCs w:val="24"/>
        </w:rPr>
        <w:tab/>
        <w:t>w tym podatek od towarów i usług w wysokości ….....%</w:t>
      </w:r>
      <w:r w:rsidRPr="00B02EAC">
        <w:rPr>
          <w:rFonts w:cs="Arial"/>
          <w:i/>
          <w:sz w:val="24"/>
          <w:szCs w:val="24"/>
          <w:vertAlign w:val="superscript"/>
        </w:rPr>
        <w:t>1</w:t>
      </w:r>
      <w:r w:rsidRPr="00B02EAC">
        <w:rPr>
          <w:rFonts w:cs="Arial"/>
          <w:i/>
          <w:sz w:val="24"/>
          <w:szCs w:val="24"/>
        </w:rPr>
        <w:t>, zgodnie z ustawą o VAT</w:t>
      </w:r>
      <w:r w:rsidRPr="00B02EAC">
        <w:rPr>
          <w:rFonts w:cs="Arial"/>
          <w:i/>
          <w:sz w:val="24"/>
          <w:szCs w:val="24"/>
          <w:vertAlign w:val="superscript"/>
        </w:rPr>
        <w:t>2</w:t>
      </w:r>
      <w:r w:rsidRPr="00B02EAC">
        <w:rPr>
          <w:rFonts w:cs="Arial"/>
          <w:i/>
          <w:sz w:val="24"/>
          <w:szCs w:val="24"/>
        </w:rPr>
        <w:t xml:space="preserve">, </w:t>
      </w:r>
    </w:p>
    <w:p w:rsidR="00274856" w:rsidRPr="00B02EAC" w:rsidRDefault="00274856">
      <w:pPr>
        <w:rPr>
          <w:rFonts w:cs="Arial"/>
          <w:i/>
          <w:sz w:val="24"/>
          <w:szCs w:val="24"/>
        </w:rPr>
      </w:pPr>
      <w:r w:rsidRPr="00B02EAC">
        <w:rPr>
          <w:rFonts w:cs="Arial"/>
          <w:i/>
          <w:sz w:val="24"/>
          <w:szCs w:val="24"/>
        </w:rPr>
        <w:br w:type="page"/>
      </w:r>
    </w:p>
    <w:p w:rsidR="006425A4" w:rsidRPr="00B02EAC" w:rsidRDefault="006425A4" w:rsidP="006425A4">
      <w:pPr>
        <w:pStyle w:val="Akapitzlist"/>
        <w:numPr>
          <w:ilvl w:val="0"/>
          <w:numId w:val="50"/>
        </w:numPr>
        <w:tabs>
          <w:tab w:val="left" w:pos="374"/>
          <w:tab w:val="left" w:pos="709"/>
          <w:tab w:val="left" w:pos="7371"/>
        </w:tabs>
        <w:spacing w:after="0" w:line="240" w:lineRule="auto"/>
        <w:jc w:val="both"/>
        <w:rPr>
          <w:rFonts w:cs="Arial"/>
          <w:i/>
          <w:sz w:val="24"/>
          <w:szCs w:val="24"/>
        </w:rPr>
      </w:pPr>
      <w:r w:rsidRPr="00B02EAC">
        <w:rPr>
          <w:rFonts w:cs="Arial"/>
          <w:i/>
          <w:sz w:val="24"/>
          <w:szCs w:val="24"/>
        </w:rPr>
        <w:lastRenderedPageBreak/>
        <w:t>dla Miejskiego Ośrodka Kultury w Policach:</w:t>
      </w:r>
    </w:p>
    <w:p w:rsidR="006425A4" w:rsidRPr="00B02EAC" w:rsidRDefault="006425A4" w:rsidP="006425A4">
      <w:pPr>
        <w:pStyle w:val="Akapitzlist"/>
        <w:tabs>
          <w:tab w:val="left" w:pos="374"/>
          <w:tab w:val="left" w:pos="709"/>
          <w:tab w:val="right" w:pos="9214"/>
        </w:tabs>
        <w:spacing w:after="0" w:line="240" w:lineRule="auto"/>
        <w:ind w:left="1071"/>
        <w:jc w:val="both"/>
        <w:rPr>
          <w:rFonts w:cs="Arial"/>
          <w:sz w:val="24"/>
          <w:szCs w:val="24"/>
        </w:rPr>
      </w:pPr>
      <w:r w:rsidRPr="00B02EAC">
        <w:rPr>
          <w:rFonts w:cs="Arial"/>
          <w:sz w:val="24"/>
          <w:szCs w:val="24"/>
        </w:rPr>
        <w:t xml:space="preserve">- opłata ryczałtowa brutto </w:t>
      </w:r>
      <w:r w:rsidRPr="00B02EAC">
        <w:rPr>
          <w:sz w:val="24"/>
          <w:szCs w:val="24"/>
        </w:rPr>
        <w:t>za obsługę bankową (za jeden miesiąc)</w:t>
      </w:r>
      <w:r w:rsidRPr="00B02EAC">
        <w:rPr>
          <w:sz w:val="24"/>
          <w:szCs w:val="24"/>
        </w:rPr>
        <w:tab/>
      </w:r>
      <w:r w:rsidRPr="00B02EAC">
        <w:rPr>
          <w:rFonts w:cs="Arial"/>
          <w:sz w:val="24"/>
          <w:szCs w:val="24"/>
        </w:rPr>
        <w:t>.................. PLN,</w:t>
      </w:r>
    </w:p>
    <w:p w:rsidR="006425A4" w:rsidRPr="00B02EAC" w:rsidRDefault="006425A4" w:rsidP="006425A4">
      <w:pPr>
        <w:pStyle w:val="Akapitzlist"/>
        <w:tabs>
          <w:tab w:val="left" w:pos="374"/>
          <w:tab w:val="left" w:pos="709"/>
          <w:tab w:val="left" w:pos="7371"/>
        </w:tabs>
        <w:spacing w:after="0" w:line="240" w:lineRule="auto"/>
        <w:ind w:left="1071"/>
        <w:jc w:val="both"/>
        <w:rPr>
          <w:rFonts w:cs="Arial"/>
          <w:i/>
          <w:sz w:val="24"/>
          <w:szCs w:val="24"/>
        </w:rPr>
      </w:pPr>
      <w:r w:rsidRPr="00B02EAC">
        <w:rPr>
          <w:rFonts w:cs="Arial"/>
          <w:i/>
          <w:sz w:val="24"/>
          <w:szCs w:val="24"/>
        </w:rPr>
        <w:t>w tym podatek od towarów i usług w wysokości ….....%</w:t>
      </w:r>
      <w:r w:rsidRPr="00B02EAC">
        <w:rPr>
          <w:rFonts w:cs="Arial"/>
          <w:i/>
          <w:sz w:val="24"/>
          <w:szCs w:val="24"/>
          <w:vertAlign w:val="superscript"/>
        </w:rPr>
        <w:t>1</w:t>
      </w:r>
      <w:r w:rsidRPr="00B02EAC">
        <w:rPr>
          <w:rFonts w:cs="Arial"/>
          <w:i/>
          <w:sz w:val="24"/>
          <w:szCs w:val="24"/>
        </w:rPr>
        <w:t>, zgodnie z ustawą o VAT</w:t>
      </w:r>
      <w:r w:rsidRPr="00B02EAC">
        <w:rPr>
          <w:rFonts w:cs="Arial"/>
          <w:i/>
          <w:sz w:val="24"/>
          <w:szCs w:val="24"/>
          <w:vertAlign w:val="superscript"/>
        </w:rPr>
        <w:t>2</w:t>
      </w:r>
      <w:r w:rsidRPr="00B02EAC">
        <w:rPr>
          <w:rFonts w:cs="Arial"/>
          <w:i/>
          <w:sz w:val="24"/>
          <w:szCs w:val="24"/>
        </w:rPr>
        <w:t xml:space="preserve">, </w:t>
      </w:r>
    </w:p>
    <w:p w:rsidR="006425A4" w:rsidRPr="00B02EAC" w:rsidRDefault="006425A4" w:rsidP="006425A4">
      <w:pPr>
        <w:pStyle w:val="Akapitzlist"/>
        <w:numPr>
          <w:ilvl w:val="0"/>
          <w:numId w:val="50"/>
        </w:numPr>
        <w:tabs>
          <w:tab w:val="left" w:pos="374"/>
          <w:tab w:val="left" w:pos="709"/>
          <w:tab w:val="left" w:pos="7371"/>
        </w:tabs>
        <w:spacing w:after="0" w:line="240" w:lineRule="auto"/>
        <w:jc w:val="both"/>
        <w:rPr>
          <w:rFonts w:cs="Arial"/>
          <w:i/>
          <w:sz w:val="24"/>
          <w:szCs w:val="24"/>
        </w:rPr>
      </w:pPr>
      <w:r w:rsidRPr="00B02EAC">
        <w:rPr>
          <w:rFonts w:cs="Arial"/>
          <w:i/>
          <w:sz w:val="24"/>
          <w:szCs w:val="24"/>
        </w:rPr>
        <w:t>dla Biblioteki im. Marii Skłodowskiej-Cu</w:t>
      </w:r>
      <w:r w:rsidR="00274856" w:rsidRPr="00B02EAC">
        <w:rPr>
          <w:rFonts w:cs="Arial"/>
          <w:i/>
          <w:sz w:val="24"/>
          <w:szCs w:val="24"/>
        </w:rPr>
        <w:t>rie w Policach</w:t>
      </w:r>
      <w:r w:rsidRPr="00B02EAC">
        <w:rPr>
          <w:rFonts w:cs="Arial"/>
          <w:i/>
          <w:sz w:val="24"/>
          <w:szCs w:val="24"/>
        </w:rPr>
        <w:t>:</w:t>
      </w:r>
    </w:p>
    <w:p w:rsidR="006425A4" w:rsidRPr="00B02EAC" w:rsidRDefault="006425A4" w:rsidP="006425A4">
      <w:pPr>
        <w:pStyle w:val="Akapitzlist"/>
        <w:tabs>
          <w:tab w:val="left" w:pos="374"/>
          <w:tab w:val="left" w:pos="709"/>
          <w:tab w:val="right" w:pos="9214"/>
        </w:tabs>
        <w:spacing w:after="0" w:line="240" w:lineRule="auto"/>
        <w:ind w:left="1071"/>
        <w:jc w:val="both"/>
        <w:rPr>
          <w:rFonts w:cs="Arial"/>
          <w:sz w:val="24"/>
          <w:szCs w:val="24"/>
        </w:rPr>
      </w:pPr>
      <w:r w:rsidRPr="00B02EAC">
        <w:rPr>
          <w:rFonts w:cs="Arial"/>
          <w:sz w:val="24"/>
          <w:szCs w:val="24"/>
        </w:rPr>
        <w:t xml:space="preserve">- opłata ryczałtowa brutto </w:t>
      </w:r>
      <w:r w:rsidRPr="00B02EAC">
        <w:rPr>
          <w:sz w:val="24"/>
          <w:szCs w:val="24"/>
        </w:rPr>
        <w:t>za obsługę bankową (za jeden miesiąc)</w:t>
      </w:r>
      <w:r w:rsidRPr="00B02EAC">
        <w:rPr>
          <w:sz w:val="24"/>
          <w:szCs w:val="24"/>
        </w:rPr>
        <w:tab/>
      </w:r>
      <w:r w:rsidRPr="00B02EAC">
        <w:rPr>
          <w:rFonts w:cs="Arial"/>
          <w:sz w:val="24"/>
          <w:szCs w:val="24"/>
        </w:rPr>
        <w:t>.................. PLN,</w:t>
      </w:r>
    </w:p>
    <w:p w:rsidR="006425A4" w:rsidRPr="00B02EAC" w:rsidRDefault="006425A4" w:rsidP="006425A4">
      <w:pPr>
        <w:pStyle w:val="Akapitzlist"/>
        <w:tabs>
          <w:tab w:val="left" w:pos="374"/>
          <w:tab w:val="left" w:pos="709"/>
          <w:tab w:val="left" w:pos="7371"/>
        </w:tabs>
        <w:spacing w:after="0" w:line="240" w:lineRule="auto"/>
        <w:ind w:left="1071"/>
        <w:jc w:val="both"/>
        <w:rPr>
          <w:rFonts w:cs="Arial"/>
          <w:i/>
          <w:sz w:val="24"/>
          <w:szCs w:val="24"/>
        </w:rPr>
      </w:pPr>
      <w:r w:rsidRPr="00B02EAC">
        <w:rPr>
          <w:rFonts w:cs="Arial"/>
          <w:i/>
          <w:sz w:val="24"/>
          <w:szCs w:val="24"/>
        </w:rPr>
        <w:t>w tym podatek od towarów i usług w wysokości ….....%</w:t>
      </w:r>
      <w:r w:rsidRPr="00B02EAC">
        <w:rPr>
          <w:rFonts w:cs="Arial"/>
          <w:i/>
          <w:sz w:val="24"/>
          <w:szCs w:val="24"/>
          <w:vertAlign w:val="superscript"/>
        </w:rPr>
        <w:t>1</w:t>
      </w:r>
      <w:r w:rsidRPr="00B02EAC">
        <w:rPr>
          <w:rFonts w:cs="Arial"/>
          <w:i/>
          <w:sz w:val="24"/>
          <w:szCs w:val="24"/>
        </w:rPr>
        <w:t>, zgodnie z ustawą o VAT</w:t>
      </w:r>
      <w:r w:rsidRPr="00B02EAC">
        <w:rPr>
          <w:rFonts w:cs="Arial"/>
          <w:i/>
          <w:sz w:val="24"/>
          <w:szCs w:val="24"/>
          <w:vertAlign w:val="superscript"/>
        </w:rPr>
        <w:t>2</w:t>
      </w:r>
      <w:r w:rsidRPr="00B02EAC">
        <w:rPr>
          <w:rFonts w:cs="Arial"/>
          <w:i/>
          <w:sz w:val="24"/>
          <w:szCs w:val="24"/>
        </w:rPr>
        <w:t xml:space="preserve">, </w:t>
      </w:r>
    </w:p>
    <w:p w:rsidR="006425A4" w:rsidRPr="00B02EAC" w:rsidRDefault="006425A4" w:rsidP="00915B00">
      <w:pPr>
        <w:tabs>
          <w:tab w:val="left" w:pos="851"/>
          <w:tab w:val="left" w:pos="7513"/>
        </w:tabs>
        <w:spacing w:after="0" w:line="240" w:lineRule="auto"/>
        <w:ind w:left="851" w:hanging="142"/>
        <w:jc w:val="both"/>
        <w:rPr>
          <w:rFonts w:cs="Arial"/>
          <w:sz w:val="24"/>
          <w:szCs w:val="24"/>
        </w:rPr>
      </w:pPr>
    </w:p>
    <w:p w:rsidR="00915B00" w:rsidRPr="00B02EAC" w:rsidRDefault="00915B00" w:rsidP="00274856">
      <w:pPr>
        <w:tabs>
          <w:tab w:val="left" w:pos="7513"/>
        </w:tabs>
        <w:spacing w:after="0" w:line="240" w:lineRule="auto"/>
        <w:ind w:left="426"/>
        <w:jc w:val="both"/>
        <w:rPr>
          <w:sz w:val="24"/>
          <w:szCs w:val="24"/>
        </w:rPr>
      </w:pPr>
      <w:r w:rsidRPr="00B02EAC">
        <w:rPr>
          <w:rFonts w:cs="Arial"/>
          <w:sz w:val="24"/>
          <w:szCs w:val="24"/>
        </w:rPr>
        <w:t>-</w:t>
      </w:r>
      <w:r w:rsidR="00274856" w:rsidRPr="00B02EAC">
        <w:rPr>
          <w:rFonts w:cs="Arial"/>
          <w:sz w:val="24"/>
          <w:szCs w:val="24"/>
        </w:rPr>
        <w:t xml:space="preserve"> </w:t>
      </w:r>
      <w:r w:rsidRPr="00B02EAC">
        <w:rPr>
          <w:rFonts w:cs="Arial"/>
          <w:sz w:val="24"/>
          <w:szCs w:val="24"/>
        </w:rPr>
        <w:t xml:space="preserve">łączna opłata ryczałtowa brutto </w:t>
      </w:r>
      <w:r w:rsidRPr="00B02EAC">
        <w:rPr>
          <w:sz w:val="24"/>
          <w:szCs w:val="24"/>
        </w:rPr>
        <w:t xml:space="preserve">za obsługę bankową </w:t>
      </w:r>
    </w:p>
    <w:p w:rsidR="00915B00" w:rsidRPr="00B02EAC" w:rsidRDefault="00274856" w:rsidP="00274856">
      <w:pPr>
        <w:tabs>
          <w:tab w:val="left" w:pos="567"/>
          <w:tab w:val="right" w:pos="9214"/>
        </w:tabs>
        <w:spacing w:after="0" w:line="240" w:lineRule="auto"/>
        <w:ind w:left="426"/>
        <w:jc w:val="both"/>
        <w:rPr>
          <w:rFonts w:cs="Arial"/>
          <w:sz w:val="24"/>
          <w:szCs w:val="24"/>
        </w:rPr>
      </w:pPr>
      <w:r w:rsidRPr="00B02EAC">
        <w:rPr>
          <w:sz w:val="24"/>
          <w:szCs w:val="24"/>
        </w:rPr>
        <w:tab/>
      </w:r>
      <w:r w:rsidR="00915B00" w:rsidRPr="00B02EAC">
        <w:rPr>
          <w:sz w:val="24"/>
          <w:szCs w:val="24"/>
        </w:rPr>
        <w:t>w całym okresie obowiązywania Umowy (</w:t>
      </w:r>
      <w:r w:rsidR="000C6261" w:rsidRPr="00B02EAC">
        <w:rPr>
          <w:sz w:val="24"/>
          <w:szCs w:val="24"/>
        </w:rPr>
        <w:t>2</w:t>
      </w:r>
      <w:r w:rsidR="00915B00" w:rsidRPr="00B02EAC">
        <w:rPr>
          <w:sz w:val="24"/>
          <w:szCs w:val="24"/>
        </w:rPr>
        <w:t xml:space="preserve"> lata) </w:t>
      </w:r>
      <w:r w:rsidR="00915B00" w:rsidRPr="00B02EAC">
        <w:rPr>
          <w:sz w:val="24"/>
          <w:szCs w:val="24"/>
        </w:rPr>
        <w:tab/>
      </w:r>
      <w:r w:rsidR="006D389F" w:rsidRPr="00B02EAC">
        <w:rPr>
          <w:rFonts w:cs="Arial"/>
          <w:sz w:val="24"/>
          <w:szCs w:val="24"/>
        </w:rPr>
        <w:t>...........</w:t>
      </w:r>
      <w:r w:rsidR="00885331" w:rsidRPr="00B02EAC">
        <w:rPr>
          <w:rFonts w:cs="Arial"/>
          <w:sz w:val="24"/>
          <w:szCs w:val="24"/>
        </w:rPr>
        <w:t>..</w:t>
      </w:r>
      <w:r w:rsidR="006D389F" w:rsidRPr="00B02EAC">
        <w:rPr>
          <w:rFonts w:cs="Arial"/>
          <w:sz w:val="24"/>
          <w:szCs w:val="24"/>
        </w:rPr>
        <w:t>..........</w:t>
      </w:r>
      <w:r w:rsidR="00915B00" w:rsidRPr="00B02EAC">
        <w:rPr>
          <w:rFonts w:cs="Arial"/>
          <w:sz w:val="24"/>
          <w:szCs w:val="24"/>
        </w:rPr>
        <w:t>. PLN</w:t>
      </w:r>
      <w:r w:rsidR="006D389F" w:rsidRPr="00B02EAC">
        <w:rPr>
          <w:rFonts w:cs="Arial"/>
          <w:sz w:val="24"/>
          <w:szCs w:val="24"/>
        </w:rPr>
        <w:t>,</w:t>
      </w:r>
    </w:p>
    <w:p w:rsidR="00885331" w:rsidRPr="00B02EAC" w:rsidRDefault="00274856" w:rsidP="00274856">
      <w:pPr>
        <w:tabs>
          <w:tab w:val="left" w:pos="567"/>
        </w:tabs>
        <w:spacing w:after="0" w:line="240" w:lineRule="auto"/>
        <w:jc w:val="both"/>
        <w:rPr>
          <w:rFonts w:asciiTheme="minorBidi" w:hAnsiTheme="minorBidi" w:cs="Arial"/>
          <w:i/>
          <w:sz w:val="24"/>
          <w:szCs w:val="24"/>
        </w:rPr>
      </w:pPr>
      <w:r w:rsidRPr="00B02EAC">
        <w:rPr>
          <w:rFonts w:cs="Arial"/>
          <w:i/>
          <w:sz w:val="24"/>
          <w:szCs w:val="24"/>
        </w:rPr>
        <w:tab/>
      </w:r>
      <w:r w:rsidR="006425A4" w:rsidRPr="00B02EAC">
        <w:rPr>
          <w:rFonts w:cs="Arial"/>
          <w:i/>
          <w:sz w:val="24"/>
          <w:szCs w:val="24"/>
        </w:rPr>
        <w:t xml:space="preserve">w </w:t>
      </w:r>
      <w:r w:rsidR="00885331" w:rsidRPr="00B02EAC">
        <w:rPr>
          <w:rFonts w:cs="Arial"/>
          <w:i/>
          <w:sz w:val="24"/>
          <w:szCs w:val="24"/>
        </w:rPr>
        <w:t>tym podatek od towarów i usług w wysokości ........%</w:t>
      </w:r>
      <w:r w:rsidR="006050A6" w:rsidRPr="00B02EAC">
        <w:rPr>
          <w:rFonts w:cs="Arial"/>
          <w:i/>
          <w:sz w:val="24"/>
          <w:szCs w:val="24"/>
          <w:vertAlign w:val="superscript"/>
        </w:rPr>
        <w:t>1</w:t>
      </w:r>
      <w:r w:rsidR="00885331" w:rsidRPr="00B02EAC">
        <w:rPr>
          <w:rFonts w:cs="Arial"/>
          <w:i/>
          <w:sz w:val="24"/>
          <w:szCs w:val="24"/>
        </w:rPr>
        <w:t>, zgodnie z ustawą o VAT</w:t>
      </w:r>
      <w:r w:rsidR="006050A6" w:rsidRPr="00B02EAC">
        <w:rPr>
          <w:rFonts w:asciiTheme="minorBidi" w:hAnsiTheme="minorBidi"/>
          <w:i/>
          <w:vertAlign w:val="superscript"/>
        </w:rPr>
        <w:t>2</w:t>
      </w:r>
      <w:r w:rsidRPr="00B02EAC">
        <w:rPr>
          <w:rFonts w:asciiTheme="minorBidi" w:hAnsiTheme="minorBidi"/>
          <w:i/>
        </w:rPr>
        <w:t>,</w:t>
      </w:r>
    </w:p>
    <w:p w:rsidR="00915B00" w:rsidRPr="00B02EAC" w:rsidRDefault="00915B00" w:rsidP="00915B00">
      <w:pPr>
        <w:tabs>
          <w:tab w:val="left" w:pos="374"/>
        </w:tabs>
        <w:spacing w:after="0" w:line="240" w:lineRule="auto"/>
        <w:ind w:left="426"/>
        <w:jc w:val="both"/>
        <w:rPr>
          <w:rFonts w:cs="Arial"/>
          <w:sz w:val="24"/>
          <w:szCs w:val="24"/>
        </w:rPr>
      </w:pPr>
    </w:p>
    <w:p w:rsidR="00915B00" w:rsidRPr="00B02EAC" w:rsidRDefault="00915B00" w:rsidP="00915B00">
      <w:pPr>
        <w:tabs>
          <w:tab w:val="left" w:pos="374"/>
          <w:tab w:val="left" w:pos="709"/>
          <w:tab w:val="left" w:pos="7371"/>
          <w:tab w:val="right" w:pos="9214"/>
        </w:tabs>
        <w:spacing w:after="0" w:line="240" w:lineRule="auto"/>
        <w:ind w:left="426"/>
        <w:jc w:val="both"/>
        <w:rPr>
          <w:sz w:val="24"/>
          <w:szCs w:val="24"/>
        </w:rPr>
      </w:pPr>
      <w:r w:rsidRPr="00B02EAC">
        <w:rPr>
          <w:sz w:val="24"/>
          <w:szCs w:val="24"/>
        </w:rPr>
        <w:t>2.</w:t>
      </w:r>
      <w:r w:rsidRPr="00B02EAC">
        <w:rPr>
          <w:sz w:val="24"/>
          <w:szCs w:val="24"/>
        </w:rPr>
        <w:tab/>
      </w:r>
      <w:r w:rsidRPr="00B02EAC">
        <w:rPr>
          <w:rFonts w:cs="Arial"/>
          <w:bCs/>
          <w:iCs/>
          <w:sz w:val="24"/>
          <w:szCs w:val="24"/>
        </w:rPr>
        <w:t>współczynnik oprocentowania środków na rachunkach bankowych</w:t>
      </w:r>
      <w:r w:rsidRPr="00B02EAC">
        <w:rPr>
          <w:rFonts w:cs="Arial"/>
          <w:bCs/>
          <w:iCs/>
          <w:sz w:val="24"/>
          <w:szCs w:val="24"/>
        </w:rPr>
        <w:tab/>
      </w:r>
      <w:r w:rsidRPr="00B02EAC">
        <w:rPr>
          <w:sz w:val="24"/>
          <w:szCs w:val="24"/>
        </w:rPr>
        <w:t xml:space="preserve">............................., </w:t>
      </w:r>
    </w:p>
    <w:p w:rsidR="00915B00" w:rsidRPr="00B02EAC" w:rsidRDefault="00915B00" w:rsidP="00915B00">
      <w:pPr>
        <w:pStyle w:val="Tekstpodstawowy"/>
        <w:tabs>
          <w:tab w:val="left" w:pos="374"/>
          <w:tab w:val="left" w:pos="7371"/>
        </w:tabs>
        <w:ind w:left="426"/>
        <w:rPr>
          <w:rFonts w:asciiTheme="minorHAnsi" w:hAnsiTheme="minorHAnsi"/>
          <w:b w:val="0"/>
          <w:i w:val="0"/>
          <w:sz w:val="24"/>
        </w:rPr>
      </w:pPr>
    </w:p>
    <w:p w:rsidR="00915B00" w:rsidRPr="00B02EAC" w:rsidRDefault="00915B00" w:rsidP="00915B00">
      <w:pPr>
        <w:pStyle w:val="Tekstpodstawowy"/>
        <w:tabs>
          <w:tab w:val="left" w:pos="374"/>
          <w:tab w:val="left" w:pos="709"/>
          <w:tab w:val="left" w:pos="7371"/>
          <w:tab w:val="right" w:pos="9214"/>
        </w:tabs>
        <w:ind w:left="426"/>
        <w:jc w:val="left"/>
        <w:rPr>
          <w:rFonts w:asciiTheme="minorHAnsi" w:hAnsiTheme="minorHAnsi" w:cs="Arial"/>
          <w:b w:val="0"/>
          <w:i w:val="0"/>
          <w:sz w:val="24"/>
        </w:rPr>
      </w:pPr>
      <w:r w:rsidRPr="00B02EAC">
        <w:rPr>
          <w:rFonts w:asciiTheme="minorHAnsi" w:hAnsiTheme="minorHAnsi"/>
          <w:b w:val="0"/>
          <w:i w:val="0"/>
          <w:sz w:val="24"/>
        </w:rPr>
        <w:t>3.</w:t>
      </w:r>
      <w:r w:rsidRPr="00B02EAC">
        <w:rPr>
          <w:rFonts w:asciiTheme="minorHAnsi" w:hAnsiTheme="minorHAnsi"/>
          <w:b w:val="0"/>
          <w:i w:val="0"/>
          <w:sz w:val="24"/>
        </w:rPr>
        <w:tab/>
        <w:t>marża bankowa dla kredytu w rachunku bieżącym budżetu Gminy</w:t>
      </w:r>
      <w:r w:rsidRPr="00B02EAC">
        <w:rPr>
          <w:rFonts w:asciiTheme="minorHAnsi" w:hAnsiTheme="minorHAnsi"/>
          <w:b w:val="0"/>
          <w:i w:val="0"/>
          <w:sz w:val="24"/>
        </w:rPr>
        <w:tab/>
        <w:t>....................... p.p.</w:t>
      </w:r>
    </w:p>
    <w:p w:rsidR="00915B00" w:rsidRPr="00B02EAC" w:rsidRDefault="00915B00" w:rsidP="00915B00">
      <w:pPr>
        <w:spacing w:after="0" w:line="240" w:lineRule="auto"/>
        <w:ind w:left="28"/>
        <w:jc w:val="both"/>
        <w:rPr>
          <w:rFonts w:cs="Arial"/>
          <w:sz w:val="24"/>
          <w:szCs w:val="24"/>
        </w:rPr>
      </w:pPr>
    </w:p>
    <w:p w:rsidR="00835BEF" w:rsidRPr="00B02EAC" w:rsidRDefault="00835BEF" w:rsidP="00915B00">
      <w:pPr>
        <w:numPr>
          <w:ilvl w:val="0"/>
          <w:numId w:val="17"/>
        </w:numPr>
        <w:spacing w:after="0" w:line="240" w:lineRule="auto"/>
        <w:ind w:left="357" w:hanging="357"/>
        <w:jc w:val="both"/>
        <w:rPr>
          <w:rFonts w:cs="Arial"/>
          <w:sz w:val="24"/>
          <w:szCs w:val="24"/>
        </w:rPr>
      </w:pPr>
      <w:r w:rsidRPr="00B02EAC">
        <w:rPr>
          <w:rFonts w:cs="Arial"/>
          <w:b/>
          <w:sz w:val="24"/>
          <w:szCs w:val="24"/>
        </w:rPr>
        <w:t>Oświadczam(y)</w:t>
      </w:r>
      <w:r w:rsidRPr="00B02EAC">
        <w:rPr>
          <w:rFonts w:cs="Arial"/>
          <w:sz w:val="24"/>
          <w:szCs w:val="24"/>
        </w:rPr>
        <w:t>, że przedmiot zamówienia zrealizujemy w terminie od dnia 01 stycznia 2021 r. do dnia 31 grudnia 202</w:t>
      </w:r>
      <w:r w:rsidR="000C6261" w:rsidRPr="00B02EAC">
        <w:rPr>
          <w:rFonts w:cs="Arial"/>
          <w:sz w:val="24"/>
          <w:szCs w:val="24"/>
        </w:rPr>
        <w:t>2</w:t>
      </w:r>
      <w:r w:rsidRPr="00B02EAC">
        <w:rPr>
          <w:rFonts w:cs="Arial"/>
          <w:sz w:val="24"/>
          <w:szCs w:val="24"/>
        </w:rPr>
        <w:t xml:space="preserve"> r.</w:t>
      </w:r>
    </w:p>
    <w:p w:rsidR="00835BEF" w:rsidRPr="00B02EAC" w:rsidRDefault="00835BEF" w:rsidP="00835BEF">
      <w:pPr>
        <w:spacing w:after="0" w:line="240" w:lineRule="auto"/>
        <w:ind w:left="357"/>
        <w:jc w:val="both"/>
        <w:rPr>
          <w:rFonts w:cs="Arial"/>
          <w:sz w:val="24"/>
          <w:szCs w:val="24"/>
        </w:rPr>
      </w:pPr>
    </w:p>
    <w:p w:rsidR="006B0EBB" w:rsidRPr="00B02EAC" w:rsidRDefault="006B0EBB" w:rsidP="006B0EBB">
      <w:pPr>
        <w:numPr>
          <w:ilvl w:val="0"/>
          <w:numId w:val="17"/>
        </w:numPr>
        <w:spacing w:after="120" w:line="240" w:lineRule="auto"/>
        <w:ind w:left="357" w:hanging="357"/>
        <w:jc w:val="both"/>
        <w:rPr>
          <w:rFonts w:cs="Arial"/>
          <w:sz w:val="24"/>
          <w:szCs w:val="24"/>
        </w:rPr>
      </w:pPr>
      <w:r w:rsidRPr="00B02EAC">
        <w:rPr>
          <w:rFonts w:cs="Arial"/>
          <w:b/>
          <w:sz w:val="24"/>
          <w:szCs w:val="24"/>
        </w:rPr>
        <w:t>Oświadczam(y)</w:t>
      </w:r>
      <w:r w:rsidRPr="00B02EAC">
        <w:rPr>
          <w:rFonts w:cs="Arial"/>
          <w:sz w:val="24"/>
          <w:szCs w:val="24"/>
        </w:rPr>
        <w:t>, że zapoznaliśmy się z treścią Specyfikacji Istotnych Warunków Zamówienia i uznajemy się za związanych określonymi w niej postanowieniami i zasadami postępowania oraz, że posiadamy informacje konieczne do właściwego przygotowania oferty.</w:t>
      </w:r>
    </w:p>
    <w:p w:rsidR="00835BEF" w:rsidRPr="00B02EAC" w:rsidRDefault="00835BEF" w:rsidP="00835BEF">
      <w:pPr>
        <w:numPr>
          <w:ilvl w:val="0"/>
          <w:numId w:val="17"/>
        </w:numPr>
        <w:spacing w:after="0" w:line="240" w:lineRule="auto"/>
        <w:ind w:left="357" w:hanging="357"/>
        <w:jc w:val="both"/>
        <w:rPr>
          <w:rFonts w:cs="Arial"/>
          <w:sz w:val="24"/>
          <w:szCs w:val="24"/>
        </w:rPr>
      </w:pPr>
      <w:r w:rsidRPr="00B02EAC">
        <w:rPr>
          <w:rFonts w:cs="Arial"/>
          <w:b/>
          <w:sz w:val="24"/>
          <w:szCs w:val="24"/>
        </w:rPr>
        <w:t>Oświadczam(y)</w:t>
      </w:r>
      <w:r w:rsidRPr="00B02EAC">
        <w:rPr>
          <w:rFonts w:cs="Arial"/>
          <w:sz w:val="24"/>
          <w:szCs w:val="24"/>
        </w:rPr>
        <w:t>, że jesteśmy związani niniejszą ofertą przez okres 30 dni od upływu terminu składania ofert.</w:t>
      </w:r>
    </w:p>
    <w:p w:rsidR="00835BEF" w:rsidRPr="00B02EAC" w:rsidRDefault="00835BEF" w:rsidP="00835BEF">
      <w:pPr>
        <w:spacing w:after="0" w:line="240" w:lineRule="auto"/>
        <w:ind w:left="357"/>
        <w:jc w:val="both"/>
        <w:rPr>
          <w:rFonts w:cs="Arial"/>
          <w:sz w:val="24"/>
          <w:szCs w:val="24"/>
        </w:rPr>
      </w:pPr>
    </w:p>
    <w:p w:rsidR="00915B00" w:rsidRPr="00B02EAC" w:rsidRDefault="00915B00" w:rsidP="00915B00">
      <w:pPr>
        <w:numPr>
          <w:ilvl w:val="0"/>
          <w:numId w:val="17"/>
        </w:numPr>
        <w:spacing w:after="0" w:line="240" w:lineRule="auto"/>
        <w:ind w:left="357" w:hanging="357"/>
        <w:jc w:val="both"/>
        <w:rPr>
          <w:rFonts w:cs="Arial"/>
          <w:sz w:val="24"/>
          <w:szCs w:val="24"/>
        </w:rPr>
      </w:pPr>
      <w:r w:rsidRPr="00B02EAC">
        <w:rPr>
          <w:rFonts w:cs="Arial"/>
          <w:b/>
          <w:sz w:val="24"/>
          <w:szCs w:val="24"/>
        </w:rPr>
        <w:t>Oświadczam(y)</w:t>
      </w:r>
      <w:r w:rsidRPr="00B02EAC">
        <w:rPr>
          <w:rFonts w:cs="Arial"/>
          <w:sz w:val="24"/>
          <w:szCs w:val="24"/>
        </w:rPr>
        <w:t xml:space="preserve">, że </w:t>
      </w:r>
      <w:r w:rsidR="00E047EF" w:rsidRPr="00B02EAC">
        <w:rPr>
          <w:rFonts w:cs="Arial"/>
          <w:sz w:val="24"/>
          <w:szCs w:val="24"/>
        </w:rPr>
        <w:t xml:space="preserve">zamówienie </w:t>
      </w:r>
      <w:r w:rsidR="00E047EF" w:rsidRPr="00B02EAC">
        <w:rPr>
          <w:rFonts w:cs="Arial"/>
          <w:b/>
          <w:sz w:val="24"/>
          <w:szCs w:val="24"/>
        </w:rPr>
        <w:t>wykonamy sami*/część zamówienia zlecimy podwykonawcom*</w:t>
      </w:r>
      <w:r w:rsidRPr="00B02EAC">
        <w:rPr>
          <w:rFonts w:cs="Arial"/>
          <w:sz w:val="24"/>
          <w:szCs w:val="24"/>
        </w:rPr>
        <w:t xml:space="preserve"> </w:t>
      </w:r>
      <w:r w:rsidRPr="00B02EAC">
        <w:rPr>
          <w:rFonts w:cs="Arial"/>
          <w:i/>
          <w:sz w:val="24"/>
          <w:szCs w:val="24"/>
        </w:rPr>
        <w:t>(niewłaściwe skreślić)</w:t>
      </w:r>
      <w:r w:rsidRPr="00B02EAC">
        <w:rPr>
          <w:rFonts w:cs="Arial"/>
          <w:sz w:val="24"/>
          <w:szCs w:val="24"/>
        </w:rPr>
        <w:t xml:space="preserve">. </w:t>
      </w:r>
      <w:r w:rsidR="00E047EF" w:rsidRPr="00B02EAC">
        <w:rPr>
          <w:rFonts w:cs="Arial"/>
          <w:sz w:val="24"/>
          <w:szCs w:val="24"/>
        </w:rPr>
        <w:t xml:space="preserve">Podwykonawcom zamierzamy powierzyć określoną część (zakres) usług, tj. </w:t>
      </w:r>
    </w:p>
    <w:p w:rsidR="00E047EF" w:rsidRPr="00B02EAC" w:rsidRDefault="00E047EF" w:rsidP="00E047EF">
      <w:pPr>
        <w:spacing w:after="0" w:line="240" w:lineRule="auto"/>
        <w:ind w:left="357"/>
        <w:jc w:val="both"/>
        <w:rPr>
          <w:rFonts w:cs="Arial"/>
          <w:sz w:val="24"/>
          <w:szCs w:val="24"/>
        </w:rPr>
      </w:pPr>
    </w:p>
    <w:tbl>
      <w:tblPr>
        <w:tblStyle w:val="Tabela-Siatka"/>
        <w:tblW w:w="0" w:type="auto"/>
        <w:tblInd w:w="392" w:type="dxa"/>
        <w:tblLook w:val="04A0" w:firstRow="1" w:lastRow="0" w:firstColumn="1" w:lastColumn="0" w:noHBand="0" w:noVBand="1"/>
      </w:tblPr>
      <w:tblGrid>
        <w:gridCol w:w="3544"/>
        <w:gridCol w:w="5521"/>
      </w:tblGrid>
      <w:tr w:rsidR="00E047EF" w:rsidRPr="00B02EAC" w:rsidTr="00E047EF">
        <w:tc>
          <w:tcPr>
            <w:tcW w:w="3544" w:type="dxa"/>
            <w:vAlign w:val="center"/>
          </w:tcPr>
          <w:p w:rsidR="00E047EF" w:rsidRPr="00B02EAC" w:rsidRDefault="00E047EF" w:rsidP="00E047EF">
            <w:pPr>
              <w:pStyle w:val="Akapitzlist"/>
              <w:ind w:left="0"/>
              <w:jc w:val="center"/>
              <w:rPr>
                <w:rFonts w:cs="Arial"/>
                <w:sz w:val="24"/>
                <w:szCs w:val="24"/>
              </w:rPr>
            </w:pPr>
            <w:r w:rsidRPr="00B02EAC">
              <w:rPr>
                <w:rFonts w:cs="Arial"/>
                <w:sz w:val="24"/>
                <w:szCs w:val="24"/>
              </w:rPr>
              <w:t>Firma (nazwa) Podwykonawcy</w:t>
            </w:r>
          </w:p>
        </w:tc>
        <w:tc>
          <w:tcPr>
            <w:tcW w:w="5521" w:type="dxa"/>
            <w:vAlign w:val="center"/>
          </w:tcPr>
          <w:p w:rsidR="00E047EF" w:rsidRPr="00B02EAC" w:rsidRDefault="00E047EF" w:rsidP="00E047EF">
            <w:pPr>
              <w:pStyle w:val="Akapitzlist"/>
              <w:ind w:left="0"/>
              <w:jc w:val="center"/>
              <w:rPr>
                <w:rFonts w:cs="Arial"/>
                <w:sz w:val="24"/>
                <w:szCs w:val="24"/>
              </w:rPr>
            </w:pPr>
            <w:r w:rsidRPr="00B02EAC">
              <w:rPr>
                <w:rFonts w:cs="Arial"/>
                <w:sz w:val="24"/>
                <w:szCs w:val="24"/>
              </w:rPr>
              <w:t>Zakres usług wykonywanych przez Podwykonawcę</w:t>
            </w:r>
          </w:p>
        </w:tc>
      </w:tr>
      <w:tr w:rsidR="00E047EF" w:rsidRPr="00B02EAC" w:rsidTr="00E047EF">
        <w:tc>
          <w:tcPr>
            <w:tcW w:w="3544" w:type="dxa"/>
          </w:tcPr>
          <w:p w:rsidR="00E047EF" w:rsidRPr="00B02EAC" w:rsidRDefault="00E047EF" w:rsidP="00E047EF">
            <w:pPr>
              <w:pStyle w:val="Akapitzlist"/>
              <w:ind w:left="0"/>
              <w:rPr>
                <w:rFonts w:cs="Arial"/>
                <w:sz w:val="24"/>
                <w:szCs w:val="24"/>
              </w:rPr>
            </w:pPr>
          </w:p>
        </w:tc>
        <w:tc>
          <w:tcPr>
            <w:tcW w:w="5521" w:type="dxa"/>
          </w:tcPr>
          <w:p w:rsidR="00E047EF" w:rsidRPr="00B02EAC" w:rsidRDefault="00E047EF" w:rsidP="00E047EF">
            <w:pPr>
              <w:pStyle w:val="Akapitzlist"/>
              <w:ind w:left="0"/>
              <w:rPr>
                <w:rFonts w:cs="Arial"/>
                <w:sz w:val="24"/>
                <w:szCs w:val="24"/>
              </w:rPr>
            </w:pPr>
          </w:p>
        </w:tc>
      </w:tr>
    </w:tbl>
    <w:p w:rsidR="00E047EF" w:rsidRPr="00B02EAC" w:rsidRDefault="00E047EF" w:rsidP="00E047EF">
      <w:pPr>
        <w:spacing w:after="0" w:line="240" w:lineRule="auto"/>
        <w:ind w:left="357"/>
        <w:jc w:val="both"/>
        <w:rPr>
          <w:rFonts w:cs="Arial"/>
          <w:sz w:val="24"/>
          <w:szCs w:val="24"/>
        </w:rPr>
      </w:pPr>
    </w:p>
    <w:p w:rsidR="00915B00" w:rsidRPr="00B02EAC" w:rsidRDefault="00915B00" w:rsidP="006B0EBB">
      <w:pPr>
        <w:numPr>
          <w:ilvl w:val="0"/>
          <w:numId w:val="17"/>
        </w:numPr>
        <w:spacing w:after="120" w:line="240" w:lineRule="auto"/>
        <w:jc w:val="both"/>
        <w:rPr>
          <w:rFonts w:cs="Arial"/>
          <w:sz w:val="24"/>
          <w:szCs w:val="24"/>
        </w:rPr>
      </w:pPr>
      <w:r w:rsidRPr="00B02EAC">
        <w:rPr>
          <w:rFonts w:cs="Arial"/>
          <w:b/>
          <w:sz w:val="24"/>
          <w:szCs w:val="24"/>
        </w:rPr>
        <w:t>Oświadczam(y)</w:t>
      </w:r>
      <w:r w:rsidRPr="00B02EAC">
        <w:rPr>
          <w:rFonts w:cs="Arial"/>
          <w:sz w:val="24"/>
          <w:szCs w:val="24"/>
        </w:rPr>
        <w:t xml:space="preserve">, </w:t>
      </w:r>
      <w:r w:rsidR="006B0EBB" w:rsidRPr="00B02EAC">
        <w:rPr>
          <w:rFonts w:cs="Arial"/>
          <w:sz w:val="24"/>
          <w:szCs w:val="24"/>
        </w:rPr>
        <w:t xml:space="preserve">że zapoznaliśmy się z postanowieniami </w:t>
      </w:r>
      <w:r w:rsidR="00E047EF" w:rsidRPr="00B02EAC">
        <w:rPr>
          <w:rFonts w:cs="Arial"/>
          <w:sz w:val="24"/>
          <w:szCs w:val="24"/>
        </w:rPr>
        <w:t>u</w:t>
      </w:r>
      <w:r w:rsidR="006B0EBB" w:rsidRPr="00B02EAC">
        <w:rPr>
          <w:rFonts w:cs="Arial"/>
          <w:sz w:val="24"/>
          <w:szCs w:val="24"/>
        </w:rPr>
        <w:t xml:space="preserve">mowy, określonymi </w:t>
      </w:r>
      <w:r w:rsidR="006D389F" w:rsidRPr="00B02EAC">
        <w:rPr>
          <w:rFonts w:cs="Arial"/>
          <w:sz w:val="24"/>
          <w:szCs w:val="24"/>
        </w:rPr>
        <w:br/>
      </w:r>
      <w:r w:rsidR="006B0EBB" w:rsidRPr="00B02EAC">
        <w:rPr>
          <w:rFonts w:cs="Arial"/>
          <w:sz w:val="24"/>
          <w:szCs w:val="24"/>
        </w:rPr>
        <w:t xml:space="preserve">w Specyfikacji Istotnych Warunków Zamówienia i zobowiązujemy się, w przypadku wyboru naszej oferty, do zawarcia umowy zgodnej z niniejszą ofertą, na warunkach określonych </w:t>
      </w:r>
      <w:r w:rsidR="006D389F" w:rsidRPr="00B02EAC">
        <w:rPr>
          <w:rFonts w:cs="Arial"/>
          <w:sz w:val="24"/>
          <w:szCs w:val="24"/>
        </w:rPr>
        <w:br/>
      </w:r>
      <w:r w:rsidR="006B0EBB" w:rsidRPr="00B02EAC">
        <w:rPr>
          <w:rFonts w:cs="Arial"/>
          <w:sz w:val="24"/>
          <w:szCs w:val="24"/>
        </w:rPr>
        <w:t>w Specyfikacji Istotnych Warunków Zamówienia, w miejscu i terminie wyznaczonym przez Zamawiającego.</w:t>
      </w:r>
    </w:p>
    <w:p w:rsidR="0095447B" w:rsidRPr="00B02EAC" w:rsidRDefault="0095447B" w:rsidP="0095447B">
      <w:pPr>
        <w:numPr>
          <w:ilvl w:val="0"/>
          <w:numId w:val="17"/>
        </w:numPr>
        <w:spacing w:after="120" w:line="240" w:lineRule="auto"/>
        <w:ind w:left="357" w:hanging="357"/>
        <w:jc w:val="both"/>
        <w:rPr>
          <w:rFonts w:cs="Arial"/>
          <w:sz w:val="24"/>
          <w:szCs w:val="24"/>
        </w:rPr>
      </w:pPr>
      <w:r w:rsidRPr="00B02EAC">
        <w:rPr>
          <w:rFonts w:cs="Arial"/>
          <w:b/>
          <w:sz w:val="24"/>
          <w:szCs w:val="24"/>
        </w:rPr>
        <w:t>Oświadczam(y)</w:t>
      </w:r>
      <w:r w:rsidRPr="00B02EAC">
        <w:rPr>
          <w:rFonts w:cs="Arial"/>
          <w:sz w:val="24"/>
          <w:szCs w:val="24"/>
        </w:rPr>
        <w:t xml:space="preserve">, że oferta </w:t>
      </w:r>
      <w:r w:rsidRPr="00B02EAC">
        <w:rPr>
          <w:rFonts w:cs="Arial"/>
          <w:b/>
          <w:sz w:val="24"/>
          <w:szCs w:val="24"/>
        </w:rPr>
        <w:t>zawiera</w:t>
      </w:r>
      <w:r w:rsidR="003F5DD7" w:rsidRPr="00B02EAC">
        <w:rPr>
          <w:rFonts w:cs="Arial"/>
          <w:b/>
          <w:sz w:val="24"/>
          <w:szCs w:val="24"/>
        </w:rPr>
        <w:t>*</w:t>
      </w:r>
      <w:r w:rsidRPr="00B02EAC">
        <w:rPr>
          <w:rFonts w:cs="Arial"/>
          <w:b/>
          <w:sz w:val="24"/>
          <w:szCs w:val="24"/>
        </w:rPr>
        <w:t>/nie zawiera</w:t>
      </w:r>
      <w:r w:rsidR="003F5DD7" w:rsidRPr="00B02EAC">
        <w:rPr>
          <w:rFonts w:cs="Arial"/>
          <w:b/>
          <w:sz w:val="24"/>
          <w:szCs w:val="24"/>
        </w:rPr>
        <w:t>*</w:t>
      </w:r>
      <w:r w:rsidRPr="00B02EAC">
        <w:rPr>
          <w:rFonts w:cs="Arial"/>
          <w:sz w:val="24"/>
          <w:szCs w:val="24"/>
        </w:rPr>
        <w:t xml:space="preserve"> </w:t>
      </w:r>
      <w:r w:rsidRPr="00B02EAC">
        <w:rPr>
          <w:rFonts w:cs="Arial"/>
          <w:i/>
          <w:sz w:val="24"/>
          <w:szCs w:val="24"/>
        </w:rPr>
        <w:t>(niewłaściwe skreślić)</w:t>
      </w:r>
      <w:r w:rsidRPr="00B02EAC">
        <w:rPr>
          <w:rFonts w:cs="Arial"/>
          <w:sz w:val="24"/>
          <w:szCs w:val="24"/>
        </w:rPr>
        <w:t xml:space="preserve"> informacj</w:t>
      </w:r>
      <w:r w:rsidR="003F5DD7" w:rsidRPr="00B02EAC">
        <w:rPr>
          <w:rFonts w:cs="Arial"/>
          <w:sz w:val="24"/>
          <w:szCs w:val="24"/>
        </w:rPr>
        <w:t>e/</w:t>
      </w:r>
      <w:r w:rsidRPr="00B02EAC">
        <w:rPr>
          <w:rFonts w:cs="Arial"/>
          <w:sz w:val="24"/>
          <w:szCs w:val="24"/>
        </w:rPr>
        <w:t>i stanowiąc</w:t>
      </w:r>
      <w:r w:rsidR="003F5DD7" w:rsidRPr="00B02EAC">
        <w:rPr>
          <w:rFonts w:cs="Arial"/>
          <w:sz w:val="24"/>
          <w:szCs w:val="24"/>
        </w:rPr>
        <w:t>e/</w:t>
      </w:r>
      <w:proofErr w:type="spellStart"/>
      <w:r w:rsidRPr="00B02EAC">
        <w:rPr>
          <w:rFonts w:cs="Arial"/>
          <w:sz w:val="24"/>
          <w:szCs w:val="24"/>
        </w:rPr>
        <w:t>ych</w:t>
      </w:r>
      <w:proofErr w:type="spellEnd"/>
      <w:r w:rsidRPr="00B02EAC">
        <w:rPr>
          <w:rFonts w:cs="Arial"/>
          <w:sz w:val="24"/>
          <w:szCs w:val="24"/>
        </w:rPr>
        <w:t xml:space="preserve"> tajemnicę przedsiębiorstwa w rozumieniu przepisów o zwalczaniu nieuczciwej konkurencji. Dokumenty zawierające takie informacje zostały odpowiednio zabezpieczone i są to:</w:t>
      </w:r>
    </w:p>
    <w:p w:rsidR="0095447B" w:rsidRPr="00B02EAC" w:rsidRDefault="0095447B" w:rsidP="009E2CD5">
      <w:pPr>
        <w:pStyle w:val="Akapitzlist"/>
        <w:numPr>
          <w:ilvl w:val="0"/>
          <w:numId w:val="26"/>
        </w:numPr>
        <w:spacing w:after="120" w:line="240" w:lineRule="auto"/>
        <w:jc w:val="both"/>
        <w:rPr>
          <w:rFonts w:cs="Arial"/>
          <w:sz w:val="24"/>
          <w:szCs w:val="24"/>
        </w:rPr>
      </w:pPr>
      <w:r w:rsidRPr="00B02EAC">
        <w:rPr>
          <w:rFonts w:cs="Arial"/>
          <w:sz w:val="24"/>
          <w:szCs w:val="24"/>
        </w:rPr>
        <w:t>…………………………..…………………………………………………….………………………………………………..…,</w:t>
      </w:r>
    </w:p>
    <w:p w:rsidR="0095447B" w:rsidRPr="00B02EAC" w:rsidRDefault="0095447B" w:rsidP="009E2CD5">
      <w:pPr>
        <w:pStyle w:val="Akapitzlist"/>
        <w:numPr>
          <w:ilvl w:val="0"/>
          <w:numId w:val="26"/>
        </w:numPr>
        <w:spacing w:after="120" w:line="240" w:lineRule="auto"/>
        <w:jc w:val="both"/>
        <w:rPr>
          <w:rFonts w:cs="Arial"/>
          <w:sz w:val="24"/>
          <w:szCs w:val="24"/>
        </w:rPr>
      </w:pPr>
      <w:r w:rsidRPr="00B02EAC">
        <w:rPr>
          <w:rFonts w:cs="Arial"/>
          <w:sz w:val="24"/>
          <w:szCs w:val="24"/>
        </w:rPr>
        <w:t>…………………………..…………………………………………………….………………………………………………..…,</w:t>
      </w:r>
    </w:p>
    <w:p w:rsidR="0095447B" w:rsidRPr="00B02EAC" w:rsidRDefault="0095447B" w:rsidP="0095447B">
      <w:pPr>
        <w:tabs>
          <w:tab w:val="left" w:pos="709"/>
        </w:tabs>
        <w:spacing w:after="120" w:line="240" w:lineRule="auto"/>
        <w:ind w:left="357"/>
        <w:jc w:val="both"/>
        <w:rPr>
          <w:rFonts w:cs="Arial"/>
          <w:sz w:val="24"/>
          <w:szCs w:val="24"/>
        </w:rPr>
      </w:pPr>
      <w:r w:rsidRPr="00B02EAC">
        <w:rPr>
          <w:rFonts w:cs="Arial"/>
          <w:sz w:val="24"/>
          <w:szCs w:val="24"/>
        </w:rPr>
        <w:t>…</w:t>
      </w:r>
      <w:r w:rsidRPr="00B02EAC">
        <w:rPr>
          <w:rFonts w:cs="Arial"/>
          <w:sz w:val="24"/>
          <w:szCs w:val="24"/>
        </w:rPr>
        <w:tab/>
        <w:t>………………..…………………………………………………….………………………………………………..……..……..</w:t>
      </w:r>
    </w:p>
    <w:p w:rsidR="00915B00" w:rsidRPr="00E91733" w:rsidRDefault="0095447B" w:rsidP="00915B00">
      <w:pPr>
        <w:numPr>
          <w:ilvl w:val="0"/>
          <w:numId w:val="17"/>
        </w:numPr>
        <w:spacing w:after="120" w:line="240" w:lineRule="auto"/>
        <w:ind w:left="357" w:hanging="357"/>
        <w:jc w:val="both"/>
        <w:rPr>
          <w:rFonts w:cs="Arial"/>
          <w:sz w:val="24"/>
          <w:szCs w:val="24"/>
        </w:rPr>
      </w:pPr>
      <w:r w:rsidRPr="0095447B">
        <w:rPr>
          <w:rFonts w:cs="Arial"/>
          <w:b/>
          <w:sz w:val="24"/>
          <w:szCs w:val="24"/>
        </w:rPr>
        <w:lastRenderedPageBreak/>
        <w:t>Oświadczam(y</w:t>
      </w:r>
      <w:r w:rsidR="00915B00" w:rsidRPr="0095447B">
        <w:rPr>
          <w:rFonts w:cs="Arial"/>
          <w:b/>
          <w:sz w:val="24"/>
          <w:szCs w:val="24"/>
        </w:rPr>
        <w:t>)</w:t>
      </w:r>
      <w:r>
        <w:rPr>
          <w:rFonts w:cs="Arial"/>
          <w:sz w:val="24"/>
          <w:szCs w:val="24"/>
        </w:rPr>
        <w:t>,</w:t>
      </w:r>
      <w:r w:rsidR="00915B00" w:rsidRPr="00E91733">
        <w:rPr>
          <w:rFonts w:cs="Arial"/>
          <w:sz w:val="24"/>
          <w:szCs w:val="24"/>
        </w:rPr>
        <w:t xml:space="preserve"> że wszystkie </w:t>
      </w:r>
      <w:r>
        <w:rPr>
          <w:rFonts w:cs="Arial"/>
          <w:sz w:val="24"/>
          <w:szCs w:val="24"/>
        </w:rPr>
        <w:t xml:space="preserve">zawierające treść strony </w:t>
      </w:r>
      <w:r w:rsidR="00915B00" w:rsidRPr="00E91733">
        <w:rPr>
          <w:rFonts w:cs="Arial"/>
          <w:sz w:val="24"/>
          <w:szCs w:val="24"/>
        </w:rPr>
        <w:t>naszej oferty</w:t>
      </w:r>
      <w:r>
        <w:rPr>
          <w:rFonts w:cs="Arial"/>
          <w:sz w:val="24"/>
          <w:szCs w:val="24"/>
        </w:rPr>
        <w:t xml:space="preserve"> wraz z</w:t>
      </w:r>
      <w:r w:rsidR="00915B00" w:rsidRPr="00E91733">
        <w:rPr>
          <w:rFonts w:cs="Arial"/>
          <w:sz w:val="24"/>
          <w:szCs w:val="24"/>
        </w:rPr>
        <w:t xml:space="preserve"> załącznikami </w:t>
      </w:r>
      <w:r>
        <w:rPr>
          <w:rFonts w:cs="Arial"/>
          <w:sz w:val="24"/>
          <w:szCs w:val="24"/>
        </w:rPr>
        <w:br/>
      </w:r>
      <w:r w:rsidR="00915B00" w:rsidRPr="00E91733">
        <w:rPr>
          <w:rFonts w:cs="Arial"/>
          <w:sz w:val="24"/>
          <w:szCs w:val="24"/>
        </w:rPr>
        <w:t>są ponumerowane i cała oferta składa się z ............... stron.</w:t>
      </w:r>
    </w:p>
    <w:p w:rsidR="0095447B" w:rsidRDefault="0095447B" w:rsidP="0095447B">
      <w:pPr>
        <w:pStyle w:val="Akapitzlist"/>
        <w:numPr>
          <w:ilvl w:val="0"/>
          <w:numId w:val="17"/>
        </w:numPr>
        <w:tabs>
          <w:tab w:val="left" w:pos="7695"/>
        </w:tabs>
        <w:jc w:val="both"/>
        <w:rPr>
          <w:rFonts w:cs="Arial"/>
          <w:sz w:val="24"/>
          <w:szCs w:val="24"/>
        </w:rPr>
      </w:pPr>
      <w:r w:rsidRPr="0095447B">
        <w:rPr>
          <w:rFonts w:cs="Arial"/>
          <w:b/>
          <w:sz w:val="24"/>
          <w:szCs w:val="24"/>
        </w:rPr>
        <w:t>WSZELKĄ KORESPONDENCJĘ</w:t>
      </w:r>
      <w:r w:rsidRPr="0095447B">
        <w:rPr>
          <w:rFonts w:cs="Arial"/>
          <w:sz w:val="24"/>
          <w:szCs w:val="24"/>
        </w:rPr>
        <w:t xml:space="preserve"> w sprawie niniejszego postępowania należy kierować </w:t>
      </w:r>
      <w:r>
        <w:rPr>
          <w:rFonts w:cs="Arial"/>
          <w:sz w:val="24"/>
          <w:szCs w:val="24"/>
        </w:rPr>
        <w:br/>
      </w:r>
      <w:r w:rsidRPr="0095447B">
        <w:rPr>
          <w:rFonts w:cs="Arial"/>
          <w:sz w:val="24"/>
          <w:szCs w:val="24"/>
        </w:rPr>
        <w:t>na poniższy adres:</w:t>
      </w:r>
    </w:p>
    <w:p w:rsidR="0095447B" w:rsidRPr="00103F5A" w:rsidRDefault="0095447B" w:rsidP="00C41682">
      <w:pPr>
        <w:pStyle w:val="Akapitzlist"/>
        <w:tabs>
          <w:tab w:val="left" w:pos="7695"/>
        </w:tabs>
        <w:spacing w:after="0" w:line="360" w:lineRule="auto"/>
        <w:ind w:left="357"/>
        <w:jc w:val="both"/>
        <w:rPr>
          <w:rFonts w:cs="Arial"/>
          <w:sz w:val="24"/>
          <w:szCs w:val="24"/>
          <w:lang w:val="en-US"/>
        </w:rPr>
      </w:pPr>
      <w:r w:rsidRPr="00103F5A">
        <w:rPr>
          <w:rFonts w:cs="Arial"/>
          <w:sz w:val="24"/>
          <w:szCs w:val="24"/>
          <w:lang w:val="en-US"/>
        </w:rPr>
        <w:t>…………………………………………………………………………………………………………………………………………….</w:t>
      </w:r>
    </w:p>
    <w:p w:rsidR="0095447B" w:rsidRPr="00103F5A" w:rsidRDefault="0095447B" w:rsidP="00C41682">
      <w:pPr>
        <w:tabs>
          <w:tab w:val="left" w:pos="426"/>
          <w:tab w:val="left" w:pos="7695"/>
        </w:tabs>
        <w:spacing w:after="0" w:line="360" w:lineRule="auto"/>
        <w:jc w:val="both"/>
        <w:rPr>
          <w:rFonts w:cs="Arial"/>
          <w:sz w:val="24"/>
          <w:szCs w:val="24"/>
          <w:lang w:val="en-US"/>
        </w:rPr>
      </w:pPr>
      <w:r w:rsidRPr="00103F5A">
        <w:rPr>
          <w:rFonts w:cs="Arial"/>
          <w:sz w:val="24"/>
          <w:szCs w:val="24"/>
          <w:lang w:val="en-US"/>
        </w:rPr>
        <w:tab/>
        <w:t>e-mail: ……………………………..</w:t>
      </w:r>
    </w:p>
    <w:p w:rsidR="0095447B" w:rsidRPr="00103F5A" w:rsidRDefault="0095447B" w:rsidP="00C41682">
      <w:pPr>
        <w:tabs>
          <w:tab w:val="left" w:pos="426"/>
          <w:tab w:val="left" w:pos="7695"/>
        </w:tabs>
        <w:spacing w:after="0" w:line="360" w:lineRule="auto"/>
        <w:jc w:val="both"/>
        <w:rPr>
          <w:rFonts w:cs="Arial"/>
          <w:sz w:val="24"/>
          <w:szCs w:val="24"/>
          <w:lang w:val="en-US"/>
        </w:rPr>
      </w:pPr>
      <w:r w:rsidRPr="00103F5A">
        <w:rPr>
          <w:rFonts w:cs="Arial"/>
          <w:sz w:val="24"/>
          <w:szCs w:val="24"/>
          <w:lang w:val="en-US"/>
        </w:rPr>
        <w:tab/>
        <w:t>nr fax ………………….……………</w:t>
      </w:r>
    </w:p>
    <w:p w:rsidR="0095447B" w:rsidRPr="00103F5A" w:rsidRDefault="0095447B" w:rsidP="00C41682">
      <w:pPr>
        <w:tabs>
          <w:tab w:val="left" w:pos="426"/>
          <w:tab w:val="left" w:pos="7695"/>
        </w:tabs>
        <w:spacing w:after="0" w:line="360" w:lineRule="auto"/>
        <w:jc w:val="both"/>
        <w:rPr>
          <w:rFonts w:cs="Arial"/>
          <w:sz w:val="24"/>
          <w:szCs w:val="24"/>
          <w:lang w:val="en-US"/>
        </w:rPr>
      </w:pPr>
      <w:r w:rsidRPr="00103F5A">
        <w:rPr>
          <w:rFonts w:cs="Arial"/>
          <w:sz w:val="24"/>
          <w:szCs w:val="24"/>
          <w:lang w:val="en-US"/>
        </w:rPr>
        <w:tab/>
        <w:t>nr tel. ……………………….……..</w:t>
      </w:r>
    </w:p>
    <w:p w:rsidR="0095447B" w:rsidRDefault="0095447B" w:rsidP="00915B00">
      <w:pPr>
        <w:tabs>
          <w:tab w:val="left" w:pos="935"/>
          <w:tab w:val="left" w:pos="5797"/>
        </w:tabs>
        <w:spacing w:after="0" w:line="240" w:lineRule="auto"/>
        <w:rPr>
          <w:rFonts w:cs="Arial"/>
          <w:sz w:val="24"/>
          <w:szCs w:val="24"/>
          <w:lang w:val="en-US"/>
        </w:rPr>
      </w:pPr>
    </w:p>
    <w:p w:rsidR="0095447B" w:rsidRPr="0095447B" w:rsidRDefault="0095447B" w:rsidP="0095447B">
      <w:pPr>
        <w:pStyle w:val="Akapitzlist"/>
        <w:numPr>
          <w:ilvl w:val="0"/>
          <w:numId w:val="17"/>
        </w:numPr>
        <w:tabs>
          <w:tab w:val="left" w:pos="935"/>
          <w:tab w:val="left" w:pos="5797"/>
        </w:tabs>
        <w:spacing w:after="0" w:line="240" w:lineRule="auto"/>
        <w:jc w:val="both"/>
        <w:rPr>
          <w:rFonts w:cs="Arial"/>
          <w:sz w:val="24"/>
          <w:szCs w:val="24"/>
        </w:rPr>
      </w:pPr>
      <w:r w:rsidRPr="0095447B">
        <w:rPr>
          <w:rFonts w:cs="Arial"/>
          <w:b/>
          <w:sz w:val="24"/>
          <w:szCs w:val="24"/>
        </w:rPr>
        <w:t xml:space="preserve">OŚWIADCZENIE WYMAGANE OD WYKONAWCY W ZAKRESIE WYPEŁNIENIA OBOWIĄZKÓW W ZAKRESIE OBOWIĄZKÓW INFORMACYJNYCH PRZEWIDZIANYCH </w:t>
      </w:r>
      <w:r>
        <w:rPr>
          <w:rFonts w:cs="Arial"/>
          <w:b/>
          <w:sz w:val="24"/>
          <w:szCs w:val="24"/>
        </w:rPr>
        <w:br/>
      </w:r>
      <w:r w:rsidRPr="0095447B">
        <w:rPr>
          <w:rFonts w:cs="Arial"/>
          <w:b/>
          <w:sz w:val="24"/>
          <w:szCs w:val="24"/>
        </w:rPr>
        <w:t>W ART. 13 LUB ART. 14 RODO</w:t>
      </w:r>
      <w:r w:rsidRPr="0095447B">
        <w:rPr>
          <w:rFonts w:cs="Arial"/>
          <w:sz w:val="24"/>
          <w:szCs w:val="24"/>
        </w:rPr>
        <w:t>.</w:t>
      </w:r>
    </w:p>
    <w:p w:rsidR="0095447B" w:rsidRDefault="0095447B" w:rsidP="0095447B">
      <w:pPr>
        <w:pStyle w:val="Akapitzlist"/>
        <w:tabs>
          <w:tab w:val="left" w:pos="935"/>
          <w:tab w:val="left" w:pos="5797"/>
        </w:tabs>
        <w:spacing w:after="0" w:line="240" w:lineRule="auto"/>
        <w:ind w:left="360"/>
        <w:jc w:val="both"/>
        <w:rPr>
          <w:rFonts w:cs="Arial"/>
          <w:sz w:val="24"/>
          <w:szCs w:val="24"/>
        </w:rPr>
      </w:pPr>
    </w:p>
    <w:p w:rsidR="0095447B" w:rsidRPr="0095447B" w:rsidRDefault="0095447B" w:rsidP="0095447B">
      <w:pPr>
        <w:pStyle w:val="Akapitzlist"/>
        <w:tabs>
          <w:tab w:val="left" w:pos="935"/>
          <w:tab w:val="left" w:pos="5797"/>
        </w:tabs>
        <w:spacing w:after="0" w:line="240" w:lineRule="auto"/>
        <w:ind w:left="360"/>
        <w:jc w:val="both"/>
        <w:rPr>
          <w:rFonts w:cs="Arial"/>
          <w:sz w:val="24"/>
          <w:szCs w:val="24"/>
        </w:rPr>
      </w:pPr>
      <w:r w:rsidRPr="0095447B">
        <w:rPr>
          <w:rFonts w:cs="Arial"/>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w:t>
      </w:r>
      <w:r>
        <w:rPr>
          <w:rFonts w:cs="Arial"/>
          <w:sz w:val="24"/>
          <w:szCs w:val="24"/>
        </w:rPr>
        <w:br/>
      </w:r>
      <w:r w:rsidRPr="0095447B">
        <w:rPr>
          <w:rFonts w:cs="Arial"/>
          <w:sz w:val="24"/>
          <w:szCs w:val="24"/>
        </w:rPr>
        <w:t>i w sprawie swobodnego przepływu takich danych oraz uchylenia dyrektywy 95/46/WE (ogólne rozporządzenie o ochronie danych). (Dz. Urz. UE L 119 z 04.05.2016, str 1) „</w:t>
      </w:r>
      <w:r w:rsidRPr="0095447B">
        <w:rPr>
          <w:rFonts w:cs="Arial"/>
          <w:b/>
          <w:sz w:val="24"/>
          <w:szCs w:val="24"/>
        </w:rPr>
        <w:t>RODO</w:t>
      </w:r>
      <w:r w:rsidRPr="0095447B">
        <w:rPr>
          <w:rFonts w:cs="Arial"/>
          <w:sz w:val="24"/>
          <w:szCs w:val="24"/>
        </w:rPr>
        <w:t>” wobec osób fizycznych, od których dane osobowe bezpośrednio lub pośrednio pozyskałem w celu ubiegania się o udzielenie zamówienia publicznego w niniejszym postępowaniu.*</w:t>
      </w:r>
    </w:p>
    <w:p w:rsidR="0095447B" w:rsidRDefault="0095447B" w:rsidP="0095447B">
      <w:pPr>
        <w:pStyle w:val="Akapitzlist"/>
        <w:tabs>
          <w:tab w:val="left" w:pos="935"/>
          <w:tab w:val="left" w:pos="5797"/>
        </w:tabs>
        <w:spacing w:after="0" w:line="240" w:lineRule="auto"/>
        <w:ind w:left="360"/>
        <w:jc w:val="both"/>
        <w:rPr>
          <w:rFonts w:cs="Arial"/>
          <w:sz w:val="24"/>
          <w:szCs w:val="24"/>
        </w:rPr>
      </w:pPr>
    </w:p>
    <w:p w:rsidR="0095447B" w:rsidRPr="0095447B" w:rsidRDefault="0095447B" w:rsidP="0095447B">
      <w:pPr>
        <w:pStyle w:val="Akapitzlist"/>
        <w:tabs>
          <w:tab w:val="left" w:pos="935"/>
          <w:tab w:val="left" w:pos="5797"/>
        </w:tabs>
        <w:spacing w:after="0" w:line="240" w:lineRule="auto"/>
        <w:ind w:left="360"/>
        <w:jc w:val="both"/>
        <w:rPr>
          <w:rFonts w:cs="Arial"/>
          <w:i/>
          <w:sz w:val="24"/>
          <w:szCs w:val="24"/>
        </w:rPr>
      </w:pPr>
      <w:r w:rsidRPr="0095447B">
        <w:rPr>
          <w:rFonts w:cs="Arial"/>
          <w: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5447B" w:rsidRPr="0095447B" w:rsidRDefault="0095447B" w:rsidP="00915B00">
      <w:pPr>
        <w:tabs>
          <w:tab w:val="left" w:pos="935"/>
          <w:tab w:val="left" w:pos="5797"/>
        </w:tabs>
        <w:spacing w:after="0" w:line="240" w:lineRule="auto"/>
        <w:rPr>
          <w:rFonts w:cs="Arial"/>
          <w:sz w:val="24"/>
          <w:szCs w:val="24"/>
        </w:rPr>
      </w:pPr>
    </w:p>
    <w:p w:rsidR="00915B00" w:rsidRPr="00103F5A" w:rsidRDefault="00915B00" w:rsidP="00915B00">
      <w:pPr>
        <w:tabs>
          <w:tab w:val="left" w:pos="935"/>
          <w:tab w:val="left" w:pos="5797"/>
        </w:tabs>
        <w:spacing w:after="0" w:line="240" w:lineRule="auto"/>
        <w:rPr>
          <w:rFonts w:cs="Arial"/>
          <w:sz w:val="24"/>
          <w:szCs w:val="24"/>
        </w:rPr>
      </w:pPr>
      <w:r w:rsidRPr="00103F5A">
        <w:rPr>
          <w:rFonts w:cs="Arial"/>
          <w:sz w:val="24"/>
          <w:szCs w:val="24"/>
        </w:rPr>
        <w:t>.....................................,.....................</w:t>
      </w:r>
      <w:r w:rsidRPr="00103F5A">
        <w:rPr>
          <w:rFonts w:cs="Arial"/>
          <w:sz w:val="24"/>
          <w:szCs w:val="24"/>
        </w:rPr>
        <w:tab/>
        <w:t>..................................................</w:t>
      </w:r>
    </w:p>
    <w:p w:rsidR="005B2C5E" w:rsidRDefault="00915B00" w:rsidP="005B2C5E">
      <w:pPr>
        <w:tabs>
          <w:tab w:val="left" w:pos="935"/>
          <w:tab w:val="left" w:pos="5670"/>
        </w:tabs>
        <w:spacing w:after="0" w:line="240" w:lineRule="auto"/>
        <w:rPr>
          <w:rFonts w:cs="Arial"/>
          <w:sz w:val="24"/>
          <w:szCs w:val="24"/>
        </w:rPr>
      </w:pPr>
      <w:r w:rsidRPr="00103F5A">
        <w:rPr>
          <w:rFonts w:cs="Arial"/>
          <w:sz w:val="24"/>
          <w:szCs w:val="24"/>
        </w:rPr>
        <w:tab/>
      </w:r>
      <w:r w:rsidRPr="00E91733">
        <w:rPr>
          <w:rFonts w:cs="Arial"/>
          <w:sz w:val="24"/>
          <w:szCs w:val="24"/>
        </w:rPr>
        <w:t>miejscowość i data</w:t>
      </w:r>
      <w:r w:rsidRPr="00E91733">
        <w:rPr>
          <w:rFonts w:cs="Arial"/>
          <w:sz w:val="24"/>
          <w:szCs w:val="24"/>
        </w:rPr>
        <w:tab/>
        <w:t xml:space="preserve"> podpis(y) osób </w:t>
      </w:r>
      <w:r w:rsidR="005B2C5E">
        <w:rPr>
          <w:rFonts w:cs="Arial"/>
          <w:sz w:val="24"/>
          <w:szCs w:val="24"/>
        </w:rPr>
        <w:t xml:space="preserve">uprawnionych </w:t>
      </w:r>
    </w:p>
    <w:p w:rsidR="005B2C5E" w:rsidRDefault="005B2C5E" w:rsidP="005B2C5E">
      <w:pPr>
        <w:tabs>
          <w:tab w:val="left" w:pos="935"/>
        </w:tabs>
        <w:spacing w:after="0" w:line="240" w:lineRule="auto"/>
        <w:ind w:left="5245"/>
        <w:jc w:val="center"/>
        <w:rPr>
          <w:rFonts w:cs="Arial"/>
          <w:sz w:val="24"/>
          <w:szCs w:val="24"/>
        </w:rPr>
      </w:pPr>
      <w:r>
        <w:rPr>
          <w:rFonts w:cs="Arial"/>
          <w:sz w:val="24"/>
          <w:szCs w:val="24"/>
        </w:rPr>
        <w:t>do reprezentacji Wykonawcy,</w:t>
      </w:r>
    </w:p>
    <w:p w:rsidR="005B2C5E" w:rsidRDefault="005B2C5E" w:rsidP="005B2C5E">
      <w:pPr>
        <w:tabs>
          <w:tab w:val="left" w:pos="935"/>
        </w:tabs>
        <w:spacing w:after="0" w:line="240" w:lineRule="auto"/>
        <w:ind w:left="5245"/>
        <w:jc w:val="center"/>
        <w:rPr>
          <w:rFonts w:cs="Arial"/>
          <w:sz w:val="24"/>
          <w:szCs w:val="24"/>
        </w:rPr>
      </w:pPr>
      <w:r>
        <w:rPr>
          <w:rFonts w:cs="Arial"/>
          <w:sz w:val="24"/>
          <w:szCs w:val="24"/>
        </w:rPr>
        <w:t>w przypadku oferty wspólnej</w:t>
      </w:r>
    </w:p>
    <w:p w:rsidR="00915B00" w:rsidRPr="00E91733" w:rsidRDefault="005B2C5E" w:rsidP="005B2C5E">
      <w:pPr>
        <w:tabs>
          <w:tab w:val="left" w:pos="935"/>
        </w:tabs>
        <w:spacing w:after="0" w:line="240" w:lineRule="auto"/>
        <w:ind w:left="5245"/>
        <w:jc w:val="center"/>
        <w:rPr>
          <w:rFonts w:cs="Arial"/>
          <w:sz w:val="24"/>
          <w:szCs w:val="24"/>
        </w:rPr>
      </w:pPr>
      <w:r>
        <w:rPr>
          <w:rFonts w:cs="Arial"/>
          <w:sz w:val="24"/>
          <w:szCs w:val="24"/>
        </w:rPr>
        <w:t>- podpis pełnomocnika Wykonawców</w:t>
      </w:r>
    </w:p>
    <w:p w:rsidR="00B47761" w:rsidRDefault="00B47761">
      <w:pPr>
        <w:rPr>
          <w:rFonts w:cs="Arial"/>
          <w:b/>
          <w:i/>
          <w:color w:val="002060"/>
          <w:sz w:val="24"/>
          <w:szCs w:val="24"/>
        </w:rPr>
      </w:pPr>
      <w:r>
        <w:rPr>
          <w:rFonts w:cs="Arial"/>
          <w:b/>
          <w:i/>
          <w:color w:val="002060"/>
          <w:sz w:val="24"/>
          <w:szCs w:val="24"/>
        </w:rPr>
        <w:br w:type="page"/>
      </w:r>
    </w:p>
    <w:p w:rsidR="00915B00" w:rsidRPr="008C3014" w:rsidRDefault="008C3014" w:rsidP="00915B00">
      <w:pPr>
        <w:rPr>
          <w:rFonts w:cs="Arial"/>
          <w:b/>
          <w:i/>
          <w:color w:val="002060"/>
          <w:sz w:val="24"/>
          <w:szCs w:val="24"/>
        </w:rPr>
      </w:pPr>
      <w:r w:rsidRPr="008C3014">
        <w:rPr>
          <w:rFonts w:cs="Arial"/>
          <w:b/>
          <w:i/>
          <w:color w:val="002060"/>
          <w:sz w:val="24"/>
          <w:szCs w:val="24"/>
        </w:rPr>
        <w:lastRenderedPageBreak/>
        <w:t>OŚWIADCZENIE SKŁADANE WRAZ Z OFERTĄ</w:t>
      </w:r>
    </w:p>
    <w:p w:rsidR="00915B00" w:rsidRPr="00730D56" w:rsidRDefault="006F2DF9" w:rsidP="00915B00">
      <w:pPr>
        <w:overflowPunct w:val="0"/>
        <w:autoSpaceDE w:val="0"/>
        <w:autoSpaceDN w:val="0"/>
        <w:adjustRightInd w:val="0"/>
        <w:spacing w:after="0" w:line="240" w:lineRule="auto"/>
        <w:jc w:val="right"/>
        <w:textAlignment w:val="baseline"/>
        <w:rPr>
          <w:rFonts w:cs="Arial"/>
          <w:b/>
          <w:sz w:val="24"/>
          <w:szCs w:val="24"/>
        </w:rPr>
      </w:pPr>
      <w:r>
        <w:rPr>
          <w:rFonts w:cs="Arial"/>
          <w:b/>
          <w:sz w:val="24"/>
          <w:szCs w:val="24"/>
        </w:rPr>
        <w:t>Załącznik nr 2</w:t>
      </w:r>
    </w:p>
    <w:p w:rsidR="00915B00" w:rsidRPr="00E91733" w:rsidRDefault="00915B00" w:rsidP="00915B00">
      <w:pPr>
        <w:spacing w:after="0" w:line="240" w:lineRule="auto"/>
        <w:rPr>
          <w:sz w:val="24"/>
          <w:szCs w:val="24"/>
        </w:rPr>
      </w:pPr>
      <w:r w:rsidRPr="00E91733">
        <w:rPr>
          <w:sz w:val="24"/>
          <w:szCs w:val="24"/>
        </w:rPr>
        <w:t>..............................</w:t>
      </w:r>
    </w:p>
    <w:p w:rsidR="00915B00" w:rsidRPr="00E91733" w:rsidRDefault="00915B00" w:rsidP="00915B00">
      <w:pPr>
        <w:tabs>
          <w:tab w:val="left" w:pos="6358"/>
        </w:tabs>
        <w:spacing w:after="0" w:line="240" w:lineRule="auto"/>
        <w:rPr>
          <w:rFonts w:cs="Arial"/>
          <w:sz w:val="20"/>
          <w:szCs w:val="20"/>
        </w:rPr>
      </w:pPr>
      <w:r w:rsidRPr="00E91733">
        <w:rPr>
          <w:rFonts w:cs="Arial"/>
          <w:sz w:val="20"/>
          <w:szCs w:val="20"/>
        </w:rPr>
        <w:t xml:space="preserve">(pieczątka nagłówkowa </w:t>
      </w:r>
    </w:p>
    <w:p w:rsidR="00915B00" w:rsidRPr="00E91733" w:rsidRDefault="00915B00" w:rsidP="00915B00">
      <w:pPr>
        <w:tabs>
          <w:tab w:val="left" w:pos="6358"/>
        </w:tabs>
        <w:spacing w:after="0" w:line="240" w:lineRule="auto"/>
        <w:ind w:firstLine="187"/>
        <w:rPr>
          <w:rFonts w:cs="Arial"/>
          <w:sz w:val="20"/>
          <w:szCs w:val="20"/>
        </w:rPr>
      </w:pPr>
      <w:r w:rsidRPr="00E91733">
        <w:rPr>
          <w:rFonts w:cs="Arial"/>
          <w:sz w:val="20"/>
          <w:szCs w:val="20"/>
        </w:rPr>
        <w:t xml:space="preserve">     Wykonawcy)</w:t>
      </w:r>
    </w:p>
    <w:p w:rsidR="00915B00" w:rsidRPr="00730D56" w:rsidRDefault="00915B00" w:rsidP="00915B00">
      <w:pPr>
        <w:tabs>
          <w:tab w:val="left" w:pos="374"/>
        </w:tabs>
        <w:rPr>
          <w:rFonts w:cs="Arial"/>
          <w:sz w:val="24"/>
          <w:szCs w:val="24"/>
        </w:rPr>
      </w:pPr>
    </w:p>
    <w:p w:rsidR="00915B00" w:rsidRPr="00730D56" w:rsidRDefault="00915B00" w:rsidP="00915B00">
      <w:pPr>
        <w:jc w:val="both"/>
        <w:rPr>
          <w:rFonts w:cs="Arial"/>
          <w:sz w:val="24"/>
          <w:szCs w:val="24"/>
        </w:rPr>
      </w:pPr>
    </w:p>
    <w:p w:rsidR="008C3014" w:rsidRDefault="00915B00" w:rsidP="00915B00">
      <w:pPr>
        <w:pStyle w:val="Nagwek1"/>
        <w:rPr>
          <w:rFonts w:asciiTheme="minorHAnsi" w:hAnsiTheme="minorHAnsi"/>
          <w:szCs w:val="28"/>
        </w:rPr>
      </w:pPr>
      <w:r>
        <w:rPr>
          <w:rFonts w:asciiTheme="minorHAnsi" w:hAnsiTheme="minorHAnsi"/>
          <w:szCs w:val="28"/>
        </w:rPr>
        <w:t xml:space="preserve">OŚWIADCZENIE </w:t>
      </w:r>
      <w:r w:rsidR="008C3014">
        <w:rPr>
          <w:rFonts w:asciiTheme="minorHAnsi" w:hAnsiTheme="minorHAnsi"/>
          <w:szCs w:val="28"/>
        </w:rPr>
        <w:t xml:space="preserve">WYKONAWCY DOTYCZĄCE </w:t>
      </w:r>
    </w:p>
    <w:p w:rsidR="008C3014" w:rsidRDefault="008C3014" w:rsidP="00915B00">
      <w:pPr>
        <w:pStyle w:val="Nagwek1"/>
        <w:rPr>
          <w:rFonts w:asciiTheme="minorHAnsi" w:hAnsiTheme="minorHAnsi"/>
          <w:szCs w:val="28"/>
        </w:rPr>
      </w:pPr>
      <w:r>
        <w:rPr>
          <w:rFonts w:asciiTheme="minorHAnsi" w:hAnsiTheme="minorHAnsi"/>
          <w:szCs w:val="28"/>
        </w:rPr>
        <w:t xml:space="preserve">SPEŁNIANIA WARUNKÓW UDZIAŁU W POSTĘPOWANIU </w:t>
      </w:r>
    </w:p>
    <w:p w:rsidR="00915B00" w:rsidRDefault="008C3014" w:rsidP="00915B00">
      <w:pPr>
        <w:pStyle w:val="Nagwek1"/>
        <w:rPr>
          <w:rFonts w:asciiTheme="minorHAnsi" w:hAnsiTheme="minorHAnsi"/>
          <w:szCs w:val="28"/>
        </w:rPr>
      </w:pPr>
      <w:r>
        <w:rPr>
          <w:rFonts w:asciiTheme="minorHAnsi" w:hAnsiTheme="minorHAnsi"/>
          <w:szCs w:val="28"/>
        </w:rPr>
        <w:t xml:space="preserve">ORAZ BRAKU PRZESŁANEK WYKLUCZENIA Z POSTĘPOWANIA </w:t>
      </w:r>
    </w:p>
    <w:p w:rsidR="008C3014" w:rsidRPr="008C3014" w:rsidRDefault="0040679E" w:rsidP="0040679E">
      <w:pPr>
        <w:jc w:val="both"/>
        <w:rPr>
          <w:lang w:eastAsia="pl-PL"/>
        </w:rPr>
      </w:pPr>
      <w:r>
        <w:rPr>
          <w:lang w:eastAsia="pl-PL"/>
        </w:rPr>
        <w:t>(</w:t>
      </w:r>
      <w:r w:rsidR="008C3014" w:rsidRPr="008C3014">
        <w:rPr>
          <w:lang w:eastAsia="pl-PL"/>
        </w:rPr>
        <w:t xml:space="preserve">składane na podstawie art. 25a ust. 1 ustawy z dnia 29 stycznia 2004 r. </w:t>
      </w:r>
      <w:r w:rsidR="008C3014" w:rsidRPr="008C3014">
        <w:rPr>
          <w:i/>
          <w:lang w:eastAsia="pl-PL"/>
        </w:rPr>
        <w:t>Prawo zamówień publicznych</w:t>
      </w:r>
      <w:r>
        <w:rPr>
          <w:lang w:eastAsia="pl-PL"/>
        </w:rPr>
        <w:t xml:space="preserve"> – dalej ustawa Pzp)</w:t>
      </w:r>
    </w:p>
    <w:p w:rsidR="00915B00" w:rsidRPr="00730D56" w:rsidRDefault="00915B00" w:rsidP="00915B00">
      <w:pPr>
        <w:jc w:val="both"/>
        <w:rPr>
          <w:rFonts w:cs="Arial"/>
          <w:sz w:val="24"/>
          <w:szCs w:val="24"/>
        </w:rPr>
      </w:pPr>
    </w:p>
    <w:p w:rsidR="00915B00" w:rsidRPr="00E91733" w:rsidRDefault="00915B00" w:rsidP="00915B00">
      <w:pPr>
        <w:jc w:val="both"/>
        <w:rPr>
          <w:rFonts w:cs="Arial"/>
          <w:sz w:val="24"/>
          <w:szCs w:val="24"/>
        </w:rPr>
      </w:pPr>
      <w:r w:rsidRPr="00E91733">
        <w:rPr>
          <w:rFonts w:cs="Arial"/>
          <w:sz w:val="24"/>
          <w:szCs w:val="24"/>
        </w:rPr>
        <w:t xml:space="preserve">Nawiązując do ogłoszenia Gminy Police o przetargu nieograniczonym na udzielenie zamówienia publicznego pn. </w:t>
      </w:r>
      <w:r w:rsidRPr="00E91733">
        <w:rPr>
          <w:rFonts w:cs="Arial"/>
          <w:b/>
          <w:bCs/>
          <w:i/>
          <w:iCs/>
          <w:sz w:val="24"/>
          <w:szCs w:val="24"/>
        </w:rPr>
        <w:t>„</w:t>
      </w:r>
      <w:r w:rsidRPr="00E91733">
        <w:rPr>
          <w:rFonts w:cs="Arial"/>
          <w:b/>
          <w:i/>
          <w:iCs/>
          <w:sz w:val="24"/>
          <w:szCs w:val="24"/>
        </w:rPr>
        <w:t xml:space="preserve">WYBÓR BANKU DO PROWADZENIA OBSŁUGI BANKOWEJ GMINY POLICE  I JEJ JEDNOSTEK ORGANIZACYJNYCH W LATACH </w:t>
      </w:r>
      <w:r w:rsidR="000C6261">
        <w:rPr>
          <w:rFonts w:cs="Arial"/>
          <w:b/>
          <w:i/>
          <w:iCs/>
          <w:sz w:val="24"/>
          <w:szCs w:val="24"/>
        </w:rPr>
        <w:t>2021-2022</w:t>
      </w:r>
      <w:r w:rsidRPr="00E91733">
        <w:rPr>
          <w:rFonts w:cs="Arial"/>
          <w:b/>
          <w:bCs/>
          <w:i/>
          <w:iCs/>
          <w:sz w:val="24"/>
          <w:szCs w:val="24"/>
        </w:rPr>
        <w:t>”</w:t>
      </w:r>
    </w:p>
    <w:p w:rsidR="00915B00" w:rsidRPr="00E91733" w:rsidRDefault="007F04F0" w:rsidP="00915B00">
      <w:pPr>
        <w:spacing w:after="0" w:line="240" w:lineRule="auto"/>
        <w:jc w:val="both"/>
        <w:rPr>
          <w:rFonts w:cs="Arial"/>
          <w:sz w:val="24"/>
          <w:szCs w:val="24"/>
        </w:rPr>
      </w:pPr>
      <w:r>
        <w:rPr>
          <w:rFonts w:cs="Arial"/>
          <w:sz w:val="24"/>
          <w:szCs w:val="24"/>
        </w:rPr>
        <w:t>Ja (M</w:t>
      </w:r>
      <w:r w:rsidR="00915B00" w:rsidRPr="00E91733">
        <w:rPr>
          <w:rFonts w:cs="Arial"/>
          <w:sz w:val="24"/>
          <w:szCs w:val="24"/>
        </w:rPr>
        <w:t>y), niżej podpisany (</w:t>
      </w:r>
      <w:r w:rsidR="00915B00">
        <w:rPr>
          <w:rFonts w:cs="Arial"/>
          <w:sz w:val="24"/>
          <w:szCs w:val="24"/>
        </w:rPr>
        <w:t>-</w:t>
      </w:r>
      <w:r w:rsidR="00915B00" w:rsidRPr="00E91733">
        <w:rPr>
          <w:rFonts w:cs="Arial"/>
          <w:sz w:val="24"/>
          <w:szCs w:val="24"/>
        </w:rPr>
        <w:t>ni) ……………………………………………………………………………………………………</w:t>
      </w:r>
    </w:p>
    <w:p w:rsidR="00915B00" w:rsidRPr="00E91733" w:rsidRDefault="00915B00" w:rsidP="00915B00">
      <w:pPr>
        <w:spacing w:after="0" w:line="240" w:lineRule="auto"/>
        <w:jc w:val="both"/>
        <w:rPr>
          <w:rFonts w:cs="Arial"/>
          <w:sz w:val="24"/>
          <w:szCs w:val="24"/>
        </w:rPr>
      </w:pPr>
      <w:r w:rsidRPr="00E91733">
        <w:rPr>
          <w:rFonts w:cs="Arial"/>
          <w:sz w:val="24"/>
          <w:szCs w:val="24"/>
        </w:rPr>
        <w:t>działając w imieniu i na rzecz:</w:t>
      </w:r>
    </w:p>
    <w:p w:rsidR="00915B00" w:rsidRPr="00E91733" w:rsidRDefault="00915B00" w:rsidP="00915B00">
      <w:pPr>
        <w:spacing w:after="0" w:line="240" w:lineRule="auto"/>
        <w:jc w:val="both"/>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w:t>
      </w:r>
    </w:p>
    <w:p w:rsidR="00915B00" w:rsidRPr="00E91733" w:rsidRDefault="00915B00" w:rsidP="00915B00">
      <w:pPr>
        <w:spacing w:after="0" w:line="240" w:lineRule="auto"/>
        <w:jc w:val="center"/>
        <w:rPr>
          <w:rFonts w:cs="Arial"/>
          <w:sz w:val="20"/>
          <w:szCs w:val="20"/>
        </w:rPr>
      </w:pPr>
      <w:r w:rsidRPr="00E91733">
        <w:rPr>
          <w:rFonts w:cs="Arial"/>
          <w:sz w:val="20"/>
          <w:szCs w:val="20"/>
        </w:rPr>
        <w:t>pełna nazwa Wykonawcy</w:t>
      </w:r>
    </w:p>
    <w:p w:rsidR="00915B00" w:rsidRPr="00E91733" w:rsidRDefault="00915B00" w:rsidP="00915B00">
      <w:pPr>
        <w:spacing w:after="0" w:line="240" w:lineRule="auto"/>
        <w:jc w:val="both"/>
        <w:rPr>
          <w:rFonts w:cs="Arial"/>
          <w:sz w:val="24"/>
          <w:szCs w:val="24"/>
        </w:rPr>
      </w:pPr>
    </w:p>
    <w:p w:rsidR="00915B00" w:rsidRPr="00E91733" w:rsidRDefault="00915B00" w:rsidP="00915B00">
      <w:pPr>
        <w:spacing w:after="0" w:line="240" w:lineRule="auto"/>
        <w:jc w:val="both"/>
        <w:rPr>
          <w:rFonts w:cs="Arial"/>
          <w:sz w:val="24"/>
          <w:szCs w:val="24"/>
        </w:rPr>
      </w:pPr>
      <w:r w:rsidRPr="00E91733">
        <w:rPr>
          <w:rFonts w:cs="Arial"/>
          <w:sz w:val="24"/>
          <w:szCs w:val="24"/>
        </w:rPr>
        <w:t>z siedzibą w ....................................................................................................................................</w:t>
      </w:r>
    </w:p>
    <w:p w:rsidR="00915B00" w:rsidRPr="00E91733" w:rsidRDefault="00915B00" w:rsidP="00915B00">
      <w:pPr>
        <w:spacing w:after="0" w:line="240" w:lineRule="auto"/>
        <w:jc w:val="center"/>
        <w:rPr>
          <w:rFonts w:cs="Arial"/>
          <w:sz w:val="20"/>
          <w:szCs w:val="20"/>
        </w:rPr>
      </w:pPr>
      <w:r w:rsidRPr="00E91733">
        <w:rPr>
          <w:rFonts w:cs="Arial"/>
          <w:sz w:val="20"/>
          <w:szCs w:val="20"/>
        </w:rPr>
        <w:t>adres siedziby Wykonawcy</w:t>
      </w:r>
    </w:p>
    <w:p w:rsidR="00915B00" w:rsidRPr="00E91733" w:rsidRDefault="00915B00" w:rsidP="00915B00">
      <w:pPr>
        <w:spacing w:after="0" w:line="240" w:lineRule="auto"/>
        <w:jc w:val="both"/>
        <w:rPr>
          <w:rFonts w:cs="Arial"/>
          <w:sz w:val="24"/>
          <w:szCs w:val="24"/>
        </w:rPr>
      </w:pPr>
    </w:p>
    <w:p w:rsidR="002065F7" w:rsidRDefault="00915B00" w:rsidP="002065F7">
      <w:pPr>
        <w:spacing w:after="0" w:line="240" w:lineRule="auto"/>
        <w:jc w:val="both"/>
        <w:rPr>
          <w:rFonts w:cs="Arial"/>
          <w:b/>
          <w:bCs/>
          <w:iCs/>
          <w:sz w:val="24"/>
          <w:szCs w:val="24"/>
        </w:rPr>
      </w:pPr>
      <w:r>
        <w:rPr>
          <w:rFonts w:cs="Arial"/>
          <w:b/>
          <w:bCs/>
          <w:iCs/>
          <w:sz w:val="24"/>
          <w:szCs w:val="24"/>
        </w:rPr>
        <w:t>oświadczam(y)</w:t>
      </w:r>
      <w:r w:rsidR="002065F7">
        <w:rPr>
          <w:rFonts w:cs="Arial"/>
          <w:b/>
          <w:bCs/>
          <w:iCs/>
          <w:sz w:val="24"/>
          <w:szCs w:val="24"/>
        </w:rPr>
        <w:t xml:space="preserve"> co następuje:</w:t>
      </w:r>
    </w:p>
    <w:p w:rsidR="002065F7" w:rsidRDefault="002065F7" w:rsidP="002065F7">
      <w:pPr>
        <w:spacing w:after="0" w:line="240" w:lineRule="auto"/>
        <w:jc w:val="both"/>
        <w:rPr>
          <w:rFonts w:cs="Arial"/>
          <w:b/>
          <w:bCs/>
          <w:iCs/>
          <w:sz w:val="24"/>
          <w:szCs w:val="24"/>
        </w:rPr>
      </w:pPr>
    </w:p>
    <w:p w:rsidR="002065F7" w:rsidRDefault="00FF1EA9" w:rsidP="002065F7">
      <w:pPr>
        <w:spacing w:after="0" w:line="240" w:lineRule="auto"/>
        <w:jc w:val="both"/>
        <w:rPr>
          <w:rFonts w:cs="Arial"/>
          <w:b/>
          <w:bCs/>
          <w:iCs/>
          <w:sz w:val="24"/>
          <w:szCs w:val="24"/>
        </w:rPr>
      </w:pPr>
      <w:r>
        <w:rPr>
          <w:rFonts w:cs="Arial"/>
          <w:b/>
          <w:bCs/>
          <w:iCs/>
          <w:sz w:val="24"/>
          <w:szCs w:val="24"/>
          <w:highlight w:val="lightGray"/>
        </w:rPr>
        <w:t>I</w:t>
      </w:r>
      <w:r w:rsidR="00765CA8">
        <w:rPr>
          <w:rFonts w:cs="Arial"/>
          <w:b/>
          <w:bCs/>
          <w:iCs/>
          <w:sz w:val="24"/>
          <w:szCs w:val="24"/>
          <w:highlight w:val="lightGray"/>
        </w:rPr>
        <w:t xml:space="preserve">. </w:t>
      </w:r>
      <w:r w:rsidR="002065F7" w:rsidRPr="002065F7">
        <w:rPr>
          <w:rFonts w:cs="Arial"/>
          <w:b/>
          <w:bCs/>
          <w:iCs/>
          <w:sz w:val="24"/>
          <w:szCs w:val="24"/>
          <w:highlight w:val="lightGray"/>
        </w:rPr>
        <w:t>OŚWIADCZENIA DOTYCZĄCE WYKONAWCY:</w:t>
      </w:r>
    </w:p>
    <w:p w:rsidR="002065F7" w:rsidRPr="002065F7" w:rsidRDefault="002065F7" w:rsidP="002065F7">
      <w:pPr>
        <w:spacing w:after="0" w:line="240" w:lineRule="auto"/>
        <w:jc w:val="both"/>
        <w:rPr>
          <w:rFonts w:cs="Arial"/>
          <w:b/>
          <w:bCs/>
          <w:iCs/>
          <w:sz w:val="24"/>
          <w:szCs w:val="24"/>
        </w:rPr>
      </w:pPr>
    </w:p>
    <w:p w:rsidR="0040679E" w:rsidRPr="00FF1EA9" w:rsidRDefault="0040679E" w:rsidP="009E2CD5">
      <w:pPr>
        <w:pStyle w:val="Akapitzlist"/>
        <w:numPr>
          <w:ilvl w:val="0"/>
          <w:numId w:val="48"/>
        </w:numPr>
        <w:spacing w:after="0" w:line="240" w:lineRule="auto"/>
        <w:ind w:left="426"/>
        <w:jc w:val="both"/>
        <w:rPr>
          <w:rFonts w:cs="Arial"/>
          <w:bCs/>
          <w:iCs/>
          <w:sz w:val="24"/>
          <w:szCs w:val="24"/>
        </w:rPr>
      </w:pPr>
      <w:r w:rsidRPr="00FF1EA9">
        <w:rPr>
          <w:rFonts w:cs="Arial"/>
          <w:bCs/>
          <w:iCs/>
          <w:sz w:val="24"/>
          <w:szCs w:val="24"/>
        </w:rPr>
        <w:t>Oświadczam(y)</w:t>
      </w:r>
      <w:r w:rsidR="00915B00" w:rsidRPr="00FF1EA9">
        <w:rPr>
          <w:rFonts w:cs="Arial"/>
          <w:bCs/>
          <w:iCs/>
          <w:sz w:val="24"/>
          <w:szCs w:val="24"/>
        </w:rPr>
        <w:t xml:space="preserve">, że Wykonawca, którego reprezentuję (-emy), </w:t>
      </w:r>
      <w:r w:rsidRPr="00FF1EA9">
        <w:rPr>
          <w:rFonts w:cs="Arial"/>
          <w:bCs/>
          <w:iCs/>
          <w:sz w:val="24"/>
          <w:szCs w:val="24"/>
        </w:rPr>
        <w:t xml:space="preserve">spełnia warunki udziału </w:t>
      </w:r>
      <w:r w:rsidRPr="00FF1EA9">
        <w:rPr>
          <w:rFonts w:cs="Arial"/>
          <w:bCs/>
          <w:iCs/>
          <w:sz w:val="24"/>
          <w:szCs w:val="24"/>
        </w:rPr>
        <w:br/>
        <w:t>w postępowaniu określone w pkt 7.2. SIWZ.</w:t>
      </w:r>
    </w:p>
    <w:p w:rsidR="0040679E" w:rsidRPr="0040679E" w:rsidRDefault="0040679E" w:rsidP="009E2CD5">
      <w:pPr>
        <w:pStyle w:val="Akapitzlist"/>
        <w:numPr>
          <w:ilvl w:val="0"/>
          <w:numId w:val="48"/>
        </w:numPr>
        <w:spacing w:after="0" w:line="240" w:lineRule="auto"/>
        <w:ind w:left="426"/>
        <w:jc w:val="both"/>
        <w:rPr>
          <w:rFonts w:cs="Arial"/>
          <w:bCs/>
          <w:iCs/>
          <w:sz w:val="24"/>
          <w:szCs w:val="24"/>
        </w:rPr>
      </w:pPr>
      <w:r w:rsidRPr="0040679E">
        <w:rPr>
          <w:rFonts w:cs="Arial"/>
          <w:bCs/>
          <w:iCs/>
          <w:sz w:val="24"/>
          <w:szCs w:val="24"/>
        </w:rPr>
        <w:t>Oświadczam</w:t>
      </w:r>
      <w:r w:rsidR="00FF1EA9">
        <w:rPr>
          <w:rFonts w:cs="Arial"/>
          <w:bCs/>
          <w:iCs/>
          <w:sz w:val="24"/>
          <w:szCs w:val="24"/>
        </w:rPr>
        <w:t>(y)</w:t>
      </w:r>
      <w:r w:rsidRPr="0040679E">
        <w:rPr>
          <w:rFonts w:cs="Arial"/>
          <w:bCs/>
          <w:iCs/>
          <w:sz w:val="24"/>
          <w:szCs w:val="24"/>
        </w:rPr>
        <w:t xml:space="preserve">, że Wykonawca, którego reprezentuję (-emy), </w:t>
      </w:r>
      <w:r w:rsidR="00915B00" w:rsidRPr="0040679E">
        <w:rPr>
          <w:rFonts w:cs="Arial"/>
          <w:bCs/>
          <w:iCs/>
          <w:sz w:val="24"/>
          <w:szCs w:val="24"/>
        </w:rPr>
        <w:t xml:space="preserve">nie podlega wykluczeniu                             z postępowania </w:t>
      </w:r>
      <w:r w:rsidRPr="0040679E">
        <w:rPr>
          <w:rFonts w:cs="Arial"/>
          <w:bCs/>
          <w:iCs/>
          <w:sz w:val="24"/>
          <w:szCs w:val="24"/>
        </w:rPr>
        <w:t>na podstawie</w:t>
      </w:r>
      <w:r w:rsidR="00915B00" w:rsidRPr="0040679E">
        <w:rPr>
          <w:rFonts w:cs="Arial"/>
          <w:bCs/>
          <w:iCs/>
          <w:sz w:val="24"/>
          <w:szCs w:val="24"/>
        </w:rPr>
        <w:t xml:space="preserve"> art. 24 </w:t>
      </w:r>
      <w:r w:rsidR="00104189" w:rsidRPr="0040679E">
        <w:rPr>
          <w:rFonts w:cs="Arial"/>
          <w:bCs/>
          <w:iCs/>
          <w:sz w:val="24"/>
          <w:szCs w:val="24"/>
        </w:rPr>
        <w:t>ust. 1 pkt 12-23</w:t>
      </w:r>
      <w:r w:rsidRPr="0040679E">
        <w:rPr>
          <w:rFonts w:cs="Arial"/>
          <w:bCs/>
          <w:iCs/>
          <w:sz w:val="24"/>
          <w:szCs w:val="24"/>
        </w:rPr>
        <w:t xml:space="preserve"> </w:t>
      </w:r>
      <w:r w:rsidR="00104189" w:rsidRPr="0040679E">
        <w:rPr>
          <w:rFonts w:cs="Arial"/>
          <w:bCs/>
          <w:iCs/>
          <w:sz w:val="24"/>
          <w:szCs w:val="24"/>
        </w:rPr>
        <w:t xml:space="preserve"> </w:t>
      </w:r>
      <w:r w:rsidRPr="0040679E">
        <w:rPr>
          <w:rFonts w:cs="Arial"/>
          <w:bCs/>
          <w:iCs/>
          <w:sz w:val="24"/>
          <w:szCs w:val="24"/>
        </w:rPr>
        <w:t>ustawy Pzp.</w:t>
      </w:r>
    </w:p>
    <w:p w:rsidR="00915B00" w:rsidRPr="0040679E" w:rsidRDefault="0040679E" w:rsidP="009E2CD5">
      <w:pPr>
        <w:pStyle w:val="Akapitzlist"/>
        <w:numPr>
          <w:ilvl w:val="0"/>
          <w:numId w:val="48"/>
        </w:numPr>
        <w:spacing w:after="0" w:line="240" w:lineRule="auto"/>
        <w:ind w:left="426"/>
        <w:jc w:val="both"/>
        <w:rPr>
          <w:rFonts w:cs="Arial"/>
          <w:bCs/>
          <w:iCs/>
          <w:sz w:val="24"/>
          <w:szCs w:val="24"/>
        </w:rPr>
      </w:pPr>
      <w:r w:rsidRPr="0040679E">
        <w:rPr>
          <w:rFonts w:cs="Arial"/>
          <w:bCs/>
          <w:iCs/>
          <w:sz w:val="24"/>
          <w:szCs w:val="24"/>
        </w:rPr>
        <w:t>Oświadczam</w:t>
      </w:r>
      <w:r w:rsidR="00FF1EA9">
        <w:rPr>
          <w:rFonts w:cs="Arial"/>
          <w:bCs/>
          <w:iCs/>
          <w:sz w:val="24"/>
          <w:szCs w:val="24"/>
        </w:rPr>
        <w:t>(y)</w:t>
      </w:r>
      <w:r w:rsidRPr="0040679E">
        <w:rPr>
          <w:rFonts w:cs="Arial"/>
          <w:bCs/>
          <w:iCs/>
          <w:sz w:val="24"/>
          <w:szCs w:val="24"/>
        </w:rPr>
        <w:t xml:space="preserve">, że Wykonawca, którego reprezentuję (-emy), nie podlega wykluczeniu                             z postępowania na podstawie art. 24 </w:t>
      </w:r>
      <w:r w:rsidR="00104189" w:rsidRPr="0040679E">
        <w:rPr>
          <w:rFonts w:cs="Arial"/>
          <w:bCs/>
          <w:iCs/>
          <w:sz w:val="24"/>
          <w:szCs w:val="24"/>
        </w:rPr>
        <w:t xml:space="preserve">ust. 5 pkt 1, 4 i 8 </w:t>
      </w:r>
      <w:r w:rsidR="00915B00" w:rsidRPr="0040679E">
        <w:rPr>
          <w:rFonts w:cs="Arial"/>
          <w:bCs/>
          <w:iCs/>
          <w:sz w:val="24"/>
          <w:szCs w:val="24"/>
        </w:rPr>
        <w:t>ustawy</w:t>
      </w:r>
      <w:r w:rsidRPr="0040679E">
        <w:rPr>
          <w:rFonts w:cs="Arial"/>
          <w:bCs/>
          <w:iCs/>
          <w:sz w:val="24"/>
          <w:szCs w:val="24"/>
        </w:rPr>
        <w:t xml:space="preserve"> Pzp.</w:t>
      </w:r>
      <w:r w:rsidR="00915B00" w:rsidRPr="0040679E">
        <w:rPr>
          <w:rFonts w:cs="Arial"/>
          <w:bCs/>
          <w:iCs/>
          <w:sz w:val="24"/>
          <w:szCs w:val="24"/>
        </w:rPr>
        <w:t xml:space="preserve"> </w:t>
      </w:r>
    </w:p>
    <w:p w:rsidR="00915B00" w:rsidRDefault="00915B00" w:rsidP="00915B00">
      <w:pPr>
        <w:jc w:val="both"/>
        <w:rPr>
          <w:rFonts w:cs="Arial"/>
          <w:bCs/>
          <w:iCs/>
          <w:sz w:val="24"/>
          <w:szCs w:val="24"/>
        </w:rPr>
      </w:pPr>
    </w:p>
    <w:p w:rsidR="00915B00" w:rsidRPr="00E91733" w:rsidRDefault="00915B00" w:rsidP="00915B00">
      <w:pPr>
        <w:tabs>
          <w:tab w:val="left" w:pos="935"/>
          <w:tab w:val="left" w:pos="5797"/>
        </w:tabs>
        <w:spacing w:after="0" w:line="240" w:lineRule="auto"/>
        <w:rPr>
          <w:rFonts w:cs="Arial"/>
          <w:sz w:val="24"/>
          <w:szCs w:val="24"/>
        </w:rPr>
      </w:pPr>
      <w:r w:rsidRPr="00E91733">
        <w:rPr>
          <w:rFonts w:cs="Arial"/>
          <w:sz w:val="24"/>
          <w:szCs w:val="24"/>
        </w:rPr>
        <w:t>.....................................</w:t>
      </w:r>
      <w:r>
        <w:rPr>
          <w:rFonts w:cs="Arial"/>
          <w:sz w:val="24"/>
          <w:szCs w:val="24"/>
        </w:rPr>
        <w:t>,</w:t>
      </w:r>
      <w:r w:rsidRPr="00E91733">
        <w:rPr>
          <w:rFonts w:cs="Arial"/>
          <w:sz w:val="24"/>
          <w:szCs w:val="24"/>
        </w:rPr>
        <w:t>.....................</w:t>
      </w:r>
      <w:r w:rsidRPr="00E91733">
        <w:rPr>
          <w:rFonts w:cs="Arial"/>
          <w:sz w:val="24"/>
          <w:szCs w:val="24"/>
        </w:rPr>
        <w:tab/>
        <w:t>..................................................</w:t>
      </w:r>
    </w:p>
    <w:p w:rsidR="005B2C5E" w:rsidRDefault="00915B00" w:rsidP="005B2C5E">
      <w:pPr>
        <w:tabs>
          <w:tab w:val="left" w:pos="935"/>
          <w:tab w:val="left" w:pos="5670"/>
        </w:tabs>
        <w:spacing w:after="0" w:line="240" w:lineRule="auto"/>
        <w:rPr>
          <w:rFonts w:cs="Arial"/>
          <w:sz w:val="24"/>
          <w:szCs w:val="24"/>
        </w:rPr>
      </w:pPr>
      <w:r w:rsidRPr="00E91733">
        <w:rPr>
          <w:rFonts w:cs="Arial"/>
          <w:sz w:val="24"/>
          <w:szCs w:val="24"/>
        </w:rPr>
        <w:tab/>
        <w:t>miejscowość i data</w:t>
      </w:r>
      <w:r w:rsidRPr="00E91733">
        <w:rPr>
          <w:rFonts w:cs="Arial"/>
          <w:sz w:val="24"/>
          <w:szCs w:val="24"/>
        </w:rPr>
        <w:tab/>
        <w:t xml:space="preserve"> </w:t>
      </w:r>
      <w:r w:rsidR="005B2C5E" w:rsidRPr="00E91733">
        <w:rPr>
          <w:rFonts w:cs="Arial"/>
          <w:sz w:val="24"/>
          <w:szCs w:val="24"/>
        </w:rPr>
        <w:t xml:space="preserve">podpis(y) osób </w:t>
      </w:r>
      <w:r w:rsidR="005B2C5E">
        <w:rPr>
          <w:rFonts w:cs="Arial"/>
          <w:sz w:val="24"/>
          <w:szCs w:val="24"/>
        </w:rPr>
        <w:t xml:space="preserve">uprawnionych </w:t>
      </w:r>
    </w:p>
    <w:p w:rsidR="005B2C5E" w:rsidRDefault="005B2C5E" w:rsidP="005B2C5E">
      <w:pPr>
        <w:tabs>
          <w:tab w:val="left" w:pos="935"/>
        </w:tabs>
        <w:spacing w:after="0" w:line="240" w:lineRule="auto"/>
        <w:ind w:left="5245"/>
        <w:jc w:val="center"/>
        <w:rPr>
          <w:rFonts w:cs="Arial"/>
          <w:sz w:val="24"/>
          <w:szCs w:val="24"/>
        </w:rPr>
      </w:pPr>
      <w:r>
        <w:rPr>
          <w:rFonts w:cs="Arial"/>
          <w:sz w:val="24"/>
          <w:szCs w:val="24"/>
        </w:rPr>
        <w:t>do reprezentacji Wykonawcy</w:t>
      </w:r>
    </w:p>
    <w:p w:rsidR="005B2C5E" w:rsidRDefault="005B2C5E" w:rsidP="005B2C5E">
      <w:pPr>
        <w:tabs>
          <w:tab w:val="left" w:pos="935"/>
        </w:tabs>
        <w:spacing w:after="0" w:line="240" w:lineRule="auto"/>
        <w:ind w:left="5245"/>
        <w:jc w:val="center"/>
        <w:rPr>
          <w:rFonts w:cs="Arial"/>
          <w:sz w:val="24"/>
          <w:szCs w:val="24"/>
        </w:rPr>
      </w:pPr>
    </w:p>
    <w:p w:rsidR="00765CA8" w:rsidRDefault="00765CA8" w:rsidP="005B2C5E">
      <w:pPr>
        <w:tabs>
          <w:tab w:val="left" w:pos="935"/>
          <w:tab w:val="left" w:pos="5670"/>
        </w:tabs>
        <w:spacing w:after="0" w:line="240" w:lineRule="auto"/>
        <w:rPr>
          <w:rFonts w:cs="Arial"/>
          <w:bCs/>
          <w:iCs/>
          <w:sz w:val="24"/>
          <w:szCs w:val="24"/>
        </w:rPr>
      </w:pPr>
    </w:p>
    <w:p w:rsidR="00FF1EA9" w:rsidRPr="00FF1EA9" w:rsidRDefault="00B170F9" w:rsidP="00FF1EA9">
      <w:pPr>
        <w:spacing w:after="0" w:line="240" w:lineRule="auto"/>
        <w:jc w:val="both"/>
        <w:rPr>
          <w:rFonts w:cs="Arial"/>
          <w:bCs/>
          <w:iCs/>
          <w:sz w:val="24"/>
          <w:szCs w:val="24"/>
        </w:rPr>
      </w:pPr>
      <w:r w:rsidRPr="00393723">
        <w:rPr>
          <w:rFonts w:cs="Arial"/>
          <w:b/>
          <w:bCs/>
          <w:iCs/>
          <w:sz w:val="24"/>
          <w:szCs w:val="24"/>
          <w:highlight w:val="lightGray"/>
        </w:rPr>
        <w:t xml:space="preserve">II. </w:t>
      </w:r>
      <w:r w:rsidR="00237C67" w:rsidRPr="00393723">
        <w:rPr>
          <w:rFonts w:cs="Arial"/>
          <w:b/>
          <w:bCs/>
          <w:iCs/>
          <w:sz w:val="24"/>
          <w:szCs w:val="24"/>
          <w:highlight w:val="lightGray"/>
        </w:rPr>
        <w:t>OŚWIADCZENIA</w:t>
      </w:r>
      <w:r w:rsidR="00FF1EA9" w:rsidRPr="00393723">
        <w:rPr>
          <w:rFonts w:cs="Arial"/>
          <w:b/>
          <w:bCs/>
          <w:iCs/>
          <w:sz w:val="24"/>
          <w:szCs w:val="24"/>
          <w:highlight w:val="lightGray"/>
        </w:rPr>
        <w:t xml:space="preserve"> DOTYCZĄCE PODMIOTU, NA KTÓREGO ZASOBY POWOŁUJE SIĘ WYKONAWCA</w:t>
      </w:r>
      <w:r w:rsidR="00FF1EA9">
        <w:rPr>
          <w:rFonts w:cs="Arial"/>
          <w:b/>
          <w:bCs/>
          <w:iCs/>
          <w:sz w:val="24"/>
          <w:szCs w:val="24"/>
        </w:rPr>
        <w:t xml:space="preserve"> </w:t>
      </w:r>
      <w:r w:rsidR="00FF1EA9">
        <w:rPr>
          <w:rFonts w:cs="Arial"/>
          <w:bCs/>
          <w:iCs/>
          <w:sz w:val="24"/>
          <w:szCs w:val="24"/>
        </w:rPr>
        <w:t>(należy wypełnić, jeżeli W</w:t>
      </w:r>
      <w:r w:rsidR="00FF1EA9" w:rsidRPr="00FF1EA9">
        <w:rPr>
          <w:rFonts w:cs="Arial"/>
          <w:bCs/>
          <w:iCs/>
          <w:sz w:val="24"/>
          <w:szCs w:val="24"/>
        </w:rPr>
        <w:t>ykonawca przewiduje udział podmiotów trzecich):</w:t>
      </w:r>
    </w:p>
    <w:p w:rsidR="00FF1EA9" w:rsidRPr="00FF1EA9" w:rsidRDefault="00FF1EA9" w:rsidP="00FF1EA9">
      <w:pPr>
        <w:spacing w:after="0" w:line="240" w:lineRule="auto"/>
        <w:jc w:val="both"/>
        <w:rPr>
          <w:rFonts w:cs="Arial"/>
          <w:bCs/>
          <w:iCs/>
          <w:sz w:val="24"/>
          <w:szCs w:val="24"/>
        </w:rPr>
      </w:pPr>
    </w:p>
    <w:p w:rsidR="00FF1EA9" w:rsidRDefault="00FF1EA9" w:rsidP="00FF1EA9">
      <w:pPr>
        <w:tabs>
          <w:tab w:val="left" w:pos="284"/>
        </w:tabs>
        <w:spacing w:after="0" w:line="240" w:lineRule="auto"/>
        <w:jc w:val="both"/>
        <w:rPr>
          <w:rFonts w:cs="Arial"/>
          <w:bCs/>
          <w:iCs/>
          <w:sz w:val="24"/>
          <w:szCs w:val="24"/>
        </w:rPr>
      </w:pPr>
      <w:r w:rsidRPr="00FF1EA9">
        <w:rPr>
          <w:rFonts w:cs="Arial"/>
          <w:bCs/>
          <w:iCs/>
          <w:sz w:val="24"/>
          <w:szCs w:val="24"/>
        </w:rPr>
        <w:t>1.</w:t>
      </w:r>
      <w:r w:rsidRPr="00FF1EA9">
        <w:rPr>
          <w:rFonts w:cs="Arial"/>
          <w:bCs/>
          <w:iCs/>
          <w:sz w:val="24"/>
          <w:szCs w:val="24"/>
        </w:rPr>
        <w:tab/>
        <w:t xml:space="preserve">Oświadczam/y, że w celu wykazania spełniania warunków udziału w postępowaniu, określonych w pkt </w:t>
      </w:r>
      <w:r>
        <w:rPr>
          <w:rFonts w:cs="Arial"/>
          <w:bCs/>
          <w:iCs/>
          <w:sz w:val="24"/>
          <w:szCs w:val="24"/>
        </w:rPr>
        <w:t>7</w:t>
      </w:r>
      <w:r w:rsidRPr="00FF1EA9">
        <w:rPr>
          <w:rFonts w:cs="Arial"/>
          <w:bCs/>
          <w:iCs/>
          <w:sz w:val="24"/>
          <w:szCs w:val="24"/>
        </w:rPr>
        <w:t>.2</w:t>
      </w:r>
      <w:r>
        <w:rPr>
          <w:rFonts w:cs="Arial"/>
          <w:bCs/>
          <w:iCs/>
          <w:sz w:val="24"/>
          <w:szCs w:val="24"/>
        </w:rPr>
        <w:t>.</w:t>
      </w:r>
      <w:r w:rsidRPr="00FF1EA9">
        <w:rPr>
          <w:rFonts w:cs="Arial"/>
          <w:bCs/>
          <w:iCs/>
          <w:sz w:val="24"/>
          <w:szCs w:val="24"/>
        </w:rPr>
        <w:t xml:space="preserve"> </w:t>
      </w:r>
      <w:r>
        <w:rPr>
          <w:rFonts w:cs="Arial"/>
          <w:bCs/>
          <w:iCs/>
          <w:sz w:val="24"/>
          <w:szCs w:val="24"/>
        </w:rPr>
        <w:t>SIWZ W</w:t>
      </w:r>
      <w:r w:rsidRPr="00FF1EA9">
        <w:rPr>
          <w:rFonts w:cs="Arial"/>
          <w:bCs/>
          <w:iCs/>
          <w:sz w:val="24"/>
          <w:szCs w:val="24"/>
        </w:rPr>
        <w:t>ykonawca, którego reprezentuj</w:t>
      </w:r>
      <w:r>
        <w:rPr>
          <w:rFonts w:cs="Arial"/>
          <w:bCs/>
          <w:iCs/>
          <w:sz w:val="24"/>
          <w:szCs w:val="24"/>
        </w:rPr>
        <w:t xml:space="preserve">ę (-emy) </w:t>
      </w:r>
      <w:r w:rsidRPr="00FF1EA9">
        <w:rPr>
          <w:rFonts w:cs="Arial"/>
          <w:bCs/>
          <w:iCs/>
          <w:sz w:val="24"/>
          <w:szCs w:val="24"/>
        </w:rPr>
        <w:t>polega na zasobach następującego/ych podmiotu/ów:</w:t>
      </w:r>
    </w:p>
    <w:p w:rsidR="00B170F9" w:rsidRPr="00FF1EA9" w:rsidRDefault="00B170F9" w:rsidP="00FF1EA9">
      <w:pPr>
        <w:tabs>
          <w:tab w:val="left" w:pos="284"/>
        </w:tabs>
        <w:spacing w:after="0" w:line="240" w:lineRule="auto"/>
        <w:jc w:val="both"/>
        <w:rPr>
          <w:rFonts w:cs="Arial"/>
          <w:bCs/>
          <w:iCs/>
          <w:sz w:val="24"/>
          <w:szCs w:val="24"/>
        </w:rPr>
      </w:pPr>
    </w:p>
    <w:p w:rsidR="00FF1EA9" w:rsidRDefault="00FF1EA9" w:rsidP="009E2CD5">
      <w:pPr>
        <w:pStyle w:val="Akapitzlist"/>
        <w:numPr>
          <w:ilvl w:val="0"/>
          <w:numId w:val="49"/>
        </w:numPr>
        <w:spacing w:after="120" w:line="240" w:lineRule="auto"/>
        <w:ind w:left="426"/>
        <w:jc w:val="both"/>
        <w:rPr>
          <w:rFonts w:cs="Arial"/>
          <w:sz w:val="24"/>
          <w:szCs w:val="24"/>
        </w:rPr>
      </w:pPr>
      <w:r w:rsidRPr="00F61D2F">
        <w:rPr>
          <w:rFonts w:cs="Arial"/>
          <w:sz w:val="24"/>
          <w:szCs w:val="24"/>
        </w:rPr>
        <w:t>…………………………..……………………………</w:t>
      </w:r>
      <w:r w:rsidR="00B170F9">
        <w:rPr>
          <w:rFonts w:cs="Arial"/>
          <w:sz w:val="24"/>
          <w:szCs w:val="24"/>
        </w:rPr>
        <w:t>……………………….………………………………………………..…</w:t>
      </w:r>
    </w:p>
    <w:p w:rsidR="00644D81" w:rsidRPr="00644D81" w:rsidRDefault="00644D81" w:rsidP="00644D81">
      <w:pPr>
        <w:pStyle w:val="Akapitzlist"/>
        <w:spacing w:after="120" w:line="240" w:lineRule="auto"/>
        <w:ind w:left="426"/>
        <w:jc w:val="center"/>
        <w:rPr>
          <w:rFonts w:cs="Arial"/>
          <w:sz w:val="20"/>
          <w:szCs w:val="20"/>
        </w:rPr>
      </w:pPr>
      <w:r w:rsidRPr="00644D81">
        <w:rPr>
          <w:rFonts w:cs="Arial"/>
          <w:sz w:val="20"/>
          <w:szCs w:val="20"/>
        </w:rPr>
        <w:t>(podać nazwę</w:t>
      </w:r>
      <w:r>
        <w:rPr>
          <w:rFonts w:cs="Arial"/>
          <w:sz w:val="20"/>
          <w:szCs w:val="20"/>
        </w:rPr>
        <w:t xml:space="preserve"> i </w:t>
      </w:r>
      <w:r w:rsidRPr="00644D81">
        <w:rPr>
          <w:rFonts w:cs="Arial"/>
          <w:sz w:val="20"/>
          <w:szCs w:val="20"/>
        </w:rPr>
        <w:t>adres podmiotu trzeciego)</w:t>
      </w:r>
    </w:p>
    <w:p w:rsidR="00B170F9" w:rsidRDefault="00B170F9" w:rsidP="00B170F9">
      <w:pPr>
        <w:pStyle w:val="Akapitzlist"/>
        <w:spacing w:after="120" w:line="240" w:lineRule="auto"/>
        <w:ind w:left="426"/>
        <w:jc w:val="both"/>
        <w:rPr>
          <w:rFonts w:cs="Arial"/>
          <w:sz w:val="24"/>
          <w:szCs w:val="24"/>
        </w:rPr>
      </w:pPr>
      <w:r>
        <w:rPr>
          <w:rFonts w:cs="Arial"/>
          <w:sz w:val="24"/>
          <w:szCs w:val="24"/>
        </w:rPr>
        <w:t>w następującym zakresie:</w:t>
      </w:r>
    </w:p>
    <w:p w:rsidR="00644D81" w:rsidRDefault="00644D81" w:rsidP="00B170F9">
      <w:pPr>
        <w:pStyle w:val="Akapitzlist"/>
        <w:spacing w:after="120" w:line="240" w:lineRule="auto"/>
        <w:ind w:left="426"/>
        <w:jc w:val="both"/>
        <w:rPr>
          <w:rFonts w:cs="Arial"/>
          <w:sz w:val="24"/>
          <w:szCs w:val="24"/>
        </w:rPr>
      </w:pPr>
    </w:p>
    <w:p w:rsidR="00B170F9" w:rsidRDefault="00B170F9" w:rsidP="00B170F9">
      <w:pPr>
        <w:pStyle w:val="Akapitzlist"/>
        <w:spacing w:after="120" w:line="240" w:lineRule="auto"/>
        <w:ind w:left="426"/>
        <w:jc w:val="both"/>
        <w:rPr>
          <w:rFonts w:cs="Arial"/>
          <w:sz w:val="24"/>
          <w:szCs w:val="24"/>
        </w:rPr>
      </w:pPr>
      <w:r w:rsidRPr="00F61D2F">
        <w:rPr>
          <w:rFonts w:cs="Arial"/>
          <w:sz w:val="24"/>
          <w:szCs w:val="24"/>
        </w:rPr>
        <w:t>…………………………..…………………………………………………….………………………………………………..…,</w:t>
      </w:r>
    </w:p>
    <w:p w:rsidR="00B170F9" w:rsidRPr="00F61D2F" w:rsidRDefault="00B170F9" w:rsidP="00B170F9">
      <w:pPr>
        <w:pStyle w:val="Akapitzlist"/>
        <w:spacing w:after="120" w:line="240" w:lineRule="auto"/>
        <w:ind w:left="426"/>
        <w:jc w:val="both"/>
        <w:rPr>
          <w:rFonts w:cs="Arial"/>
          <w:sz w:val="24"/>
          <w:szCs w:val="24"/>
        </w:rPr>
      </w:pPr>
    </w:p>
    <w:p w:rsidR="00B170F9" w:rsidRDefault="00B170F9" w:rsidP="009E2CD5">
      <w:pPr>
        <w:pStyle w:val="Akapitzlist"/>
        <w:numPr>
          <w:ilvl w:val="0"/>
          <w:numId w:val="49"/>
        </w:numPr>
        <w:spacing w:after="120" w:line="240" w:lineRule="auto"/>
        <w:ind w:left="426"/>
        <w:jc w:val="both"/>
        <w:rPr>
          <w:rFonts w:cs="Arial"/>
          <w:sz w:val="24"/>
          <w:szCs w:val="24"/>
        </w:rPr>
      </w:pPr>
      <w:r w:rsidRPr="00F61D2F">
        <w:rPr>
          <w:rFonts w:cs="Arial"/>
          <w:sz w:val="24"/>
          <w:szCs w:val="24"/>
        </w:rPr>
        <w:t>…………………………..……………………………</w:t>
      </w:r>
      <w:r>
        <w:rPr>
          <w:rFonts w:cs="Arial"/>
          <w:sz w:val="24"/>
          <w:szCs w:val="24"/>
        </w:rPr>
        <w:t>……………………….………………………………………………..…</w:t>
      </w:r>
    </w:p>
    <w:p w:rsidR="00644D81" w:rsidRPr="00644D81" w:rsidRDefault="00644D81" w:rsidP="00644D81">
      <w:pPr>
        <w:pStyle w:val="Akapitzlist"/>
        <w:spacing w:after="120" w:line="240" w:lineRule="auto"/>
        <w:jc w:val="center"/>
        <w:rPr>
          <w:rFonts w:cs="Arial"/>
          <w:sz w:val="20"/>
          <w:szCs w:val="20"/>
        </w:rPr>
      </w:pPr>
      <w:r w:rsidRPr="00644D81">
        <w:rPr>
          <w:rFonts w:cs="Arial"/>
          <w:sz w:val="20"/>
          <w:szCs w:val="20"/>
        </w:rPr>
        <w:t>(podać nazwę</w:t>
      </w:r>
      <w:r>
        <w:rPr>
          <w:rFonts w:cs="Arial"/>
          <w:sz w:val="20"/>
          <w:szCs w:val="20"/>
        </w:rPr>
        <w:t xml:space="preserve"> i </w:t>
      </w:r>
      <w:r w:rsidRPr="00644D81">
        <w:rPr>
          <w:rFonts w:cs="Arial"/>
          <w:sz w:val="20"/>
          <w:szCs w:val="20"/>
        </w:rPr>
        <w:t>adres podmiotu trzeciego)</w:t>
      </w:r>
    </w:p>
    <w:p w:rsidR="00644D81" w:rsidRDefault="00644D81" w:rsidP="00644D81">
      <w:pPr>
        <w:pStyle w:val="Akapitzlist"/>
        <w:spacing w:after="120" w:line="240" w:lineRule="auto"/>
        <w:ind w:left="426"/>
        <w:jc w:val="both"/>
        <w:rPr>
          <w:rFonts w:cs="Arial"/>
          <w:sz w:val="24"/>
          <w:szCs w:val="24"/>
        </w:rPr>
      </w:pPr>
    </w:p>
    <w:p w:rsidR="00B170F9" w:rsidRDefault="00B170F9" w:rsidP="00644D81">
      <w:pPr>
        <w:pStyle w:val="Akapitzlist"/>
        <w:spacing w:after="0" w:line="240" w:lineRule="auto"/>
        <w:ind w:left="426"/>
        <w:jc w:val="both"/>
        <w:rPr>
          <w:rFonts w:cs="Arial"/>
          <w:sz w:val="24"/>
          <w:szCs w:val="24"/>
        </w:rPr>
      </w:pPr>
      <w:r>
        <w:rPr>
          <w:rFonts w:cs="Arial"/>
          <w:sz w:val="24"/>
          <w:szCs w:val="24"/>
        </w:rPr>
        <w:t>w następującym zakresie:</w:t>
      </w:r>
    </w:p>
    <w:p w:rsidR="00644D81" w:rsidRDefault="00644D81" w:rsidP="00644D81">
      <w:pPr>
        <w:pStyle w:val="Akapitzlist"/>
        <w:spacing w:after="0" w:line="240" w:lineRule="auto"/>
        <w:ind w:left="426"/>
        <w:jc w:val="both"/>
        <w:rPr>
          <w:rFonts w:cs="Arial"/>
          <w:sz w:val="24"/>
          <w:szCs w:val="24"/>
        </w:rPr>
      </w:pPr>
    </w:p>
    <w:p w:rsidR="00B170F9" w:rsidRDefault="00B170F9" w:rsidP="00644D81">
      <w:pPr>
        <w:pStyle w:val="Akapitzlist"/>
        <w:spacing w:after="0" w:line="240" w:lineRule="auto"/>
        <w:ind w:left="426"/>
        <w:jc w:val="both"/>
        <w:rPr>
          <w:rFonts w:cs="Arial"/>
          <w:sz w:val="24"/>
          <w:szCs w:val="24"/>
        </w:rPr>
      </w:pPr>
      <w:r w:rsidRPr="00F61D2F">
        <w:rPr>
          <w:rFonts w:cs="Arial"/>
          <w:sz w:val="24"/>
          <w:szCs w:val="24"/>
        </w:rPr>
        <w:t>…………………………..…………………………………………………….………………………………………………..…,</w:t>
      </w:r>
    </w:p>
    <w:p w:rsidR="00644D81" w:rsidRDefault="00644D81" w:rsidP="00644D81">
      <w:pPr>
        <w:spacing w:after="0" w:line="240" w:lineRule="auto"/>
        <w:jc w:val="both"/>
        <w:rPr>
          <w:rFonts w:cs="Arial"/>
          <w:sz w:val="24"/>
          <w:szCs w:val="24"/>
        </w:rPr>
      </w:pPr>
      <w:r>
        <w:rPr>
          <w:rFonts w:cs="Arial"/>
          <w:sz w:val="24"/>
          <w:szCs w:val="24"/>
        </w:rPr>
        <w:t xml:space="preserve">  </w:t>
      </w:r>
    </w:p>
    <w:p w:rsidR="00B170F9" w:rsidRDefault="00B170F9" w:rsidP="00730819">
      <w:pPr>
        <w:spacing w:after="0" w:line="240" w:lineRule="auto"/>
        <w:ind w:left="142"/>
        <w:jc w:val="both"/>
        <w:rPr>
          <w:rFonts w:cs="Arial"/>
          <w:sz w:val="24"/>
          <w:szCs w:val="24"/>
        </w:rPr>
      </w:pPr>
      <w:r>
        <w:rPr>
          <w:rFonts w:cs="Arial"/>
          <w:sz w:val="24"/>
          <w:szCs w:val="24"/>
        </w:rPr>
        <w:t xml:space="preserve">…. </w:t>
      </w:r>
      <w:r w:rsidRPr="00B170F9">
        <w:rPr>
          <w:rFonts w:cs="Arial"/>
          <w:sz w:val="24"/>
          <w:szCs w:val="24"/>
        </w:rPr>
        <w:t>…………………………..…………………………………………………….………………………………………………..…</w:t>
      </w:r>
    </w:p>
    <w:p w:rsidR="00644D81" w:rsidRPr="00644D81" w:rsidRDefault="00644D81" w:rsidP="00644D81">
      <w:pPr>
        <w:pStyle w:val="Akapitzlist"/>
        <w:spacing w:after="0" w:line="240" w:lineRule="auto"/>
        <w:ind w:left="426"/>
        <w:jc w:val="center"/>
        <w:rPr>
          <w:rFonts w:cs="Arial"/>
          <w:sz w:val="20"/>
          <w:szCs w:val="20"/>
        </w:rPr>
      </w:pPr>
      <w:r w:rsidRPr="00644D81">
        <w:rPr>
          <w:rFonts w:cs="Arial"/>
          <w:sz w:val="20"/>
          <w:szCs w:val="20"/>
        </w:rPr>
        <w:t>(podać nazwę</w:t>
      </w:r>
      <w:r>
        <w:rPr>
          <w:rFonts w:cs="Arial"/>
          <w:sz w:val="20"/>
          <w:szCs w:val="20"/>
        </w:rPr>
        <w:t xml:space="preserve"> i </w:t>
      </w:r>
      <w:r w:rsidRPr="00644D81">
        <w:rPr>
          <w:rFonts w:cs="Arial"/>
          <w:sz w:val="20"/>
          <w:szCs w:val="20"/>
        </w:rPr>
        <w:t>adres podmiotu trzeciego)</w:t>
      </w:r>
    </w:p>
    <w:p w:rsidR="00644D81" w:rsidRPr="00B170F9" w:rsidRDefault="00644D81" w:rsidP="00644D81">
      <w:pPr>
        <w:spacing w:after="0" w:line="240" w:lineRule="auto"/>
        <w:jc w:val="both"/>
        <w:rPr>
          <w:rFonts w:cs="Arial"/>
          <w:sz w:val="24"/>
          <w:szCs w:val="24"/>
        </w:rPr>
      </w:pPr>
    </w:p>
    <w:p w:rsidR="00B170F9" w:rsidRDefault="00B170F9" w:rsidP="00644D81">
      <w:pPr>
        <w:pStyle w:val="Akapitzlist"/>
        <w:spacing w:after="0" w:line="240" w:lineRule="auto"/>
        <w:ind w:left="426"/>
        <w:jc w:val="both"/>
        <w:rPr>
          <w:rFonts w:cs="Arial"/>
          <w:sz w:val="24"/>
          <w:szCs w:val="24"/>
        </w:rPr>
      </w:pPr>
      <w:r>
        <w:rPr>
          <w:rFonts w:cs="Arial"/>
          <w:sz w:val="24"/>
          <w:szCs w:val="24"/>
        </w:rPr>
        <w:t>w następującym zakresie:</w:t>
      </w:r>
    </w:p>
    <w:p w:rsidR="00644D81" w:rsidRDefault="00644D81" w:rsidP="00644D81">
      <w:pPr>
        <w:pStyle w:val="Akapitzlist"/>
        <w:spacing w:after="0" w:line="240" w:lineRule="auto"/>
        <w:ind w:left="426"/>
        <w:jc w:val="both"/>
        <w:rPr>
          <w:rFonts w:cs="Arial"/>
          <w:sz w:val="24"/>
          <w:szCs w:val="24"/>
        </w:rPr>
      </w:pPr>
    </w:p>
    <w:p w:rsidR="00B170F9" w:rsidRDefault="00B170F9" w:rsidP="00644D81">
      <w:pPr>
        <w:pStyle w:val="Akapitzlist"/>
        <w:spacing w:after="0" w:line="240" w:lineRule="auto"/>
        <w:ind w:left="426"/>
        <w:jc w:val="both"/>
        <w:rPr>
          <w:rFonts w:cs="Arial"/>
          <w:sz w:val="24"/>
          <w:szCs w:val="24"/>
        </w:rPr>
      </w:pPr>
      <w:r w:rsidRPr="00F61D2F">
        <w:rPr>
          <w:rFonts w:cs="Arial"/>
          <w:sz w:val="24"/>
          <w:szCs w:val="24"/>
        </w:rPr>
        <w:t>…………………………..…………………………………………………….………………………………………………..…,</w:t>
      </w:r>
    </w:p>
    <w:p w:rsidR="00FF1EA9" w:rsidRPr="00FF1EA9" w:rsidRDefault="00FF1EA9" w:rsidP="00FF1EA9">
      <w:pPr>
        <w:tabs>
          <w:tab w:val="left" w:pos="284"/>
        </w:tabs>
        <w:spacing w:after="0" w:line="240" w:lineRule="auto"/>
        <w:jc w:val="both"/>
        <w:rPr>
          <w:rFonts w:cs="Arial"/>
          <w:bCs/>
          <w:iCs/>
          <w:sz w:val="24"/>
          <w:szCs w:val="24"/>
        </w:rPr>
      </w:pPr>
    </w:p>
    <w:p w:rsidR="00FF1EA9" w:rsidRDefault="00FF1EA9" w:rsidP="00644D81">
      <w:pPr>
        <w:tabs>
          <w:tab w:val="left" w:pos="284"/>
        </w:tabs>
        <w:spacing w:after="0" w:line="240" w:lineRule="auto"/>
        <w:jc w:val="both"/>
        <w:rPr>
          <w:rFonts w:cs="Arial"/>
          <w:bCs/>
          <w:iCs/>
          <w:sz w:val="24"/>
          <w:szCs w:val="24"/>
        </w:rPr>
      </w:pPr>
      <w:r w:rsidRPr="00FF1EA9">
        <w:rPr>
          <w:rFonts w:cs="Arial"/>
          <w:bCs/>
          <w:iCs/>
          <w:sz w:val="24"/>
          <w:szCs w:val="24"/>
        </w:rPr>
        <w:t>2.</w:t>
      </w:r>
      <w:r w:rsidRPr="00FF1EA9">
        <w:rPr>
          <w:rFonts w:cs="Arial"/>
          <w:bCs/>
          <w:iCs/>
          <w:sz w:val="24"/>
          <w:szCs w:val="24"/>
        </w:rPr>
        <w:tab/>
        <w:t xml:space="preserve">Oświadczam, że w stosunku do podmiotu/ów wymienionych w </w:t>
      </w:r>
      <w:r w:rsidR="00644D81">
        <w:rPr>
          <w:rFonts w:cs="Arial"/>
          <w:bCs/>
          <w:iCs/>
          <w:sz w:val="24"/>
          <w:szCs w:val="24"/>
        </w:rPr>
        <w:t>pkt</w:t>
      </w:r>
      <w:r w:rsidRPr="00FF1EA9">
        <w:rPr>
          <w:rFonts w:cs="Arial"/>
          <w:bCs/>
          <w:iCs/>
          <w:sz w:val="24"/>
          <w:szCs w:val="24"/>
        </w:rPr>
        <w:t xml:space="preserve"> 1 nie zachodzą podstawy wykluczenia z postępowania </w:t>
      </w:r>
      <w:r w:rsidR="00644D81" w:rsidRPr="00644D81">
        <w:rPr>
          <w:rFonts w:cs="Arial"/>
          <w:bCs/>
          <w:iCs/>
          <w:sz w:val="24"/>
          <w:szCs w:val="24"/>
        </w:rPr>
        <w:t xml:space="preserve">na podstawie art. 24 ust. 1 pkt 12-23 </w:t>
      </w:r>
      <w:r w:rsidR="00644D81">
        <w:rPr>
          <w:rFonts w:cs="Arial"/>
          <w:bCs/>
          <w:iCs/>
          <w:sz w:val="24"/>
          <w:szCs w:val="24"/>
        </w:rPr>
        <w:t>i ust. 5, pkt 1, 4 i 8</w:t>
      </w:r>
      <w:r w:rsidR="00644D81" w:rsidRPr="00644D81">
        <w:rPr>
          <w:rFonts w:cs="Arial"/>
          <w:bCs/>
          <w:iCs/>
          <w:sz w:val="24"/>
          <w:szCs w:val="24"/>
        </w:rPr>
        <w:t xml:space="preserve"> ustawy Pzp</w:t>
      </w:r>
      <w:r w:rsidRPr="00FF1EA9">
        <w:rPr>
          <w:rFonts w:cs="Arial"/>
          <w:bCs/>
          <w:iCs/>
          <w:sz w:val="24"/>
          <w:szCs w:val="24"/>
        </w:rPr>
        <w:t>.</w:t>
      </w:r>
    </w:p>
    <w:p w:rsidR="00FF1EA9" w:rsidRDefault="00FF1EA9" w:rsidP="00765CA8">
      <w:pPr>
        <w:jc w:val="both"/>
        <w:rPr>
          <w:rFonts w:cs="Arial"/>
          <w:bCs/>
          <w:iCs/>
          <w:sz w:val="24"/>
          <w:szCs w:val="24"/>
        </w:rPr>
      </w:pPr>
    </w:p>
    <w:p w:rsidR="00FF1EA9" w:rsidRPr="00765CA8" w:rsidRDefault="00FF1EA9" w:rsidP="00765CA8">
      <w:pPr>
        <w:jc w:val="both"/>
        <w:rPr>
          <w:rFonts w:cs="Arial"/>
          <w:bCs/>
          <w:iCs/>
          <w:sz w:val="24"/>
          <w:szCs w:val="24"/>
        </w:rPr>
      </w:pPr>
    </w:p>
    <w:p w:rsidR="00765CA8" w:rsidRPr="00E91733" w:rsidRDefault="00765CA8" w:rsidP="00765CA8">
      <w:pPr>
        <w:tabs>
          <w:tab w:val="left" w:pos="935"/>
          <w:tab w:val="left" w:pos="5797"/>
        </w:tabs>
        <w:spacing w:after="0" w:line="240" w:lineRule="auto"/>
        <w:rPr>
          <w:rFonts w:cs="Arial"/>
          <w:sz w:val="24"/>
          <w:szCs w:val="24"/>
        </w:rPr>
      </w:pPr>
      <w:r w:rsidRPr="00E91733">
        <w:rPr>
          <w:rFonts w:cs="Arial"/>
          <w:sz w:val="24"/>
          <w:szCs w:val="24"/>
        </w:rPr>
        <w:t>.....................................</w:t>
      </w:r>
      <w:r>
        <w:rPr>
          <w:rFonts w:cs="Arial"/>
          <w:sz w:val="24"/>
          <w:szCs w:val="24"/>
        </w:rPr>
        <w:t>,</w:t>
      </w:r>
      <w:r w:rsidRPr="00E91733">
        <w:rPr>
          <w:rFonts w:cs="Arial"/>
          <w:sz w:val="24"/>
          <w:szCs w:val="24"/>
        </w:rPr>
        <w:t>.....................</w:t>
      </w:r>
      <w:r w:rsidRPr="00E91733">
        <w:rPr>
          <w:rFonts w:cs="Arial"/>
          <w:sz w:val="24"/>
          <w:szCs w:val="24"/>
        </w:rPr>
        <w:tab/>
        <w:t>..................................................</w:t>
      </w:r>
    </w:p>
    <w:p w:rsidR="00765CA8" w:rsidRPr="00E91733" w:rsidRDefault="00765CA8" w:rsidP="00765CA8">
      <w:pPr>
        <w:tabs>
          <w:tab w:val="left" w:pos="935"/>
          <w:tab w:val="left" w:pos="5670"/>
        </w:tabs>
        <w:spacing w:after="0" w:line="240" w:lineRule="auto"/>
        <w:rPr>
          <w:rFonts w:cs="Arial"/>
          <w:sz w:val="24"/>
          <w:szCs w:val="24"/>
        </w:rPr>
      </w:pPr>
      <w:r w:rsidRPr="00E91733">
        <w:rPr>
          <w:rFonts w:cs="Arial"/>
          <w:sz w:val="24"/>
          <w:szCs w:val="24"/>
        </w:rPr>
        <w:tab/>
        <w:t>miejscowość i data</w:t>
      </w:r>
      <w:r w:rsidRPr="00E91733">
        <w:rPr>
          <w:rFonts w:cs="Arial"/>
          <w:sz w:val="24"/>
          <w:szCs w:val="24"/>
        </w:rPr>
        <w:tab/>
        <w:t xml:space="preserve"> podpis(y) osób upoważnionych</w:t>
      </w:r>
    </w:p>
    <w:p w:rsidR="005B2C5E" w:rsidRDefault="005B2C5E" w:rsidP="005B2C5E">
      <w:pPr>
        <w:tabs>
          <w:tab w:val="left" w:pos="935"/>
        </w:tabs>
        <w:spacing w:after="0" w:line="240" w:lineRule="auto"/>
        <w:ind w:left="5245"/>
        <w:jc w:val="center"/>
        <w:rPr>
          <w:rFonts w:cs="Arial"/>
          <w:sz w:val="24"/>
          <w:szCs w:val="24"/>
        </w:rPr>
      </w:pPr>
      <w:r>
        <w:rPr>
          <w:rFonts w:cs="Arial"/>
          <w:sz w:val="24"/>
          <w:szCs w:val="24"/>
        </w:rPr>
        <w:t>do reprezentacji Wykonawcy</w:t>
      </w:r>
    </w:p>
    <w:p w:rsidR="007F3FC1" w:rsidRDefault="007F3FC1" w:rsidP="007F3FC1">
      <w:pPr>
        <w:pStyle w:val="Default"/>
        <w:jc w:val="both"/>
        <w:rPr>
          <w:rFonts w:asciiTheme="minorHAnsi" w:hAnsiTheme="minorHAnsi"/>
          <w:b/>
          <w:bCs/>
        </w:rPr>
      </w:pPr>
    </w:p>
    <w:p w:rsidR="007F3FC1" w:rsidRDefault="007F3FC1">
      <w:pPr>
        <w:rPr>
          <w:rFonts w:cs="Times New Roman"/>
          <w:b/>
          <w:bCs/>
          <w:color w:val="000000"/>
          <w:sz w:val="24"/>
          <w:szCs w:val="24"/>
          <w:highlight w:val="lightGray"/>
        </w:rPr>
      </w:pPr>
      <w:r>
        <w:rPr>
          <w:b/>
          <w:bCs/>
          <w:highlight w:val="lightGray"/>
        </w:rPr>
        <w:br w:type="page"/>
      </w:r>
    </w:p>
    <w:p w:rsidR="007F3FC1" w:rsidRDefault="007F3FC1" w:rsidP="007F3FC1">
      <w:pPr>
        <w:pStyle w:val="Default"/>
        <w:jc w:val="both"/>
        <w:rPr>
          <w:rFonts w:asciiTheme="minorHAnsi" w:hAnsiTheme="minorHAnsi"/>
          <w:b/>
          <w:bCs/>
          <w:highlight w:val="lightGray"/>
        </w:rPr>
      </w:pPr>
    </w:p>
    <w:p w:rsidR="007F3FC1" w:rsidRPr="007F3FC1" w:rsidRDefault="007F3FC1" w:rsidP="007F3FC1">
      <w:pPr>
        <w:pStyle w:val="Default"/>
        <w:jc w:val="both"/>
        <w:rPr>
          <w:rFonts w:asciiTheme="minorHAnsi" w:hAnsiTheme="minorHAnsi"/>
        </w:rPr>
      </w:pPr>
      <w:r w:rsidRPr="007F3FC1">
        <w:rPr>
          <w:rFonts w:asciiTheme="minorHAnsi" w:hAnsiTheme="minorHAnsi"/>
          <w:b/>
          <w:bCs/>
          <w:highlight w:val="lightGray"/>
        </w:rPr>
        <w:t>III. OŚWIADCZENIE DOTYCZĄCE PODANYCH INFORMACJI:</w:t>
      </w:r>
      <w:r w:rsidRPr="007F3FC1">
        <w:rPr>
          <w:rFonts w:asciiTheme="minorHAnsi" w:hAnsiTheme="minorHAnsi"/>
          <w:b/>
          <w:bCs/>
        </w:rPr>
        <w:t xml:space="preserve"> </w:t>
      </w:r>
    </w:p>
    <w:p w:rsidR="007F3FC1" w:rsidRDefault="007F3FC1" w:rsidP="007F3FC1">
      <w:pPr>
        <w:pStyle w:val="Default"/>
        <w:jc w:val="both"/>
        <w:rPr>
          <w:rFonts w:asciiTheme="minorHAnsi" w:hAnsiTheme="minorHAnsi"/>
        </w:rPr>
      </w:pPr>
    </w:p>
    <w:p w:rsidR="007F3FC1" w:rsidRPr="007F3FC1" w:rsidRDefault="007F3FC1" w:rsidP="007F3FC1">
      <w:pPr>
        <w:pStyle w:val="Default"/>
        <w:jc w:val="both"/>
        <w:rPr>
          <w:rFonts w:asciiTheme="minorHAnsi" w:hAnsiTheme="minorHAnsi"/>
        </w:rPr>
      </w:pPr>
      <w:r w:rsidRPr="007F3FC1">
        <w:rPr>
          <w:rFonts w:asciiTheme="minorHAnsi" w:hAnsiTheme="minorHAnsi"/>
        </w:rPr>
        <w:t>Oświadczam</w:t>
      </w:r>
      <w:r>
        <w:rPr>
          <w:rFonts w:asciiTheme="minorHAnsi" w:hAnsiTheme="minorHAnsi"/>
        </w:rPr>
        <w:t>(y)</w:t>
      </w:r>
      <w:r w:rsidRPr="007F3FC1">
        <w:rPr>
          <w:rFonts w:asciiTheme="minorHAnsi" w:hAnsiTheme="minorHAnsi"/>
        </w:rPr>
        <w:t xml:space="preserve">, że wszystkie informacje podane w powyższych oświadczeniach są aktualne </w:t>
      </w:r>
      <w:r>
        <w:rPr>
          <w:rFonts w:asciiTheme="minorHAnsi" w:hAnsiTheme="minorHAnsi"/>
        </w:rPr>
        <w:br/>
      </w:r>
      <w:r w:rsidRPr="007F3FC1">
        <w:rPr>
          <w:rFonts w:asciiTheme="minorHAnsi" w:hAnsiTheme="minorHAnsi"/>
        </w:rPr>
        <w:t xml:space="preserve">i zgodne z prawdą oraz zostały przedstawione z pełną świadomością konsekwencji wprowadzenia Zamawiającego w błąd przy przedstawianiu informacji. </w:t>
      </w:r>
    </w:p>
    <w:p w:rsidR="007F3FC1" w:rsidRDefault="007F3FC1" w:rsidP="007F3FC1">
      <w:pPr>
        <w:jc w:val="both"/>
        <w:rPr>
          <w:rFonts w:cs="Arial"/>
          <w:bCs/>
          <w:iCs/>
          <w:sz w:val="24"/>
          <w:szCs w:val="24"/>
        </w:rPr>
      </w:pPr>
    </w:p>
    <w:p w:rsidR="007F3FC1" w:rsidRPr="00765CA8" w:rsidRDefault="007F3FC1" w:rsidP="007F3FC1">
      <w:pPr>
        <w:jc w:val="both"/>
        <w:rPr>
          <w:rFonts w:cs="Arial"/>
          <w:bCs/>
          <w:iCs/>
          <w:sz w:val="24"/>
          <w:szCs w:val="24"/>
        </w:rPr>
      </w:pPr>
    </w:p>
    <w:p w:rsidR="007F3FC1" w:rsidRPr="00E91733" w:rsidRDefault="007F3FC1" w:rsidP="007F3FC1">
      <w:pPr>
        <w:tabs>
          <w:tab w:val="left" w:pos="935"/>
          <w:tab w:val="left" w:pos="5797"/>
        </w:tabs>
        <w:spacing w:after="0" w:line="240" w:lineRule="auto"/>
        <w:rPr>
          <w:rFonts w:cs="Arial"/>
          <w:sz w:val="24"/>
          <w:szCs w:val="24"/>
        </w:rPr>
      </w:pPr>
      <w:r w:rsidRPr="00E91733">
        <w:rPr>
          <w:rFonts w:cs="Arial"/>
          <w:sz w:val="24"/>
          <w:szCs w:val="24"/>
        </w:rPr>
        <w:t>.....................................</w:t>
      </w:r>
      <w:r>
        <w:rPr>
          <w:rFonts w:cs="Arial"/>
          <w:sz w:val="24"/>
          <w:szCs w:val="24"/>
        </w:rPr>
        <w:t>,</w:t>
      </w:r>
      <w:r w:rsidRPr="00E91733">
        <w:rPr>
          <w:rFonts w:cs="Arial"/>
          <w:sz w:val="24"/>
          <w:szCs w:val="24"/>
        </w:rPr>
        <w:t>.....................</w:t>
      </w:r>
      <w:r w:rsidRPr="00E91733">
        <w:rPr>
          <w:rFonts w:cs="Arial"/>
          <w:sz w:val="24"/>
          <w:szCs w:val="24"/>
        </w:rPr>
        <w:tab/>
        <w:t>..................................................</w:t>
      </w:r>
    </w:p>
    <w:p w:rsidR="007F3FC1" w:rsidRPr="00E91733" w:rsidRDefault="007F3FC1" w:rsidP="007F3FC1">
      <w:pPr>
        <w:tabs>
          <w:tab w:val="left" w:pos="935"/>
          <w:tab w:val="left" w:pos="5670"/>
        </w:tabs>
        <w:spacing w:after="0" w:line="240" w:lineRule="auto"/>
        <w:rPr>
          <w:rFonts w:cs="Arial"/>
          <w:sz w:val="24"/>
          <w:szCs w:val="24"/>
        </w:rPr>
      </w:pPr>
      <w:r w:rsidRPr="00E91733">
        <w:rPr>
          <w:rFonts w:cs="Arial"/>
          <w:sz w:val="24"/>
          <w:szCs w:val="24"/>
        </w:rPr>
        <w:tab/>
        <w:t>miejscowość i data</w:t>
      </w:r>
      <w:r w:rsidRPr="00E91733">
        <w:rPr>
          <w:rFonts w:cs="Arial"/>
          <w:sz w:val="24"/>
          <w:szCs w:val="24"/>
        </w:rPr>
        <w:tab/>
        <w:t xml:space="preserve"> podpis(y) osób upoważnionych</w:t>
      </w:r>
    </w:p>
    <w:p w:rsidR="007F3FC1" w:rsidRDefault="007F3FC1" w:rsidP="007F3FC1">
      <w:pPr>
        <w:tabs>
          <w:tab w:val="left" w:pos="935"/>
        </w:tabs>
        <w:spacing w:after="0" w:line="240" w:lineRule="auto"/>
        <w:ind w:left="5245"/>
        <w:jc w:val="center"/>
        <w:rPr>
          <w:rFonts w:cs="Arial"/>
          <w:sz w:val="24"/>
          <w:szCs w:val="24"/>
        </w:rPr>
      </w:pPr>
      <w:r>
        <w:rPr>
          <w:rFonts w:cs="Arial"/>
          <w:sz w:val="24"/>
          <w:szCs w:val="24"/>
        </w:rPr>
        <w:t>do reprezentacji Wykonawcy</w:t>
      </w:r>
    </w:p>
    <w:p w:rsidR="007F3FC1" w:rsidRDefault="007F3FC1">
      <w:pPr>
        <w:rPr>
          <w:rFonts w:cs="Times New Roman"/>
          <w:b/>
          <w:bCs/>
          <w:color w:val="000000"/>
          <w:sz w:val="24"/>
          <w:szCs w:val="24"/>
        </w:rPr>
      </w:pPr>
    </w:p>
    <w:p w:rsidR="007F3FC1" w:rsidRPr="007F3FC1" w:rsidRDefault="007F3FC1" w:rsidP="007F3FC1">
      <w:pPr>
        <w:pStyle w:val="Default"/>
        <w:jc w:val="both"/>
        <w:rPr>
          <w:rFonts w:asciiTheme="minorHAnsi" w:hAnsiTheme="minorHAnsi"/>
        </w:rPr>
      </w:pPr>
      <w:r>
        <w:rPr>
          <w:rFonts w:asciiTheme="minorHAnsi" w:hAnsiTheme="minorHAnsi"/>
          <w:b/>
          <w:bCs/>
          <w:highlight w:val="lightGray"/>
        </w:rPr>
        <w:t xml:space="preserve">IV. </w:t>
      </w:r>
      <w:r w:rsidRPr="007F3FC1">
        <w:rPr>
          <w:rFonts w:asciiTheme="minorHAnsi" w:hAnsiTheme="minorHAnsi"/>
          <w:b/>
          <w:bCs/>
          <w:highlight w:val="lightGray"/>
        </w:rPr>
        <w:t>OŚWIADCZENIE O WYRAŻENIU ZGODY NA PRZETWARZANIE DANYCH OSOBOWYCH:</w:t>
      </w:r>
      <w:r w:rsidRPr="007F3FC1">
        <w:rPr>
          <w:rFonts w:asciiTheme="minorHAnsi" w:hAnsiTheme="minorHAnsi"/>
          <w:b/>
          <w:bCs/>
        </w:rPr>
        <w:t xml:space="preserve"> </w:t>
      </w:r>
    </w:p>
    <w:p w:rsidR="007F3FC1" w:rsidRDefault="007F3FC1" w:rsidP="007F3FC1">
      <w:pPr>
        <w:pStyle w:val="Default"/>
        <w:jc w:val="both"/>
        <w:rPr>
          <w:rFonts w:asciiTheme="minorHAnsi" w:hAnsiTheme="minorHAnsi"/>
          <w:b/>
          <w:bCs/>
        </w:rPr>
      </w:pPr>
    </w:p>
    <w:p w:rsidR="007F3FC1" w:rsidRPr="007F3FC1" w:rsidRDefault="007F3FC1" w:rsidP="007F3FC1">
      <w:pPr>
        <w:pStyle w:val="Default"/>
        <w:jc w:val="both"/>
        <w:rPr>
          <w:rFonts w:asciiTheme="minorHAnsi" w:hAnsiTheme="minorHAnsi"/>
        </w:rPr>
      </w:pPr>
      <w:r w:rsidRPr="007F3FC1">
        <w:rPr>
          <w:rFonts w:asciiTheme="minorHAnsi" w:hAnsiTheme="minorHAnsi"/>
          <w:b/>
          <w:bCs/>
        </w:rPr>
        <w:t xml:space="preserve">Obowiązujące w Urzędzie Miejskim w Policach od dnia 25 maja 2018 roku w związku </w:t>
      </w:r>
      <w:r>
        <w:rPr>
          <w:rFonts w:asciiTheme="minorHAnsi" w:hAnsiTheme="minorHAnsi"/>
          <w:b/>
          <w:bCs/>
        </w:rPr>
        <w:br/>
      </w:r>
      <w:r w:rsidRPr="007F3FC1">
        <w:rPr>
          <w:rFonts w:asciiTheme="minorHAnsi" w:hAnsiTheme="minorHAnsi"/>
          <w:b/>
          <w:bCs/>
        </w:rPr>
        <w:t xml:space="preserve">z art. 13 rozporządzenia o ochronie danych osobowych z dnia 26 kwietnia 2016 (Dz. Urz. UE L 2016, Nr 119) </w:t>
      </w:r>
    </w:p>
    <w:p w:rsidR="007F3FC1" w:rsidRDefault="007F3FC1" w:rsidP="007F3FC1">
      <w:pPr>
        <w:pStyle w:val="Default"/>
        <w:jc w:val="both"/>
        <w:rPr>
          <w:rFonts w:asciiTheme="minorHAnsi" w:hAnsiTheme="minorHAnsi"/>
        </w:rPr>
      </w:pPr>
    </w:p>
    <w:p w:rsidR="00590F8F" w:rsidRPr="007F3FC1" w:rsidRDefault="00590F8F" w:rsidP="00590F8F">
      <w:pPr>
        <w:pStyle w:val="Default"/>
        <w:jc w:val="both"/>
        <w:rPr>
          <w:rFonts w:asciiTheme="minorHAnsi" w:hAnsiTheme="minorHAnsi"/>
        </w:rPr>
      </w:pPr>
      <w:r w:rsidRPr="007F3FC1">
        <w:rPr>
          <w:rFonts w:asciiTheme="minorHAnsi" w:hAnsiTheme="minorHAnsi"/>
        </w:rPr>
        <w:t xml:space="preserve">W przypadku wyrażenia zgody na przetwarzanie danych osobowych przysługuje Pani/Panu prawo do cofnięcia zgody w dowolnym momencie bez wpływu na zgodność z prawem przetwarzania, którego dokonano na podstawie zgody przed jej cofnięciem. </w:t>
      </w:r>
    </w:p>
    <w:p w:rsidR="007F3FC1" w:rsidRDefault="007F3FC1" w:rsidP="007F3FC1">
      <w:pPr>
        <w:pStyle w:val="Default"/>
        <w:jc w:val="both"/>
        <w:rPr>
          <w:rFonts w:asciiTheme="minorHAnsi" w:hAnsiTheme="minorHAnsi"/>
        </w:rPr>
      </w:pPr>
    </w:p>
    <w:p w:rsidR="007F3FC1" w:rsidRPr="007F3FC1" w:rsidRDefault="007F3FC1" w:rsidP="007F3FC1">
      <w:pPr>
        <w:pStyle w:val="Default"/>
        <w:jc w:val="both"/>
        <w:rPr>
          <w:rFonts w:asciiTheme="minorHAnsi" w:hAnsiTheme="minorHAnsi"/>
        </w:rPr>
      </w:pPr>
      <w:r w:rsidRPr="007F3FC1">
        <w:rPr>
          <w:rFonts w:asciiTheme="minorHAnsi" w:hAnsiTheme="minorHAnsi"/>
        </w:rPr>
        <w:t xml:space="preserve">Wyrażam zgodę na przetwarzanie moich danych osobowych w celu udzielenia zamówienia publicznego pn. „WYBÓR BANKU DO PROWADZENIA OBSŁUGI BANKOWEJ GMINY POLICE  I JEJ JEDNOSTEK ORGANIZACYJNYCH W LATACH </w:t>
      </w:r>
      <w:r w:rsidR="000C6261">
        <w:rPr>
          <w:rFonts w:asciiTheme="minorHAnsi" w:hAnsiTheme="minorHAnsi"/>
        </w:rPr>
        <w:t>2021-2022</w:t>
      </w:r>
      <w:r w:rsidRPr="007F3FC1">
        <w:rPr>
          <w:rFonts w:asciiTheme="minorHAnsi" w:hAnsiTheme="minorHAnsi"/>
        </w:rPr>
        <w:t xml:space="preserve">” przez Burmistrza Polic z siedzibą </w:t>
      </w:r>
      <w:r>
        <w:rPr>
          <w:rFonts w:asciiTheme="minorHAnsi" w:hAnsiTheme="minorHAnsi"/>
        </w:rPr>
        <w:br/>
      </w:r>
      <w:r w:rsidRPr="007F3FC1">
        <w:rPr>
          <w:rFonts w:asciiTheme="minorHAnsi" w:hAnsiTheme="minorHAnsi"/>
        </w:rPr>
        <w:t xml:space="preserve">w Policach, ul. Stefana Batorego 3, 72-010 Police, jako administratora, zgodnie z ogólnym rozporządzeniem </w:t>
      </w:r>
      <w:r w:rsidRPr="007F3FC1">
        <w:rPr>
          <w:rFonts w:asciiTheme="minorHAnsi" w:hAnsiTheme="minorHAnsi"/>
          <w:i/>
        </w:rPr>
        <w:t>o ochronie danych osobowych</w:t>
      </w:r>
      <w:r w:rsidRPr="007F3FC1">
        <w:rPr>
          <w:rFonts w:asciiTheme="minorHAnsi" w:hAnsiTheme="minorHAnsi"/>
        </w:rPr>
        <w:t xml:space="preserve"> z dnia 26 kwietnia 2016</w:t>
      </w:r>
      <w:r>
        <w:rPr>
          <w:rFonts w:asciiTheme="minorHAnsi" w:hAnsiTheme="minorHAnsi"/>
        </w:rPr>
        <w:t xml:space="preserve"> </w:t>
      </w:r>
      <w:r w:rsidRPr="007F3FC1">
        <w:rPr>
          <w:rFonts w:asciiTheme="minorHAnsi" w:hAnsiTheme="minorHAnsi"/>
        </w:rPr>
        <w:t xml:space="preserve">r. (Dz. Urz. UE L 2016, Nr 119, </w:t>
      </w:r>
      <w:r w:rsidRPr="007F3FC1">
        <w:rPr>
          <w:rFonts w:asciiTheme="minorHAnsi" w:hAnsiTheme="minorHAnsi"/>
          <w:b/>
          <w:bCs/>
        </w:rPr>
        <w:t>RODO</w:t>
      </w:r>
      <w:r w:rsidRPr="007F3FC1">
        <w:rPr>
          <w:rFonts w:asciiTheme="minorHAnsi" w:hAnsiTheme="minorHAnsi"/>
        </w:rPr>
        <w:t xml:space="preserve">). </w:t>
      </w:r>
    </w:p>
    <w:p w:rsidR="00590F8F" w:rsidRDefault="00590F8F" w:rsidP="00590F8F">
      <w:pPr>
        <w:pStyle w:val="Default"/>
        <w:jc w:val="both"/>
        <w:rPr>
          <w:rFonts w:asciiTheme="minorHAnsi" w:hAnsiTheme="minorHAnsi"/>
        </w:rPr>
      </w:pPr>
    </w:p>
    <w:p w:rsidR="00590F8F" w:rsidRPr="007F3FC1" w:rsidRDefault="00590F8F" w:rsidP="00590F8F">
      <w:pPr>
        <w:pStyle w:val="Default"/>
        <w:jc w:val="both"/>
        <w:rPr>
          <w:rFonts w:asciiTheme="minorHAnsi" w:hAnsiTheme="minorHAnsi"/>
        </w:rPr>
      </w:pPr>
      <w:r w:rsidRPr="007F3FC1">
        <w:rPr>
          <w:rFonts w:asciiTheme="minorHAnsi" w:hAnsiTheme="minorHAnsi"/>
        </w:rPr>
        <w:t xml:space="preserve">[ ] TAK [ ] NIE </w:t>
      </w:r>
    </w:p>
    <w:p w:rsidR="007F3FC1" w:rsidRDefault="007F3FC1" w:rsidP="007F3FC1">
      <w:pPr>
        <w:jc w:val="both"/>
        <w:rPr>
          <w:rFonts w:cs="Arial"/>
          <w:bCs/>
          <w:iCs/>
          <w:sz w:val="24"/>
          <w:szCs w:val="24"/>
        </w:rPr>
      </w:pPr>
    </w:p>
    <w:p w:rsidR="007F3FC1" w:rsidRPr="00765CA8" w:rsidRDefault="007F3FC1" w:rsidP="007F3FC1">
      <w:pPr>
        <w:jc w:val="both"/>
        <w:rPr>
          <w:rFonts w:cs="Arial"/>
          <w:bCs/>
          <w:iCs/>
          <w:sz w:val="24"/>
          <w:szCs w:val="24"/>
        </w:rPr>
      </w:pPr>
    </w:p>
    <w:p w:rsidR="007F3FC1" w:rsidRPr="00E91733" w:rsidRDefault="007F3FC1" w:rsidP="007F3FC1">
      <w:pPr>
        <w:tabs>
          <w:tab w:val="left" w:pos="935"/>
          <w:tab w:val="left" w:pos="5797"/>
        </w:tabs>
        <w:spacing w:after="0" w:line="240" w:lineRule="auto"/>
        <w:rPr>
          <w:rFonts w:cs="Arial"/>
          <w:sz w:val="24"/>
          <w:szCs w:val="24"/>
        </w:rPr>
      </w:pPr>
      <w:r w:rsidRPr="00E91733">
        <w:rPr>
          <w:rFonts w:cs="Arial"/>
          <w:sz w:val="24"/>
          <w:szCs w:val="24"/>
        </w:rPr>
        <w:t>.....................................</w:t>
      </w:r>
      <w:r>
        <w:rPr>
          <w:rFonts w:cs="Arial"/>
          <w:sz w:val="24"/>
          <w:szCs w:val="24"/>
        </w:rPr>
        <w:t>,</w:t>
      </w:r>
      <w:r w:rsidRPr="00E91733">
        <w:rPr>
          <w:rFonts w:cs="Arial"/>
          <w:sz w:val="24"/>
          <w:szCs w:val="24"/>
        </w:rPr>
        <w:t>.....................</w:t>
      </w:r>
      <w:r w:rsidRPr="00E91733">
        <w:rPr>
          <w:rFonts w:cs="Arial"/>
          <w:sz w:val="24"/>
          <w:szCs w:val="24"/>
        </w:rPr>
        <w:tab/>
        <w:t>..................................................</w:t>
      </w:r>
    </w:p>
    <w:p w:rsidR="007F3FC1" w:rsidRPr="00E91733" w:rsidRDefault="007F3FC1" w:rsidP="007F3FC1">
      <w:pPr>
        <w:tabs>
          <w:tab w:val="left" w:pos="935"/>
          <w:tab w:val="left" w:pos="5670"/>
        </w:tabs>
        <w:spacing w:after="0" w:line="240" w:lineRule="auto"/>
        <w:rPr>
          <w:rFonts w:cs="Arial"/>
          <w:sz w:val="24"/>
          <w:szCs w:val="24"/>
        </w:rPr>
      </w:pPr>
      <w:r w:rsidRPr="00E91733">
        <w:rPr>
          <w:rFonts w:cs="Arial"/>
          <w:sz w:val="24"/>
          <w:szCs w:val="24"/>
        </w:rPr>
        <w:tab/>
        <w:t>miejscowość i data</w:t>
      </w:r>
      <w:r w:rsidRPr="00E91733">
        <w:rPr>
          <w:rFonts w:cs="Arial"/>
          <w:sz w:val="24"/>
          <w:szCs w:val="24"/>
        </w:rPr>
        <w:tab/>
        <w:t xml:space="preserve"> podpis(y) osób upoważnionych</w:t>
      </w:r>
    </w:p>
    <w:p w:rsidR="007F3FC1" w:rsidRDefault="007F3FC1" w:rsidP="007F3FC1">
      <w:pPr>
        <w:tabs>
          <w:tab w:val="left" w:pos="935"/>
        </w:tabs>
        <w:spacing w:after="0" w:line="240" w:lineRule="auto"/>
        <w:ind w:left="5245"/>
        <w:jc w:val="center"/>
        <w:rPr>
          <w:rFonts w:cs="Arial"/>
          <w:sz w:val="24"/>
          <w:szCs w:val="24"/>
        </w:rPr>
      </w:pPr>
      <w:r>
        <w:rPr>
          <w:rFonts w:cs="Arial"/>
          <w:sz w:val="24"/>
          <w:szCs w:val="24"/>
        </w:rPr>
        <w:t>do reprezentacji Wykonawcy</w:t>
      </w:r>
    </w:p>
    <w:p w:rsidR="007F3FC1" w:rsidRPr="007F3FC1" w:rsidRDefault="007F3FC1" w:rsidP="007F3FC1">
      <w:pPr>
        <w:pStyle w:val="Default"/>
        <w:jc w:val="both"/>
        <w:rPr>
          <w:rFonts w:asciiTheme="minorHAnsi" w:hAnsiTheme="minorHAnsi"/>
        </w:rPr>
      </w:pPr>
      <w:r w:rsidRPr="007F3FC1">
        <w:rPr>
          <w:rFonts w:asciiTheme="minorHAnsi" w:hAnsiTheme="minorHAnsi"/>
          <w:b/>
          <w:bCs/>
        </w:rPr>
        <w:t xml:space="preserve">UWAGA </w:t>
      </w:r>
    </w:p>
    <w:p w:rsidR="007F3FC1" w:rsidRPr="007F3FC1" w:rsidRDefault="007F3FC1" w:rsidP="007F3FC1">
      <w:pPr>
        <w:pStyle w:val="Default"/>
        <w:jc w:val="both"/>
        <w:rPr>
          <w:rFonts w:asciiTheme="minorHAnsi" w:hAnsiTheme="minorHAnsi"/>
          <w:b/>
          <w:bCs/>
          <w:i/>
          <w:iCs/>
        </w:rPr>
      </w:pPr>
      <w:r w:rsidRPr="007F3FC1">
        <w:rPr>
          <w:rFonts w:asciiTheme="minorHAnsi" w:hAnsiTheme="minorHAnsi"/>
          <w:b/>
          <w:bCs/>
        </w:rPr>
        <w:t xml:space="preserve">W przypadku Wykonawców wspólnie ubiegających się o udzielenie zamówienia wymóg złożenia niniejszego oświadczenia (załącznik nr 1) dotyczy każdego z Wykonawców. </w:t>
      </w:r>
      <w:r>
        <w:rPr>
          <w:rFonts w:asciiTheme="minorHAnsi" w:hAnsiTheme="minorHAnsi"/>
          <w:b/>
          <w:bCs/>
        </w:rPr>
        <w:br/>
      </w:r>
      <w:r w:rsidRPr="007F3FC1">
        <w:rPr>
          <w:rFonts w:asciiTheme="minorHAnsi" w:hAnsiTheme="minorHAnsi"/>
          <w:b/>
          <w:bCs/>
        </w:rPr>
        <w:t xml:space="preserve">W przypadku Wykonawcy, który powołuje się na zasoby innych podmiotów, o których mowa w </w:t>
      </w:r>
      <w:r w:rsidR="00AE7891">
        <w:rPr>
          <w:rFonts w:asciiTheme="minorHAnsi" w:hAnsiTheme="minorHAnsi"/>
          <w:b/>
          <w:bCs/>
        </w:rPr>
        <w:t xml:space="preserve">CZĘŚCI 1. </w:t>
      </w:r>
      <w:r w:rsidRPr="007F3FC1">
        <w:rPr>
          <w:rFonts w:asciiTheme="minorHAnsi" w:hAnsiTheme="minorHAnsi"/>
          <w:b/>
          <w:bCs/>
        </w:rPr>
        <w:t>pkt 1</w:t>
      </w:r>
      <w:r>
        <w:rPr>
          <w:rFonts w:asciiTheme="minorHAnsi" w:hAnsiTheme="minorHAnsi"/>
          <w:b/>
          <w:bCs/>
        </w:rPr>
        <w:t>1</w:t>
      </w:r>
      <w:r w:rsidRPr="007F3FC1">
        <w:rPr>
          <w:rFonts w:asciiTheme="minorHAnsi" w:hAnsiTheme="minorHAnsi"/>
          <w:b/>
          <w:bCs/>
        </w:rPr>
        <w:t xml:space="preserve"> SIWZ, w celu wykazania spełniania, w zakresie, w jakim powołuje się na ich zasoby, warunków udziału w postępowaniu oraz braku istnienia wobec nich podstaw wykluczenia, zamieszcza informacje o tych podmiotach w niniejszym oświadczeniu. </w:t>
      </w:r>
    </w:p>
    <w:p w:rsidR="00644DA0" w:rsidRPr="00644DA0" w:rsidRDefault="00915B00" w:rsidP="00F9280E">
      <w:pPr>
        <w:spacing w:after="0" w:line="240" w:lineRule="auto"/>
        <w:jc w:val="both"/>
        <w:rPr>
          <w:rFonts w:cs="Arial"/>
          <w:b/>
          <w:i/>
          <w:color w:val="002060"/>
          <w:sz w:val="24"/>
          <w:szCs w:val="24"/>
        </w:rPr>
      </w:pPr>
      <w:r w:rsidRPr="007F3FC1">
        <w:rPr>
          <w:b/>
          <w:bCs/>
          <w:i/>
          <w:iCs/>
          <w:sz w:val="24"/>
          <w:szCs w:val="24"/>
        </w:rPr>
        <w:br w:type="page"/>
      </w:r>
      <w:r w:rsidR="00F9280E">
        <w:rPr>
          <w:rFonts w:cs="Arial"/>
          <w:b/>
          <w:i/>
          <w:color w:val="002060"/>
          <w:sz w:val="24"/>
          <w:szCs w:val="24"/>
        </w:rPr>
        <w:lastRenderedPageBreak/>
        <w:t xml:space="preserve">OŚWIADCZENIE </w:t>
      </w:r>
      <w:r w:rsidR="00F9280E" w:rsidRPr="00F9280E">
        <w:rPr>
          <w:rFonts w:cs="Arial"/>
          <w:b/>
          <w:i/>
          <w:color w:val="002060"/>
          <w:sz w:val="24"/>
          <w:szCs w:val="24"/>
        </w:rPr>
        <w:t xml:space="preserve">(ORYGINAŁ) O PRZYNALEŻNOŚCI LUB BRAKU PRZYNALEŻNOŚCI DO TEJ SAMEJ GRUPY KAPITAŁOWEJ, o której mowa </w:t>
      </w:r>
      <w:r w:rsidR="00F9280E">
        <w:rPr>
          <w:rFonts w:cs="Arial"/>
          <w:b/>
          <w:i/>
          <w:color w:val="002060"/>
          <w:sz w:val="24"/>
          <w:szCs w:val="24"/>
        </w:rPr>
        <w:t>w art. 24 ust. 1 pkt 23 ustawy P</w:t>
      </w:r>
      <w:r w:rsidR="00F9280E" w:rsidRPr="00F9280E">
        <w:rPr>
          <w:rFonts w:cs="Arial"/>
          <w:b/>
          <w:i/>
          <w:color w:val="002060"/>
          <w:sz w:val="24"/>
          <w:szCs w:val="24"/>
        </w:rPr>
        <w:t xml:space="preserve">zp, WYKONAWCA PRZEKAZUJE ZAMAWIAJĄCEMU W TERMINIE 3 DNI OD DNIA ZAMIESZCZENIA NA STRONIE INTERNETOWEJ INFORMACJI, o której mowa w art. 86 ust. 5 ustawy </w:t>
      </w:r>
      <w:r w:rsidR="00F9280E">
        <w:rPr>
          <w:rFonts w:cs="Arial"/>
          <w:b/>
          <w:i/>
          <w:color w:val="002060"/>
          <w:sz w:val="24"/>
          <w:szCs w:val="24"/>
        </w:rPr>
        <w:t>P</w:t>
      </w:r>
      <w:r w:rsidR="00F9280E" w:rsidRPr="00F9280E">
        <w:rPr>
          <w:rFonts w:cs="Arial"/>
          <w:b/>
          <w:i/>
          <w:color w:val="002060"/>
          <w:sz w:val="24"/>
          <w:szCs w:val="24"/>
        </w:rPr>
        <w:t>zp (patrz ad. pkt 3).</w:t>
      </w:r>
    </w:p>
    <w:p w:rsidR="00F9280E" w:rsidRPr="00730D56" w:rsidRDefault="00F9280E" w:rsidP="00F9280E">
      <w:pPr>
        <w:overflowPunct w:val="0"/>
        <w:autoSpaceDE w:val="0"/>
        <w:autoSpaceDN w:val="0"/>
        <w:adjustRightInd w:val="0"/>
        <w:spacing w:after="0" w:line="240" w:lineRule="auto"/>
        <w:jc w:val="right"/>
        <w:textAlignment w:val="baseline"/>
        <w:rPr>
          <w:rFonts w:cs="Arial"/>
          <w:b/>
          <w:sz w:val="24"/>
          <w:szCs w:val="24"/>
        </w:rPr>
      </w:pPr>
      <w:r>
        <w:rPr>
          <w:rFonts w:cs="Arial"/>
          <w:b/>
          <w:sz w:val="24"/>
          <w:szCs w:val="24"/>
        </w:rPr>
        <w:t>Załącznik nr 3</w:t>
      </w:r>
    </w:p>
    <w:p w:rsidR="00F9280E" w:rsidRPr="00E91733" w:rsidRDefault="00F9280E" w:rsidP="00F9280E">
      <w:pPr>
        <w:spacing w:after="0" w:line="240" w:lineRule="auto"/>
        <w:rPr>
          <w:sz w:val="24"/>
          <w:szCs w:val="24"/>
        </w:rPr>
      </w:pPr>
      <w:r w:rsidRPr="00E91733">
        <w:rPr>
          <w:sz w:val="24"/>
          <w:szCs w:val="24"/>
        </w:rPr>
        <w:t>..............................</w:t>
      </w:r>
    </w:p>
    <w:p w:rsidR="00F9280E" w:rsidRPr="00E91733" w:rsidRDefault="00F9280E" w:rsidP="00F9280E">
      <w:pPr>
        <w:tabs>
          <w:tab w:val="left" w:pos="6358"/>
        </w:tabs>
        <w:spacing w:after="0" w:line="240" w:lineRule="auto"/>
        <w:rPr>
          <w:rFonts w:cs="Arial"/>
          <w:sz w:val="20"/>
          <w:szCs w:val="20"/>
        </w:rPr>
      </w:pPr>
      <w:r w:rsidRPr="00E91733">
        <w:rPr>
          <w:rFonts w:cs="Arial"/>
          <w:sz w:val="20"/>
          <w:szCs w:val="20"/>
        </w:rPr>
        <w:t xml:space="preserve">(pieczątka nagłówkowa </w:t>
      </w:r>
    </w:p>
    <w:p w:rsidR="00F9280E" w:rsidRPr="00E91733" w:rsidRDefault="00F9280E" w:rsidP="00F9280E">
      <w:pPr>
        <w:tabs>
          <w:tab w:val="left" w:pos="6358"/>
        </w:tabs>
        <w:spacing w:after="0" w:line="240" w:lineRule="auto"/>
        <w:ind w:firstLine="187"/>
        <w:rPr>
          <w:rFonts w:cs="Arial"/>
          <w:sz w:val="20"/>
          <w:szCs w:val="20"/>
        </w:rPr>
      </w:pPr>
      <w:r w:rsidRPr="00E91733">
        <w:rPr>
          <w:rFonts w:cs="Arial"/>
          <w:sz w:val="20"/>
          <w:szCs w:val="20"/>
        </w:rPr>
        <w:t xml:space="preserve">     Wykonawcy)</w:t>
      </w:r>
    </w:p>
    <w:p w:rsidR="00F9280E" w:rsidRPr="00730D56" w:rsidRDefault="00F9280E" w:rsidP="00F9280E">
      <w:pPr>
        <w:tabs>
          <w:tab w:val="left" w:pos="374"/>
        </w:tabs>
        <w:rPr>
          <w:rFonts w:cs="Arial"/>
          <w:sz w:val="24"/>
          <w:szCs w:val="24"/>
        </w:rPr>
      </w:pPr>
    </w:p>
    <w:p w:rsidR="00F9280E" w:rsidRPr="00D34432" w:rsidRDefault="00361825" w:rsidP="00F9280E">
      <w:pPr>
        <w:pStyle w:val="Nagwek1"/>
        <w:rPr>
          <w:rFonts w:asciiTheme="minorHAnsi" w:hAnsiTheme="minorHAnsi"/>
          <w:szCs w:val="28"/>
        </w:rPr>
      </w:pPr>
      <w:r>
        <w:rPr>
          <w:rFonts w:asciiTheme="minorHAnsi" w:hAnsiTheme="minorHAnsi"/>
          <w:szCs w:val="28"/>
        </w:rPr>
        <w:t>OŚWIADCZENIE DOTYCZĄCE GRUPY K</w:t>
      </w:r>
      <w:r w:rsidR="00F9280E">
        <w:rPr>
          <w:rFonts w:asciiTheme="minorHAnsi" w:hAnsiTheme="minorHAnsi"/>
          <w:szCs w:val="28"/>
        </w:rPr>
        <w:t>APITAŁOWEJ</w:t>
      </w:r>
    </w:p>
    <w:p w:rsidR="00F9280E" w:rsidRPr="00730D56" w:rsidRDefault="00F9280E" w:rsidP="00F9280E">
      <w:pPr>
        <w:jc w:val="both"/>
        <w:rPr>
          <w:rFonts w:cs="Arial"/>
          <w:sz w:val="24"/>
          <w:szCs w:val="24"/>
        </w:rPr>
      </w:pPr>
    </w:p>
    <w:p w:rsidR="00F9280E" w:rsidRPr="00E91733" w:rsidRDefault="00F9280E" w:rsidP="00F9280E">
      <w:pPr>
        <w:jc w:val="both"/>
        <w:rPr>
          <w:rFonts w:cs="Arial"/>
          <w:sz w:val="24"/>
          <w:szCs w:val="24"/>
        </w:rPr>
      </w:pPr>
      <w:r w:rsidRPr="00E91733">
        <w:rPr>
          <w:rFonts w:cs="Arial"/>
          <w:sz w:val="24"/>
          <w:szCs w:val="24"/>
        </w:rPr>
        <w:t xml:space="preserve">Nawiązując do ogłoszenia Gminy Police o przetargu nieograniczonym na udzielenie zamówienia publicznego pn. </w:t>
      </w:r>
      <w:r w:rsidRPr="00E91733">
        <w:rPr>
          <w:rFonts w:cs="Arial"/>
          <w:b/>
          <w:bCs/>
          <w:i/>
          <w:iCs/>
          <w:sz w:val="24"/>
          <w:szCs w:val="24"/>
        </w:rPr>
        <w:t>„</w:t>
      </w:r>
      <w:r w:rsidRPr="00E91733">
        <w:rPr>
          <w:rFonts w:cs="Arial"/>
          <w:b/>
          <w:i/>
          <w:iCs/>
          <w:sz w:val="24"/>
          <w:szCs w:val="24"/>
        </w:rPr>
        <w:t xml:space="preserve">WYBÓR BANKU DO PROWADZENIA OBSŁUGI BANKOWEJ GMINY POLICE  I JEJ JEDNOSTEK ORGANIZACYJNYCH W LATACH </w:t>
      </w:r>
      <w:r w:rsidR="000C6261">
        <w:rPr>
          <w:rFonts w:cs="Arial"/>
          <w:b/>
          <w:i/>
          <w:iCs/>
          <w:sz w:val="24"/>
          <w:szCs w:val="24"/>
        </w:rPr>
        <w:t>2021-2022</w:t>
      </w:r>
      <w:r w:rsidRPr="00E91733">
        <w:rPr>
          <w:rFonts w:cs="Arial"/>
          <w:b/>
          <w:bCs/>
          <w:i/>
          <w:iCs/>
          <w:sz w:val="24"/>
          <w:szCs w:val="24"/>
        </w:rPr>
        <w:t>”</w:t>
      </w:r>
    </w:p>
    <w:p w:rsidR="00F9280E" w:rsidRPr="00E91733" w:rsidRDefault="00F9280E" w:rsidP="00F9280E">
      <w:pPr>
        <w:spacing w:after="0" w:line="240" w:lineRule="auto"/>
        <w:jc w:val="both"/>
        <w:rPr>
          <w:rFonts w:cs="Arial"/>
          <w:sz w:val="24"/>
          <w:szCs w:val="24"/>
        </w:rPr>
      </w:pPr>
      <w:r w:rsidRPr="00E91733">
        <w:rPr>
          <w:rFonts w:cs="Arial"/>
          <w:sz w:val="24"/>
          <w:szCs w:val="24"/>
        </w:rPr>
        <w:t>Ja (</w:t>
      </w:r>
      <w:r w:rsidR="007F04F0">
        <w:rPr>
          <w:rFonts w:cs="Arial"/>
          <w:sz w:val="24"/>
          <w:szCs w:val="24"/>
        </w:rPr>
        <w:t>M</w:t>
      </w:r>
      <w:r w:rsidRPr="00E91733">
        <w:rPr>
          <w:rFonts w:cs="Arial"/>
          <w:sz w:val="24"/>
          <w:szCs w:val="24"/>
        </w:rPr>
        <w:t>y), niżej podpisany (</w:t>
      </w:r>
      <w:r>
        <w:rPr>
          <w:rFonts w:cs="Arial"/>
          <w:sz w:val="24"/>
          <w:szCs w:val="24"/>
        </w:rPr>
        <w:t>-</w:t>
      </w:r>
      <w:r w:rsidRPr="00E91733">
        <w:rPr>
          <w:rFonts w:cs="Arial"/>
          <w:sz w:val="24"/>
          <w:szCs w:val="24"/>
        </w:rPr>
        <w:t>ni) ……………………………………………………………………………………………………</w:t>
      </w:r>
    </w:p>
    <w:p w:rsidR="00F9280E" w:rsidRPr="00E91733" w:rsidRDefault="00F9280E" w:rsidP="00F9280E">
      <w:pPr>
        <w:spacing w:after="0" w:line="240" w:lineRule="auto"/>
        <w:jc w:val="both"/>
        <w:rPr>
          <w:rFonts w:cs="Arial"/>
          <w:sz w:val="24"/>
          <w:szCs w:val="24"/>
        </w:rPr>
      </w:pPr>
      <w:r w:rsidRPr="00E91733">
        <w:rPr>
          <w:rFonts w:cs="Arial"/>
          <w:sz w:val="24"/>
          <w:szCs w:val="24"/>
        </w:rPr>
        <w:t>działając w imieniu i na rzecz:</w:t>
      </w:r>
    </w:p>
    <w:p w:rsidR="00F9280E" w:rsidRPr="00E91733" w:rsidRDefault="00F9280E" w:rsidP="00F9280E">
      <w:pPr>
        <w:spacing w:after="0" w:line="240" w:lineRule="auto"/>
        <w:jc w:val="both"/>
        <w:rPr>
          <w:rFonts w:cs="Arial"/>
          <w:sz w:val="24"/>
          <w:szCs w:val="24"/>
        </w:rPr>
      </w:pPr>
    </w:p>
    <w:p w:rsidR="00F9280E" w:rsidRPr="00E91733" w:rsidRDefault="00F9280E" w:rsidP="00F9280E">
      <w:pPr>
        <w:spacing w:after="0" w:line="240" w:lineRule="auto"/>
        <w:jc w:val="both"/>
        <w:rPr>
          <w:rFonts w:cs="Arial"/>
          <w:sz w:val="24"/>
          <w:szCs w:val="24"/>
        </w:rPr>
      </w:pPr>
      <w:r w:rsidRPr="00E91733">
        <w:rPr>
          <w:rFonts w:cs="Arial"/>
          <w:sz w:val="24"/>
          <w:szCs w:val="24"/>
        </w:rPr>
        <w:t>........................................................................................................................................................</w:t>
      </w:r>
    </w:p>
    <w:p w:rsidR="00F9280E" w:rsidRPr="00E91733" w:rsidRDefault="00F9280E" w:rsidP="00F9280E">
      <w:pPr>
        <w:spacing w:after="0" w:line="240" w:lineRule="auto"/>
        <w:jc w:val="center"/>
        <w:rPr>
          <w:rFonts w:cs="Arial"/>
          <w:sz w:val="20"/>
          <w:szCs w:val="20"/>
        </w:rPr>
      </w:pPr>
      <w:r w:rsidRPr="00E91733">
        <w:rPr>
          <w:rFonts w:cs="Arial"/>
          <w:sz w:val="20"/>
          <w:szCs w:val="20"/>
        </w:rPr>
        <w:t>pełna nazwa Wykonawcy</w:t>
      </w:r>
    </w:p>
    <w:p w:rsidR="00F9280E" w:rsidRPr="00E91733" w:rsidRDefault="00F9280E" w:rsidP="00F9280E">
      <w:pPr>
        <w:spacing w:after="0" w:line="240" w:lineRule="auto"/>
        <w:jc w:val="both"/>
        <w:rPr>
          <w:rFonts w:cs="Arial"/>
          <w:sz w:val="24"/>
          <w:szCs w:val="24"/>
        </w:rPr>
      </w:pPr>
    </w:p>
    <w:p w:rsidR="00F9280E" w:rsidRPr="00E91733" w:rsidRDefault="00F9280E" w:rsidP="00F9280E">
      <w:pPr>
        <w:spacing w:after="0" w:line="240" w:lineRule="auto"/>
        <w:jc w:val="both"/>
        <w:rPr>
          <w:rFonts w:cs="Arial"/>
          <w:sz w:val="24"/>
          <w:szCs w:val="24"/>
        </w:rPr>
      </w:pPr>
      <w:r w:rsidRPr="00E91733">
        <w:rPr>
          <w:rFonts w:cs="Arial"/>
          <w:sz w:val="24"/>
          <w:szCs w:val="24"/>
        </w:rPr>
        <w:t>z siedzibą w ....................................................................................................................................</w:t>
      </w:r>
    </w:p>
    <w:p w:rsidR="00F9280E" w:rsidRPr="00E91733" w:rsidRDefault="00F9280E" w:rsidP="00F9280E">
      <w:pPr>
        <w:spacing w:after="0" w:line="240" w:lineRule="auto"/>
        <w:jc w:val="center"/>
        <w:rPr>
          <w:rFonts w:cs="Arial"/>
          <w:sz w:val="20"/>
          <w:szCs w:val="20"/>
        </w:rPr>
      </w:pPr>
      <w:r w:rsidRPr="00E91733">
        <w:rPr>
          <w:rFonts w:cs="Arial"/>
          <w:sz w:val="20"/>
          <w:szCs w:val="20"/>
        </w:rPr>
        <w:t>adres siedziby Wykonawcy</w:t>
      </w:r>
    </w:p>
    <w:p w:rsidR="00531397" w:rsidRDefault="00531397" w:rsidP="00F9280E">
      <w:pPr>
        <w:pStyle w:val="Default"/>
        <w:jc w:val="both"/>
        <w:rPr>
          <w:rFonts w:asciiTheme="minorHAnsi" w:hAnsiTheme="minorHAnsi"/>
        </w:rPr>
      </w:pPr>
    </w:p>
    <w:p w:rsidR="00F9280E" w:rsidRDefault="00F9280E" w:rsidP="00F9280E">
      <w:pPr>
        <w:pStyle w:val="Default"/>
        <w:jc w:val="both"/>
        <w:rPr>
          <w:rFonts w:asciiTheme="minorHAnsi" w:hAnsiTheme="minorHAnsi"/>
        </w:rPr>
      </w:pPr>
      <w:r w:rsidRPr="00F9280E">
        <w:rPr>
          <w:rFonts w:asciiTheme="minorHAnsi" w:hAnsiTheme="minorHAnsi"/>
        </w:rPr>
        <w:t xml:space="preserve">w związku z art. 24 ust. 11 ustawy z dnia 29 stycznia 2004 r. </w:t>
      </w:r>
      <w:r w:rsidRPr="00F9280E">
        <w:rPr>
          <w:rFonts w:asciiTheme="minorHAnsi" w:hAnsiTheme="minorHAnsi"/>
          <w:i/>
        </w:rPr>
        <w:t>Prawo zamówień publicznych</w:t>
      </w:r>
      <w:r w:rsidRPr="00F9280E">
        <w:rPr>
          <w:rFonts w:asciiTheme="minorHAnsi" w:hAnsiTheme="minorHAnsi"/>
        </w:rPr>
        <w:t xml:space="preserve"> (Dz.U. z 2019 r. poz. 1843 </w:t>
      </w:r>
      <w:r w:rsidR="00D83629">
        <w:rPr>
          <w:rFonts w:asciiTheme="minorHAnsi" w:hAnsiTheme="minorHAnsi"/>
        </w:rPr>
        <w:t>z późn. zm.</w:t>
      </w:r>
      <w:r w:rsidRPr="00F9280E">
        <w:rPr>
          <w:rFonts w:asciiTheme="minorHAnsi" w:hAnsiTheme="minorHAnsi"/>
        </w:rPr>
        <w:t xml:space="preserve">), </w:t>
      </w:r>
    </w:p>
    <w:p w:rsidR="00F9280E" w:rsidRDefault="00D83629" w:rsidP="00D83629">
      <w:pPr>
        <w:pStyle w:val="Default"/>
        <w:tabs>
          <w:tab w:val="left" w:pos="3675"/>
        </w:tabs>
        <w:jc w:val="both"/>
        <w:rPr>
          <w:rFonts w:asciiTheme="minorHAnsi" w:hAnsiTheme="minorHAnsi"/>
        </w:rPr>
      </w:pPr>
      <w:r>
        <w:rPr>
          <w:rFonts w:asciiTheme="minorHAnsi" w:hAnsiTheme="minorHAnsi"/>
        </w:rPr>
        <w:tab/>
      </w:r>
    </w:p>
    <w:p w:rsidR="00F9280E" w:rsidRPr="00F9280E" w:rsidRDefault="00F9280E" w:rsidP="00F9280E">
      <w:pPr>
        <w:pStyle w:val="Default"/>
        <w:jc w:val="both"/>
        <w:rPr>
          <w:rFonts w:asciiTheme="minorHAnsi" w:hAnsiTheme="minorHAnsi"/>
          <w:b/>
        </w:rPr>
      </w:pPr>
      <w:r w:rsidRPr="00F9280E">
        <w:rPr>
          <w:rFonts w:asciiTheme="minorHAnsi" w:hAnsiTheme="minorHAnsi"/>
          <w:b/>
        </w:rPr>
        <w:t xml:space="preserve">Oświadczam(y), że: </w:t>
      </w:r>
    </w:p>
    <w:p w:rsidR="00F9280E" w:rsidRPr="00F9280E" w:rsidRDefault="00F9280E" w:rsidP="00F9280E">
      <w:pPr>
        <w:pStyle w:val="Default"/>
        <w:spacing w:after="23"/>
        <w:jc w:val="both"/>
        <w:rPr>
          <w:rFonts w:asciiTheme="minorHAnsi" w:hAnsiTheme="minorHAnsi"/>
        </w:rPr>
      </w:pPr>
      <w:r w:rsidRPr="00F9280E">
        <w:rPr>
          <w:rFonts w:asciiTheme="minorHAnsi" w:hAnsiTheme="minorHAnsi"/>
        </w:rPr>
        <w:t xml:space="preserve">1. </w:t>
      </w:r>
      <w:r w:rsidRPr="001324F4">
        <w:rPr>
          <w:rFonts w:asciiTheme="minorHAnsi" w:hAnsiTheme="minorHAnsi"/>
          <w:b/>
        </w:rPr>
        <w:t>Nie należymy do tej samej grupy kapitałowej</w:t>
      </w:r>
      <w:r>
        <w:rPr>
          <w:rFonts w:asciiTheme="minorHAnsi" w:hAnsiTheme="minorHAnsi"/>
        </w:rPr>
        <w:t>, co inni W</w:t>
      </w:r>
      <w:r w:rsidRPr="00F9280E">
        <w:rPr>
          <w:rFonts w:asciiTheme="minorHAnsi" w:hAnsiTheme="minorHAnsi"/>
        </w:rPr>
        <w:t xml:space="preserve">ykonawcy, którzy w </w:t>
      </w:r>
      <w:r>
        <w:rPr>
          <w:rFonts w:asciiTheme="minorHAnsi" w:hAnsiTheme="minorHAnsi"/>
        </w:rPr>
        <w:t>tym postępowaniu złożyli oferty</w:t>
      </w:r>
      <w:r w:rsidR="00531397">
        <w:rPr>
          <w:rFonts w:asciiTheme="minorHAnsi" w:hAnsiTheme="minorHAnsi"/>
        </w:rPr>
        <w:t>*</w:t>
      </w:r>
      <w:r w:rsidRPr="00F9280E">
        <w:rPr>
          <w:rFonts w:asciiTheme="minorHAnsi" w:hAnsiTheme="minorHAnsi"/>
        </w:rPr>
        <w:t xml:space="preserve">. </w:t>
      </w:r>
    </w:p>
    <w:p w:rsidR="00F9280E" w:rsidRPr="00F9280E" w:rsidRDefault="00F9280E" w:rsidP="00F9280E">
      <w:pPr>
        <w:pStyle w:val="Default"/>
        <w:jc w:val="both"/>
        <w:rPr>
          <w:rFonts w:asciiTheme="minorHAnsi" w:hAnsiTheme="minorHAnsi"/>
        </w:rPr>
      </w:pPr>
      <w:r w:rsidRPr="00F9280E">
        <w:rPr>
          <w:rFonts w:asciiTheme="minorHAnsi" w:hAnsiTheme="minorHAnsi"/>
        </w:rPr>
        <w:t xml:space="preserve">2. </w:t>
      </w:r>
      <w:r w:rsidRPr="001324F4">
        <w:rPr>
          <w:rFonts w:asciiTheme="minorHAnsi" w:hAnsiTheme="minorHAnsi"/>
          <w:b/>
        </w:rPr>
        <w:t>Należymy do tej samej grupy kapitałowej</w:t>
      </w:r>
      <w:r w:rsidR="001324F4">
        <w:rPr>
          <w:rFonts w:asciiTheme="minorHAnsi" w:hAnsiTheme="minorHAnsi"/>
        </w:rPr>
        <w:t xml:space="preserve"> co inni W</w:t>
      </w:r>
      <w:r w:rsidRPr="00F9280E">
        <w:rPr>
          <w:rFonts w:asciiTheme="minorHAnsi" w:hAnsiTheme="minorHAnsi"/>
        </w:rPr>
        <w:t xml:space="preserve">ykonawcy, którzy w tym postępowaniu złożyli oferty i przedstawiamy/nie przedstawiamy następujące dowody, że powiązania z innymi Wykonawcami nie prowadzą do zakłócenia konkurencji w postępowaniu o udzielenie zamówienia*. </w:t>
      </w:r>
    </w:p>
    <w:p w:rsidR="00F9280E" w:rsidRPr="00F9280E" w:rsidRDefault="00F9280E" w:rsidP="00F9280E">
      <w:pPr>
        <w:pStyle w:val="Default"/>
        <w:jc w:val="both"/>
        <w:rPr>
          <w:rFonts w:asciiTheme="minorHAnsi" w:hAnsiTheme="minorHAnsi"/>
        </w:rPr>
      </w:pPr>
    </w:p>
    <w:p w:rsidR="00F9280E" w:rsidRPr="00F9280E" w:rsidRDefault="00F9280E" w:rsidP="00F9280E">
      <w:pPr>
        <w:pStyle w:val="Default"/>
        <w:jc w:val="both"/>
        <w:rPr>
          <w:rFonts w:asciiTheme="minorHAnsi" w:hAnsiTheme="minorHAnsi"/>
        </w:rPr>
      </w:pPr>
      <w:r w:rsidRPr="00F9280E">
        <w:rPr>
          <w:rFonts w:asciiTheme="minorHAnsi" w:hAnsiTheme="minorHAnsi"/>
        </w:rPr>
        <w:t>…………………………………………………………………………………</w:t>
      </w:r>
      <w:r w:rsidR="00531397">
        <w:rPr>
          <w:rFonts w:asciiTheme="minorHAnsi" w:hAnsiTheme="minorHAnsi"/>
        </w:rPr>
        <w:t>…………………………………………..</w:t>
      </w:r>
      <w:r w:rsidRPr="00F9280E">
        <w:rPr>
          <w:rFonts w:asciiTheme="minorHAnsi" w:hAnsiTheme="minorHAnsi"/>
        </w:rPr>
        <w:t xml:space="preserve">…………………… </w:t>
      </w:r>
    </w:p>
    <w:p w:rsidR="00F9280E" w:rsidRPr="00F9280E" w:rsidRDefault="00F9280E" w:rsidP="00F9280E">
      <w:pPr>
        <w:pStyle w:val="Default"/>
        <w:jc w:val="both"/>
        <w:rPr>
          <w:rFonts w:asciiTheme="minorHAnsi" w:hAnsiTheme="minorHAnsi"/>
        </w:rPr>
      </w:pPr>
      <w:r w:rsidRPr="00F9280E">
        <w:rPr>
          <w:rFonts w:asciiTheme="minorHAnsi" w:hAnsiTheme="minorHAnsi"/>
        </w:rPr>
        <w:t xml:space="preserve">3. </w:t>
      </w:r>
      <w:r w:rsidRPr="001324F4">
        <w:rPr>
          <w:rFonts w:asciiTheme="minorHAnsi" w:hAnsiTheme="minorHAnsi"/>
          <w:b/>
        </w:rPr>
        <w:t>Nie należymy do żadnej grupy kapitałowej</w:t>
      </w:r>
      <w:r w:rsidRPr="00F9280E">
        <w:rPr>
          <w:rFonts w:asciiTheme="minorHAnsi" w:hAnsiTheme="minorHAnsi"/>
        </w:rPr>
        <w:t xml:space="preserve">*. </w:t>
      </w:r>
    </w:p>
    <w:p w:rsidR="00F9280E" w:rsidRPr="00F9280E" w:rsidRDefault="00F9280E" w:rsidP="00F9280E">
      <w:pPr>
        <w:pStyle w:val="Default"/>
        <w:jc w:val="both"/>
        <w:rPr>
          <w:rFonts w:asciiTheme="minorHAnsi" w:hAnsiTheme="minorHAnsi"/>
        </w:rPr>
      </w:pPr>
    </w:p>
    <w:p w:rsidR="00F9280E" w:rsidRPr="00F9280E" w:rsidRDefault="00F9280E" w:rsidP="00F9280E">
      <w:pPr>
        <w:pStyle w:val="Default"/>
        <w:jc w:val="both"/>
        <w:rPr>
          <w:rFonts w:asciiTheme="minorHAnsi" w:hAnsiTheme="minorHAnsi"/>
        </w:rPr>
      </w:pPr>
      <w:r w:rsidRPr="00F9280E">
        <w:rPr>
          <w:rFonts w:asciiTheme="minorHAnsi" w:hAnsiTheme="minorHAnsi"/>
          <w:b/>
          <w:bCs/>
        </w:rPr>
        <w:t xml:space="preserve">*niepotrzebne skreślić </w:t>
      </w:r>
    </w:p>
    <w:p w:rsidR="00531397" w:rsidRDefault="00531397" w:rsidP="00531397">
      <w:pPr>
        <w:tabs>
          <w:tab w:val="left" w:pos="935"/>
          <w:tab w:val="left" w:pos="5797"/>
        </w:tabs>
        <w:spacing w:after="0" w:line="240" w:lineRule="auto"/>
        <w:rPr>
          <w:rFonts w:cs="Arial"/>
          <w:sz w:val="24"/>
          <w:szCs w:val="24"/>
        </w:rPr>
      </w:pPr>
    </w:p>
    <w:p w:rsidR="00531397" w:rsidRPr="00E91733" w:rsidRDefault="00531397" w:rsidP="00531397">
      <w:pPr>
        <w:tabs>
          <w:tab w:val="left" w:pos="935"/>
          <w:tab w:val="left" w:pos="5797"/>
        </w:tabs>
        <w:spacing w:after="0" w:line="240" w:lineRule="auto"/>
        <w:rPr>
          <w:rFonts w:cs="Arial"/>
          <w:sz w:val="24"/>
          <w:szCs w:val="24"/>
        </w:rPr>
      </w:pPr>
      <w:r w:rsidRPr="00E91733">
        <w:rPr>
          <w:rFonts w:cs="Arial"/>
          <w:sz w:val="24"/>
          <w:szCs w:val="24"/>
        </w:rPr>
        <w:t>.....................................</w:t>
      </w:r>
      <w:r>
        <w:rPr>
          <w:rFonts w:cs="Arial"/>
          <w:sz w:val="24"/>
          <w:szCs w:val="24"/>
        </w:rPr>
        <w:t>,</w:t>
      </w:r>
      <w:r w:rsidRPr="00E91733">
        <w:rPr>
          <w:rFonts w:cs="Arial"/>
          <w:sz w:val="24"/>
          <w:szCs w:val="24"/>
        </w:rPr>
        <w:t>.....................</w:t>
      </w:r>
      <w:r w:rsidRPr="00E91733">
        <w:rPr>
          <w:rFonts w:cs="Arial"/>
          <w:sz w:val="24"/>
          <w:szCs w:val="24"/>
        </w:rPr>
        <w:tab/>
        <w:t>..................................................</w:t>
      </w:r>
    </w:p>
    <w:p w:rsidR="00531397" w:rsidRPr="00E91733" w:rsidRDefault="00531397" w:rsidP="00531397">
      <w:pPr>
        <w:tabs>
          <w:tab w:val="left" w:pos="935"/>
          <w:tab w:val="left" w:pos="5670"/>
        </w:tabs>
        <w:spacing w:after="0" w:line="240" w:lineRule="auto"/>
        <w:rPr>
          <w:rFonts w:cs="Arial"/>
          <w:sz w:val="24"/>
          <w:szCs w:val="24"/>
        </w:rPr>
      </w:pPr>
      <w:r w:rsidRPr="00E91733">
        <w:rPr>
          <w:rFonts w:cs="Arial"/>
          <w:sz w:val="24"/>
          <w:szCs w:val="24"/>
        </w:rPr>
        <w:tab/>
        <w:t>miejscowość i data</w:t>
      </w:r>
      <w:r w:rsidRPr="00E91733">
        <w:rPr>
          <w:rFonts w:cs="Arial"/>
          <w:sz w:val="24"/>
          <w:szCs w:val="24"/>
        </w:rPr>
        <w:tab/>
        <w:t xml:space="preserve"> podpis(y) osób upoważnionych</w:t>
      </w:r>
    </w:p>
    <w:p w:rsidR="00531397" w:rsidRDefault="00531397" w:rsidP="00531397">
      <w:pPr>
        <w:tabs>
          <w:tab w:val="left" w:pos="935"/>
        </w:tabs>
        <w:spacing w:after="0" w:line="240" w:lineRule="auto"/>
        <w:ind w:left="5245"/>
        <w:jc w:val="center"/>
        <w:rPr>
          <w:rFonts w:cs="Arial"/>
          <w:sz w:val="24"/>
          <w:szCs w:val="24"/>
        </w:rPr>
      </w:pPr>
      <w:r>
        <w:rPr>
          <w:rFonts w:cs="Arial"/>
          <w:sz w:val="24"/>
          <w:szCs w:val="24"/>
        </w:rPr>
        <w:t>do reprezentacji Wykonawcy</w:t>
      </w:r>
    </w:p>
    <w:p w:rsidR="00531397" w:rsidRDefault="00531397" w:rsidP="00531397">
      <w:pPr>
        <w:pStyle w:val="Default"/>
        <w:jc w:val="both"/>
        <w:rPr>
          <w:rFonts w:asciiTheme="minorHAnsi" w:hAnsiTheme="minorHAnsi"/>
          <w:b/>
          <w:bCs/>
        </w:rPr>
      </w:pPr>
    </w:p>
    <w:p w:rsidR="00F9280E" w:rsidRPr="00F9280E" w:rsidRDefault="00F9280E" w:rsidP="00F9280E">
      <w:pPr>
        <w:pStyle w:val="Default"/>
        <w:jc w:val="both"/>
        <w:rPr>
          <w:rFonts w:asciiTheme="minorHAnsi" w:hAnsiTheme="minorHAnsi"/>
        </w:rPr>
      </w:pPr>
      <w:r w:rsidRPr="00F9280E">
        <w:rPr>
          <w:rFonts w:asciiTheme="minorHAnsi" w:hAnsiTheme="minorHAnsi"/>
          <w:b/>
          <w:bCs/>
        </w:rPr>
        <w:t xml:space="preserve">Uwaga: </w:t>
      </w:r>
    </w:p>
    <w:p w:rsidR="00F9280E" w:rsidRPr="00F9280E" w:rsidRDefault="00F9280E" w:rsidP="00F9280E">
      <w:pPr>
        <w:pStyle w:val="Default"/>
        <w:jc w:val="both"/>
        <w:rPr>
          <w:rFonts w:asciiTheme="minorHAnsi" w:hAnsiTheme="minorHAnsi"/>
        </w:rPr>
      </w:pPr>
      <w:r w:rsidRPr="00F9280E">
        <w:rPr>
          <w:rFonts w:asciiTheme="minorHAnsi" w:hAnsiTheme="minorHAnsi"/>
        </w:rPr>
        <w:t xml:space="preserve">W przypadku złożenia oferty przez podmioty występujące wspólnie, wymagane oświadczenie powinno być złożone przez każdy podmiot. </w:t>
      </w:r>
    </w:p>
    <w:p w:rsidR="00F9280E" w:rsidRPr="00F9280E" w:rsidRDefault="00531397" w:rsidP="00F9280E">
      <w:pPr>
        <w:pStyle w:val="Default"/>
        <w:jc w:val="both"/>
        <w:rPr>
          <w:rFonts w:asciiTheme="minorHAnsi" w:hAnsiTheme="minorHAnsi"/>
        </w:rPr>
      </w:pPr>
      <w:r>
        <w:rPr>
          <w:rFonts w:asciiTheme="minorHAnsi" w:hAnsiTheme="minorHAnsi"/>
          <w:i/>
        </w:rPr>
        <w:t>Ad. pkt</w:t>
      </w:r>
      <w:r w:rsidR="00F9280E" w:rsidRPr="00531397">
        <w:rPr>
          <w:rFonts w:asciiTheme="minorHAnsi" w:hAnsiTheme="minorHAnsi"/>
          <w:i/>
        </w:rPr>
        <w:t xml:space="preserve"> 2.</w:t>
      </w:r>
      <w:r w:rsidR="00F9280E" w:rsidRPr="00F9280E">
        <w:rPr>
          <w:rFonts w:asciiTheme="minorHAnsi" w:hAnsiTheme="minorHAnsi"/>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w:t>
      </w:r>
      <w:r w:rsidR="00F9280E" w:rsidRPr="00531397">
        <w:rPr>
          <w:rFonts w:asciiTheme="minorHAnsi" w:hAnsiTheme="minorHAnsi"/>
          <w:i/>
        </w:rPr>
        <w:t xml:space="preserve">o ochronie konkurencji </w:t>
      </w:r>
      <w:r>
        <w:rPr>
          <w:rFonts w:asciiTheme="minorHAnsi" w:hAnsiTheme="minorHAnsi"/>
          <w:i/>
        </w:rPr>
        <w:br/>
      </w:r>
      <w:r w:rsidR="00F9280E" w:rsidRPr="00531397">
        <w:rPr>
          <w:rFonts w:asciiTheme="minorHAnsi" w:hAnsiTheme="minorHAnsi"/>
          <w:i/>
        </w:rPr>
        <w:t>i konsumentów</w:t>
      </w:r>
      <w:r w:rsidR="00F9280E" w:rsidRPr="00F9280E">
        <w:rPr>
          <w:rFonts w:asciiTheme="minorHAnsi" w:hAnsiTheme="minorHAnsi"/>
        </w:rPr>
        <w:t xml:space="preserve">, złożyli odrębne oferty w postępowaniu. </w:t>
      </w:r>
    </w:p>
    <w:p w:rsidR="001324F4" w:rsidRPr="00F9280E" w:rsidRDefault="00531397" w:rsidP="001324F4">
      <w:pPr>
        <w:pStyle w:val="Default"/>
        <w:jc w:val="both"/>
        <w:rPr>
          <w:rFonts w:cs="Arial"/>
          <w:b/>
          <w:i/>
          <w:color w:val="002060"/>
        </w:rPr>
      </w:pPr>
      <w:r w:rsidRPr="00531397">
        <w:rPr>
          <w:rFonts w:asciiTheme="minorHAnsi" w:hAnsiTheme="minorHAnsi"/>
          <w:i/>
        </w:rPr>
        <w:t>Ad. pkt</w:t>
      </w:r>
      <w:r w:rsidR="00F9280E" w:rsidRPr="00531397">
        <w:rPr>
          <w:rFonts w:asciiTheme="minorHAnsi" w:hAnsiTheme="minorHAnsi"/>
          <w:i/>
        </w:rPr>
        <w:t xml:space="preserve"> 3.</w:t>
      </w:r>
      <w:r w:rsidR="00F9280E" w:rsidRPr="00F9280E">
        <w:rPr>
          <w:rFonts w:asciiTheme="minorHAnsi" w:hAnsiTheme="minorHAnsi"/>
        </w:rPr>
        <w:t xml:space="preserve"> Oświadczenie </w:t>
      </w:r>
      <w:r>
        <w:rPr>
          <w:rFonts w:asciiTheme="minorHAnsi" w:hAnsiTheme="minorHAnsi"/>
        </w:rPr>
        <w:t>to</w:t>
      </w:r>
      <w:r w:rsidR="00F9280E" w:rsidRPr="00F9280E">
        <w:rPr>
          <w:rFonts w:asciiTheme="minorHAnsi" w:hAnsiTheme="minorHAnsi"/>
        </w:rPr>
        <w:t xml:space="preserve"> Wykonawca, który nie należy do żadnej grupy kapitałowej, </w:t>
      </w:r>
      <w:r w:rsidR="001324F4">
        <w:rPr>
          <w:rFonts w:asciiTheme="minorHAnsi" w:hAnsiTheme="minorHAnsi"/>
        </w:rPr>
        <w:br/>
      </w:r>
      <w:r w:rsidR="00F9280E" w:rsidRPr="00F9280E">
        <w:rPr>
          <w:rFonts w:asciiTheme="minorHAnsi" w:hAnsiTheme="minorHAnsi"/>
        </w:rPr>
        <w:t xml:space="preserve">w rozumieniu ustawy z dnia 16 lutego 2007 r. </w:t>
      </w:r>
      <w:r w:rsidR="00F9280E" w:rsidRPr="003236A2">
        <w:rPr>
          <w:rFonts w:asciiTheme="minorHAnsi" w:hAnsiTheme="minorHAnsi"/>
          <w:i/>
        </w:rPr>
        <w:t>o ochronie konkurencji i konsumentów</w:t>
      </w:r>
      <w:r w:rsidR="00F9280E" w:rsidRPr="00F9280E">
        <w:rPr>
          <w:rFonts w:asciiTheme="minorHAnsi" w:hAnsiTheme="minorHAnsi"/>
        </w:rPr>
        <w:t xml:space="preserve">, </w:t>
      </w:r>
      <w:r>
        <w:rPr>
          <w:rFonts w:asciiTheme="minorHAnsi" w:hAnsiTheme="minorHAnsi"/>
        </w:rPr>
        <w:t>może złożyć według własnego wyboru</w:t>
      </w:r>
      <w:r w:rsidR="001324F4">
        <w:rPr>
          <w:rFonts w:asciiTheme="minorHAnsi" w:hAnsiTheme="minorHAnsi"/>
        </w:rPr>
        <w:t xml:space="preserve"> -</w:t>
      </w:r>
      <w:r>
        <w:rPr>
          <w:rFonts w:asciiTheme="minorHAnsi" w:hAnsiTheme="minorHAnsi"/>
        </w:rPr>
        <w:t xml:space="preserve"> wraz z ofer</w:t>
      </w:r>
      <w:r w:rsidR="001324F4">
        <w:rPr>
          <w:rFonts w:asciiTheme="minorHAnsi" w:hAnsiTheme="minorHAnsi"/>
        </w:rPr>
        <w:t>tą lub</w:t>
      </w:r>
      <w:r w:rsidR="00F9280E" w:rsidRPr="00F9280E">
        <w:rPr>
          <w:rFonts w:asciiTheme="minorHAnsi" w:hAnsiTheme="minorHAnsi"/>
        </w:rPr>
        <w:t xml:space="preserve"> w terminie 3 dni od zamieszczenia </w:t>
      </w:r>
      <w:r w:rsidR="001324F4">
        <w:rPr>
          <w:rFonts w:asciiTheme="minorHAnsi" w:hAnsiTheme="minorHAnsi"/>
        </w:rPr>
        <w:br/>
      </w:r>
      <w:r w:rsidR="00F9280E" w:rsidRPr="00F9280E">
        <w:rPr>
          <w:rFonts w:asciiTheme="minorHAnsi" w:hAnsiTheme="minorHAnsi"/>
        </w:rPr>
        <w:t>na stronie internetowej informacji z otwarcia ofert</w:t>
      </w:r>
      <w:r w:rsidR="001324F4">
        <w:rPr>
          <w:rFonts w:asciiTheme="minorHAnsi" w:hAnsiTheme="minorHAnsi"/>
        </w:rPr>
        <w:t>.</w:t>
      </w:r>
    </w:p>
    <w:p w:rsidR="00F9280E" w:rsidRPr="00F9280E" w:rsidRDefault="00F9280E" w:rsidP="00F9280E">
      <w:pPr>
        <w:jc w:val="both"/>
        <w:rPr>
          <w:rFonts w:cs="Arial"/>
          <w:b/>
          <w:i/>
          <w:color w:val="002060"/>
          <w:sz w:val="24"/>
          <w:szCs w:val="24"/>
        </w:rPr>
      </w:pPr>
      <w:r w:rsidRPr="00F9280E">
        <w:rPr>
          <w:rFonts w:cs="Arial"/>
          <w:b/>
          <w:i/>
          <w:color w:val="002060"/>
          <w:sz w:val="24"/>
          <w:szCs w:val="24"/>
        </w:rPr>
        <w:br w:type="page"/>
      </w:r>
    </w:p>
    <w:p w:rsidR="00121567" w:rsidRDefault="00121567" w:rsidP="00121567">
      <w:pPr>
        <w:autoSpaceDE w:val="0"/>
        <w:autoSpaceDN w:val="0"/>
        <w:adjustRightInd w:val="0"/>
        <w:spacing w:after="0" w:line="240" w:lineRule="auto"/>
        <w:jc w:val="both"/>
        <w:rPr>
          <w:b/>
          <w:color w:val="FF0000"/>
          <w:sz w:val="24"/>
          <w:szCs w:val="24"/>
        </w:rPr>
      </w:pPr>
    </w:p>
    <w:p w:rsidR="00854C28" w:rsidRPr="00644DA0" w:rsidRDefault="007E6EF7" w:rsidP="007E6EF7">
      <w:pPr>
        <w:spacing w:after="0" w:line="240" w:lineRule="auto"/>
        <w:jc w:val="both"/>
        <w:rPr>
          <w:rFonts w:cs="Arial"/>
          <w:b/>
          <w:i/>
          <w:color w:val="002060"/>
          <w:sz w:val="24"/>
          <w:szCs w:val="24"/>
        </w:rPr>
      </w:pPr>
      <w:r>
        <w:rPr>
          <w:rFonts w:cs="Arial"/>
          <w:b/>
          <w:i/>
          <w:color w:val="002060"/>
          <w:sz w:val="24"/>
          <w:szCs w:val="24"/>
        </w:rPr>
        <w:t>DOKUMENT</w:t>
      </w:r>
      <w:r w:rsidRPr="007E6EF7">
        <w:rPr>
          <w:rFonts w:cs="Arial"/>
          <w:b/>
          <w:i/>
          <w:color w:val="002060"/>
          <w:sz w:val="24"/>
          <w:szCs w:val="24"/>
        </w:rPr>
        <w:t xml:space="preserve"> PRZEDSTAWIA WYKONAWCA, KTÓREGO OFERTA ZOSTANIE </w:t>
      </w:r>
      <w:r>
        <w:rPr>
          <w:rFonts w:cs="Arial"/>
          <w:b/>
          <w:i/>
          <w:color w:val="002060"/>
          <w:sz w:val="24"/>
          <w:szCs w:val="24"/>
        </w:rPr>
        <w:t xml:space="preserve">NAJWYŻEJ </w:t>
      </w:r>
      <w:r w:rsidRPr="007E6EF7">
        <w:rPr>
          <w:rFonts w:cs="Arial"/>
          <w:b/>
          <w:i/>
          <w:color w:val="002060"/>
          <w:sz w:val="24"/>
          <w:szCs w:val="24"/>
        </w:rPr>
        <w:t>OCENIONA</w:t>
      </w:r>
      <w:r>
        <w:rPr>
          <w:rFonts w:cs="Arial"/>
          <w:b/>
          <w:i/>
          <w:color w:val="002060"/>
          <w:sz w:val="24"/>
          <w:szCs w:val="24"/>
        </w:rPr>
        <w:t>, W PRZYPADKU KORZYSTANIA Z ZASOBÓW INNYCH PODMIOTÓW</w:t>
      </w:r>
    </w:p>
    <w:p w:rsidR="007E6EF7" w:rsidRDefault="007E6EF7" w:rsidP="00854C28">
      <w:pPr>
        <w:overflowPunct w:val="0"/>
        <w:autoSpaceDE w:val="0"/>
        <w:autoSpaceDN w:val="0"/>
        <w:adjustRightInd w:val="0"/>
        <w:spacing w:after="0" w:line="240" w:lineRule="auto"/>
        <w:jc w:val="right"/>
        <w:textAlignment w:val="baseline"/>
        <w:rPr>
          <w:rFonts w:cs="Arial"/>
          <w:b/>
          <w:sz w:val="24"/>
          <w:szCs w:val="24"/>
        </w:rPr>
      </w:pPr>
    </w:p>
    <w:p w:rsidR="00854C28" w:rsidRPr="00730D56" w:rsidRDefault="00C80C1D" w:rsidP="00854C28">
      <w:pPr>
        <w:overflowPunct w:val="0"/>
        <w:autoSpaceDE w:val="0"/>
        <w:autoSpaceDN w:val="0"/>
        <w:adjustRightInd w:val="0"/>
        <w:spacing w:after="0" w:line="240" w:lineRule="auto"/>
        <w:jc w:val="right"/>
        <w:textAlignment w:val="baseline"/>
        <w:rPr>
          <w:rFonts w:cs="Arial"/>
          <w:b/>
          <w:sz w:val="24"/>
          <w:szCs w:val="24"/>
        </w:rPr>
      </w:pPr>
      <w:r>
        <w:rPr>
          <w:rFonts w:cs="Arial"/>
          <w:b/>
          <w:sz w:val="24"/>
          <w:szCs w:val="24"/>
        </w:rPr>
        <w:t>Załącznik nr 4</w:t>
      </w:r>
    </w:p>
    <w:p w:rsidR="00C665AE" w:rsidRDefault="00C665AE" w:rsidP="00854C28">
      <w:pPr>
        <w:spacing w:after="0" w:line="240" w:lineRule="auto"/>
        <w:rPr>
          <w:sz w:val="24"/>
          <w:szCs w:val="24"/>
        </w:rPr>
      </w:pPr>
    </w:p>
    <w:p w:rsidR="00854C28" w:rsidRPr="00E91733" w:rsidRDefault="00854C28" w:rsidP="00854C28">
      <w:pPr>
        <w:spacing w:after="0" w:line="240" w:lineRule="auto"/>
        <w:rPr>
          <w:sz w:val="24"/>
          <w:szCs w:val="24"/>
        </w:rPr>
      </w:pPr>
      <w:r w:rsidRPr="00E91733">
        <w:rPr>
          <w:sz w:val="24"/>
          <w:szCs w:val="24"/>
        </w:rPr>
        <w:t>..............................</w:t>
      </w:r>
    </w:p>
    <w:p w:rsidR="00C665AE" w:rsidRDefault="00854C28" w:rsidP="00C665AE">
      <w:pPr>
        <w:tabs>
          <w:tab w:val="left" w:pos="6358"/>
        </w:tabs>
        <w:spacing w:after="0" w:line="240" w:lineRule="auto"/>
        <w:rPr>
          <w:rFonts w:cs="Arial"/>
          <w:sz w:val="20"/>
          <w:szCs w:val="20"/>
        </w:rPr>
      </w:pPr>
      <w:r w:rsidRPr="00E91733">
        <w:rPr>
          <w:rFonts w:cs="Arial"/>
          <w:sz w:val="20"/>
          <w:szCs w:val="20"/>
        </w:rPr>
        <w:t xml:space="preserve">(pieczątka nagłówkowa </w:t>
      </w:r>
    </w:p>
    <w:p w:rsidR="00C665AE" w:rsidRDefault="00C665AE" w:rsidP="00C665AE">
      <w:pPr>
        <w:tabs>
          <w:tab w:val="left" w:pos="6358"/>
        </w:tabs>
        <w:spacing w:after="0" w:line="240" w:lineRule="auto"/>
        <w:rPr>
          <w:rFonts w:cs="Arial"/>
          <w:sz w:val="20"/>
          <w:szCs w:val="20"/>
        </w:rPr>
      </w:pPr>
      <w:r>
        <w:rPr>
          <w:rFonts w:cs="Arial"/>
          <w:sz w:val="20"/>
          <w:szCs w:val="20"/>
        </w:rPr>
        <w:t xml:space="preserve">podmiotu oddającego </w:t>
      </w:r>
    </w:p>
    <w:p w:rsidR="00854C28" w:rsidRPr="00E91733" w:rsidRDefault="00C665AE" w:rsidP="00C665AE">
      <w:pPr>
        <w:tabs>
          <w:tab w:val="left" w:pos="6358"/>
        </w:tabs>
        <w:spacing w:after="0" w:line="240" w:lineRule="auto"/>
        <w:rPr>
          <w:rFonts w:cs="Arial"/>
          <w:sz w:val="20"/>
          <w:szCs w:val="20"/>
        </w:rPr>
      </w:pPr>
      <w:r>
        <w:rPr>
          <w:rFonts w:cs="Arial"/>
          <w:sz w:val="20"/>
          <w:szCs w:val="20"/>
        </w:rPr>
        <w:t>do dyspozycji zasoby</w:t>
      </w:r>
      <w:r w:rsidR="00854C28" w:rsidRPr="00E91733">
        <w:rPr>
          <w:rFonts w:cs="Arial"/>
          <w:sz w:val="20"/>
          <w:szCs w:val="20"/>
        </w:rPr>
        <w:t>)</w:t>
      </w:r>
    </w:p>
    <w:p w:rsidR="00854C28" w:rsidRPr="00730D56" w:rsidRDefault="00854C28" w:rsidP="00854C28">
      <w:pPr>
        <w:tabs>
          <w:tab w:val="left" w:pos="374"/>
        </w:tabs>
        <w:rPr>
          <w:rFonts w:cs="Arial"/>
          <w:sz w:val="24"/>
          <w:szCs w:val="24"/>
        </w:rPr>
      </w:pPr>
    </w:p>
    <w:p w:rsidR="00854C28" w:rsidRPr="00854C28" w:rsidRDefault="00854C28" w:rsidP="00854C28">
      <w:pPr>
        <w:spacing w:after="0" w:line="240" w:lineRule="auto"/>
        <w:jc w:val="center"/>
        <w:rPr>
          <w:rFonts w:eastAsia="Times New Roman" w:cs="Arial"/>
          <w:b/>
          <w:bCs/>
          <w:sz w:val="28"/>
          <w:szCs w:val="28"/>
          <w:lang w:eastAsia="pl-PL"/>
        </w:rPr>
      </w:pPr>
      <w:r w:rsidRPr="00854C28">
        <w:rPr>
          <w:rFonts w:eastAsia="Times New Roman" w:cs="Arial"/>
          <w:b/>
          <w:bCs/>
          <w:sz w:val="28"/>
          <w:szCs w:val="28"/>
          <w:lang w:eastAsia="pl-PL"/>
        </w:rPr>
        <w:t>ZOBOWIĄZANIE</w:t>
      </w:r>
    </w:p>
    <w:p w:rsidR="00854C28" w:rsidRPr="00854C28" w:rsidRDefault="00854C28" w:rsidP="00854C28">
      <w:pPr>
        <w:spacing w:after="0" w:line="240" w:lineRule="auto"/>
        <w:jc w:val="center"/>
        <w:rPr>
          <w:rFonts w:eastAsia="Times New Roman" w:cs="Arial"/>
          <w:b/>
          <w:bCs/>
          <w:sz w:val="24"/>
          <w:szCs w:val="24"/>
          <w:lang w:eastAsia="pl-PL"/>
        </w:rPr>
      </w:pPr>
      <w:r w:rsidRPr="00854C28">
        <w:rPr>
          <w:rFonts w:eastAsia="Times New Roman" w:cs="Arial"/>
          <w:b/>
          <w:bCs/>
          <w:sz w:val="24"/>
          <w:szCs w:val="24"/>
          <w:lang w:eastAsia="pl-PL"/>
        </w:rPr>
        <w:t>do oddania do dyspozycji niezbędnych zasobów</w:t>
      </w:r>
    </w:p>
    <w:p w:rsidR="00854C28" w:rsidRPr="00854C28" w:rsidRDefault="00854C28" w:rsidP="00854C28">
      <w:pPr>
        <w:spacing w:after="0" w:line="240" w:lineRule="auto"/>
        <w:jc w:val="center"/>
        <w:rPr>
          <w:rFonts w:cs="Arial"/>
          <w:sz w:val="24"/>
          <w:szCs w:val="24"/>
        </w:rPr>
      </w:pPr>
      <w:r w:rsidRPr="00854C28">
        <w:rPr>
          <w:rFonts w:eastAsia="Times New Roman" w:cs="Arial"/>
          <w:b/>
          <w:bCs/>
          <w:sz w:val="24"/>
          <w:szCs w:val="24"/>
          <w:lang w:eastAsia="pl-PL"/>
        </w:rPr>
        <w:t>na potrzeby wykonan</w:t>
      </w:r>
      <w:r w:rsidR="00EA2527">
        <w:rPr>
          <w:rFonts w:eastAsia="Times New Roman" w:cs="Arial"/>
          <w:b/>
          <w:bCs/>
          <w:sz w:val="24"/>
          <w:szCs w:val="24"/>
          <w:lang w:eastAsia="pl-PL"/>
        </w:rPr>
        <w:t>i</w:t>
      </w:r>
      <w:r w:rsidRPr="00854C28">
        <w:rPr>
          <w:rFonts w:eastAsia="Times New Roman" w:cs="Arial"/>
          <w:b/>
          <w:bCs/>
          <w:sz w:val="24"/>
          <w:szCs w:val="24"/>
          <w:lang w:eastAsia="pl-PL"/>
        </w:rPr>
        <w:t>a zamówienia</w:t>
      </w:r>
    </w:p>
    <w:p w:rsidR="00854C28" w:rsidRPr="00172C5A" w:rsidRDefault="00854C28" w:rsidP="00854C28">
      <w:pPr>
        <w:rPr>
          <w:szCs w:val="24"/>
        </w:rPr>
      </w:pPr>
    </w:p>
    <w:p w:rsidR="00854C28" w:rsidRPr="00E91733" w:rsidRDefault="00854C28" w:rsidP="00C665AE">
      <w:pPr>
        <w:spacing w:after="0" w:line="240" w:lineRule="auto"/>
        <w:jc w:val="both"/>
        <w:rPr>
          <w:rFonts w:cs="Arial"/>
          <w:sz w:val="24"/>
          <w:szCs w:val="24"/>
        </w:rPr>
      </w:pPr>
      <w:r>
        <w:rPr>
          <w:rFonts w:cs="Arial"/>
          <w:sz w:val="24"/>
          <w:szCs w:val="24"/>
        </w:rPr>
        <w:t>Ja (M</w:t>
      </w:r>
      <w:r w:rsidRPr="00E91733">
        <w:rPr>
          <w:rFonts w:cs="Arial"/>
          <w:sz w:val="24"/>
          <w:szCs w:val="24"/>
        </w:rPr>
        <w:t>y), niżej podpisany (</w:t>
      </w:r>
      <w:r>
        <w:rPr>
          <w:rFonts w:cs="Arial"/>
          <w:sz w:val="24"/>
          <w:szCs w:val="24"/>
        </w:rPr>
        <w:t>-</w:t>
      </w:r>
      <w:r w:rsidRPr="00E91733">
        <w:rPr>
          <w:rFonts w:cs="Arial"/>
          <w:sz w:val="24"/>
          <w:szCs w:val="24"/>
        </w:rPr>
        <w:t>ni) ……………………………………………………………………………………………………</w:t>
      </w:r>
    </w:p>
    <w:p w:rsidR="00854C28" w:rsidRPr="00172C5A" w:rsidRDefault="00854C28" w:rsidP="00C665AE">
      <w:pPr>
        <w:widowControl w:val="0"/>
        <w:suppressAutoHyphens/>
        <w:spacing w:after="0" w:line="240" w:lineRule="auto"/>
        <w:ind w:left="2832" w:firstLine="708"/>
        <w:rPr>
          <w:i/>
          <w:kern w:val="2"/>
          <w:lang w:eastAsia="ar-SA"/>
        </w:rPr>
      </w:pPr>
      <w:r w:rsidRPr="00172C5A">
        <w:rPr>
          <w:i/>
          <w:kern w:val="2"/>
          <w:lang w:eastAsia="ar-SA"/>
        </w:rPr>
        <w:t xml:space="preserve"> (imię i nazwisko składającego oświadczenie)</w:t>
      </w:r>
    </w:p>
    <w:p w:rsidR="00C665AE" w:rsidRDefault="00C665AE" w:rsidP="00C665AE">
      <w:pPr>
        <w:widowControl w:val="0"/>
        <w:suppressAutoHyphens/>
        <w:spacing w:after="0" w:line="240" w:lineRule="auto"/>
        <w:rPr>
          <w:kern w:val="2"/>
          <w:szCs w:val="24"/>
          <w:lang w:eastAsia="ar-SA"/>
        </w:rPr>
      </w:pPr>
    </w:p>
    <w:p w:rsidR="00854C28" w:rsidRPr="00172C5A" w:rsidRDefault="00C665AE" w:rsidP="00C665AE">
      <w:pPr>
        <w:widowControl w:val="0"/>
        <w:suppressAutoHyphens/>
        <w:spacing w:after="0" w:line="240" w:lineRule="auto"/>
        <w:rPr>
          <w:kern w:val="2"/>
          <w:szCs w:val="24"/>
          <w:lang w:eastAsia="ar-SA"/>
        </w:rPr>
      </w:pPr>
      <w:r>
        <w:rPr>
          <w:kern w:val="2"/>
          <w:szCs w:val="24"/>
          <w:lang w:eastAsia="ar-SA"/>
        </w:rPr>
        <w:t xml:space="preserve">będąc </w:t>
      </w:r>
      <w:r w:rsidR="00854C28" w:rsidRPr="00172C5A">
        <w:rPr>
          <w:kern w:val="2"/>
          <w:szCs w:val="24"/>
          <w:lang w:eastAsia="ar-SA"/>
        </w:rPr>
        <w:t>upoważnionym(/mi) do reprezentowania:</w:t>
      </w:r>
    </w:p>
    <w:p w:rsidR="00854C28" w:rsidRPr="00172C5A" w:rsidRDefault="00854C28" w:rsidP="00C665AE">
      <w:pPr>
        <w:widowControl w:val="0"/>
        <w:suppressAutoHyphens/>
        <w:spacing w:after="0" w:line="240" w:lineRule="auto"/>
        <w:rPr>
          <w:kern w:val="2"/>
          <w:szCs w:val="24"/>
          <w:lang w:eastAsia="ar-SA"/>
        </w:rPr>
      </w:pPr>
    </w:p>
    <w:p w:rsidR="00854C28" w:rsidRPr="00172C5A" w:rsidRDefault="00854C28" w:rsidP="00C665AE">
      <w:pPr>
        <w:widowControl w:val="0"/>
        <w:suppressAutoHyphens/>
        <w:spacing w:after="0" w:line="240" w:lineRule="auto"/>
        <w:rPr>
          <w:kern w:val="2"/>
          <w:szCs w:val="24"/>
          <w:lang w:eastAsia="ar-SA"/>
        </w:rPr>
      </w:pPr>
      <w:r w:rsidRPr="00172C5A">
        <w:rPr>
          <w:kern w:val="2"/>
          <w:szCs w:val="24"/>
          <w:lang w:eastAsia="ar-SA"/>
        </w:rPr>
        <w:t>…………………………….……</w:t>
      </w:r>
      <w:r w:rsidR="00C665AE">
        <w:rPr>
          <w:kern w:val="2"/>
          <w:szCs w:val="24"/>
          <w:lang w:eastAsia="ar-SA"/>
        </w:rPr>
        <w:t>……………………………………………………………..</w:t>
      </w:r>
      <w:r w:rsidRPr="00172C5A">
        <w:rPr>
          <w:kern w:val="2"/>
          <w:szCs w:val="24"/>
          <w:lang w:eastAsia="ar-SA"/>
        </w:rPr>
        <w:t>…………………………….………………………………</w:t>
      </w:r>
    </w:p>
    <w:p w:rsidR="00854C28" w:rsidRPr="00172C5A" w:rsidRDefault="00854C28" w:rsidP="00C665AE">
      <w:pPr>
        <w:widowControl w:val="0"/>
        <w:suppressAutoHyphens/>
        <w:spacing w:after="0" w:line="240" w:lineRule="auto"/>
        <w:jc w:val="center"/>
        <w:rPr>
          <w:i/>
          <w:kern w:val="2"/>
          <w:lang w:eastAsia="ar-SA"/>
        </w:rPr>
      </w:pPr>
      <w:r w:rsidRPr="00172C5A">
        <w:rPr>
          <w:i/>
          <w:kern w:val="2"/>
          <w:lang w:eastAsia="ar-SA"/>
        </w:rPr>
        <w:t>(nazwa i adres  podmiotu oddającego do dyspozycji zasoby)</w:t>
      </w:r>
    </w:p>
    <w:p w:rsidR="00854C28" w:rsidRPr="00172C5A" w:rsidRDefault="00854C28" w:rsidP="00C665AE">
      <w:pPr>
        <w:widowControl w:val="0"/>
        <w:suppressAutoHyphens/>
        <w:spacing w:after="0" w:line="240" w:lineRule="auto"/>
        <w:rPr>
          <w:kern w:val="2"/>
          <w:szCs w:val="24"/>
          <w:lang w:eastAsia="ar-SA"/>
        </w:rPr>
      </w:pPr>
    </w:p>
    <w:p w:rsidR="00854C28" w:rsidRPr="00172C5A" w:rsidRDefault="00854C28" w:rsidP="00C665AE">
      <w:pPr>
        <w:widowControl w:val="0"/>
        <w:suppressAutoHyphens/>
        <w:spacing w:after="0" w:line="240" w:lineRule="auto"/>
        <w:jc w:val="both"/>
        <w:rPr>
          <w:b/>
          <w:szCs w:val="24"/>
        </w:rPr>
      </w:pPr>
      <w:r w:rsidRPr="00172C5A">
        <w:rPr>
          <w:b/>
          <w:szCs w:val="24"/>
        </w:rPr>
        <w:t xml:space="preserve">zobowiązuję się do oddania </w:t>
      </w:r>
      <w:r w:rsidRPr="00172C5A">
        <w:rPr>
          <w:b/>
          <w:kern w:val="2"/>
          <w:szCs w:val="24"/>
          <w:lang w:eastAsia="ar-SA"/>
        </w:rPr>
        <w:t xml:space="preserve">na podstawie art. 22a ustawy z dnia 29 stycznia 2004 r. – </w:t>
      </w:r>
      <w:r w:rsidRPr="00C80C1D">
        <w:rPr>
          <w:b/>
          <w:i/>
          <w:kern w:val="2"/>
          <w:szCs w:val="24"/>
          <w:lang w:eastAsia="ar-SA"/>
        </w:rPr>
        <w:t>Prawo zamówień publicznych</w:t>
      </w:r>
      <w:r w:rsidRPr="00172C5A">
        <w:rPr>
          <w:b/>
          <w:kern w:val="2"/>
          <w:szCs w:val="24"/>
          <w:lang w:eastAsia="ar-SA"/>
        </w:rPr>
        <w:t xml:space="preserve"> (Dz. U. z 201</w:t>
      </w:r>
      <w:r>
        <w:rPr>
          <w:b/>
          <w:kern w:val="2"/>
          <w:szCs w:val="24"/>
          <w:lang w:eastAsia="ar-SA"/>
        </w:rPr>
        <w:t>9</w:t>
      </w:r>
      <w:r w:rsidRPr="00172C5A">
        <w:rPr>
          <w:b/>
          <w:kern w:val="2"/>
          <w:szCs w:val="24"/>
          <w:lang w:eastAsia="ar-SA"/>
        </w:rPr>
        <w:t xml:space="preserve"> r., poz. 1</w:t>
      </w:r>
      <w:r>
        <w:rPr>
          <w:b/>
          <w:kern w:val="2"/>
          <w:szCs w:val="24"/>
          <w:lang w:eastAsia="ar-SA"/>
        </w:rPr>
        <w:t>843</w:t>
      </w:r>
      <w:r w:rsidR="00C665AE">
        <w:rPr>
          <w:b/>
          <w:kern w:val="2"/>
          <w:szCs w:val="24"/>
          <w:lang w:eastAsia="ar-SA"/>
        </w:rPr>
        <w:t xml:space="preserve"> </w:t>
      </w:r>
      <w:r w:rsidR="00D83629">
        <w:rPr>
          <w:b/>
          <w:kern w:val="2"/>
          <w:szCs w:val="24"/>
          <w:lang w:eastAsia="ar-SA"/>
        </w:rPr>
        <w:t>z późn. zm.</w:t>
      </w:r>
      <w:r w:rsidRPr="00172C5A">
        <w:rPr>
          <w:b/>
          <w:kern w:val="2"/>
          <w:szCs w:val="24"/>
          <w:lang w:eastAsia="ar-SA"/>
        </w:rPr>
        <w:t xml:space="preserve">) </w:t>
      </w:r>
      <w:r w:rsidRPr="00172C5A">
        <w:rPr>
          <w:b/>
          <w:szCs w:val="24"/>
        </w:rPr>
        <w:t>nw. zasobów na potrzeby wykonania zamówienia:</w:t>
      </w:r>
    </w:p>
    <w:p w:rsidR="00854C28" w:rsidRPr="00172C5A" w:rsidRDefault="00854C28" w:rsidP="00C665AE">
      <w:pPr>
        <w:widowControl w:val="0"/>
        <w:suppressAutoHyphens/>
        <w:spacing w:after="0" w:line="240" w:lineRule="auto"/>
        <w:jc w:val="both"/>
        <w:rPr>
          <w:b/>
          <w:szCs w:val="24"/>
        </w:rPr>
      </w:pPr>
    </w:p>
    <w:p w:rsidR="00854C28" w:rsidRPr="00172C5A" w:rsidRDefault="00854C28" w:rsidP="00C665AE">
      <w:pPr>
        <w:widowControl w:val="0"/>
        <w:suppressAutoHyphens/>
        <w:spacing w:after="0" w:line="240" w:lineRule="auto"/>
        <w:jc w:val="both"/>
        <w:rPr>
          <w:b/>
          <w:szCs w:val="24"/>
        </w:rPr>
      </w:pPr>
    </w:p>
    <w:p w:rsidR="00854C28" w:rsidRPr="00172C5A" w:rsidRDefault="00854C28" w:rsidP="00C665AE">
      <w:pPr>
        <w:widowControl w:val="0"/>
        <w:suppressAutoHyphens/>
        <w:spacing w:after="0" w:line="240" w:lineRule="auto"/>
        <w:rPr>
          <w:szCs w:val="24"/>
        </w:rPr>
      </w:pPr>
      <w:r w:rsidRPr="00172C5A">
        <w:rPr>
          <w:szCs w:val="24"/>
        </w:rPr>
        <w:t>…………………………………</w:t>
      </w:r>
      <w:r w:rsidR="00C665AE">
        <w:rPr>
          <w:szCs w:val="24"/>
        </w:rPr>
        <w:t>……………………………………………………………</w:t>
      </w:r>
      <w:r w:rsidRPr="00172C5A">
        <w:rPr>
          <w:szCs w:val="24"/>
        </w:rPr>
        <w:t>………………………………………………………………</w:t>
      </w:r>
    </w:p>
    <w:p w:rsidR="00854C28" w:rsidRPr="00172C5A" w:rsidRDefault="00854C28" w:rsidP="00C665AE">
      <w:pPr>
        <w:spacing w:after="0" w:line="240" w:lineRule="auto"/>
        <w:jc w:val="center"/>
        <w:rPr>
          <w:i/>
          <w:szCs w:val="24"/>
        </w:rPr>
      </w:pPr>
      <w:r w:rsidRPr="00172C5A">
        <w:rPr>
          <w:i/>
          <w:szCs w:val="24"/>
        </w:rPr>
        <w:t>(określenie zasobu – wiedza i doświadczenie, osoby zdolne do wykonania zamówienia,</w:t>
      </w:r>
    </w:p>
    <w:p w:rsidR="00854C28" w:rsidRPr="00172C5A" w:rsidRDefault="00854C28" w:rsidP="00C665AE">
      <w:pPr>
        <w:widowControl w:val="0"/>
        <w:suppressAutoHyphens/>
        <w:spacing w:after="0" w:line="240" w:lineRule="auto"/>
        <w:jc w:val="center"/>
        <w:rPr>
          <w:i/>
          <w:szCs w:val="24"/>
        </w:rPr>
      </w:pPr>
      <w:r w:rsidRPr="00172C5A">
        <w:rPr>
          <w:i/>
          <w:szCs w:val="24"/>
        </w:rPr>
        <w:t>zdolności finansowe lub ekonomiczne)</w:t>
      </w:r>
    </w:p>
    <w:p w:rsidR="00854C28" w:rsidRPr="00172C5A" w:rsidRDefault="00854C28" w:rsidP="00C665AE">
      <w:pPr>
        <w:widowControl w:val="0"/>
        <w:suppressAutoHyphens/>
        <w:spacing w:after="0" w:line="240" w:lineRule="auto"/>
        <w:jc w:val="center"/>
        <w:rPr>
          <w:i/>
          <w:szCs w:val="24"/>
        </w:rPr>
      </w:pPr>
    </w:p>
    <w:p w:rsidR="00854C28" w:rsidRPr="00172C5A" w:rsidRDefault="00854C28" w:rsidP="00C665AE">
      <w:pPr>
        <w:widowControl w:val="0"/>
        <w:suppressAutoHyphens/>
        <w:spacing w:after="0" w:line="240" w:lineRule="auto"/>
        <w:jc w:val="center"/>
        <w:rPr>
          <w:i/>
          <w:szCs w:val="24"/>
        </w:rPr>
      </w:pPr>
    </w:p>
    <w:p w:rsidR="00854C28" w:rsidRPr="00172C5A" w:rsidRDefault="00854C28" w:rsidP="00C665AE">
      <w:pPr>
        <w:tabs>
          <w:tab w:val="left" w:pos="9214"/>
        </w:tabs>
        <w:spacing w:after="0" w:line="240" w:lineRule="auto"/>
        <w:ind w:right="-1"/>
        <w:jc w:val="both"/>
        <w:rPr>
          <w:b/>
          <w:szCs w:val="24"/>
        </w:rPr>
      </w:pPr>
      <w:r w:rsidRPr="00172C5A">
        <w:rPr>
          <w:b/>
          <w:szCs w:val="24"/>
        </w:rPr>
        <w:t>do dyspozycji Wykonawcy:</w:t>
      </w:r>
    </w:p>
    <w:p w:rsidR="00854C28" w:rsidRPr="00172C5A" w:rsidRDefault="00854C28" w:rsidP="00C665AE">
      <w:pPr>
        <w:widowControl w:val="0"/>
        <w:suppressAutoHyphens/>
        <w:spacing w:after="0" w:line="240" w:lineRule="auto"/>
        <w:jc w:val="both"/>
        <w:rPr>
          <w:b/>
          <w:szCs w:val="24"/>
        </w:rPr>
      </w:pPr>
    </w:p>
    <w:p w:rsidR="00854C28" w:rsidRPr="00172C5A" w:rsidRDefault="00854C28" w:rsidP="00C665AE">
      <w:pPr>
        <w:widowControl w:val="0"/>
        <w:suppressAutoHyphens/>
        <w:spacing w:after="0" w:line="240" w:lineRule="auto"/>
        <w:jc w:val="both"/>
        <w:rPr>
          <w:b/>
          <w:szCs w:val="24"/>
        </w:rPr>
      </w:pPr>
    </w:p>
    <w:p w:rsidR="00854C28" w:rsidRPr="00172C5A" w:rsidRDefault="00854C28" w:rsidP="00C665AE">
      <w:pPr>
        <w:widowControl w:val="0"/>
        <w:suppressAutoHyphens/>
        <w:spacing w:after="0" w:line="240" w:lineRule="auto"/>
        <w:jc w:val="both"/>
        <w:rPr>
          <w:kern w:val="2"/>
          <w:szCs w:val="24"/>
          <w:lang w:eastAsia="ar-SA"/>
        </w:rPr>
      </w:pPr>
      <w:r w:rsidRPr="00172C5A">
        <w:rPr>
          <w:kern w:val="2"/>
          <w:szCs w:val="24"/>
          <w:lang w:eastAsia="ar-SA"/>
        </w:rPr>
        <w:t>………………………</w:t>
      </w:r>
      <w:r w:rsidR="00C665AE">
        <w:rPr>
          <w:kern w:val="2"/>
          <w:szCs w:val="24"/>
          <w:lang w:eastAsia="ar-SA"/>
        </w:rPr>
        <w:t>………………………………………………………….</w:t>
      </w:r>
      <w:r w:rsidRPr="00172C5A">
        <w:rPr>
          <w:kern w:val="2"/>
          <w:szCs w:val="24"/>
          <w:lang w:eastAsia="ar-SA"/>
        </w:rPr>
        <w:t>…………………………………………....……………………………..</w:t>
      </w:r>
    </w:p>
    <w:p w:rsidR="00854C28" w:rsidRPr="00172C5A" w:rsidRDefault="00854C28" w:rsidP="00C665AE">
      <w:pPr>
        <w:widowControl w:val="0"/>
        <w:suppressAutoHyphens/>
        <w:spacing w:after="0" w:line="240" w:lineRule="auto"/>
        <w:jc w:val="center"/>
        <w:rPr>
          <w:i/>
          <w:kern w:val="2"/>
          <w:lang w:eastAsia="ar-SA"/>
        </w:rPr>
      </w:pPr>
      <w:r w:rsidRPr="00172C5A">
        <w:rPr>
          <w:i/>
          <w:kern w:val="2"/>
          <w:lang w:eastAsia="ar-SA"/>
        </w:rPr>
        <w:t xml:space="preserve">(nazwa i adres  </w:t>
      </w:r>
      <w:r w:rsidR="00C665AE">
        <w:rPr>
          <w:i/>
          <w:kern w:val="2"/>
          <w:lang w:eastAsia="ar-SA"/>
        </w:rPr>
        <w:t>W</w:t>
      </w:r>
      <w:r w:rsidRPr="00172C5A">
        <w:rPr>
          <w:i/>
          <w:kern w:val="2"/>
          <w:lang w:eastAsia="ar-SA"/>
        </w:rPr>
        <w:t>ykonawcy składającego ofertę)</w:t>
      </w:r>
    </w:p>
    <w:p w:rsidR="00854C28" w:rsidRPr="00172C5A" w:rsidRDefault="00854C28" w:rsidP="00C665AE">
      <w:pPr>
        <w:widowControl w:val="0"/>
        <w:suppressAutoHyphens/>
        <w:spacing w:after="0" w:line="240" w:lineRule="auto"/>
        <w:rPr>
          <w:kern w:val="2"/>
          <w:szCs w:val="24"/>
          <w:lang w:eastAsia="ar-SA"/>
        </w:rPr>
      </w:pPr>
    </w:p>
    <w:p w:rsidR="00854C28" w:rsidRPr="00172C5A" w:rsidRDefault="00854C28" w:rsidP="00C665AE">
      <w:pPr>
        <w:widowControl w:val="0"/>
        <w:suppressAutoHyphens/>
        <w:spacing w:after="0" w:line="240" w:lineRule="auto"/>
        <w:rPr>
          <w:kern w:val="2"/>
          <w:szCs w:val="24"/>
          <w:lang w:eastAsia="ar-SA"/>
        </w:rPr>
      </w:pPr>
    </w:p>
    <w:p w:rsidR="00854C28" w:rsidRPr="00172C5A" w:rsidRDefault="00854C28" w:rsidP="00C665AE">
      <w:pPr>
        <w:widowControl w:val="0"/>
        <w:suppressAutoHyphens/>
        <w:spacing w:after="0" w:line="240" w:lineRule="auto"/>
        <w:jc w:val="both"/>
        <w:rPr>
          <w:bCs/>
          <w:kern w:val="2"/>
          <w:szCs w:val="24"/>
          <w:lang w:eastAsia="ar-SA"/>
        </w:rPr>
      </w:pPr>
      <w:r w:rsidRPr="00172C5A">
        <w:rPr>
          <w:kern w:val="2"/>
          <w:szCs w:val="24"/>
          <w:lang w:eastAsia="ar-SA"/>
        </w:rPr>
        <w:t xml:space="preserve">na </w:t>
      </w:r>
      <w:r w:rsidRPr="00172C5A">
        <w:rPr>
          <w:bCs/>
          <w:kern w:val="2"/>
          <w:szCs w:val="24"/>
          <w:lang w:eastAsia="ar-SA"/>
        </w:rPr>
        <w:t>potrzeby wykonania zamówienia:</w:t>
      </w:r>
    </w:p>
    <w:p w:rsidR="00854C28" w:rsidRPr="00172C5A" w:rsidRDefault="00854C28" w:rsidP="00C665AE">
      <w:pPr>
        <w:widowControl w:val="0"/>
        <w:suppressAutoHyphens/>
        <w:spacing w:after="0" w:line="240" w:lineRule="auto"/>
        <w:jc w:val="both"/>
        <w:rPr>
          <w:bCs/>
          <w:kern w:val="2"/>
          <w:szCs w:val="24"/>
          <w:lang w:eastAsia="ar-SA"/>
        </w:rPr>
      </w:pPr>
    </w:p>
    <w:p w:rsidR="00854C28" w:rsidRPr="00E51DF6" w:rsidRDefault="00854C28" w:rsidP="00C665AE">
      <w:pPr>
        <w:tabs>
          <w:tab w:val="left" w:pos="2983"/>
          <w:tab w:val="center" w:pos="4536"/>
          <w:tab w:val="right" w:pos="9072"/>
        </w:tabs>
        <w:snapToGrid w:val="0"/>
        <w:spacing w:after="0" w:line="240" w:lineRule="auto"/>
        <w:ind w:right="-40"/>
        <w:jc w:val="center"/>
        <w:rPr>
          <w:rFonts w:eastAsia="Calibri"/>
          <w:b/>
          <w:bCs/>
          <w:color w:val="000000"/>
          <w:szCs w:val="24"/>
        </w:rPr>
      </w:pPr>
    </w:p>
    <w:p w:rsidR="00854C28" w:rsidRPr="00E51DF6" w:rsidRDefault="00C665AE" w:rsidP="00C665AE">
      <w:pPr>
        <w:pStyle w:val="WW-Tekstpodstawowy3"/>
        <w:spacing w:line="240" w:lineRule="auto"/>
        <w:jc w:val="center"/>
        <w:rPr>
          <w:rFonts w:asciiTheme="minorHAnsi" w:hAnsiTheme="minorHAnsi"/>
          <w:b/>
          <w:sz w:val="24"/>
          <w:szCs w:val="24"/>
        </w:rPr>
      </w:pPr>
      <w:bookmarkStart w:id="2" w:name="_Hlk36559445"/>
      <w:r w:rsidRPr="00E51DF6">
        <w:rPr>
          <w:rFonts w:asciiTheme="minorHAnsi" w:hAnsiTheme="minorHAnsi"/>
          <w:b/>
          <w:sz w:val="24"/>
          <w:szCs w:val="24"/>
        </w:rPr>
        <w:t xml:space="preserve">WYBÓR BANKU DO PROWADZENIA OBSŁUGI BANKOWEJ GMINY POLICE  </w:t>
      </w:r>
      <w:r w:rsidRPr="00E51DF6">
        <w:rPr>
          <w:rFonts w:asciiTheme="minorHAnsi" w:hAnsiTheme="minorHAnsi"/>
          <w:b/>
          <w:sz w:val="24"/>
          <w:szCs w:val="24"/>
        </w:rPr>
        <w:br/>
        <w:t xml:space="preserve">I JEJ JEDNOSTEK ORGANIZACYJNYCH W LATACH </w:t>
      </w:r>
      <w:r w:rsidR="000C6261">
        <w:rPr>
          <w:rFonts w:asciiTheme="minorHAnsi" w:hAnsiTheme="minorHAnsi"/>
          <w:b/>
          <w:sz w:val="24"/>
          <w:szCs w:val="24"/>
        </w:rPr>
        <w:t>2021-2022</w:t>
      </w:r>
    </w:p>
    <w:bookmarkEnd w:id="2"/>
    <w:p w:rsidR="00854C28" w:rsidRPr="00726A17" w:rsidRDefault="00854C28" w:rsidP="00C665AE">
      <w:pPr>
        <w:spacing w:after="0" w:line="240" w:lineRule="auto"/>
        <w:jc w:val="center"/>
        <w:rPr>
          <w:b/>
          <w:szCs w:val="24"/>
        </w:rPr>
      </w:pPr>
    </w:p>
    <w:p w:rsidR="00854C28" w:rsidRPr="00172C5A" w:rsidRDefault="00854C28" w:rsidP="00C665AE">
      <w:pPr>
        <w:widowControl w:val="0"/>
        <w:suppressAutoHyphens/>
        <w:spacing w:after="0" w:line="240" w:lineRule="auto"/>
        <w:rPr>
          <w:kern w:val="2"/>
          <w:szCs w:val="24"/>
          <w:lang w:eastAsia="ar-SA"/>
        </w:rPr>
      </w:pPr>
    </w:p>
    <w:p w:rsidR="00854C28" w:rsidRPr="00172C5A" w:rsidRDefault="00854C28" w:rsidP="00C665AE">
      <w:pPr>
        <w:widowControl w:val="0"/>
        <w:suppressAutoHyphens/>
        <w:spacing w:after="0" w:line="240" w:lineRule="auto"/>
        <w:rPr>
          <w:kern w:val="2"/>
          <w:szCs w:val="24"/>
          <w:lang w:eastAsia="ar-SA"/>
        </w:rPr>
      </w:pPr>
    </w:p>
    <w:p w:rsidR="00854C28" w:rsidRPr="00172C5A" w:rsidRDefault="00854C28" w:rsidP="00C665AE">
      <w:pPr>
        <w:spacing w:after="0" w:line="240" w:lineRule="auto"/>
        <w:ind w:right="284"/>
        <w:jc w:val="both"/>
        <w:rPr>
          <w:szCs w:val="24"/>
        </w:rPr>
      </w:pPr>
      <w:r w:rsidRPr="00172C5A">
        <w:rPr>
          <w:b/>
          <w:szCs w:val="24"/>
        </w:rPr>
        <w:t>Ponadto oświadczam, iż</w:t>
      </w:r>
      <w:r w:rsidRPr="00172C5A">
        <w:rPr>
          <w:szCs w:val="24"/>
        </w:rPr>
        <w:t>:</w:t>
      </w:r>
    </w:p>
    <w:p w:rsidR="00854C28" w:rsidRPr="00172C5A" w:rsidRDefault="00854C28" w:rsidP="00C665AE">
      <w:pPr>
        <w:spacing w:after="0" w:line="240" w:lineRule="auto"/>
        <w:ind w:right="284"/>
        <w:jc w:val="both"/>
        <w:rPr>
          <w:szCs w:val="24"/>
        </w:rPr>
      </w:pPr>
    </w:p>
    <w:p w:rsidR="00854C28" w:rsidRPr="00172C5A" w:rsidRDefault="00854C28" w:rsidP="00C665AE">
      <w:pPr>
        <w:autoSpaceDE w:val="0"/>
        <w:autoSpaceDN w:val="0"/>
        <w:adjustRightInd w:val="0"/>
        <w:spacing w:after="0" w:line="360" w:lineRule="auto"/>
        <w:ind w:right="-567"/>
        <w:rPr>
          <w:color w:val="000000"/>
          <w:szCs w:val="24"/>
        </w:rPr>
      </w:pPr>
      <w:r w:rsidRPr="00172C5A">
        <w:rPr>
          <w:color w:val="000000"/>
          <w:szCs w:val="24"/>
        </w:rPr>
        <w:t>a) udostępniam Wykonawcy ww.</w:t>
      </w:r>
      <w:r w:rsidR="00C665AE">
        <w:rPr>
          <w:color w:val="000000"/>
          <w:szCs w:val="24"/>
        </w:rPr>
        <w:t xml:space="preserve"> zasoby, w następującym zakresie</w:t>
      </w:r>
      <w:r w:rsidRPr="00172C5A">
        <w:rPr>
          <w:color w:val="000000"/>
          <w:szCs w:val="24"/>
        </w:rPr>
        <w:t xml:space="preserve">: </w:t>
      </w:r>
    </w:p>
    <w:p w:rsidR="00854C28" w:rsidRPr="00172C5A" w:rsidRDefault="00854C28" w:rsidP="00C665AE">
      <w:pPr>
        <w:autoSpaceDE w:val="0"/>
        <w:autoSpaceDN w:val="0"/>
        <w:adjustRightInd w:val="0"/>
        <w:spacing w:after="0" w:line="360" w:lineRule="auto"/>
        <w:ind w:right="-567"/>
        <w:rPr>
          <w:color w:val="000000"/>
          <w:szCs w:val="24"/>
        </w:rPr>
      </w:pPr>
      <w:r w:rsidRPr="00172C5A">
        <w:rPr>
          <w:color w:val="000000"/>
          <w:szCs w:val="24"/>
        </w:rPr>
        <w:t>……………………………</w:t>
      </w:r>
      <w:r w:rsidR="00C665AE">
        <w:rPr>
          <w:color w:val="000000"/>
          <w:szCs w:val="24"/>
        </w:rPr>
        <w:t>……………………………………………………………..</w:t>
      </w:r>
      <w:r w:rsidRPr="00172C5A">
        <w:rPr>
          <w:color w:val="000000"/>
          <w:szCs w:val="24"/>
        </w:rPr>
        <w:t>…………………………………………………………………….</w:t>
      </w:r>
    </w:p>
    <w:p w:rsidR="00854C28" w:rsidRPr="00172C5A" w:rsidRDefault="00854C28" w:rsidP="00C665AE">
      <w:pPr>
        <w:spacing w:after="0" w:line="360" w:lineRule="auto"/>
        <w:rPr>
          <w:color w:val="000000"/>
          <w:szCs w:val="24"/>
        </w:rPr>
      </w:pPr>
      <w:r w:rsidRPr="00172C5A">
        <w:rPr>
          <w:color w:val="000000"/>
          <w:szCs w:val="24"/>
        </w:rPr>
        <w:t>b) sposób wykorzystania udostępnionych przeze mnie zasobów będzie następujący:</w:t>
      </w:r>
    </w:p>
    <w:p w:rsidR="00C665AE" w:rsidRPr="00172C5A" w:rsidRDefault="00C665AE" w:rsidP="00C665AE">
      <w:pPr>
        <w:autoSpaceDE w:val="0"/>
        <w:autoSpaceDN w:val="0"/>
        <w:adjustRightInd w:val="0"/>
        <w:spacing w:after="0" w:line="360" w:lineRule="auto"/>
        <w:ind w:right="-567"/>
        <w:rPr>
          <w:color w:val="000000"/>
          <w:szCs w:val="24"/>
        </w:rPr>
      </w:pPr>
      <w:r w:rsidRPr="00172C5A">
        <w:rPr>
          <w:color w:val="000000"/>
          <w:szCs w:val="24"/>
        </w:rPr>
        <w:t>……………………………</w:t>
      </w:r>
      <w:r>
        <w:rPr>
          <w:color w:val="000000"/>
          <w:szCs w:val="24"/>
        </w:rPr>
        <w:t>……………………………………………………………..</w:t>
      </w:r>
      <w:r w:rsidRPr="00172C5A">
        <w:rPr>
          <w:color w:val="000000"/>
          <w:szCs w:val="24"/>
        </w:rPr>
        <w:t>…………………………………………………………………….</w:t>
      </w:r>
    </w:p>
    <w:p w:rsidR="00854C28" w:rsidRPr="00172C5A" w:rsidRDefault="00854C28" w:rsidP="00C665AE">
      <w:pPr>
        <w:autoSpaceDE w:val="0"/>
        <w:autoSpaceDN w:val="0"/>
        <w:adjustRightInd w:val="0"/>
        <w:spacing w:after="0" w:line="360" w:lineRule="auto"/>
        <w:ind w:right="-567"/>
        <w:rPr>
          <w:color w:val="000000"/>
          <w:szCs w:val="24"/>
        </w:rPr>
      </w:pPr>
      <w:r w:rsidRPr="00172C5A">
        <w:rPr>
          <w:color w:val="000000"/>
          <w:szCs w:val="24"/>
        </w:rPr>
        <w:t xml:space="preserve">c) okres wykorzystania udostępnionych przeze mnie zasobów będzie wynosił: </w:t>
      </w:r>
    </w:p>
    <w:p w:rsidR="00C665AE" w:rsidRPr="00172C5A" w:rsidRDefault="00C665AE" w:rsidP="00C665AE">
      <w:pPr>
        <w:autoSpaceDE w:val="0"/>
        <w:autoSpaceDN w:val="0"/>
        <w:adjustRightInd w:val="0"/>
        <w:spacing w:after="0" w:line="360" w:lineRule="auto"/>
        <w:ind w:right="-567"/>
        <w:rPr>
          <w:color w:val="000000"/>
          <w:szCs w:val="24"/>
        </w:rPr>
      </w:pPr>
      <w:r w:rsidRPr="00172C5A">
        <w:rPr>
          <w:color w:val="000000"/>
          <w:szCs w:val="24"/>
        </w:rPr>
        <w:t>……………………………</w:t>
      </w:r>
      <w:r>
        <w:rPr>
          <w:color w:val="000000"/>
          <w:szCs w:val="24"/>
        </w:rPr>
        <w:t>……………………………………………………………..</w:t>
      </w:r>
      <w:r w:rsidRPr="00172C5A">
        <w:rPr>
          <w:color w:val="000000"/>
          <w:szCs w:val="24"/>
        </w:rPr>
        <w:t>…………………………………………………………………….</w:t>
      </w:r>
    </w:p>
    <w:p w:rsidR="00854C28" w:rsidRPr="00172C5A" w:rsidRDefault="00854C28" w:rsidP="00C665AE">
      <w:pPr>
        <w:autoSpaceDE w:val="0"/>
        <w:autoSpaceDN w:val="0"/>
        <w:adjustRightInd w:val="0"/>
        <w:spacing w:after="0" w:line="360" w:lineRule="auto"/>
        <w:ind w:right="-567"/>
        <w:jc w:val="both"/>
        <w:rPr>
          <w:szCs w:val="24"/>
        </w:rPr>
      </w:pPr>
      <w:r w:rsidRPr="00172C5A">
        <w:rPr>
          <w:szCs w:val="24"/>
        </w:rPr>
        <w:t xml:space="preserve">d) zrealizuję następujący zakres </w:t>
      </w:r>
      <w:r>
        <w:rPr>
          <w:szCs w:val="24"/>
        </w:rPr>
        <w:t>usług</w:t>
      </w:r>
      <w:r w:rsidRPr="00172C5A">
        <w:rPr>
          <w:szCs w:val="24"/>
        </w:rPr>
        <w:t xml:space="preserve"> (w odniesieniu do warunków dotyczących doświadczenia, </w:t>
      </w:r>
      <w:r w:rsidR="00C665AE">
        <w:rPr>
          <w:szCs w:val="24"/>
        </w:rPr>
        <w:t>w</w:t>
      </w:r>
      <w:r w:rsidRPr="00172C5A">
        <w:rPr>
          <w:szCs w:val="24"/>
        </w:rPr>
        <w:t xml:space="preserve">ykonawcy mogą polegać na zdolnościach innych podmiotów, jeśli podmioty te zrealizują </w:t>
      </w:r>
      <w:r>
        <w:rPr>
          <w:szCs w:val="24"/>
        </w:rPr>
        <w:t>usługi,</w:t>
      </w:r>
      <w:r w:rsidRPr="00172C5A">
        <w:rPr>
          <w:szCs w:val="24"/>
        </w:rPr>
        <w:t xml:space="preserve"> do realizacji których te zdolności są wymagane):</w:t>
      </w:r>
    </w:p>
    <w:p w:rsidR="00C665AE" w:rsidRPr="00172C5A" w:rsidRDefault="00C665AE" w:rsidP="00C665AE">
      <w:pPr>
        <w:autoSpaceDE w:val="0"/>
        <w:autoSpaceDN w:val="0"/>
        <w:adjustRightInd w:val="0"/>
        <w:spacing w:after="0" w:line="360" w:lineRule="auto"/>
        <w:ind w:right="-567"/>
        <w:rPr>
          <w:color w:val="000000"/>
          <w:szCs w:val="24"/>
        </w:rPr>
      </w:pPr>
      <w:r w:rsidRPr="00172C5A">
        <w:rPr>
          <w:color w:val="000000"/>
          <w:szCs w:val="24"/>
        </w:rPr>
        <w:t>……………………………</w:t>
      </w:r>
      <w:r>
        <w:rPr>
          <w:color w:val="000000"/>
          <w:szCs w:val="24"/>
        </w:rPr>
        <w:t>……………………………………………………………..</w:t>
      </w:r>
      <w:r w:rsidRPr="00172C5A">
        <w:rPr>
          <w:color w:val="000000"/>
          <w:szCs w:val="24"/>
        </w:rPr>
        <w:t>…………………………………………………………………….</w:t>
      </w:r>
    </w:p>
    <w:p w:rsidR="00854C28" w:rsidRDefault="00854C28"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widowControl w:val="0"/>
        <w:suppressAutoHyphens/>
        <w:spacing w:after="0" w:line="240" w:lineRule="auto"/>
        <w:jc w:val="both"/>
        <w:rPr>
          <w:b/>
          <w:i/>
          <w:color w:val="FF0000"/>
          <w:kern w:val="2"/>
          <w:szCs w:val="24"/>
          <w:lang w:eastAsia="ar-SA"/>
        </w:rPr>
      </w:pPr>
    </w:p>
    <w:p w:rsidR="00C665AE" w:rsidRDefault="00C665AE" w:rsidP="00C665AE">
      <w:pPr>
        <w:tabs>
          <w:tab w:val="left" w:pos="935"/>
          <w:tab w:val="left" w:pos="5797"/>
        </w:tabs>
        <w:spacing w:after="0" w:line="240" w:lineRule="auto"/>
        <w:rPr>
          <w:rFonts w:cs="Arial"/>
          <w:sz w:val="24"/>
          <w:szCs w:val="24"/>
        </w:rPr>
      </w:pPr>
    </w:p>
    <w:p w:rsidR="00C665AE" w:rsidRDefault="00C665AE" w:rsidP="00C665AE">
      <w:pPr>
        <w:tabs>
          <w:tab w:val="left" w:pos="935"/>
          <w:tab w:val="left" w:pos="5797"/>
        </w:tabs>
        <w:spacing w:after="0" w:line="240" w:lineRule="auto"/>
        <w:rPr>
          <w:rFonts w:cs="Arial"/>
          <w:sz w:val="24"/>
          <w:szCs w:val="24"/>
        </w:rPr>
      </w:pPr>
    </w:p>
    <w:p w:rsidR="00C665AE" w:rsidRDefault="00C665AE" w:rsidP="00C665AE">
      <w:pPr>
        <w:tabs>
          <w:tab w:val="left" w:pos="935"/>
          <w:tab w:val="left" w:pos="5797"/>
        </w:tabs>
        <w:spacing w:after="0" w:line="240" w:lineRule="auto"/>
        <w:rPr>
          <w:rFonts w:cs="Arial"/>
          <w:sz w:val="24"/>
          <w:szCs w:val="24"/>
        </w:rPr>
      </w:pPr>
    </w:p>
    <w:p w:rsidR="00C665AE" w:rsidRDefault="00C665AE" w:rsidP="00C665AE">
      <w:pPr>
        <w:tabs>
          <w:tab w:val="left" w:pos="935"/>
          <w:tab w:val="left" w:pos="5797"/>
        </w:tabs>
        <w:spacing w:after="0" w:line="240" w:lineRule="auto"/>
        <w:rPr>
          <w:rFonts w:cs="Arial"/>
          <w:sz w:val="24"/>
          <w:szCs w:val="24"/>
        </w:rPr>
      </w:pPr>
    </w:p>
    <w:p w:rsidR="00C665AE" w:rsidRDefault="00C665AE" w:rsidP="00C665AE">
      <w:pPr>
        <w:tabs>
          <w:tab w:val="left" w:pos="935"/>
          <w:tab w:val="left" w:pos="5797"/>
        </w:tabs>
        <w:spacing w:after="0" w:line="240" w:lineRule="auto"/>
        <w:rPr>
          <w:rFonts w:cs="Arial"/>
          <w:sz w:val="24"/>
          <w:szCs w:val="24"/>
        </w:rPr>
      </w:pPr>
    </w:p>
    <w:p w:rsidR="00C665AE" w:rsidRDefault="00C665AE" w:rsidP="00C665AE">
      <w:pPr>
        <w:tabs>
          <w:tab w:val="left" w:pos="935"/>
          <w:tab w:val="left" w:pos="5797"/>
        </w:tabs>
        <w:spacing w:after="0" w:line="240" w:lineRule="auto"/>
        <w:rPr>
          <w:rFonts w:cs="Arial"/>
          <w:sz w:val="24"/>
          <w:szCs w:val="24"/>
        </w:rPr>
      </w:pPr>
    </w:p>
    <w:p w:rsidR="00C665AE" w:rsidRDefault="00C665AE" w:rsidP="00C665AE">
      <w:pPr>
        <w:tabs>
          <w:tab w:val="left" w:pos="935"/>
          <w:tab w:val="left" w:pos="5797"/>
        </w:tabs>
        <w:spacing w:after="0" w:line="240" w:lineRule="auto"/>
        <w:rPr>
          <w:rFonts w:cs="Arial"/>
          <w:sz w:val="24"/>
          <w:szCs w:val="24"/>
        </w:rPr>
      </w:pPr>
    </w:p>
    <w:p w:rsidR="00C665AE" w:rsidRPr="00E91733" w:rsidRDefault="00C665AE" w:rsidP="00C665AE">
      <w:pPr>
        <w:tabs>
          <w:tab w:val="left" w:pos="935"/>
          <w:tab w:val="left" w:pos="5797"/>
        </w:tabs>
        <w:spacing w:after="0" w:line="240" w:lineRule="auto"/>
        <w:rPr>
          <w:rFonts w:cs="Arial"/>
          <w:sz w:val="24"/>
          <w:szCs w:val="24"/>
        </w:rPr>
      </w:pPr>
      <w:r w:rsidRPr="00E91733">
        <w:rPr>
          <w:rFonts w:cs="Arial"/>
          <w:sz w:val="24"/>
          <w:szCs w:val="24"/>
        </w:rPr>
        <w:t>....................................</w:t>
      </w:r>
      <w:r>
        <w:rPr>
          <w:rFonts w:cs="Arial"/>
          <w:sz w:val="24"/>
          <w:szCs w:val="24"/>
        </w:rPr>
        <w:t>,</w:t>
      </w:r>
      <w:r w:rsidRPr="00E91733">
        <w:rPr>
          <w:rFonts w:cs="Arial"/>
          <w:sz w:val="24"/>
          <w:szCs w:val="24"/>
        </w:rPr>
        <w:t>.....................</w:t>
      </w:r>
      <w:r w:rsidRPr="00E91733">
        <w:rPr>
          <w:rFonts w:cs="Arial"/>
          <w:sz w:val="24"/>
          <w:szCs w:val="24"/>
        </w:rPr>
        <w:tab/>
        <w:t>..................................................</w:t>
      </w:r>
    </w:p>
    <w:p w:rsidR="00C665AE" w:rsidRDefault="00C665AE" w:rsidP="00C665AE">
      <w:pPr>
        <w:tabs>
          <w:tab w:val="left" w:pos="935"/>
          <w:tab w:val="left" w:pos="5670"/>
        </w:tabs>
        <w:spacing w:after="0" w:line="240" w:lineRule="auto"/>
        <w:rPr>
          <w:i/>
          <w:iCs/>
          <w:kern w:val="2"/>
          <w:lang w:eastAsia="ar-SA"/>
        </w:rPr>
      </w:pPr>
      <w:r w:rsidRPr="00E91733">
        <w:rPr>
          <w:rFonts w:cs="Arial"/>
          <w:sz w:val="24"/>
          <w:szCs w:val="24"/>
        </w:rPr>
        <w:tab/>
        <w:t>miejscowość i data</w:t>
      </w:r>
      <w:r w:rsidRPr="00E91733">
        <w:rPr>
          <w:rFonts w:cs="Arial"/>
          <w:sz w:val="24"/>
          <w:szCs w:val="24"/>
        </w:rPr>
        <w:tab/>
      </w:r>
      <w:r w:rsidR="00854C28" w:rsidRPr="00172C5A">
        <w:rPr>
          <w:i/>
          <w:iCs/>
          <w:kern w:val="2"/>
          <w:lang w:eastAsia="ar-SA"/>
        </w:rPr>
        <w:t>(pieczęć i podpis osoby uprawnionej</w:t>
      </w:r>
    </w:p>
    <w:p w:rsidR="00C665AE" w:rsidRDefault="00854C28" w:rsidP="00C665AE">
      <w:pPr>
        <w:tabs>
          <w:tab w:val="left" w:pos="935"/>
        </w:tabs>
        <w:spacing w:after="0" w:line="240" w:lineRule="auto"/>
        <w:ind w:left="5245"/>
        <w:jc w:val="center"/>
        <w:rPr>
          <w:i/>
          <w:iCs/>
          <w:kern w:val="2"/>
          <w:lang w:eastAsia="ar-SA"/>
        </w:rPr>
      </w:pPr>
      <w:r w:rsidRPr="00172C5A">
        <w:rPr>
          <w:i/>
          <w:iCs/>
          <w:kern w:val="2"/>
          <w:lang w:eastAsia="ar-SA"/>
        </w:rPr>
        <w:t>do składania  oświadczeń woli</w:t>
      </w:r>
    </w:p>
    <w:p w:rsidR="00C665AE" w:rsidRDefault="00854C28" w:rsidP="00C665AE">
      <w:pPr>
        <w:tabs>
          <w:tab w:val="left" w:pos="935"/>
        </w:tabs>
        <w:spacing w:after="0" w:line="240" w:lineRule="auto"/>
        <w:ind w:left="5245"/>
        <w:jc w:val="center"/>
        <w:rPr>
          <w:i/>
          <w:iCs/>
          <w:kern w:val="2"/>
          <w:lang w:eastAsia="ar-SA"/>
        </w:rPr>
      </w:pPr>
      <w:r w:rsidRPr="00172C5A">
        <w:rPr>
          <w:i/>
          <w:iCs/>
          <w:kern w:val="2"/>
          <w:lang w:eastAsia="ar-SA"/>
        </w:rPr>
        <w:t>w imieniu podmiotu oddającego</w:t>
      </w:r>
    </w:p>
    <w:p w:rsidR="00854C28" w:rsidRPr="00172C5A" w:rsidRDefault="00854C28" w:rsidP="00C665AE">
      <w:pPr>
        <w:tabs>
          <w:tab w:val="left" w:pos="935"/>
        </w:tabs>
        <w:spacing w:after="0" w:line="240" w:lineRule="auto"/>
        <w:ind w:left="5245"/>
        <w:jc w:val="center"/>
        <w:rPr>
          <w:i/>
          <w:iCs/>
          <w:kern w:val="2"/>
          <w:lang w:eastAsia="ar-SA"/>
        </w:rPr>
      </w:pPr>
      <w:r w:rsidRPr="00172C5A">
        <w:rPr>
          <w:i/>
          <w:iCs/>
          <w:kern w:val="2"/>
          <w:lang w:eastAsia="ar-SA"/>
        </w:rPr>
        <w:t>do dyspozycji zasoby)</w:t>
      </w:r>
    </w:p>
    <w:p w:rsidR="00854C28" w:rsidRDefault="00854C28" w:rsidP="00854C28">
      <w:pPr>
        <w:widowControl w:val="0"/>
        <w:suppressAutoHyphens/>
        <w:rPr>
          <w:i/>
          <w:iCs/>
          <w:kern w:val="2"/>
          <w:lang w:eastAsia="ar-SA"/>
        </w:rPr>
      </w:pPr>
    </w:p>
    <w:p w:rsidR="000A3740" w:rsidRDefault="000A3740" w:rsidP="00C665AE">
      <w:pPr>
        <w:rPr>
          <w:b/>
          <w:color w:val="FF0000"/>
          <w:sz w:val="24"/>
          <w:szCs w:val="24"/>
        </w:rPr>
      </w:pPr>
    </w:p>
    <w:p w:rsidR="00C665AE" w:rsidRDefault="00C665AE" w:rsidP="00C665AE">
      <w:pPr>
        <w:rPr>
          <w:b/>
          <w:color w:val="FF0000"/>
          <w:sz w:val="24"/>
          <w:szCs w:val="24"/>
        </w:rPr>
      </w:pPr>
    </w:p>
    <w:p w:rsidR="00C665AE" w:rsidRDefault="00C665AE" w:rsidP="00C665AE">
      <w:pPr>
        <w:rPr>
          <w:b/>
          <w:color w:val="FF0000"/>
          <w:sz w:val="24"/>
          <w:szCs w:val="24"/>
        </w:rPr>
      </w:pPr>
    </w:p>
    <w:p w:rsidR="00C665AE" w:rsidRDefault="00C665AE" w:rsidP="00C665AE">
      <w:pPr>
        <w:rPr>
          <w:b/>
          <w:color w:val="FF0000"/>
          <w:sz w:val="24"/>
          <w:szCs w:val="24"/>
        </w:rPr>
      </w:pPr>
    </w:p>
    <w:p w:rsidR="00C665AE" w:rsidRDefault="00C665AE" w:rsidP="00C665AE">
      <w:pPr>
        <w:rPr>
          <w:b/>
          <w:color w:val="FF0000"/>
          <w:sz w:val="24"/>
          <w:szCs w:val="24"/>
        </w:rPr>
      </w:pPr>
    </w:p>
    <w:p w:rsidR="00C665AE" w:rsidRDefault="00C665AE" w:rsidP="00C665AE">
      <w:pPr>
        <w:rPr>
          <w:b/>
          <w:color w:val="FF0000"/>
          <w:sz w:val="24"/>
          <w:szCs w:val="24"/>
        </w:rPr>
      </w:pPr>
    </w:p>
    <w:p w:rsidR="00B02EAC" w:rsidRDefault="00B02EAC" w:rsidP="00121567">
      <w:pPr>
        <w:autoSpaceDE w:val="0"/>
        <w:autoSpaceDN w:val="0"/>
        <w:adjustRightInd w:val="0"/>
        <w:spacing w:after="0" w:line="240" w:lineRule="auto"/>
        <w:jc w:val="center"/>
        <w:rPr>
          <w:b/>
          <w:color w:val="002060"/>
          <w:sz w:val="36"/>
          <w:szCs w:val="36"/>
        </w:rPr>
      </w:pPr>
    </w:p>
    <w:p w:rsidR="00121567" w:rsidRPr="00AD574A" w:rsidRDefault="00121567" w:rsidP="00121567">
      <w:pPr>
        <w:autoSpaceDE w:val="0"/>
        <w:autoSpaceDN w:val="0"/>
        <w:adjustRightInd w:val="0"/>
        <w:spacing w:after="0" w:line="240" w:lineRule="auto"/>
        <w:jc w:val="center"/>
        <w:rPr>
          <w:b/>
          <w:color w:val="002060"/>
          <w:sz w:val="36"/>
          <w:szCs w:val="36"/>
        </w:rPr>
      </w:pPr>
      <w:r w:rsidRPr="00AD574A">
        <w:rPr>
          <w:b/>
          <w:color w:val="002060"/>
          <w:sz w:val="36"/>
          <w:szCs w:val="36"/>
        </w:rPr>
        <w:t>CZĘŚĆ 4.</w:t>
      </w:r>
    </w:p>
    <w:p w:rsidR="00121567" w:rsidRPr="00AD574A" w:rsidRDefault="00121567" w:rsidP="00121567">
      <w:pPr>
        <w:autoSpaceDE w:val="0"/>
        <w:autoSpaceDN w:val="0"/>
        <w:adjustRightInd w:val="0"/>
        <w:spacing w:after="0" w:line="240" w:lineRule="auto"/>
        <w:jc w:val="center"/>
        <w:rPr>
          <w:b/>
          <w:color w:val="002060"/>
          <w:sz w:val="36"/>
          <w:szCs w:val="36"/>
        </w:rPr>
      </w:pPr>
      <w:r w:rsidRPr="00AD574A">
        <w:rPr>
          <w:b/>
          <w:color w:val="002060"/>
          <w:sz w:val="36"/>
          <w:szCs w:val="36"/>
        </w:rPr>
        <w:t>WZÓR UMOWY</w:t>
      </w: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0C6E8D" w:rsidRPr="00572FB8" w:rsidRDefault="00121567" w:rsidP="000C6E8D">
      <w:pPr>
        <w:pStyle w:val="Nagwek3"/>
        <w:jc w:val="center"/>
        <w:rPr>
          <w:rFonts w:asciiTheme="minorHAnsi" w:hAnsiTheme="minorHAnsi"/>
          <w:sz w:val="28"/>
          <w:szCs w:val="28"/>
        </w:rPr>
      </w:pPr>
      <w:r>
        <w:rPr>
          <w:b w:val="0"/>
          <w:color w:val="FF0000"/>
          <w:sz w:val="24"/>
          <w:szCs w:val="24"/>
        </w:rPr>
        <w:br w:type="page"/>
      </w:r>
    </w:p>
    <w:p w:rsidR="000C6E8D" w:rsidRPr="00572FB8" w:rsidRDefault="000C6E8D" w:rsidP="000C6E8D">
      <w:pPr>
        <w:pStyle w:val="Nagwek1"/>
        <w:rPr>
          <w:rFonts w:asciiTheme="minorHAnsi" w:hAnsiTheme="minorHAnsi"/>
          <w:bCs w:val="0"/>
          <w:sz w:val="24"/>
        </w:rPr>
      </w:pPr>
    </w:p>
    <w:p w:rsidR="000C6E8D" w:rsidRPr="00730D56" w:rsidRDefault="000C6E8D" w:rsidP="000C6E8D">
      <w:pPr>
        <w:jc w:val="center"/>
        <w:rPr>
          <w:b/>
          <w:bCs/>
          <w:sz w:val="24"/>
          <w:szCs w:val="24"/>
        </w:rPr>
      </w:pPr>
    </w:p>
    <w:p w:rsidR="000C6E8D" w:rsidRDefault="000C6E8D" w:rsidP="000C6E8D">
      <w:pPr>
        <w:pStyle w:val="Nagwek1"/>
        <w:rPr>
          <w:rFonts w:asciiTheme="minorHAnsi" w:hAnsiTheme="minorHAnsi"/>
          <w:bCs w:val="0"/>
          <w:sz w:val="24"/>
        </w:rPr>
      </w:pPr>
      <w:r w:rsidRPr="00730D56">
        <w:rPr>
          <w:rFonts w:asciiTheme="minorHAnsi" w:hAnsiTheme="minorHAnsi"/>
          <w:bCs w:val="0"/>
          <w:sz w:val="24"/>
        </w:rPr>
        <w:t>UMOWA Nr .</w:t>
      </w:r>
      <w:r>
        <w:rPr>
          <w:rFonts w:asciiTheme="minorHAnsi" w:hAnsiTheme="minorHAnsi"/>
          <w:bCs w:val="0"/>
          <w:sz w:val="24"/>
        </w:rPr>
        <w:t>.</w:t>
      </w:r>
      <w:r w:rsidRPr="00730D56">
        <w:rPr>
          <w:rFonts w:asciiTheme="minorHAnsi" w:hAnsiTheme="minorHAnsi"/>
          <w:bCs w:val="0"/>
          <w:sz w:val="24"/>
        </w:rPr>
        <w:t>......</w:t>
      </w:r>
      <w:r>
        <w:rPr>
          <w:rFonts w:asciiTheme="minorHAnsi" w:hAnsiTheme="minorHAnsi"/>
          <w:bCs w:val="0"/>
          <w:sz w:val="24"/>
        </w:rPr>
        <w:t>...........................</w:t>
      </w:r>
      <w:r w:rsidRPr="00730D56">
        <w:rPr>
          <w:rFonts w:asciiTheme="minorHAnsi" w:hAnsiTheme="minorHAnsi"/>
          <w:bCs w:val="0"/>
          <w:sz w:val="24"/>
        </w:rPr>
        <w:t>.</w:t>
      </w:r>
      <w:r>
        <w:rPr>
          <w:rFonts w:asciiTheme="minorHAnsi" w:hAnsiTheme="minorHAnsi"/>
          <w:bCs w:val="0"/>
          <w:sz w:val="24"/>
        </w:rPr>
        <w:t>..</w:t>
      </w:r>
      <w:r w:rsidRPr="00730D56">
        <w:rPr>
          <w:rFonts w:asciiTheme="minorHAnsi" w:hAnsiTheme="minorHAnsi"/>
          <w:bCs w:val="0"/>
          <w:sz w:val="24"/>
        </w:rPr>
        <w:t>..</w:t>
      </w:r>
      <w:r>
        <w:rPr>
          <w:rFonts w:asciiTheme="minorHAnsi" w:hAnsiTheme="minorHAnsi"/>
          <w:bCs w:val="0"/>
          <w:sz w:val="24"/>
        </w:rPr>
        <w:t>......</w:t>
      </w:r>
      <w:r w:rsidRPr="00730D56">
        <w:rPr>
          <w:rFonts w:asciiTheme="minorHAnsi" w:hAnsiTheme="minorHAnsi"/>
          <w:bCs w:val="0"/>
          <w:sz w:val="24"/>
        </w:rPr>
        <w:t>.........</w:t>
      </w:r>
      <w:r>
        <w:rPr>
          <w:rFonts w:asciiTheme="minorHAnsi" w:hAnsiTheme="minorHAnsi"/>
          <w:bCs w:val="0"/>
          <w:sz w:val="24"/>
        </w:rPr>
        <w:t>..</w:t>
      </w:r>
      <w:r w:rsidRPr="00730D56">
        <w:rPr>
          <w:rFonts w:asciiTheme="minorHAnsi" w:hAnsiTheme="minorHAnsi"/>
          <w:bCs w:val="0"/>
          <w:sz w:val="24"/>
        </w:rPr>
        <w:t>.</w:t>
      </w:r>
      <w:r>
        <w:rPr>
          <w:rFonts w:asciiTheme="minorHAnsi" w:hAnsiTheme="minorHAnsi"/>
          <w:bCs w:val="0"/>
          <w:sz w:val="24"/>
        </w:rPr>
        <w:t>/……………………………………………………………..</w:t>
      </w:r>
    </w:p>
    <w:p w:rsidR="000C6E8D" w:rsidRPr="00572FB8" w:rsidRDefault="000C6E8D" w:rsidP="000C6E8D">
      <w:pPr>
        <w:jc w:val="center"/>
        <w:rPr>
          <w:rFonts w:cs="Arial"/>
          <w:sz w:val="20"/>
          <w:szCs w:val="20"/>
        </w:rPr>
      </w:pPr>
      <w:r w:rsidRPr="00572FB8">
        <w:rPr>
          <w:bCs/>
          <w:sz w:val="20"/>
          <w:szCs w:val="20"/>
        </w:rPr>
        <w:t xml:space="preserve">(numer nadany przez </w:t>
      </w:r>
      <w:r>
        <w:rPr>
          <w:bCs/>
          <w:sz w:val="20"/>
          <w:szCs w:val="20"/>
        </w:rPr>
        <w:t>Gminę Police</w:t>
      </w:r>
      <w:r w:rsidRPr="00572FB8">
        <w:rPr>
          <w:bCs/>
          <w:sz w:val="20"/>
          <w:szCs w:val="20"/>
        </w:rPr>
        <w:t>)</w:t>
      </w:r>
      <w:r>
        <w:rPr>
          <w:bCs/>
          <w:sz w:val="20"/>
          <w:szCs w:val="20"/>
        </w:rPr>
        <w:t xml:space="preserve"> </w:t>
      </w:r>
      <w:r w:rsidRPr="00572FB8">
        <w:rPr>
          <w:bCs/>
          <w:sz w:val="20"/>
          <w:szCs w:val="20"/>
        </w:rPr>
        <w:t>/</w:t>
      </w:r>
      <w:r w:rsidRPr="00572FB8">
        <w:rPr>
          <w:rFonts w:cs="Arial"/>
          <w:sz w:val="20"/>
          <w:szCs w:val="20"/>
        </w:rPr>
        <w:t xml:space="preserve"> </w:t>
      </w:r>
      <w:r>
        <w:rPr>
          <w:rFonts w:cs="Arial"/>
          <w:sz w:val="20"/>
          <w:szCs w:val="20"/>
        </w:rPr>
        <w:t>(n</w:t>
      </w:r>
      <w:r w:rsidRPr="00572FB8">
        <w:rPr>
          <w:rFonts w:cs="Arial"/>
          <w:sz w:val="20"/>
          <w:szCs w:val="20"/>
        </w:rPr>
        <w:t xml:space="preserve">umer nadany przez </w:t>
      </w:r>
      <w:r>
        <w:rPr>
          <w:rFonts w:cs="Arial"/>
          <w:sz w:val="20"/>
          <w:szCs w:val="20"/>
        </w:rPr>
        <w:t>Bank</w:t>
      </w:r>
      <w:r w:rsidRPr="00572FB8">
        <w:rPr>
          <w:rFonts w:cs="Arial"/>
          <w:sz w:val="20"/>
          <w:szCs w:val="20"/>
        </w:rPr>
        <w:t>)</w:t>
      </w:r>
    </w:p>
    <w:p w:rsidR="000C6E8D" w:rsidRPr="00572FB8" w:rsidRDefault="000C6E8D" w:rsidP="000C6E8D">
      <w:pPr>
        <w:pStyle w:val="Nagwek1"/>
        <w:rPr>
          <w:rFonts w:asciiTheme="minorHAnsi" w:hAnsiTheme="minorHAnsi"/>
          <w:b w:val="0"/>
          <w:bCs w:val="0"/>
          <w:sz w:val="20"/>
          <w:szCs w:val="20"/>
        </w:rPr>
      </w:pPr>
      <w:r w:rsidRPr="00572FB8">
        <w:rPr>
          <w:rFonts w:asciiTheme="minorHAnsi" w:hAnsiTheme="minorHAnsi"/>
          <w:b w:val="0"/>
          <w:bCs w:val="0"/>
          <w:sz w:val="20"/>
          <w:szCs w:val="20"/>
        </w:rPr>
        <w:t xml:space="preserve"> </w:t>
      </w:r>
    </w:p>
    <w:p w:rsidR="000C6E8D" w:rsidRDefault="000C6E8D" w:rsidP="000C6E8D">
      <w:pPr>
        <w:rPr>
          <w:sz w:val="24"/>
          <w:szCs w:val="24"/>
        </w:rPr>
      </w:pPr>
    </w:p>
    <w:p w:rsidR="000C6E8D" w:rsidRPr="00730D56" w:rsidRDefault="000C6E8D" w:rsidP="000C6E8D">
      <w:pPr>
        <w:rPr>
          <w:sz w:val="24"/>
          <w:szCs w:val="24"/>
        </w:rPr>
      </w:pPr>
      <w:r w:rsidRPr="00730D56">
        <w:rPr>
          <w:sz w:val="24"/>
          <w:szCs w:val="24"/>
        </w:rPr>
        <w:t xml:space="preserve">zawarta w dniu ........................ roku pomiędzy: </w:t>
      </w:r>
    </w:p>
    <w:p w:rsidR="000C6E8D" w:rsidRPr="00730D56" w:rsidRDefault="000C6E8D" w:rsidP="00A30FD9">
      <w:pPr>
        <w:jc w:val="both"/>
        <w:rPr>
          <w:sz w:val="24"/>
          <w:szCs w:val="24"/>
        </w:rPr>
      </w:pPr>
      <w:r w:rsidRPr="00730D56">
        <w:rPr>
          <w:sz w:val="24"/>
          <w:szCs w:val="24"/>
        </w:rPr>
        <w:t xml:space="preserve">Gminą Police z siedzibą w Policach ul. Stefana Batorego 3, </w:t>
      </w:r>
      <w:r w:rsidR="00274856">
        <w:rPr>
          <w:sz w:val="24"/>
          <w:szCs w:val="24"/>
        </w:rPr>
        <w:t>Miejski</w:t>
      </w:r>
      <w:r w:rsidR="00A30FD9">
        <w:rPr>
          <w:sz w:val="24"/>
          <w:szCs w:val="24"/>
        </w:rPr>
        <w:t>m Ośrodkiem</w:t>
      </w:r>
      <w:r w:rsidR="00274856">
        <w:rPr>
          <w:sz w:val="24"/>
          <w:szCs w:val="24"/>
        </w:rPr>
        <w:t xml:space="preserve"> Kultury </w:t>
      </w:r>
      <w:r w:rsidR="00A30FD9">
        <w:rPr>
          <w:sz w:val="24"/>
          <w:szCs w:val="24"/>
        </w:rPr>
        <w:br/>
      </w:r>
      <w:r w:rsidR="00274856">
        <w:rPr>
          <w:sz w:val="24"/>
          <w:szCs w:val="24"/>
        </w:rPr>
        <w:t>w Policac</w:t>
      </w:r>
      <w:r w:rsidR="00A30FD9">
        <w:rPr>
          <w:sz w:val="24"/>
          <w:szCs w:val="24"/>
        </w:rPr>
        <w:t>h, ul. Siedlecka 1a i Biblioteką</w:t>
      </w:r>
      <w:r w:rsidR="00274856">
        <w:rPr>
          <w:sz w:val="24"/>
          <w:szCs w:val="24"/>
        </w:rPr>
        <w:t xml:space="preserve"> im. Marii Skłodowskiej-Curie w Policach, ul. Wojska Polskiego 15, </w:t>
      </w:r>
      <w:r w:rsidRPr="00730D56">
        <w:rPr>
          <w:sz w:val="24"/>
          <w:szCs w:val="24"/>
        </w:rPr>
        <w:t>reprezentowan</w:t>
      </w:r>
      <w:r w:rsidR="00274856">
        <w:rPr>
          <w:sz w:val="24"/>
          <w:szCs w:val="24"/>
        </w:rPr>
        <w:t>ych</w:t>
      </w:r>
      <w:r w:rsidRPr="00730D56">
        <w:rPr>
          <w:sz w:val="24"/>
          <w:szCs w:val="24"/>
        </w:rPr>
        <w:t xml:space="preserve"> przez:</w:t>
      </w:r>
    </w:p>
    <w:p w:rsidR="000C6E8D" w:rsidRPr="00730D56" w:rsidRDefault="000C6E8D" w:rsidP="000C6E8D">
      <w:pPr>
        <w:pStyle w:val="Nagwek"/>
        <w:tabs>
          <w:tab w:val="clear" w:pos="4536"/>
          <w:tab w:val="clear" w:pos="9072"/>
        </w:tabs>
        <w:rPr>
          <w:sz w:val="24"/>
          <w:szCs w:val="24"/>
        </w:rPr>
      </w:pPr>
    </w:p>
    <w:p w:rsidR="000C6E8D" w:rsidRPr="00730D56" w:rsidRDefault="000C6E8D" w:rsidP="000C6E8D">
      <w:pPr>
        <w:rPr>
          <w:b/>
          <w:sz w:val="24"/>
          <w:szCs w:val="24"/>
        </w:rPr>
      </w:pPr>
      <w:r w:rsidRPr="00730D56">
        <w:rPr>
          <w:b/>
          <w:sz w:val="24"/>
          <w:szCs w:val="24"/>
        </w:rPr>
        <w:t>…………………………………...…….</w:t>
      </w:r>
    </w:p>
    <w:p w:rsidR="000C6E8D" w:rsidRPr="00730D56" w:rsidRDefault="00A30FD9" w:rsidP="000C6E8D">
      <w:pPr>
        <w:rPr>
          <w:b/>
          <w:sz w:val="24"/>
          <w:szCs w:val="24"/>
        </w:rPr>
      </w:pPr>
      <w:r>
        <w:rPr>
          <w:sz w:val="24"/>
          <w:szCs w:val="24"/>
        </w:rPr>
        <w:t>zwanymi</w:t>
      </w:r>
      <w:r w:rsidR="000C6E8D" w:rsidRPr="00730D56">
        <w:rPr>
          <w:sz w:val="24"/>
          <w:szCs w:val="24"/>
        </w:rPr>
        <w:t xml:space="preserve"> dalej </w:t>
      </w:r>
      <w:r w:rsidR="000C6E8D" w:rsidRPr="00730D56">
        <w:rPr>
          <w:b/>
          <w:sz w:val="24"/>
          <w:szCs w:val="24"/>
        </w:rPr>
        <w:t>Gminą,</w:t>
      </w:r>
    </w:p>
    <w:p w:rsidR="000C6E8D" w:rsidRPr="00730D56" w:rsidRDefault="000C6E8D" w:rsidP="000C6E8D">
      <w:pPr>
        <w:rPr>
          <w:b/>
          <w:sz w:val="24"/>
          <w:szCs w:val="24"/>
        </w:rPr>
      </w:pPr>
      <w:r w:rsidRPr="00730D56">
        <w:rPr>
          <w:b/>
          <w:sz w:val="24"/>
          <w:szCs w:val="24"/>
        </w:rPr>
        <w:t>a</w:t>
      </w:r>
    </w:p>
    <w:p w:rsidR="000C6E8D" w:rsidRDefault="000C6E8D" w:rsidP="000C6E8D">
      <w:pPr>
        <w:jc w:val="both"/>
        <w:rPr>
          <w:rFonts w:ascii="Arial" w:hAnsi="Arial" w:cs="Arial"/>
        </w:rPr>
      </w:pPr>
      <w:r>
        <w:rPr>
          <w:rFonts w:ascii="Arial" w:hAnsi="Arial" w:cs="Arial"/>
        </w:rPr>
        <w:t>………………………………………………………………………………………..…………………..</w:t>
      </w:r>
    </w:p>
    <w:p w:rsidR="000C6E8D" w:rsidRDefault="000C6E8D" w:rsidP="000C6E8D">
      <w:pPr>
        <w:jc w:val="both"/>
        <w:rPr>
          <w:rFonts w:ascii="Arial" w:hAnsi="Arial" w:cs="Arial"/>
        </w:rPr>
      </w:pPr>
      <w:r>
        <w:rPr>
          <w:rFonts w:ascii="Arial" w:hAnsi="Arial" w:cs="Arial"/>
        </w:rPr>
        <w:t>………………………………………………………………………………………..…………………..</w:t>
      </w:r>
    </w:p>
    <w:p w:rsidR="000C6E8D" w:rsidRDefault="000C6E8D" w:rsidP="000C6E8D">
      <w:pPr>
        <w:jc w:val="both"/>
        <w:rPr>
          <w:rFonts w:ascii="Arial" w:hAnsi="Arial" w:cs="Arial"/>
        </w:rPr>
      </w:pPr>
      <w:r>
        <w:rPr>
          <w:rFonts w:ascii="Arial" w:hAnsi="Arial" w:cs="Arial"/>
        </w:rPr>
        <w:t>………………………………………………………………………………………..…………………..</w:t>
      </w:r>
    </w:p>
    <w:p w:rsidR="000C6E8D" w:rsidRDefault="000C6E8D" w:rsidP="000C6E8D">
      <w:pPr>
        <w:jc w:val="both"/>
        <w:rPr>
          <w:rFonts w:ascii="Arial" w:hAnsi="Arial" w:cs="Arial"/>
        </w:rPr>
      </w:pPr>
      <w:r>
        <w:rPr>
          <w:rFonts w:ascii="Arial" w:hAnsi="Arial" w:cs="Arial"/>
        </w:rPr>
        <w:t>………………………………………………………………………………………..…………………..</w:t>
      </w:r>
    </w:p>
    <w:p w:rsidR="000C6E8D" w:rsidRDefault="000C6E8D" w:rsidP="000C6E8D">
      <w:pPr>
        <w:jc w:val="both"/>
        <w:rPr>
          <w:rFonts w:ascii="Arial" w:hAnsi="Arial" w:cs="Arial"/>
        </w:rPr>
      </w:pPr>
      <w:r>
        <w:rPr>
          <w:rFonts w:ascii="Arial" w:hAnsi="Arial" w:cs="Arial"/>
        </w:rPr>
        <w:t>………………………………………………………………………………………..…………………..</w:t>
      </w:r>
    </w:p>
    <w:p w:rsidR="000C6E8D" w:rsidRPr="00730D56" w:rsidRDefault="000C6E8D" w:rsidP="000C6E8D">
      <w:pPr>
        <w:jc w:val="both"/>
        <w:rPr>
          <w:sz w:val="24"/>
          <w:szCs w:val="24"/>
        </w:rPr>
      </w:pPr>
      <w:r w:rsidRPr="00730D56">
        <w:rPr>
          <w:sz w:val="24"/>
          <w:szCs w:val="24"/>
        </w:rPr>
        <w:t>reprezentowanym przez:</w:t>
      </w:r>
    </w:p>
    <w:p w:rsidR="000C6E8D" w:rsidRPr="00730D56" w:rsidRDefault="000C6E8D" w:rsidP="000C6E8D">
      <w:pPr>
        <w:rPr>
          <w:sz w:val="24"/>
          <w:szCs w:val="24"/>
        </w:rPr>
      </w:pPr>
    </w:p>
    <w:p w:rsidR="000C6E8D" w:rsidRPr="00730D56" w:rsidRDefault="000C6E8D" w:rsidP="000C6E8D">
      <w:pPr>
        <w:rPr>
          <w:b/>
          <w:sz w:val="24"/>
          <w:szCs w:val="24"/>
        </w:rPr>
      </w:pPr>
      <w:r w:rsidRPr="00730D56">
        <w:rPr>
          <w:b/>
          <w:sz w:val="24"/>
          <w:szCs w:val="24"/>
        </w:rPr>
        <w:t>1. ……………………………………….</w:t>
      </w:r>
    </w:p>
    <w:p w:rsidR="000C6E8D" w:rsidRPr="00730D56" w:rsidRDefault="000C6E8D" w:rsidP="000C6E8D">
      <w:pPr>
        <w:rPr>
          <w:b/>
          <w:sz w:val="24"/>
          <w:szCs w:val="24"/>
        </w:rPr>
      </w:pPr>
      <w:r w:rsidRPr="00730D56">
        <w:rPr>
          <w:b/>
          <w:sz w:val="24"/>
          <w:szCs w:val="24"/>
        </w:rPr>
        <w:t>2. ……………………………………….</w:t>
      </w:r>
    </w:p>
    <w:p w:rsidR="000C6E8D" w:rsidRPr="00730D56" w:rsidRDefault="000C6E8D" w:rsidP="000C6E8D">
      <w:pPr>
        <w:rPr>
          <w:b/>
          <w:sz w:val="24"/>
          <w:szCs w:val="24"/>
        </w:rPr>
      </w:pPr>
      <w:r w:rsidRPr="00730D56">
        <w:rPr>
          <w:sz w:val="24"/>
          <w:szCs w:val="24"/>
        </w:rPr>
        <w:t>zwanym dalej</w:t>
      </w:r>
      <w:r w:rsidRPr="00730D56">
        <w:rPr>
          <w:b/>
          <w:sz w:val="24"/>
          <w:szCs w:val="24"/>
        </w:rPr>
        <w:t xml:space="preserve"> Bankiem.</w:t>
      </w:r>
    </w:p>
    <w:p w:rsidR="000C6E8D" w:rsidRDefault="000C6E8D" w:rsidP="000C6E8D">
      <w:pPr>
        <w:spacing w:after="0" w:line="240" w:lineRule="auto"/>
        <w:jc w:val="center"/>
        <w:rPr>
          <w:b/>
          <w:sz w:val="24"/>
          <w:szCs w:val="24"/>
        </w:rPr>
      </w:pPr>
      <w:r w:rsidRPr="00730D56">
        <w:rPr>
          <w:sz w:val="24"/>
          <w:szCs w:val="24"/>
        </w:rPr>
        <w:sym w:font="Times New Roman" w:char="00A7"/>
      </w:r>
      <w:r w:rsidRPr="00730D56">
        <w:rPr>
          <w:sz w:val="24"/>
          <w:szCs w:val="24"/>
        </w:rPr>
        <w:t xml:space="preserve"> </w:t>
      </w:r>
      <w:r w:rsidRPr="00730D56">
        <w:rPr>
          <w:b/>
          <w:sz w:val="24"/>
          <w:szCs w:val="24"/>
        </w:rPr>
        <w:t>1</w:t>
      </w:r>
    </w:p>
    <w:p w:rsidR="000C6E8D" w:rsidRPr="00730D56" w:rsidRDefault="000C6E8D" w:rsidP="000C6E8D">
      <w:pPr>
        <w:spacing w:after="0" w:line="240" w:lineRule="auto"/>
        <w:jc w:val="center"/>
        <w:rPr>
          <w:b/>
          <w:sz w:val="24"/>
          <w:szCs w:val="24"/>
        </w:rPr>
      </w:pPr>
    </w:p>
    <w:p w:rsidR="000C6E8D" w:rsidRDefault="000C6E8D" w:rsidP="000C6E8D">
      <w:pPr>
        <w:spacing w:after="0" w:line="240" w:lineRule="auto"/>
        <w:jc w:val="both"/>
        <w:rPr>
          <w:sz w:val="24"/>
          <w:szCs w:val="24"/>
        </w:rPr>
      </w:pPr>
      <w:r w:rsidRPr="00730D56">
        <w:rPr>
          <w:sz w:val="24"/>
          <w:szCs w:val="24"/>
        </w:rPr>
        <w:t xml:space="preserve">Przedmiotem niniejszej umowy jest wykonywanie obsługi bankowej Gminy, </w:t>
      </w:r>
      <w:r>
        <w:rPr>
          <w:sz w:val="24"/>
          <w:szCs w:val="24"/>
        </w:rPr>
        <w:t xml:space="preserve">w tym </w:t>
      </w:r>
      <w:r w:rsidRPr="00730D56">
        <w:rPr>
          <w:sz w:val="24"/>
          <w:szCs w:val="24"/>
        </w:rPr>
        <w:t xml:space="preserve">gminnych jednostek organizacyjnych oraz świadczenie usług kredytowych finansujących przejściowe niedobory budżetu Gminy Police, występujące w trakcie roku budżetowego, zgodnie </w:t>
      </w:r>
      <w:r w:rsidR="00AF76EA">
        <w:rPr>
          <w:sz w:val="24"/>
          <w:szCs w:val="24"/>
        </w:rPr>
        <w:br/>
      </w:r>
      <w:r w:rsidRPr="00730D56">
        <w:rPr>
          <w:sz w:val="24"/>
          <w:szCs w:val="24"/>
        </w:rPr>
        <w:t xml:space="preserve">ze Specyfikacją Istotnych Warunków Zamówienia i Ofertą Banku, stanowiącymi </w:t>
      </w:r>
      <w:r>
        <w:rPr>
          <w:sz w:val="24"/>
          <w:szCs w:val="24"/>
        </w:rPr>
        <w:t>integralną część</w:t>
      </w:r>
      <w:r w:rsidRPr="00730D56">
        <w:rPr>
          <w:sz w:val="24"/>
          <w:szCs w:val="24"/>
        </w:rPr>
        <w:t xml:space="preserve"> niniejszej umowy.</w:t>
      </w:r>
    </w:p>
    <w:p w:rsidR="000C6E8D" w:rsidRDefault="000C6E8D" w:rsidP="000C6E8D">
      <w:pPr>
        <w:spacing w:after="0" w:line="240" w:lineRule="auto"/>
        <w:jc w:val="both"/>
        <w:rPr>
          <w:sz w:val="24"/>
          <w:szCs w:val="24"/>
        </w:rPr>
      </w:pPr>
    </w:p>
    <w:p w:rsidR="00D148B8" w:rsidRDefault="00D148B8" w:rsidP="000C6E8D">
      <w:pPr>
        <w:spacing w:after="0" w:line="240" w:lineRule="auto"/>
        <w:jc w:val="center"/>
        <w:rPr>
          <w:sz w:val="24"/>
          <w:szCs w:val="24"/>
        </w:rPr>
      </w:pPr>
    </w:p>
    <w:p w:rsidR="000C6E8D" w:rsidRDefault="000C6E8D" w:rsidP="000C6E8D">
      <w:pPr>
        <w:spacing w:after="0" w:line="240" w:lineRule="auto"/>
        <w:jc w:val="center"/>
        <w:rPr>
          <w:b/>
          <w:sz w:val="24"/>
          <w:szCs w:val="24"/>
        </w:rPr>
      </w:pPr>
      <w:r w:rsidRPr="00730D56">
        <w:rPr>
          <w:sz w:val="24"/>
          <w:szCs w:val="24"/>
        </w:rPr>
        <w:sym w:font="Times New Roman" w:char="00A7"/>
      </w:r>
      <w:r w:rsidRPr="00730D56">
        <w:rPr>
          <w:sz w:val="24"/>
          <w:szCs w:val="24"/>
        </w:rPr>
        <w:t xml:space="preserve"> </w:t>
      </w:r>
      <w:r w:rsidRPr="00730D56">
        <w:rPr>
          <w:b/>
          <w:sz w:val="24"/>
          <w:szCs w:val="24"/>
        </w:rPr>
        <w:t>2</w:t>
      </w:r>
    </w:p>
    <w:p w:rsidR="000C6E8D" w:rsidRPr="00730D56" w:rsidRDefault="000C6E8D" w:rsidP="000C6E8D">
      <w:pPr>
        <w:spacing w:after="0" w:line="240" w:lineRule="auto"/>
        <w:jc w:val="center"/>
        <w:rPr>
          <w:b/>
          <w:sz w:val="24"/>
          <w:szCs w:val="24"/>
        </w:rPr>
      </w:pPr>
    </w:p>
    <w:p w:rsidR="000C6E8D" w:rsidRPr="00730D56" w:rsidRDefault="00D148B8" w:rsidP="000C6E8D">
      <w:pPr>
        <w:spacing w:after="0" w:line="240" w:lineRule="auto"/>
        <w:jc w:val="both"/>
        <w:rPr>
          <w:sz w:val="24"/>
          <w:szCs w:val="24"/>
        </w:rPr>
      </w:pPr>
      <w:r>
        <w:rPr>
          <w:sz w:val="24"/>
          <w:szCs w:val="24"/>
        </w:rPr>
        <w:t xml:space="preserve">1. </w:t>
      </w:r>
      <w:r w:rsidR="000C6E8D" w:rsidRPr="00730D56">
        <w:rPr>
          <w:sz w:val="24"/>
          <w:szCs w:val="24"/>
        </w:rPr>
        <w:t>Bank zobowiązuje się do świadczenia na rzecz G</w:t>
      </w:r>
      <w:r w:rsidR="000C6E8D">
        <w:rPr>
          <w:sz w:val="24"/>
          <w:szCs w:val="24"/>
        </w:rPr>
        <w:t xml:space="preserve">miny usług polegających </w:t>
      </w:r>
      <w:r w:rsidR="000C6E8D" w:rsidRPr="00691AB4">
        <w:rPr>
          <w:b/>
          <w:sz w:val="24"/>
          <w:szCs w:val="24"/>
        </w:rPr>
        <w:t>w szczególności</w:t>
      </w:r>
      <w:r w:rsidR="000C6E8D" w:rsidRPr="00730D56">
        <w:rPr>
          <w:sz w:val="24"/>
          <w:szCs w:val="24"/>
        </w:rPr>
        <w:t xml:space="preserve"> na:</w:t>
      </w:r>
    </w:p>
    <w:p w:rsidR="00D148B8" w:rsidRPr="009F7412" w:rsidRDefault="00D148B8" w:rsidP="00D148B8">
      <w:pPr>
        <w:pStyle w:val="Default"/>
        <w:tabs>
          <w:tab w:val="left" w:pos="426"/>
        </w:tabs>
        <w:ind w:left="426" w:hanging="426"/>
        <w:jc w:val="both"/>
        <w:rPr>
          <w:rFonts w:asciiTheme="minorHAnsi" w:hAnsiTheme="minorHAnsi"/>
          <w:color w:val="auto"/>
        </w:rPr>
      </w:pPr>
      <w:r w:rsidRPr="009F7412">
        <w:rPr>
          <w:rFonts w:asciiTheme="minorHAnsi" w:hAnsiTheme="minorHAnsi"/>
          <w:color w:val="auto"/>
        </w:rPr>
        <w:t>1)</w:t>
      </w:r>
      <w:r w:rsidRPr="009F7412">
        <w:rPr>
          <w:rFonts w:asciiTheme="minorHAnsi" w:hAnsiTheme="minorHAnsi"/>
          <w:color w:val="auto"/>
        </w:rPr>
        <w:tab/>
        <w:t>otwarci</w:t>
      </w:r>
      <w:r>
        <w:rPr>
          <w:rFonts w:asciiTheme="minorHAnsi" w:hAnsiTheme="minorHAnsi"/>
          <w:color w:val="auto"/>
        </w:rPr>
        <w:t>u</w:t>
      </w:r>
      <w:r w:rsidRPr="009F7412">
        <w:rPr>
          <w:rFonts w:asciiTheme="minorHAnsi" w:hAnsiTheme="minorHAnsi"/>
          <w:color w:val="auto"/>
        </w:rPr>
        <w:t xml:space="preserve"> i prowadzeni</w:t>
      </w:r>
      <w:r>
        <w:rPr>
          <w:rFonts w:asciiTheme="minorHAnsi" w:hAnsiTheme="minorHAnsi"/>
          <w:color w:val="auto"/>
        </w:rPr>
        <w:t>u</w:t>
      </w:r>
      <w:r w:rsidRPr="009F7412">
        <w:rPr>
          <w:rFonts w:asciiTheme="minorHAnsi" w:hAnsiTheme="minorHAnsi"/>
          <w:color w:val="auto"/>
        </w:rPr>
        <w:t xml:space="preserve"> rachunków bankowych bieżących i pomocniczych (także walutowych</w:t>
      </w:r>
      <w:r>
        <w:rPr>
          <w:rFonts w:asciiTheme="minorHAnsi" w:hAnsiTheme="minorHAnsi"/>
          <w:color w:val="auto"/>
        </w:rPr>
        <w:t>)</w:t>
      </w:r>
      <w:r w:rsidRPr="009F7412">
        <w:rPr>
          <w:rFonts w:asciiTheme="minorHAnsi" w:hAnsiTheme="minorHAnsi"/>
          <w:color w:val="auto"/>
        </w:rPr>
        <w:t>, w tym</w:t>
      </w:r>
      <w:r>
        <w:rPr>
          <w:rFonts w:asciiTheme="minorHAnsi" w:hAnsiTheme="minorHAnsi"/>
          <w:color w:val="auto"/>
        </w:rPr>
        <w:t xml:space="preserve"> m.in.</w:t>
      </w:r>
      <w:r w:rsidRPr="009F7412">
        <w:rPr>
          <w:rFonts w:asciiTheme="minorHAnsi" w:hAnsiTheme="minorHAnsi"/>
          <w:color w:val="auto"/>
        </w:rPr>
        <w:t>:</w:t>
      </w:r>
    </w:p>
    <w:p w:rsidR="00D148B8" w:rsidRPr="00312418" w:rsidRDefault="00D148B8" w:rsidP="00D148B8">
      <w:pPr>
        <w:pStyle w:val="Default"/>
        <w:tabs>
          <w:tab w:val="left" w:pos="709"/>
        </w:tabs>
        <w:ind w:left="709" w:hanging="284"/>
        <w:jc w:val="both"/>
        <w:rPr>
          <w:rFonts w:asciiTheme="minorHAnsi" w:hAnsiTheme="minorHAnsi"/>
          <w:color w:val="FF0000"/>
        </w:rPr>
      </w:pPr>
      <w:r w:rsidRPr="009F7412">
        <w:rPr>
          <w:rFonts w:asciiTheme="minorHAnsi" w:hAnsiTheme="minorHAnsi"/>
          <w:color w:val="auto"/>
        </w:rPr>
        <w:t>a)</w:t>
      </w:r>
      <w:r w:rsidRPr="009F7412">
        <w:rPr>
          <w:rFonts w:asciiTheme="minorHAnsi" w:hAnsiTheme="minorHAnsi"/>
          <w:color w:val="auto"/>
        </w:rPr>
        <w:tab/>
      </w:r>
      <w:r>
        <w:rPr>
          <w:rFonts w:asciiTheme="minorHAnsi" w:hAnsiTheme="minorHAnsi"/>
          <w:color w:val="auto"/>
        </w:rPr>
        <w:t xml:space="preserve">realizacji </w:t>
      </w:r>
      <w:r w:rsidRPr="009F7412">
        <w:rPr>
          <w:rFonts w:asciiTheme="minorHAnsi" w:hAnsiTheme="minorHAnsi"/>
          <w:color w:val="auto"/>
        </w:rPr>
        <w:t xml:space="preserve">wpłat i wypłat gotówkowych, w tym wypłat świadczeń dla osób uprawnionych do ich pobierania, np. wypłat zasiłków, świadczeń pracowniczych, obsługi wypłat diet związanych z wyborami organizowanymi przez </w:t>
      </w:r>
      <w:r w:rsidR="00A30FD9">
        <w:rPr>
          <w:rFonts w:asciiTheme="minorHAnsi" w:hAnsiTheme="minorHAnsi"/>
          <w:color w:val="auto"/>
        </w:rPr>
        <w:t>Gminę</w:t>
      </w:r>
      <w:r w:rsidRPr="009F7412">
        <w:rPr>
          <w:rFonts w:asciiTheme="minorHAnsi" w:hAnsiTheme="minorHAnsi"/>
          <w:color w:val="auto"/>
        </w:rPr>
        <w:t>, itp.; realizacj</w:t>
      </w:r>
      <w:r>
        <w:rPr>
          <w:rFonts w:asciiTheme="minorHAnsi" w:hAnsiTheme="minorHAnsi"/>
          <w:color w:val="auto"/>
        </w:rPr>
        <w:t>i</w:t>
      </w:r>
      <w:r w:rsidRPr="009F7412">
        <w:rPr>
          <w:rFonts w:asciiTheme="minorHAnsi" w:hAnsiTheme="minorHAnsi"/>
          <w:color w:val="auto"/>
        </w:rPr>
        <w:t xml:space="preserve"> transakcji </w:t>
      </w:r>
      <w:r w:rsidRPr="00217138">
        <w:rPr>
          <w:rFonts w:asciiTheme="minorHAnsi" w:hAnsiTheme="minorHAnsi"/>
          <w:color w:val="auto"/>
        </w:rPr>
        <w:t xml:space="preserve">płatniczych z wykorzystaniem czeków i dowodów wpłat oraz alternatywnych rozwiązań, </w:t>
      </w:r>
      <w:r w:rsidR="00566798">
        <w:rPr>
          <w:rFonts w:asciiTheme="minorHAnsi" w:hAnsiTheme="minorHAnsi"/>
          <w:color w:val="auto"/>
        </w:rPr>
        <w:t xml:space="preserve">wpłat i </w:t>
      </w:r>
      <w:r w:rsidRPr="00217138">
        <w:rPr>
          <w:rFonts w:asciiTheme="minorHAnsi" w:hAnsiTheme="minorHAnsi"/>
          <w:color w:val="auto"/>
        </w:rPr>
        <w:t>w</w:t>
      </w:r>
      <w:r w:rsidR="00312418" w:rsidRPr="00217138">
        <w:rPr>
          <w:rFonts w:asciiTheme="minorHAnsi" w:hAnsiTheme="minorHAnsi"/>
          <w:color w:val="auto"/>
        </w:rPr>
        <w:t>y</w:t>
      </w:r>
      <w:r w:rsidR="006068FB">
        <w:rPr>
          <w:rFonts w:asciiTheme="minorHAnsi" w:hAnsiTheme="minorHAnsi"/>
          <w:color w:val="auto"/>
        </w:rPr>
        <w:t>płat</w:t>
      </w:r>
      <w:r w:rsidRPr="00217138">
        <w:rPr>
          <w:rFonts w:asciiTheme="minorHAnsi" w:hAnsiTheme="minorHAnsi"/>
          <w:color w:val="auto"/>
        </w:rPr>
        <w:t xml:space="preserve"> gotówki w formie zamkniętej,</w:t>
      </w:r>
    </w:p>
    <w:p w:rsidR="00D148B8" w:rsidRDefault="00D148B8" w:rsidP="00D148B8">
      <w:pPr>
        <w:pStyle w:val="Default"/>
        <w:tabs>
          <w:tab w:val="left" w:pos="709"/>
        </w:tabs>
        <w:ind w:left="709" w:hanging="284"/>
        <w:jc w:val="both"/>
        <w:rPr>
          <w:rFonts w:asciiTheme="minorHAnsi" w:hAnsiTheme="minorHAnsi"/>
          <w:color w:val="auto"/>
        </w:rPr>
      </w:pPr>
      <w:r>
        <w:rPr>
          <w:rFonts w:asciiTheme="minorHAnsi" w:hAnsiTheme="minorHAnsi"/>
          <w:color w:val="auto"/>
        </w:rPr>
        <w:t>b)</w:t>
      </w:r>
      <w:r>
        <w:rPr>
          <w:rFonts w:asciiTheme="minorHAnsi" w:hAnsiTheme="minorHAnsi"/>
          <w:color w:val="auto"/>
        </w:rPr>
        <w:tab/>
        <w:t>realizacji</w:t>
      </w:r>
      <w:r w:rsidRPr="009F7412">
        <w:rPr>
          <w:rFonts w:asciiTheme="minorHAnsi" w:hAnsiTheme="minorHAnsi"/>
          <w:color w:val="auto"/>
        </w:rPr>
        <w:t xml:space="preserve"> przelewów,</w:t>
      </w:r>
    </w:p>
    <w:p w:rsidR="00D148B8" w:rsidRPr="009F7412" w:rsidRDefault="00D148B8" w:rsidP="00D148B8">
      <w:pPr>
        <w:pStyle w:val="Default"/>
        <w:tabs>
          <w:tab w:val="left" w:pos="709"/>
        </w:tabs>
        <w:ind w:left="709" w:hanging="284"/>
        <w:jc w:val="both"/>
        <w:rPr>
          <w:rFonts w:asciiTheme="minorHAnsi" w:hAnsiTheme="minorHAnsi"/>
          <w:color w:val="auto"/>
        </w:rPr>
      </w:pPr>
      <w:r>
        <w:rPr>
          <w:rFonts w:asciiTheme="minorHAnsi" w:hAnsiTheme="minorHAnsi"/>
          <w:color w:val="auto"/>
        </w:rPr>
        <w:t>c)</w:t>
      </w:r>
      <w:r>
        <w:rPr>
          <w:rFonts w:asciiTheme="minorHAnsi" w:hAnsiTheme="minorHAnsi"/>
          <w:color w:val="auto"/>
        </w:rPr>
        <w:tab/>
        <w:t>realizacji</w:t>
      </w:r>
      <w:r w:rsidRPr="009F7412">
        <w:rPr>
          <w:rFonts w:asciiTheme="minorHAnsi" w:hAnsiTheme="minorHAnsi"/>
          <w:color w:val="auto"/>
        </w:rPr>
        <w:t xml:space="preserve"> stałych zleceń, zerowania sald</w:t>
      </w:r>
      <w:r>
        <w:rPr>
          <w:rFonts w:asciiTheme="minorHAnsi" w:hAnsiTheme="minorHAnsi"/>
          <w:color w:val="auto"/>
        </w:rPr>
        <w:t xml:space="preserve"> i odsetek (przeksięgowania)</w:t>
      </w:r>
      <w:r w:rsidRPr="009F7412">
        <w:rPr>
          <w:rFonts w:asciiTheme="minorHAnsi" w:hAnsiTheme="minorHAnsi"/>
          <w:color w:val="auto"/>
        </w:rPr>
        <w:t>,</w:t>
      </w:r>
    </w:p>
    <w:p w:rsidR="00D148B8" w:rsidRPr="009F7412" w:rsidRDefault="00D148B8" w:rsidP="00D148B8">
      <w:pPr>
        <w:pStyle w:val="Default"/>
        <w:tabs>
          <w:tab w:val="left" w:pos="709"/>
        </w:tabs>
        <w:ind w:left="709" w:hanging="284"/>
        <w:jc w:val="both"/>
        <w:rPr>
          <w:rFonts w:asciiTheme="minorHAnsi" w:hAnsiTheme="minorHAnsi"/>
          <w:color w:val="auto"/>
        </w:rPr>
      </w:pPr>
      <w:r>
        <w:rPr>
          <w:rFonts w:asciiTheme="minorHAnsi" w:hAnsiTheme="minorHAnsi"/>
          <w:color w:val="auto"/>
        </w:rPr>
        <w:t>d)</w:t>
      </w:r>
      <w:r>
        <w:rPr>
          <w:rFonts w:asciiTheme="minorHAnsi" w:hAnsiTheme="minorHAnsi"/>
          <w:color w:val="auto"/>
        </w:rPr>
        <w:tab/>
        <w:t>wydawaniu</w:t>
      </w:r>
      <w:r w:rsidRPr="009F7412">
        <w:rPr>
          <w:rFonts w:asciiTheme="minorHAnsi" w:hAnsiTheme="minorHAnsi"/>
          <w:color w:val="auto"/>
        </w:rPr>
        <w:t xml:space="preserve"> kart płatniczych i obsłu</w:t>
      </w:r>
      <w:r>
        <w:rPr>
          <w:rFonts w:asciiTheme="minorHAnsi" w:hAnsiTheme="minorHAnsi"/>
          <w:color w:val="auto"/>
        </w:rPr>
        <w:t>gi</w:t>
      </w:r>
      <w:r w:rsidRPr="009F7412">
        <w:rPr>
          <w:rFonts w:asciiTheme="minorHAnsi" w:hAnsiTheme="minorHAnsi"/>
          <w:color w:val="auto"/>
        </w:rPr>
        <w:t xml:space="preserve"> dokonywanych nimi transakcji,</w:t>
      </w:r>
    </w:p>
    <w:p w:rsidR="00D148B8" w:rsidRPr="009F7412" w:rsidRDefault="00D148B8" w:rsidP="00D148B8">
      <w:pPr>
        <w:pStyle w:val="Default"/>
        <w:tabs>
          <w:tab w:val="left" w:pos="709"/>
        </w:tabs>
        <w:ind w:left="709" w:hanging="284"/>
        <w:jc w:val="both"/>
        <w:rPr>
          <w:rFonts w:asciiTheme="minorHAnsi" w:hAnsiTheme="minorHAnsi"/>
          <w:color w:val="auto"/>
        </w:rPr>
      </w:pPr>
      <w:r>
        <w:rPr>
          <w:rFonts w:asciiTheme="minorHAnsi" w:hAnsiTheme="minorHAnsi"/>
          <w:color w:val="auto"/>
        </w:rPr>
        <w:t>e)</w:t>
      </w:r>
      <w:r>
        <w:rPr>
          <w:rFonts w:asciiTheme="minorHAnsi" w:hAnsiTheme="minorHAnsi"/>
          <w:color w:val="auto"/>
        </w:rPr>
        <w:tab/>
        <w:t>zapewnieniu</w:t>
      </w:r>
      <w:r w:rsidRPr="009F7412">
        <w:rPr>
          <w:rFonts w:asciiTheme="minorHAnsi" w:hAnsiTheme="minorHAnsi"/>
          <w:color w:val="auto"/>
        </w:rPr>
        <w:t xml:space="preserve"> usługi - system masowych płatności,</w:t>
      </w:r>
    </w:p>
    <w:p w:rsidR="00D148B8" w:rsidRPr="00B03B36" w:rsidRDefault="00D148B8" w:rsidP="00D148B8">
      <w:pPr>
        <w:pStyle w:val="Default"/>
        <w:tabs>
          <w:tab w:val="left" w:pos="709"/>
        </w:tabs>
        <w:ind w:left="709" w:hanging="284"/>
        <w:jc w:val="both"/>
        <w:rPr>
          <w:rFonts w:asciiTheme="minorHAnsi" w:hAnsiTheme="minorHAnsi"/>
          <w:color w:val="auto"/>
        </w:rPr>
      </w:pPr>
      <w:r>
        <w:rPr>
          <w:rFonts w:asciiTheme="minorHAnsi" w:hAnsiTheme="minorHAnsi"/>
          <w:color w:val="auto"/>
        </w:rPr>
        <w:t>f)</w:t>
      </w:r>
      <w:r>
        <w:rPr>
          <w:rFonts w:asciiTheme="minorHAnsi" w:hAnsiTheme="minorHAnsi"/>
          <w:color w:val="auto"/>
        </w:rPr>
        <w:tab/>
        <w:t>świadczeniu</w:t>
      </w:r>
      <w:r w:rsidRPr="00B03B36">
        <w:rPr>
          <w:rFonts w:asciiTheme="minorHAnsi" w:hAnsiTheme="minorHAnsi"/>
          <w:color w:val="auto"/>
        </w:rPr>
        <w:t xml:space="preserve"> usług bankowości elektronicznej, w tym możliwość korzystania </w:t>
      </w:r>
      <w:r>
        <w:rPr>
          <w:rFonts w:asciiTheme="minorHAnsi" w:hAnsiTheme="minorHAnsi"/>
          <w:color w:val="auto"/>
        </w:rPr>
        <w:br/>
      </w:r>
      <w:r w:rsidRPr="00B03B36">
        <w:rPr>
          <w:rFonts w:asciiTheme="minorHAnsi" w:hAnsiTheme="minorHAnsi"/>
          <w:color w:val="auto"/>
        </w:rPr>
        <w:t xml:space="preserve">z tzw. </w:t>
      </w:r>
      <w:r w:rsidR="00C73BDA">
        <w:rPr>
          <w:rFonts w:asciiTheme="minorHAnsi" w:hAnsiTheme="minorHAnsi"/>
          <w:color w:val="auto"/>
        </w:rPr>
        <w:t>„</w:t>
      </w:r>
      <w:r w:rsidRPr="00B03B36">
        <w:rPr>
          <w:rFonts w:asciiTheme="minorHAnsi" w:hAnsiTheme="minorHAnsi"/>
          <w:color w:val="auto"/>
        </w:rPr>
        <w:t>białej listy podatników</w:t>
      </w:r>
      <w:r w:rsidR="00C73BDA">
        <w:rPr>
          <w:rFonts w:asciiTheme="minorHAnsi" w:hAnsiTheme="minorHAnsi"/>
          <w:color w:val="auto"/>
        </w:rPr>
        <w:t>”</w:t>
      </w:r>
      <w:r w:rsidRPr="00B03B36">
        <w:rPr>
          <w:rFonts w:asciiTheme="minorHAnsi" w:hAnsiTheme="minorHAnsi"/>
          <w:color w:val="auto"/>
        </w:rPr>
        <w:t>,</w:t>
      </w:r>
    </w:p>
    <w:p w:rsidR="00D148B8" w:rsidRDefault="00D148B8" w:rsidP="00D148B8">
      <w:pPr>
        <w:pStyle w:val="Default"/>
        <w:tabs>
          <w:tab w:val="left" w:pos="709"/>
        </w:tabs>
        <w:ind w:left="709" w:hanging="284"/>
        <w:jc w:val="both"/>
        <w:rPr>
          <w:rFonts w:asciiTheme="minorHAnsi" w:hAnsiTheme="minorHAnsi"/>
          <w:color w:val="auto"/>
        </w:rPr>
      </w:pPr>
      <w:r>
        <w:rPr>
          <w:rFonts w:asciiTheme="minorHAnsi" w:hAnsiTheme="minorHAnsi"/>
          <w:color w:val="auto"/>
        </w:rPr>
        <w:t>g</w:t>
      </w:r>
      <w:r w:rsidRPr="009F7412">
        <w:rPr>
          <w:rFonts w:asciiTheme="minorHAnsi" w:hAnsiTheme="minorHAnsi"/>
          <w:color w:val="auto"/>
        </w:rPr>
        <w:t>)</w:t>
      </w:r>
      <w:r w:rsidRPr="009F7412">
        <w:rPr>
          <w:rFonts w:asciiTheme="minorHAnsi" w:hAnsiTheme="minorHAnsi"/>
          <w:color w:val="auto"/>
        </w:rPr>
        <w:tab/>
        <w:t>sporządzani</w:t>
      </w:r>
      <w:r>
        <w:rPr>
          <w:rFonts w:asciiTheme="minorHAnsi" w:hAnsiTheme="minorHAnsi"/>
          <w:color w:val="auto"/>
        </w:rPr>
        <w:t>u</w:t>
      </w:r>
      <w:r w:rsidRPr="009F7412">
        <w:rPr>
          <w:rFonts w:asciiTheme="minorHAnsi" w:hAnsiTheme="minorHAnsi"/>
          <w:color w:val="auto"/>
        </w:rPr>
        <w:t xml:space="preserve"> i dostarczani</w:t>
      </w:r>
      <w:r>
        <w:rPr>
          <w:rFonts w:asciiTheme="minorHAnsi" w:hAnsiTheme="minorHAnsi"/>
          <w:color w:val="auto"/>
        </w:rPr>
        <w:t>u</w:t>
      </w:r>
      <w:r w:rsidRPr="009F7412">
        <w:rPr>
          <w:rFonts w:asciiTheme="minorHAnsi" w:hAnsiTheme="minorHAnsi"/>
          <w:color w:val="auto"/>
        </w:rPr>
        <w:t xml:space="preserve"> dziennych wyciągów bankowych,</w:t>
      </w:r>
      <w:r>
        <w:rPr>
          <w:rFonts w:asciiTheme="minorHAnsi" w:hAnsiTheme="minorHAnsi"/>
          <w:color w:val="auto"/>
        </w:rPr>
        <w:t xml:space="preserve"> w tym do rachunku VAT,</w:t>
      </w:r>
    </w:p>
    <w:p w:rsidR="00D148B8" w:rsidRPr="009F7412"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2)</w:t>
      </w:r>
      <w:r>
        <w:rPr>
          <w:rFonts w:asciiTheme="minorHAnsi" w:hAnsiTheme="minorHAnsi"/>
          <w:color w:val="auto"/>
        </w:rPr>
        <w:tab/>
        <w:t>otwarciu i prowadzeniu</w:t>
      </w:r>
      <w:r w:rsidRPr="009F7412">
        <w:rPr>
          <w:rFonts w:asciiTheme="minorHAnsi" w:hAnsiTheme="minorHAnsi"/>
          <w:color w:val="auto"/>
        </w:rPr>
        <w:t xml:space="preserve"> rachunku skonsolidowanego,</w:t>
      </w:r>
    </w:p>
    <w:p w:rsidR="00D148B8" w:rsidRPr="009F7412"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3)</w:t>
      </w:r>
      <w:r>
        <w:rPr>
          <w:rFonts w:asciiTheme="minorHAnsi" w:hAnsiTheme="minorHAnsi"/>
          <w:color w:val="auto"/>
        </w:rPr>
        <w:tab/>
        <w:t>stosowaniu</w:t>
      </w:r>
      <w:r w:rsidRPr="009F7412">
        <w:rPr>
          <w:rFonts w:asciiTheme="minorHAnsi" w:hAnsiTheme="minorHAnsi"/>
          <w:color w:val="auto"/>
        </w:rPr>
        <w:t xml:space="preserve"> przez Bank negocjowanych kursów walut do transakcji w walutach obcych,                  w szczególności z tytułu wymiany walut,</w:t>
      </w:r>
    </w:p>
    <w:p w:rsidR="00D148B8"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4)</w:t>
      </w:r>
      <w:r>
        <w:rPr>
          <w:rFonts w:asciiTheme="minorHAnsi" w:hAnsiTheme="minorHAnsi"/>
          <w:color w:val="auto"/>
        </w:rPr>
        <w:tab/>
        <w:t>utworzeniu i prowadzeniu</w:t>
      </w:r>
      <w:r w:rsidRPr="009F7412">
        <w:rPr>
          <w:rFonts w:asciiTheme="minorHAnsi" w:hAnsiTheme="minorHAnsi"/>
          <w:color w:val="auto"/>
        </w:rPr>
        <w:t xml:space="preserve"> w siedzibie </w:t>
      </w:r>
      <w:r w:rsidR="00A30FD9">
        <w:rPr>
          <w:rFonts w:asciiTheme="minorHAnsi" w:hAnsiTheme="minorHAnsi"/>
          <w:color w:val="auto"/>
        </w:rPr>
        <w:t>Gminy Police</w:t>
      </w:r>
      <w:r w:rsidRPr="009F7412">
        <w:rPr>
          <w:rFonts w:asciiTheme="minorHAnsi" w:hAnsiTheme="minorHAnsi"/>
          <w:color w:val="auto"/>
        </w:rPr>
        <w:t>, tj. w Urzędzie Miejskim                         w Policach, punktu kasowego w pełni wyposażonego do obsługi bankowej,</w:t>
      </w:r>
      <w:r w:rsidRPr="00FD14C9">
        <w:rPr>
          <w:rFonts w:asciiTheme="minorHAnsi" w:hAnsiTheme="minorHAnsi"/>
          <w:color w:val="auto"/>
        </w:rPr>
        <w:t xml:space="preserve"> </w:t>
      </w:r>
    </w:p>
    <w:p w:rsidR="00D148B8"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5)</w:t>
      </w:r>
      <w:r>
        <w:rPr>
          <w:rFonts w:asciiTheme="minorHAnsi" w:hAnsiTheme="minorHAnsi"/>
          <w:color w:val="auto"/>
        </w:rPr>
        <w:tab/>
        <w:t>zapewnieniu</w:t>
      </w:r>
      <w:r w:rsidRPr="009F7412">
        <w:rPr>
          <w:rFonts w:asciiTheme="minorHAnsi" w:hAnsiTheme="minorHAnsi"/>
          <w:color w:val="auto"/>
        </w:rPr>
        <w:t xml:space="preserve"> obsługi kasowej w co najmniej </w:t>
      </w:r>
      <w:r>
        <w:rPr>
          <w:rFonts w:asciiTheme="minorHAnsi" w:hAnsiTheme="minorHAnsi"/>
          <w:color w:val="auto"/>
        </w:rPr>
        <w:t>jednym</w:t>
      </w:r>
      <w:r w:rsidRPr="009F7412">
        <w:rPr>
          <w:rFonts w:asciiTheme="minorHAnsi" w:hAnsiTheme="minorHAnsi"/>
          <w:color w:val="auto"/>
        </w:rPr>
        <w:t xml:space="preserve"> punk</w:t>
      </w:r>
      <w:r>
        <w:rPr>
          <w:rFonts w:asciiTheme="minorHAnsi" w:hAnsiTheme="minorHAnsi"/>
          <w:color w:val="auto"/>
        </w:rPr>
        <w:t>cie o odrębnej lokalizacji</w:t>
      </w:r>
      <w:r w:rsidRPr="009F7412">
        <w:rPr>
          <w:rFonts w:asciiTheme="minorHAnsi" w:hAnsiTheme="minorHAnsi"/>
          <w:color w:val="auto"/>
        </w:rPr>
        <w:t xml:space="preserve"> </w:t>
      </w:r>
      <w:r>
        <w:rPr>
          <w:rFonts w:asciiTheme="minorHAnsi" w:hAnsiTheme="minorHAnsi"/>
          <w:color w:val="auto"/>
        </w:rPr>
        <w:br/>
      </w:r>
      <w:r w:rsidRPr="009F7412">
        <w:rPr>
          <w:rFonts w:asciiTheme="minorHAnsi" w:hAnsiTheme="minorHAnsi"/>
          <w:color w:val="auto"/>
        </w:rPr>
        <w:t xml:space="preserve">na terenie Miasta Police, poza Urzędem Miejskim w Policach, </w:t>
      </w:r>
    </w:p>
    <w:p w:rsidR="00D148B8" w:rsidRPr="009F7412"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6)</w:t>
      </w:r>
      <w:r>
        <w:rPr>
          <w:rFonts w:asciiTheme="minorHAnsi" w:hAnsiTheme="minorHAnsi"/>
          <w:color w:val="auto"/>
        </w:rPr>
        <w:tab/>
        <w:t xml:space="preserve">wyposażeniu </w:t>
      </w:r>
      <w:r w:rsidR="007E3CEE">
        <w:rPr>
          <w:rFonts w:asciiTheme="minorHAnsi" w:hAnsiTheme="minorHAnsi"/>
          <w:color w:val="auto"/>
        </w:rPr>
        <w:t>Gminy</w:t>
      </w:r>
      <w:r>
        <w:rPr>
          <w:rFonts w:asciiTheme="minorHAnsi" w:hAnsiTheme="minorHAnsi"/>
          <w:color w:val="auto"/>
        </w:rPr>
        <w:t xml:space="preserve"> i </w:t>
      </w:r>
      <w:r w:rsidR="007E3CEE">
        <w:rPr>
          <w:rFonts w:asciiTheme="minorHAnsi" w:hAnsiTheme="minorHAnsi"/>
          <w:color w:val="auto"/>
        </w:rPr>
        <w:t>jej</w:t>
      </w:r>
      <w:r>
        <w:rPr>
          <w:rFonts w:asciiTheme="minorHAnsi" w:hAnsiTheme="minorHAnsi"/>
          <w:color w:val="auto"/>
        </w:rPr>
        <w:t xml:space="preserve"> jednostek organizacyjnych w terminale POS, zgodnie </w:t>
      </w:r>
      <w:r>
        <w:rPr>
          <w:rFonts w:asciiTheme="minorHAnsi" w:hAnsiTheme="minorHAnsi"/>
          <w:color w:val="auto"/>
        </w:rPr>
        <w:br/>
        <w:t>z potrzebami,</w:t>
      </w:r>
    </w:p>
    <w:p w:rsidR="00D148B8" w:rsidRPr="009F7412"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7)</w:t>
      </w:r>
      <w:r>
        <w:rPr>
          <w:rFonts w:asciiTheme="minorHAnsi" w:hAnsiTheme="minorHAnsi"/>
          <w:color w:val="auto"/>
        </w:rPr>
        <w:tab/>
        <w:t>zapewnieniu</w:t>
      </w:r>
      <w:r w:rsidRPr="009F7412">
        <w:rPr>
          <w:rFonts w:asciiTheme="minorHAnsi" w:hAnsiTheme="minorHAnsi"/>
          <w:color w:val="auto"/>
        </w:rPr>
        <w:t xml:space="preserve"> doradcy</w:t>
      </w:r>
      <w:r w:rsidR="007E3CEE">
        <w:rPr>
          <w:rFonts w:asciiTheme="minorHAnsi" w:hAnsiTheme="minorHAnsi"/>
          <w:color w:val="auto"/>
        </w:rPr>
        <w:t>/-ów</w:t>
      </w:r>
      <w:r w:rsidRPr="009F7412">
        <w:rPr>
          <w:rFonts w:asciiTheme="minorHAnsi" w:hAnsiTheme="minorHAnsi"/>
          <w:color w:val="auto"/>
        </w:rPr>
        <w:t xml:space="preserve"> bankowego</w:t>
      </w:r>
      <w:r w:rsidR="007E3CEE">
        <w:rPr>
          <w:rFonts w:asciiTheme="minorHAnsi" w:hAnsiTheme="minorHAnsi"/>
          <w:color w:val="auto"/>
        </w:rPr>
        <w:t>/-</w:t>
      </w:r>
      <w:proofErr w:type="spellStart"/>
      <w:r w:rsidR="007E3CEE">
        <w:rPr>
          <w:rFonts w:asciiTheme="minorHAnsi" w:hAnsiTheme="minorHAnsi"/>
          <w:color w:val="auto"/>
        </w:rPr>
        <w:t>ych</w:t>
      </w:r>
      <w:proofErr w:type="spellEnd"/>
      <w:r w:rsidRPr="009F7412">
        <w:rPr>
          <w:rFonts w:asciiTheme="minorHAnsi" w:hAnsiTheme="minorHAnsi"/>
          <w:color w:val="auto"/>
        </w:rPr>
        <w:t>,</w:t>
      </w:r>
    </w:p>
    <w:p w:rsidR="00D148B8" w:rsidRPr="009F7412"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8</w:t>
      </w:r>
      <w:r w:rsidRPr="009F7412">
        <w:rPr>
          <w:rFonts w:asciiTheme="minorHAnsi" w:hAnsiTheme="minorHAnsi"/>
          <w:color w:val="auto"/>
        </w:rPr>
        <w:t>)</w:t>
      </w:r>
      <w:r w:rsidRPr="009F7412">
        <w:rPr>
          <w:rFonts w:asciiTheme="minorHAnsi" w:hAnsiTheme="minorHAnsi"/>
          <w:color w:val="auto"/>
        </w:rPr>
        <w:tab/>
        <w:t>wystawiani</w:t>
      </w:r>
      <w:r>
        <w:rPr>
          <w:rFonts w:asciiTheme="minorHAnsi" w:hAnsiTheme="minorHAnsi"/>
          <w:color w:val="auto"/>
        </w:rPr>
        <w:t>u</w:t>
      </w:r>
      <w:r w:rsidRPr="009F7412">
        <w:rPr>
          <w:rFonts w:asciiTheme="minorHAnsi" w:hAnsiTheme="minorHAnsi"/>
          <w:color w:val="auto"/>
        </w:rPr>
        <w:t xml:space="preserve"> zaświadczeń, opinii i innych dokumentów (zestawień i raportów) w zakresie prowadzonej obsługi bankowej,</w:t>
      </w:r>
    </w:p>
    <w:p w:rsidR="00D148B8" w:rsidRPr="00B03B36"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9)</w:t>
      </w:r>
      <w:r>
        <w:rPr>
          <w:rFonts w:asciiTheme="minorHAnsi" w:hAnsiTheme="minorHAnsi"/>
          <w:color w:val="auto"/>
        </w:rPr>
        <w:tab/>
        <w:t>informowaniu</w:t>
      </w:r>
      <w:r w:rsidRPr="00B03B36">
        <w:rPr>
          <w:rFonts w:asciiTheme="minorHAnsi" w:hAnsiTheme="minorHAnsi"/>
          <w:color w:val="auto"/>
        </w:rPr>
        <w:t xml:space="preserve"> </w:t>
      </w:r>
      <w:r w:rsidR="007E3CEE">
        <w:rPr>
          <w:rFonts w:asciiTheme="minorHAnsi" w:hAnsiTheme="minorHAnsi"/>
          <w:color w:val="auto"/>
        </w:rPr>
        <w:t>Gminy</w:t>
      </w:r>
      <w:r w:rsidRPr="00B03B36">
        <w:rPr>
          <w:rFonts w:asciiTheme="minorHAnsi" w:hAnsiTheme="minorHAnsi"/>
          <w:color w:val="auto"/>
        </w:rPr>
        <w:t xml:space="preserve">, telefonicznie a następnie potwierdzeniu za pośrednictwem poczty e-mail, o wpływających do Banku zajęciach praw majątkowych stanowiących wierzytelność z rachunków bankowych w dniu ich otrzymania, </w:t>
      </w:r>
    </w:p>
    <w:p w:rsidR="00D148B8" w:rsidRPr="00B03B36" w:rsidRDefault="00D148B8" w:rsidP="00D148B8">
      <w:pPr>
        <w:pStyle w:val="Default"/>
        <w:tabs>
          <w:tab w:val="left" w:pos="426"/>
        </w:tabs>
        <w:ind w:left="426" w:hanging="426"/>
        <w:jc w:val="both"/>
        <w:rPr>
          <w:rFonts w:asciiTheme="minorHAnsi" w:hAnsiTheme="minorHAnsi"/>
          <w:color w:val="auto"/>
        </w:rPr>
      </w:pPr>
      <w:r>
        <w:rPr>
          <w:rFonts w:asciiTheme="minorHAnsi" w:hAnsiTheme="minorHAnsi"/>
          <w:color w:val="auto"/>
        </w:rPr>
        <w:t>10)</w:t>
      </w:r>
      <w:r>
        <w:rPr>
          <w:rFonts w:asciiTheme="minorHAnsi" w:hAnsiTheme="minorHAnsi"/>
          <w:color w:val="auto"/>
        </w:rPr>
        <w:tab/>
        <w:t>lokowaniu</w:t>
      </w:r>
      <w:r w:rsidRPr="00B03B36">
        <w:rPr>
          <w:rFonts w:asciiTheme="minorHAnsi" w:hAnsiTheme="minorHAnsi"/>
          <w:color w:val="auto"/>
        </w:rPr>
        <w:t xml:space="preserve"> wolnych środków pieniężnych, w tym na lokatach poprzez system bankowości elektronicznej oraz na lokatach typu </w:t>
      </w:r>
      <w:r w:rsidRPr="00B03B36">
        <w:rPr>
          <w:rFonts w:asciiTheme="minorHAnsi" w:hAnsiTheme="minorHAnsi"/>
          <w:i/>
          <w:color w:val="auto"/>
        </w:rPr>
        <w:t>overnight</w:t>
      </w:r>
      <w:r w:rsidRPr="00B03B36">
        <w:rPr>
          <w:rFonts w:asciiTheme="minorHAnsi" w:hAnsiTheme="minorHAnsi"/>
          <w:color w:val="auto"/>
        </w:rPr>
        <w:t>,</w:t>
      </w:r>
    </w:p>
    <w:p w:rsidR="00D148B8" w:rsidRDefault="00D148B8" w:rsidP="00D148B8">
      <w:pPr>
        <w:pStyle w:val="Default"/>
        <w:ind w:left="426" w:hanging="426"/>
        <w:jc w:val="both"/>
        <w:rPr>
          <w:rFonts w:asciiTheme="minorHAnsi" w:hAnsiTheme="minorHAnsi"/>
          <w:color w:val="auto"/>
        </w:rPr>
      </w:pPr>
      <w:r>
        <w:rPr>
          <w:rFonts w:asciiTheme="minorHAnsi" w:hAnsiTheme="minorHAnsi"/>
          <w:color w:val="auto"/>
        </w:rPr>
        <w:t>11</w:t>
      </w:r>
      <w:r w:rsidRPr="009F7412">
        <w:rPr>
          <w:rFonts w:asciiTheme="minorHAnsi" w:hAnsiTheme="minorHAnsi"/>
          <w:color w:val="auto"/>
        </w:rPr>
        <w:t>)</w:t>
      </w:r>
      <w:r w:rsidRPr="009F7412">
        <w:rPr>
          <w:rFonts w:asciiTheme="minorHAnsi" w:hAnsiTheme="minorHAnsi"/>
          <w:color w:val="auto"/>
        </w:rPr>
        <w:tab/>
      </w:r>
      <w:r>
        <w:rPr>
          <w:rFonts w:asciiTheme="minorHAnsi" w:hAnsiTheme="minorHAnsi"/>
          <w:color w:val="auto"/>
        </w:rPr>
        <w:t>udzielaniu</w:t>
      </w:r>
      <w:r w:rsidRPr="00F45FD6">
        <w:rPr>
          <w:rFonts w:asciiTheme="minorHAnsi" w:hAnsiTheme="minorHAnsi"/>
          <w:color w:val="auto"/>
        </w:rPr>
        <w:t xml:space="preserve"> w każdym roku obowiązywania Umowy odnawialnego kredytu w rachunku bieżącym budżetu Gminy Police do wysokości uzależnionej od corocznej decyzji Rady Miejskiej w Policach</w:t>
      </w:r>
      <w:r w:rsidR="00584DDC">
        <w:rPr>
          <w:rFonts w:asciiTheme="minorHAnsi" w:hAnsiTheme="minorHAnsi"/>
          <w:color w:val="auto"/>
        </w:rPr>
        <w:t>, do maksymalnej kwoty 10.000.000 zł (słownie: dziesięć milionów złotych)</w:t>
      </w:r>
      <w:r w:rsidRPr="009F7412">
        <w:rPr>
          <w:rFonts w:asciiTheme="minorHAnsi" w:hAnsiTheme="minorHAnsi"/>
          <w:color w:val="auto"/>
        </w:rPr>
        <w:t>.</w:t>
      </w:r>
    </w:p>
    <w:p w:rsidR="00D148B8" w:rsidRPr="00D148B8" w:rsidRDefault="00D148B8" w:rsidP="00E51DF6">
      <w:pPr>
        <w:pStyle w:val="Default"/>
        <w:ind w:left="284" w:hanging="284"/>
        <w:jc w:val="both"/>
        <w:rPr>
          <w:rFonts w:asciiTheme="minorHAnsi" w:hAnsiTheme="minorHAnsi"/>
          <w:color w:val="auto"/>
        </w:rPr>
      </w:pPr>
      <w:r w:rsidRPr="00D148B8">
        <w:rPr>
          <w:rFonts w:asciiTheme="minorHAnsi" w:hAnsiTheme="minorHAnsi"/>
          <w:color w:val="auto"/>
        </w:rPr>
        <w:t>2.</w:t>
      </w:r>
      <w:r w:rsidR="00E51DF6">
        <w:rPr>
          <w:rFonts w:asciiTheme="minorHAnsi" w:hAnsiTheme="minorHAnsi"/>
          <w:color w:val="auto"/>
        </w:rPr>
        <w:tab/>
      </w:r>
      <w:r w:rsidRPr="00D148B8">
        <w:rPr>
          <w:rFonts w:asciiTheme="minorHAnsi" w:hAnsiTheme="minorHAnsi"/>
          <w:color w:val="auto"/>
        </w:rPr>
        <w:t xml:space="preserve">Gmina zastrzega sobie prawo, do korzystania </w:t>
      </w:r>
      <w:r w:rsidR="003F5DD7">
        <w:rPr>
          <w:rFonts w:asciiTheme="minorHAnsi" w:hAnsiTheme="minorHAnsi"/>
          <w:color w:val="auto"/>
        </w:rPr>
        <w:t xml:space="preserve">w ramach niniejszej umowy, </w:t>
      </w:r>
      <w:r w:rsidRPr="00D148B8">
        <w:rPr>
          <w:rFonts w:asciiTheme="minorHAnsi" w:hAnsiTheme="minorHAnsi"/>
          <w:color w:val="auto"/>
        </w:rPr>
        <w:t xml:space="preserve">z innych usług bankowych będących w ofercie Banku, w tym także nowych lub alternatywnych, </w:t>
      </w:r>
      <w:r w:rsidR="003F5DD7">
        <w:rPr>
          <w:rFonts w:asciiTheme="minorHAnsi" w:hAnsiTheme="minorHAnsi"/>
          <w:color w:val="auto"/>
        </w:rPr>
        <w:br/>
      </w:r>
      <w:r w:rsidRPr="00D148B8">
        <w:rPr>
          <w:rFonts w:asciiTheme="minorHAnsi" w:hAnsiTheme="minorHAnsi"/>
          <w:color w:val="auto"/>
        </w:rPr>
        <w:t xml:space="preserve">bez </w:t>
      </w:r>
      <w:r w:rsidR="0054128E">
        <w:rPr>
          <w:rFonts w:asciiTheme="minorHAnsi" w:hAnsiTheme="minorHAnsi"/>
          <w:color w:val="auto"/>
        </w:rPr>
        <w:t xml:space="preserve">konieczności </w:t>
      </w:r>
      <w:r w:rsidRPr="00D148B8">
        <w:rPr>
          <w:rFonts w:asciiTheme="minorHAnsi" w:hAnsiTheme="minorHAnsi"/>
          <w:color w:val="auto"/>
        </w:rPr>
        <w:t xml:space="preserve">ponoszenia </w:t>
      </w:r>
      <w:r w:rsidR="0054128E">
        <w:rPr>
          <w:rFonts w:asciiTheme="minorHAnsi" w:hAnsiTheme="minorHAnsi"/>
          <w:color w:val="auto"/>
        </w:rPr>
        <w:t xml:space="preserve">jakichkolwiek </w:t>
      </w:r>
      <w:r w:rsidRPr="00D148B8">
        <w:rPr>
          <w:rFonts w:asciiTheme="minorHAnsi" w:hAnsiTheme="minorHAnsi"/>
          <w:color w:val="auto"/>
        </w:rPr>
        <w:t xml:space="preserve">dodatkowych kosztów z tym związanych. </w:t>
      </w:r>
    </w:p>
    <w:p w:rsidR="000C6E8D" w:rsidRDefault="000C6E8D" w:rsidP="000C6E8D">
      <w:pPr>
        <w:spacing w:after="0" w:line="240" w:lineRule="auto"/>
        <w:rPr>
          <w:sz w:val="24"/>
          <w:szCs w:val="24"/>
        </w:rPr>
      </w:pPr>
    </w:p>
    <w:p w:rsidR="00D148B8" w:rsidRDefault="00D148B8">
      <w:pPr>
        <w:rPr>
          <w:sz w:val="24"/>
          <w:szCs w:val="24"/>
        </w:rPr>
      </w:pPr>
      <w:r>
        <w:rPr>
          <w:sz w:val="24"/>
          <w:szCs w:val="24"/>
        </w:rPr>
        <w:br w:type="page"/>
      </w:r>
    </w:p>
    <w:p w:rsidR="00D148B8" w:rsidRDefault="00D148B8" w:rsidP="000C6E8D">
      <w:pPr>
        <w:spacing w:after="0" w:line="240" w:lineRule="auto"/>
        <w:jc w:val="center"/>
        <w:rPr>
          <w:sz w:val="24"/>
          <w:szCs w:val="24"/>
        </w:rPr>
      </w:pPr>
    </w:p>
    <w:p w:rsidR="000C6E8D" w:rsidRDefault="000C6E8D" w:rsidP="000C6E8D">
      <w:pPr>
        <w:spacing w:after="0" w:line="240" w:lineRule="auto"/>
        <w:jc w:val="center"/>
        <w:rPr>
          <w:b/>
          <w:sz w:val="24"/>
          <w:szCs w:val="24"/>
        </w:rPr>
      </w:pPr>
      <w:r w:rsidRPr="000046FA">
        <w:rPr>
          <w:sz w:val="24"/>
          <w:szCs w:val="24"/>
        </w:rPr>
        <w:sym w:font="Times New Roman" w:char="00A7"/>
      </w:r>
      <w:r w:rsidRPr="000046FA">
        <w:rPr>
          <w:b/>
          <w:sz w:val="24"/>
          <w:szCs w:val="24"/>
        </w:rPr>
        <w:t xml:space="preserve"> 3</w:t>
      </w:r>
    </w:p>
    <w:p w:rsidR="000C6E8D" w:rsidRDefault="000C6E8D" w:rsidP="000C6E8D">
      <w:pPr>
        <w:spacing w:after="0" w:line="240" w:lineRule="auto"/>
        <w:jc w:val="both"/>
        <w:rPr>
          <w:sz w:val="24"/>
          <w:szCs w:val="24"/>
        </w:rPr>
      </w:pPr>
    </w:p>
    <w:p w:rsidR="000C6E8D" w:rsidRPr="00D7278E" w:rsidRDefault="000C6E8D" w:rsidP="00D148B8">
      <w:pPr>
        <w:numPr>
          <w:ilvl w:val="0"/>
          <w:numId w:val="13"/>
        </w:numPr>
        <w:tabs>
          <w:tab w:val="left" w:pos="426"/>
        </w:tabs>
        <w:spacing w:after="0" w:line="240" w:lineRule="auto"/>
        <w:jc w:val="both"/>
        <w:rPr>
          <w:sz w:val="24"/>
          <w:szCs w:val="24"/>
        </w:rPr>
      </w:pPr>
      <w:r w:rsidRPr="00D7278E">
        <w:rPr>
          <w:sz w:val="24"/>
          <w:szCs w:val="24"/>
        </w:rPr>
        <w:t xml:space="preserve">W celu realizacji obowiązków określonych w </w:t>
      </w:r>
      <w:r w:rsidRPr="00D7278E">
        <w:rPr>
          <w:sz w:val="24"/>
          <w:szCs w:val="24"/>
        </w:rPr>
        <w:sym w:font="Times New Roman" w:char="00A7"/>
      </w:r>
      <w:r w:rsidRPr="00D7278E">
        <w:rPr>
          <w:sz w:val="24"/>
          <w:szCs w:val="24"/>
        </w:rPr>
        <w:t xml:space="preserve">2 umowy, Bank uruchomi w siedzibie Urzędu Miejskiego w Policach punkt kasowy </w:t>
      </w:r>
      <w:r w:rsidR="00D148B8" w:rsidRPr="00D148B8">
        <w:rPr>
          <w:sz w:val="24"/>
          <w:szCs w:val="24"/>
        </w:rPr>
        <w:t>do obsługi bankowej Gminy i jej pracowników</w:t>
      </w:r>
      <w:r w:rsidRPr="00D7278E">
        <w:rPr>
          <w:sz w:val="24"/>
          <w:szCs w:val="24"/>
        </w:rPr>
        <w:t>.</w:t>
      </w:r>
    </w:p>
    <w:p w:rsidR="000C6E8D" w:rsidRPr="00C11318" w:rsidRDefault="000C6E8D" w:rsidP="000C6E8D">
      <w:pPr>
        <w:numPr>
          <w:ilvl w:val="0"/>
          <w:numId w:val="13"/>
        </w:numPr>
        <w:tabs>
          <w:tab w:val="left" w:pos="426"/>
        </w:tabs>
        <w:spacing w:after="0" w:line="240" w:lineRule="auto"/>
        <w:jc w:val="both"/>
        <w:rPr>
          <w:sz w:val="24"/>
          <w:szCs w:val="24"/>
        </w:rPr>
      </w:pPr>
      <w:r w:rsidRPr="00C11318">
        <w:rPr>
          <w:sz w:val="24"/>
          <w:szCs w:val="24"/>
        </w:rPr>
        <w:t>W celu utworzenia punktu kasowego, o którym mowa w ust. 1, Bank wynajmie od Gminy</w:t>
      </w:r>
      <w:r w:rsidR="007E3CEE" w:rsidRPr="00C11318">
        <w:rPr>
          <w:sz w:val="24"/>
          <w:szCs w:val="24"/>
        </w:rPr>
        <w:t xml:space="preserve"> Police</w:t>
      </w:r>
      <w:r w:rsidRPr="00C11318">
        <w:rPr>
          <w:sz w:val="24"/>
          <w:szCs w:val="24"/>
        </w:rPr>
        <w:t xml:space="preserve"> </w:t>
      </w:r>
      <w:r w:rsidR="007E3CEE" w:rsidRPr="00C11318">
        <w:rPr>
          <w:sz w:val="24"/>
          <w:szCs w:val="24"/>
        </w:rPr>
        <w:t>lokal</w:t>
      </w:r>
      <w:r w:rsidRPr="00C11318">
        <w:rPr>
          <w:sz w:val="24"/>
          <w:szCs w:val="24"/>
        </w:rPr>
        <w:t xml:space="preserve"> w budynku Urzędu Miejskiego w Policach. Szczegóły najmu uregulowane zostaną w odrębnej umowie.</w:t>
      </w:r>
    </w:p>
    <w:p w:rsidR="000C6E8D" w:rsidRPr="00C11318" w:rsidRDefault="000C6E8D" w:rsidP="000C6E8D">
      <w:pPr>
        <w:numPr>
          <w:ilvl w:val="0"/>
          <w:numId w:val="13"/>
        </w:numPr>
        <w:tabs>
          <w:tab w:val="left" w:pos="426"/>
        </w:tabs>
        <w:spacing w:after="0" w:line="240" w:lineRule="auto"/>
        <w:jc w:val="both"/>
        <w:rPr>
          <w:sz w:val="24"/>
          <w:szCs w:val="24"/>
        </w:rPr>
      </w:pPr>
      <w:r w:rsidRPr="00C11318">
        <w:rPr>
          <w:sz w:val="24"/>
          <w:szCs w:val="24"/>
        </w:rPr>
        <w:t xml:space="preserve">Punkt kasowy, o którym mowa w ust. 1, czynny będzie w dni pracy Urzędu Miejskiego                  w Policach. </w:t>
      </w:r>
      <w:r w:rsidRPr="00C11318">
        <w:rPr>
          <w:sz w:val="24"/>
        </w:rPr>
        <w:t>Godziny otwarcia punktu kasowego będą się pokrywać z godzinami pracy Urzędu Miejskiego, za wyjątkiem dni, w których Urząd Miejski czynny będzie od godz. 7:00, punkt kasowy może być czynny od godz. 7:15. Bank</w:t>
      </w:r>
      <w:r w:rsidR="0021275E" w:rsidRPr="00C11318">
        <w:rPr>
          <w:sz w:val="24"/>
        </w:rPr>
        <w:t>,</w:t>
      </w:r>
      <w:r w:rsidRPr="00C11318">
        <w:rPr>
          <w:sz w:val="24"/>
        </w:rPr>
        <w:t xml:space="preserve"> </w:t>
      </w:r>
      <w:r w:rsidR="0021275E" w:rsidRPr="00C11318">
        <w:rPr>
          <w:sz w:val="24"/>
        </w:rPr>
        <w:t xml:space="preserve">w uzgodnieniu z Gminą, </w:t>
      </w:r>
      <w:r w:rsidRPr="00C11318">
        <w:rPr>
          <w:sz w:val="24"/>
        </w:rPr>
        <w:t xml:space="preserve">dostosuje godziny otwarcia punktu kasowego do </w:t>
      </w:r>
      <w:r w:rsidR="0021275E" w:rsidRPr="00C11318">
        <w:rPr>
          <w:sz w:val="24"/>
        </w:rPr>
        <w:t xml:space="preserve">jej </w:t>
      </w:r>
      <w:r w:rsidRPr="00C11318">
        <w:rPr>
          <w:sz w:val="24"/>
        </w:rPr>
        <w:t>potrzeb, w przypadku zmiany godzin pracy Urzędu, bądź w sytuacjach wyjątkowych, których Gmina</w:t>
      </w:r>
      <w:r w:rsidR="007E3CEE" w:rsidRPr="00C11318">
        <w:rPr>
          <w:sz w:val="24"/>
        </w:rPr>
        <w:t xml:space="preserve"> </w:t>
      </w:r>
      <w:r w:rsidRPr="00C11318">
        <w:rPr>
          <w:sz w:val="24"/>
        </w:rPr>
        <w:t xml:space="preserve">nie jest w stanie przewidzieć </w:t>
      </w:r>
      <w:r w:rsidR="0021275E" w:rsidRPr="00C11318">
        <w:rPr>
          <w:sz w:val="24"/>
        </w:rPr>
        <w:br/>
      </w:r>
      <w:r w:rsidRPr="00C11318">
        <w:rPr>
          <w:sz w:val="24"/>
        </w:rPr>
        <w:t xml:space="preserve">na dzień podpisywania niniejszej umowy.  </w:t>
      </w:r>
    </w:p>
    <w:p w:rsidR="000C6E8D" w:rsidRPr="00D7278E" w:rsidRDefault="000C6E8D" w:rsidP="000C6E8D">
      <w:pPr>
        <w:numPr>
          <w:ilvl w:val="0"/>
          <w:numId w:val="13"/>
        </w:numPr>
        <w:tabs>
          <w:tab w:val="left" w:pos="426"/>
        </w:tabs>
        <w:spacing w:after="0" w:line="240" w:lineRule="auto"/>
        <w:jc w:val="both"/>
        <w:rPr>
          <w:sz w:val="24"/>
          <w:szCs w:val="24"/>
        </w:rPr>
      </w:pPr>
      <w:r w:rsidRPr="00C11318">
        <w:rPr>
          <w:sz w:val="24"/>
          <w:szCs w:val="24"/>
        </w:rPr>
        <w:t xml:space="preserve">Bank dostosuje do własnych potrzeb i </w:t>
      </w:r>
      <w:r w:rsidRPr="00C11318">
        <w:rPr>
          <w:rFonts w:cs="Times New Roman"/>
          <w:sz w:val="24"/>
          <w:szCs w:val="24"/>
        </w:rPr>
        <w:t>wyposaży</w:t>
      </w:r>
      <w:r w:rsidRPr="00D7278E">
        <w:rPr>
          <w:rFonts w:cs="Times New Roman"/>
          <w:sz w:val="24"/>
          <w:szCs w:val="24"/>
        </w:rPr>
        <w:t xml:space="preserve"> punkt kasowy, o którym mowa w ust. 1, </w:t>
      </w:r>
      <w:r>
        <w:rPr>
          <w:rFonts w:cs="Times New Roman"/>
          <w:sz w:val="24"/>
          <w:szCs w:val="24"/>
        </w:rPr>
        <w:t xml:space="preserve">             </w:t>
      </w:r>
      <w:r w:rsidRPr="00D7278E">
        <w:rPr>
          <w:rFonts w:cs="Times New Roman"/>
          <w:sz w:val="24"/>
          <w:szCs w:val="24"/>
        </w:rPr>
        <w:t>w niezbędne urządzenia techniczne, w tym terminal POS, sprzęt i meble, zapewni zabezpieczenie wewnętrzne oraz obsługę kadrową punktu</w:t>
      </w:r>
      <w:r w:rsidRPr="00D7278E">
        <w:rPr>
          <w:sz w:val="24"/>
          <w:szCs w:val="24"/>
        </w:rPr>
        <w:t>.</w:t>
      </w:r>
    </w:p>
    <w:p w:rsidR="000C6E8D" w:rsidRPr="009F1C7D" w:rsidRDefault="000C6E8D" w:rsidP="000C6E8D">
      <w:pPr>
        <w:tabs>
          <w:tab w:val="left" w:pos="426"/>
        </w:tabs>
        <w:spacing w:after="0" w:line="240" w:lineRule="auto"/>
        <w:ind w:left="66"/>
        <w:jc w:val="both"/>
        <w:rPr>
          <w:sz w:val="24"/>
          <w:szCs w:val="24"/>
        </w:rPr>
      </w:pPr>
    </w:p>
    <w:p w:rsidR="000C6E8D" w:rsidRPr="00E824AF" w:rsidRDefault="000C6E8D" w:rsidP="000C6E8D">
      <w:pPr>
        <w:spacing w:after="0" w:line="240" w:lineRule="auto"/>
        <w:jc w:val="center"/>
        <w:rPr>
          <w:b/>
          <w:sz w:val="24"/>
          <w:szCs w:val="24"/>
        </w:rPr>
      </w:pPr>
      <w:r w:rsidRPr="00E824AF">
        <w:rPr>
          <w:sz w:val="24"/>
          <w:szCs w:val="24"/>
        </w:rPr>
        <w:sym w:font="Times New Roman" w:char="00A7"/>
      </w:r>
      <w:r w:rsidRPr="00E824AF">
        <w:rPr>
          <w:sz w:val="24"/>
          <w:szCs w:val="24"/>
        </w:rPr>
        <w:t xml:space="preserve"> </w:t>
      </w:r>
      <w:r w:rsidRPr="00E824AF">
        <w:rPr>
          <w:b/>
          <w:sz w:val="24"/>
          <w:szCs w:val="24"/>
        </w:rPr>
        <w:t>4</w:t>
      </w:r>
    </w:p>
    <w:p w:rsidR="000C6E8D" w:rsidRPr="00B02EAC" w:rsidRDefault="000C6E8D" w:rsidP="000C6E8D">
      <w:pPr>
        <w:spacing w:after="0" w:line="240" w:lineRule="auto"/>
        <w:jc w:val="center"/>
        <w:rPr>
          <w:b/>
          <w:sz w:val="24"/>
          <w:szCs w:val="24"/>
        </w:rPr>
      </w:pPr>
    </w:p>
    <w:p w:rsidR="000C6E8D" w:rsidRPr="00B02EAC" w:rsidRDefault="000C6E8D" w:rsidP="000C6E8D">
      <w:pPr>
        <w:pStyle w:val="Akapitzlist"/>
        <w:numPr>
          <w:ilvl w:val="0"/>
          <w:numId w:val="18"/>
        </w:numPr>
        <w:spacing w:after="0" w:line="240" w:lineRule="auto"/>
        <w:ind w:left="426"/>
        <w:jc w:val="both"/>
        <w:rPr>
          <w:sz w:val="24"/>
          <w:szCs w:val="24"/>
        </w:rPr>
      </w:pPr>
      <w:r w:rsidRPr="00B02EAC">
        <w:rPr>
          <w:sz w:val="24"/>
          <w:szCs w:val="24"/>
        </w:rPr>
        <w:t xml:space="preserve">Za świadczenie usług bankowych Bank pobierać będzie miesięczną opłatę ryczałtową, zgodnie ze złożoną przez Bank </w:t>
      </w:r>
      <w:r w:rsidR="00274856" w:rsidRPr="00B02EAC">
        <w:rPr>
          <w:sz w:val="24"/>
          <w:szCs w:val="24"/>
        </w:rPr>
        <w:t>Ofertą, z tego:</w:t>
      </w:r>
    </w:p>
    <w:p w:rsidR="006A5DEF" w:rsidRPr="007E3CEE" w:rsidRDefault="006A5DEF" w:rsidP="007E3CEE">
      <w:pPr>
        <w:pStyle w:val="Akapitzlist"/>
        <w:numPr>
          <w:ilvl w:val="0"/>
          <w:numId w:val="53"/>
        </w:numPr>
        <w:tabs>
          <w:tab w:val="left" w:pos="374"/>
          <w:tab w:val="left" w:pos="7371"/>
        </w:tabs>
        <w:spacing w:after="0" w:line="240" w:lineRule="auto"/>
        <w:jc w:val="both"/>
        <w:rPr>
          <w:rFonts w:cs="Arial"/>
          <w:i/>
          <w:sz w:val="24"/>
          <w:szCs w:val="24"/>
        </w:rPr>
      </w:pPr>
      <w:r w:rsidRPr="007E3CEE">
        <w:rPr>
          <w:rFonts w:cs="Arial"/>
          <w:i/>
          <w:sz w:val="24"/>
          <w:szCs w:val="24"/>
        </w:rPr>
        <w:t>na rzecz Gminy wraz z jednostkami organizacyjnymi z wyłączeniem Miejskiego Ośrodka Kultury w Policach i Biblioteki im. Marii Skłodowskiej-Curie w Policach:</w:t>
      </w:r>
    </w:p>
    <w:p w:rsidR="006A5DEF" w:rsidRPr="007E3CEE" w:rsidRDefault="006A5DEF" w:rsidP="006A5DEF">
      <w:pPr>
        <w:tabs>
          <w:tab w:val="left" w:pos="374"/>
          <w:tab w:val="right" w:pos="9214"/>
        </w:tabs>
        <w:spacing w:after="0" w:line="240" w:lineRule="auto"/>
        <w:ind w:left="709"/>
        <w:jc w:val="both"/>
        <w:rPr>
          <w:rFonts w:cs="Arial"/>
          <w:sz w:val="24"/>
          <w:szCs w:val="24"/>
        </w:rPr>
      </w:pPr>
      <w:r w:rsidRPr="007E3CEE">
        <w:rPr>
          <w:rFonts w:cs="Arial"/>
          <w:sz w:val="24"/>
          <w:szCs w:val="24"/>
        </w:rPr>
        <w:t xml:space="preserve">- miesięczną opłatę ryczałtową brutto </w:t>
      </w:r>
      <w:r w:rsidRPr="007E3CEE">
        <w:rPr>
          <w:sz w:val="24"/>
          <w:szCs w:val="24"/>
        </w:rPr>
        <w:t xml:space="preserve">w wysokości </w:t>
      </w:r>
      <w:r w:rsidRPr="007E3CEE">
        <w:rPr>
          <w:rFonts w:cs="Arial"/>
          <w:sz w:val="24"/>
          <w:szCs w:val="24"/>
        </w:rPr>
        <w:t xml:space="preserve">.................. zł </w:t>
      </w:r>
      <w:r w:rsidRPr="007E3CEE">
        <w:rPr>
          <w:sz w:val="24"/>
          <w:szCs w:val="24"/>
        </w:rPr>
        <w:t>(słownie: …………………………………………………………… złotych brutto)</w:t>
      </w:r>
      <w:r w:rsidRPr="007E3CEE">
        <w:rPr>
          <w:rFonts w:cs="Arial"/>
          <w:sz w:val="24"/>
          <w:szCs w:val="24"/>
        </w:rPr>
        <w:t>,</w:t>
      </w:r>
    </w:p>
    <w:p w:rsidR="006A5DEF" w:rsidRPr="007E3CEE" w:rsidRDefault="006A5DEF" w:rsidP="007E3CEE">
      <w:pPr>
        <w:pStyle w:val="Akapitzlist"/>
        <w:numPr>
          <w:ilvl w:val="0"/>
          <w:numId w:val="53"/>
        </w:numPr>
        <w:tabs>
          <w:tab w:val="left" w:pos="374"/>
          <w:tab w:val="left" w:pos="851"/>
          <w:tab w:val="left" w:pos="7371"/>
        </w:tabs>
        <w:spacing w:after="0" w:line="240" w:lineRule="auto"/>
        <w:jc w:val="both"/>
        <w:rPr>
          <w:rFonts w:cs="Arial"/>
          <w:i/>
          <w:sz w:val="24"/>
          <w:szCs w:val="24"/>
        </w:rPr>
      </w:pPr>
      <w:r w:rsidRPr="007E3CEE">
        <w:rPr>
          <w:rFonts w:cs="Arial"/>
          <w:i/>
          <w:sz w:val="24"/>
          <w:szCs w:val="24"/>
        </w:rPr>
        <w:t>na rzecz  Miejskiego Ośrodka Kultury w Policach:</w:t>
      </w:r>
    </w:p>
    <w:p w:rsidR="006A5DEF" w:rsidRPr="007E3CEE" w:rsidRDefault="006A5DEF" w:rsidP="006A5DEF">
      <w:pPr>
        <w:pStyle w:val="Akapitzlist"/>
        <w:tabs>
          <w:tab w:val="left" w:pos="374"/>
          <w:tab w:val="right" w:pos="9214"/>
        </w:tabs>
        <w:spacing w:after="0" w:line="240" w:lineRule="auto"/>
        <w:ind w:left="786"/>
        <w:jc w:val="both"/>
        <w:rPr>
          <w:rFonts w:cs="Arial"/>
          <w:sz w:val="24"/>
          <w:szCs w:val="24"/>
        </w:rPr>
      </w:pPr>
      <w:r w:rsidRPr="007E3CEE">
        <w:rPr>
          <w:rFonts w:cs="Arial"/>
          <w:sz w:val="24"/>
          <w:szCs w:val="24"/>
        </w:rPr>
        <w:t xml:space="preserve">- miesięczną opłatę ryczałtową brutto </w:t>
      </w:r>
      <w:r w:rsidRPr="007E3CEE">
        <w:rPr>
          <w:sz w:val="24"/>
          <w:szCs w:val="24"/>
        </w:rPr>
        <w:t xml:space="preserve">w wysokości </w:t>
      </w:r>
      <w:r w:rsidRPr="007E3CEE">
        <w:rPr>
          <w:rFonts w:cs="Arial"/>
          <w:sz w:val="24"/>
          <w:szCs w:val="24"/>
        </w:rPr>
        <w:t xml:space="preserve">.................. zł </w:t>
      </w:r>
      <w:r w:rsidRPr="007E3CEE">
        <w:rPr>
          <w:sz w:val="24"/>
          <w:szCs w:val="24"/>
        </w:rPr>
        <w:t>(słownie: …………………………………………………………… złotych brutto)</w:t>
      </w:r>
      <w:r w:rsidRPr="007E3CEE">
        <w:rPr>
          <w:rFonts w:cs="Arial"/>
          <w:sz w:val="24"/>
          <w:szCs w:val="24"/>
        </w:rPr>
        <w:t>,</w:t>
      </w:r>
    </w:p>
    <w:p w:rsidR="006A5DEF" w:rsidRPr="007E3CEE" w:rsidRDefault="006A5DEF" w:rsidP="007E3CEE">
      <w:pPr>
        <w:pStyle w:val="Akapitzlist"/>
        <w:numPr>
          <w:ilvl w:val="0"/>
          <w:numId w:val="53"/>
        </w:numPr>
        <w:tabs>
          <w:tab w:val="left" w:pos="374"/>
          <w:tab w:val="left" w:pos="709"/>
          <w:tab w:val="left" w:pos="7371"/>
        </w:tabs>
        <w:spacing w:after="0" w:line="240" w:lineRule="auto"/>
        <w:jc w:val="both"/>
        <w:rPr>
          <w:rFonts w:cs="Arial"/>
          <w:i/>
          <w:sz w:val="24"/>
          <w:szCs w:val="24"/>
        </w:rPr>
      </w:pPr>
      <w:r w:rsidRPr="007E3CEE">
        <w:rPr>
          <w:rFonts w:cs="Arial"/>
          <w:i/>
          <w:sz w:val="24"/>
          <w:szCs w:val="24"/>
        </w:rPr>
        <w:t>na rzecz Biblioteki im. Marii Skłodowskiej-Curie w Policach:</w:t>
      </w:r>
    </w:p>
    <w:p w:rsidR="006A5DEF" w:rsidRPr="007E3CEE" w:rsidRDefault="006A5DEF" w:rsidP="006A5DEF">
      <w:pPr>
        <w:pStyle w:val="Akapitzlist"/>
        <w:tabs>
          <w:tab w:val="left" w:pos="374"/>
          <w:tab w:val="right" w:pos="9214"/>
        </w:tabs>
        <w:spacing w:after="0" w:line="240" w:lineRule="auto"/>
        <w:ind w:left="786"/>
        <w:jc w:val="both"/>
        <w:rPr>
          <w:rFonts w:cs="Arial"/>
          <w:sz w:val="24"/>
          <w:szCs w:val="24"/>
        </w:rPr>
      </w:pPr>
      <w:r w:rsidRPr="007E3CEE">
        <w:rPr>
          <w:rFonts w:cs="Arial"/>
          <w:sz w:val="24"/>
          <w:szCs w:val="24"/>
        </w:rPr>
        <w:t xml:space="preserve">- miesięczną opłatę ryczałtową brutto </w:t>
      </w:r>
      <w:r w:rsidRPr="007E3CEE">
        <w:rPr>
          <w:sz w:val="24"/>
          <w:szCs w:val="24"/>
        </w:rPr>
        <w:t xml:space="preserve">w wysokości </w:t>
      </w:r>
      <w:r w:rsidRPr="007E3CEE">
        <w:rPr>
          <w:rFonts w:cs="Arial"/>
          <w:sz w:val="24"/>
          <w:szCs w:val="24"/>
        </w:rPr>
        <w:t xml:space="preserve">.................. zł </w:t>
      </w:r>
      <w:r w:rsidRPr="007E3CEE">
        <w:rPr>
          <w:sz w:val="24"/>
          <w:szCs w:val="24"/>
        </w:rPr>
        <w:t>(słownie: …………………………………………………………… złotych brutto).</w:t>
      </w:r>
    </w:p>
    <w:p w:rsidR="000C6E8D" w:rsidRPr="007E3CEE" w:rsidRDefault="000C6E8D" w:rsidP="007E3CEE">
      <w:pPr>
        <w:pStyle w:val="Akapitzlist"/>
        <w:numPr>
          <w:ilvl w:val="0"/>
          <w:numId w:val="18"/>
        </w:numPr>
        <w:spacing w:after="0" w:line="240" w:lineRule="auto"/>
        <w:ind w:left="426" w:hanging="426"/>
        <w:jc w:val="both"/>
        <w:rPr>
          <w:sz w:val="24"/>
          <w:szCs w:val="24"/>
        </w:rPr>
      </w:pPr>
      <w:r w:rsidRPr="007E3CEE">
        <w:rPr>
          <w:sz w:val="24"/>
          <w:szCs w:val="24"/>
        </w:rPr>
        <w:t>Wynagrodzenie z tytułu miesięcznej opłaty ryczałtowej za świadczenie usług bankowych płatne będzie z dołu, tj. do końca każdego miesiąca za ten miesiąc, z rachunk</w:t>
      </w:r>
      <w:r w:rsidR="006A5DEF" w:rsidRPr="007E3CEE">
        <w:rPr>
          <w:sz w:val="24"/>
          <w:szCs w:val="24"/>
        </w:rPr>
        <w:t>ów</w:t>
      </w:r>
      <w:r w:rsidRPr="007E3CEE">
        <w:rPr>
          <w:sz w:val="24"/>
          <w:szCs w:val="24"/>
        </w:rPr>
        <w:t xml:space="preserve"> wskazan</w:t>
      </w:r>
      <w:r w:rsidR="006A5DEF" w:rsidRPr="007E3CEE">
        <w:rPr>
          <w:sz w:val="24"/>
          <w:szCs w:val="24"/>
        </w:rPr>
        <w:t>ych</w:t>
      </w:r>
      <w:r w:rsidRPr="007E3CEE">
        <w:rPr>
          <w:sz w:val="24"/>
          <w:szCs w:val="24"/>
        </w:rPr>
        <w:t xml:space="preserve"> przez</w:t>
      </w:r>
      <w:r w:rsidR="006A5DEF" w:rsidRPr="007E3CEE">
        <w:rPr>
          <w:sz w:val="24"/>
          <w:szCs w:val="24"/>
        </w:rPr>
        <w:t>:</w:t>
      </w:r>
      <w:r w:rsidRPr="007E3CEE">
        <w:rPr>
          <w:sz w:val="24"/>
          <w:szCs w:val="24"/>
        </w:rPr>
        <w:t xml:space="preserve"> Gminę</w:t>
      </w:r>
      <w:r w:rsidR="006A5DEF" w:rsidRPr="007E3CEE">
        <w:rPr>
          <w:sz w:val="24"/>
          <w:szCs w:val="24"/>
        </w:rPr>
        <w:t>, Miejski Ośrodek Kultury w Policach oraz Bibliotekę im. Marii Skłodowskiej-Curie w Policach</w:t>
      </w:r>
      <w:r w:rsidRPr="007E3CEE">
        <w:rPr>
          <w:sz w:val="24"/>
          <w:szCs w:val="24"/>
        </w:rPr>
        <w:t>.</w:t>
      </w:r>
    </w:p>
    <w:p w:rsidR="000C6E8D" w:rsidRPr="00B02EAC" w:rsidRDefault="000C6E8D" w:rsidP="007E3CEE">
      <w:pPr>
        <w:pStyle w:val="Akapitzlist"/>
        <w:numPr>
          <w:ilvl w:val="0"/>
          <w:numId w:val="18"/>
        </w:numPr>
        <w:spacing w:after="0" w:line="240" w:lineRule="auto"/>
        <w:ind w:left="426"/>
        <w:jc w:val="both"/>
        <w:rPr>
          <w:sz w:val="24"/>
          <w:szCs w:val="24"/>
        </w:rPr>
      </w:pPr>
      <w:r w:rsidRPr="00B02EAC">
        <w:rPr>
          <w:sz w:val="24"/>
          <w:szCs w:val="24"/>
        </w:rPr>
        <w:t>Wysokość miesięcznej opłaty ryczałtowej, o której mowa w ust. 1, jest stała i nie zmieni się w całym okresie obowiązywania umowy.</w:t>
      </w:r>
    </w:p>
    <w:p w:rsidR="000C6E8D" w:rsidRPr="00B02EAC" w:rsidRDefault="000C6E8D" w:rsidP="000C6E8D">
      <w:pPr>
        <w:spacing w:after="0" w:line="240" w:lineRule="auto"/>
        <w:jc w:val="center"/>
        <w:rPr>
          <w:sz w:val="24"/>
          <w:szCs w:val="24"/>
        </w:rPr>
      </w:pPr>
    </w:p>
    <w:p w:rsidR="000C6E8D" w:rsidRPr="00E824AF" w:rsidRDefault="000C6E8D" w:rsidP="000C6E8D">
      <w:pPr>
        <w:spacing w:after="0" w:line="240" w:lineRule="auto"/>
        <w:jc w:val="center"/>
        <w:rPr>
          <w:b/>
          <w:sz w:val="24"/>
          <w:szCs w:val="24"/>
        </w:rPr>
      </w:pPr>
      <w:r w:rsidRPr="00E824AF">
        <w:rPr>
          <w:sz w:val="24"/>
          <w:szCs w:val="24"/>
        </w:rPr>
        <w:sym w:font="Times New Roman" w:char="00A7"/>
      </w:r>
      <w:r w:rsidRPr="00E824AF">
        <w:rPr>
          <w:sz w:val="24"/>
          <w:szCs w:val="24"/>
        </w:rPr>
        <w:t xml:space="preserve"> </w:t>
      </w:r>
      <w:r>
        <w:rPr>
          <w:b/>
          <w:sz w:val="24"/>
          <w:szCs w:val="24"/>
        </w:rPr>
        <w:t>5</w:t>
      </w:r>
    </w:p>
    <w:p w:rsidR="000C6E8D" w:rsidRPr="00E824AF" w:rsidRDefault="000C6E8D" w:rsidP="000C6E8D">
      <w:pPr>
        <w:spacing w:after="0" w:line="240" w:lineRule="auto"/>
        <w:jc w:val="center"/>
        <w:rPr>
          <w:b/>
          <w:sz w:val="24"/>
          <w:szCs w:val="24"/>
        </w:rPr>
      </w:pPr>
    </w:p>
    <w:p w:rsidR="000C6E8D" w:rsidRPr="00E824AF" w:rsidRDefault="000C6E8D" w:rsidP="00584DDC">
      <w:pPr>
        <w:pStyle w:val="Akapitzlist"/>
        <w:numPr>
          <w:ilvl w:val="0"/>
          <w:numId w:val="20"/>
        </w:numPr>
        <w:spacing w:after="120" w:line="240" w:lineRule="auto"/>
        <w:ind w:left="425" w:hanging="357"/>
        <w:jc w:val="both"/>
        <w:rPr>
          <w:sz w:val="24"/>
          <w:szCs w:val="24"/>
        </w:rPr>
      </w:pPr>
      <w:r w:rsidRPr="00E824AF">
        <w:rPr>
          <w:sz w:val="24"/>
          <w:szCs w:val="24"/>
        </w:rPr>
        <w:t xml:space="preserve">Bank udzieli Gminie </w:t>
      </w:r>
      <w:r w:rsidR="007E3CEE">
        <w:rPr>
          <w:sz w:val="24"/>
          <w:szCs w:val="24"/>
        </w:rPr>
        <w:t xml:space="preserve">Police </w:t>
      </w:r>
      <w:r>
        <w:rPr>
          <w:sz w:val="24"/>
          <w:szCs w:val="24"/>
        </w:rPr>
        <w:t xml:space="preserve">odnawialnego </w:t>
      </w:r>
      <w:r w:rsidRPr="00E824AF">
        <w:rPr>
          <w:sz w:val="24"/>
          <w:szCs w:val="24"/>
        </w:rPr>
        <w:t xml:space="preserve">kredytu w rachunku bieżącym </w:t>
      </w:r>
      <w:r w:rsidR="003E3D7A">
        <w:rPr>
          <w:sz w:val="24"/>
          <w:szCs w:val="24"/>
        </w:rPr>
        <w:t>w wysokości wynikającej z uchwały budżetowej na dany rok budżetowy</w:t>
      </w:r>
      <w:r w:rsidR="00584DDC">
        <w:rPr>
          <w:sz w:val="24"/>
          <w:szCs w:val="24"/>
        </w:rPr>
        <w:t>, do maksymalnej kwoty 10.000.000 zł (słownie: dziesięć milionów złotych)</w:t>
      </w:r>
      <w:r w:rsidR="003E3D7A">
        <w:rPr>
          <w:sz w:val="24"/>
          <w:szCs w:val="24"/>
        </w:rPr>
        <w:t>.</w:t>
      </w:r>
    </w:p>
    <w:p w:rsidR="000C6E8D" w:rsidRPr="00584DDC" w:rsidRDefault="000C6E8D" w:rsidP="00584DDC">
      <w:pPr>
        <w:pStyle w:val="Akapitzlist"/>
        <w:numPr>
          <w:ilvl w:val="0"/>
          <w:numId w:val="20"/>
        </w:numPr>
        <w:spacing w:after="120" w:line="240" w:lineRule="auto"/>
        <w:ind w:left="425" w:hanging="357"/>
        <w:jc w:val="both"/>
        <w:rPr>
          <w:sz w:val="24"/>
          <w:szCs w:val="24"/>
        </w:rPr>
      </w:pPr>
      <w:r w:rsidRPr="00584DDC">
        <w:rPr>
          <w:rFonts w:cs="Arial"/>
          <w:sz w:val="24"/>
          <w:szCs w:val="24"/>
        </w:rPr>
        <w:lastRenderedPageBreak/>
        <w:t>Oprocentowanie kredytu w rachunku bieżącym oparte będzie o sumę zmiennej stawki                 WIBOR O/N i stałej w całym okresie obowiązywania umowy marży Banku w wysokości ……p.p., zgodnie z warunkami SIWZ i złożoną Ofertą Banku. W przypadku braku notowania w dniu korzystania z kredytu w rachunku bieżącym, do obliczenia wysokości odsetek przyjmuje się stawkę WIBOR O/N z ostatniego notowania poprzedzającego ten dzień.</w:t>
      </w:r>
      <w:r w:rsidR="00584DDC" w:rsidRPr="00584DDC">
        <w:rPr>
          <w:rFonts w:cs="Arial"/>
          <w:sz w:val="24"/>
          <w:szCs w:val="24"/>
        </w:rPr>
        <w:t xml:space="preserve"> </w:t>
      </w:r>
      <w:r w:rsidR="00584DDC">
        <w:rPr>
          <w:rFonts w:cs="Arial"/>
          <w:sz w:val="24"/>
          <w:szCs w:val="24"/>
        </w:rPr>
        <w:br/>
      </w:r>
      <w:r w:rsidR="00584DDC" w:rsidRPr="00584DDC">
        <w:rPr>
          <w:rFonts w:cs="Arial"/>
          <w:b/>
          <w:sz w:val="24"/>
          <w:szCs w:val="24"/>
        </w:rPr>
        <w:t xml:space="preserve">W przypadku, gdy stawka bazowa (WIBOR) osiągnie poziom poniżej 0 (zera), Strony Umowy zgodnie postanawiają, że do czasu osiągnięcia przez stawkę bazową wartości dodatniej, do wyliczenia stopy procentowej przyjęta zostanie stawka bazowa równa </w:t>
      </w:r>
      <w:r w:rsidR="00584DDC">
        <w:rPr>
          <w:rFonts w:cs="Arial"/>
          <w:b/>
          <w:sz w:val="24"/>
          <w:szCs w:val="24"/>
        </w:rPr>
        <w:br/>
      </w:r>
      <w:r w:rsidR="00584DDC" w:rsidRPr="00584DDC">
        <w:rPr>
          <w:rFonts w:cs="Arial"/>
          <w:b/>
          <w:sz w:val="24"/>
          <w:szCs w:val="24"/>
        </w:rPr>
        <w:t>0 (zero).</w:t>
      </w:r>
    </w:p>
    <w:p w:rsidR="000C6E8D" w:rsidRPr="00E824AF" w:rsidRDefault="000C6E8D" w:rsidP="00584DDC">
      <w:pPr>
        <w:pStyle w:val="Akapitzlist"/>
        <w:numPr>
          <w:ilvl w:val="0"/>
          <w:numId w:val="20"/>
        </w:numPr>
        <w:spacing w:after="120" w:line="240" w:lineRule="auto"/>
        <w:ind w:left="425" w:hanging="357"/>
        <w:jc w:val="both"/>
        <w:rPr>
          <w:sz w:val="24"/>
          <w:szCs w:val="24"/>
        </w:rPr>
      </w:pPr>
      <w:r w:rsidRPr="00E824AF">
        <w:rPr>
          <w:rFonts w:cs="Arial"/>
          <w:sz w:val="24"/>
          <w:szCs w:val="24"/>
        </w:rPr>
        <w:t>Odsetki naliczane będą od kwoty faktycznie wykorzystanego kredytu.</w:t>
      </w:r>
    </w:p>
    <w:p w:rsidR="000C6E8D" w:rsidRPr="00C11318" w:rsidRDefault="000C6E8D" w:rsidP="00584DDC">
      <w:pPr>
        <w:pStyle w:val="Akapitzlist"/>
        <w:numPr>
          <w:ilvl w:val="0"/>
          <w:numId w:val="20"/>
        </w:numPr>
        <w:spacing w:after="120" w:line="240" w:lineRule="auto"/>
        <w:ind w:left="425" w:hanging="357"/>
        <w:jc w:val="both"/>
        <w:rPr>
          <w:sz w:val="24"/>
          <w:szCs w:val="24"/>
        </w:rPr>
      </w:pPr>
      <w:r w:rsidRPr="00E824AF">
        <w:rPr>
          <w:rFonts w:cs="Arial"/>
          <w:sz w:val="24"/>
          <w:szCs w:val="24"/>
        </w:rPr>
        <w:t xml:space="preserve">Każdy wpływ na rachunek bieżący budżetu Gminy </w:t>
      </w:r>
      <w:r w:rsidR="007E3CEE">
        <w:rPr>
          <w:rFonts w:cs="Arial"/>
          <w:sz w:val="24"/>
          <w:szCs w:val="24"/>
        </w:rPr>
        <w:t xml:space="preserve">Police </w:t>
      </w:r>
      <w:r w:rsidRPr="00E824AF">
        <w:rPr>
          <w:rFonts w:cs="Arial"/>
          <w:sz w:val="24"/>
          <w:szCs w:val="24"/>
        </w:rPr>
        <w:t xml:space="preserve">będzie powodował zmniejszenie salda kredytu. Zmniejszenie salda kredytu będzie powodował również wpływ środków </w:t>
      </w:r>
      <w:r w:rsidRPr="00C11318">
        <w:rPr>
          <w:rFonts w:cs="Arial"/>
          <w:sz w:val="24"/>
          <w:szCs w:val="24"/>
        </w:rPr>
        <w:t>wskutek konsolidacji rachunków.</w:t>
      </w:r>
    </w:p>
    <w:p w:rsidR="000C6E8D" w:rsidRPr="00C11318" w:rsidRDefault="000C6E8D" w:rsidP="00584DDC">
      <w:pPr>
        <w:pStyle w:val="Akapitzlist"/>
        <w:numPr>
          <w:ilvl w:val="0"/>
          <w:numId w:val="20"/>
        </w:numPr>
        <w:spacing w:after="120" w:line="240" w:lineRule="auto"/>
        <w:ind w:left="425" w:hanging="357"/>
        <w:jc w:val="both"/>
        <w:rPr>
          <w:sz w:val="24"/>
          <w:szCs w:val="24"/>
        </w:rPr>
      </w:pPr>
      <w:r w:rsidRPr="00C11318">
        <w:rPr>
          <w:rFonts w:cs="Arial"/>
          <w:sz w:val="24"/>
          <w:szCs w:val="24"/>
        </w:rPr>
        <w:t>Do naliczania odsetek przyjmuje się, że miesiąc ma rzeczywistą liczbę dni a rok liczy                  365 dni.</w:t>
      </w:r>
    </w:p>
    <w:p w:rsidR="000C6E8D" w:rsidRPr="00C11318" w:rsidRDefault="000C6E8D" w:rsidP="00584DDC">
      <w:pPr>
        <w:pStyle w:val="Akapitzlist"/>
        <w:numPr>
          <w:ilvl w:val="0"/>
          <w:numId w:val="20"/>
        </w:numPr>
        <w:spacing w:after="120" w:line="240" w:lineRule="auto"/>
        <w:ind w:left="425" w:hanging="357"/>
        <w:jc w:val="both"/>
        <w:rPr>
          <w:sz w:val="24"/>
          <w:szCs w:val="24"/>
        </w:rPr>
      </w:pPr>
      <w:r w:rsidRPr="00C11318">
        <w:rPr>
          <w:rFonts w:cs="Arial"/>
          <w:sz w:val="24"/>
          <w:szCs w:val="24"/>
        </w:rPr>
        <w:t xml:space="preserve">Odsetki od wykorzystanego kredytu będą płatne miesięcznie do 10-go dnia miesiąca </w:t>
      </w:r>
      <w:r w:rsidR="00E51DF6" w:rsidRPr="00C11318">
        <w:rPr>
          <w:rFonts w:cs="Arial"/>
          <w:sz w:val="24"/>
          <w:szCs w:val="24"/>
        </w:rPr>
        <w:br/>
      </w:r>
      <w:r w:rsidRPr="00C11318">
        <w:rPr>
          <w:rFonts w:cs="Arial"/>
          <w:sz w:val="24"/>
          <w:szCs w:val="24"/>
        </w:rPr>
        <w:t>po zakończeniu każdego miesiąca, za wyjątkiem miesiąca grudnia, w którym odsetki będą płatne najpóźniej w ostatnim dniu roboczym miesiąca, w ciężar rachunku wskazanego przez Gminę</w:t>
      </w:r>
      <w:r w:rsidR="007E3CEE" w:rsidRPr="00C11318">
        <w:rPr>
          <w:rFonts w:cs="Arial"/>
          <w:sz w:val="24"/>
          <w:szCs w:val="24"/>
        </w:rPr>
        <w:t xml:space="preserve"> Police</w:t>
      </w:r>
      <w:r w:rsidRPr="00C11318">
        <w:rPr>
          <w:rFonts w:cs="Arial"/>
          <w:sz w:val="24"/>
          <w:szCs w:val="24"/>
        </w:rPr>
        <w:t xml:space="preserve">. </w:t>
      </w:r>
    </w:p>
    <w:p w:rsidR="000C6E8D" w:rsidRPr="00FC467D" w:rsidRDefault="000C6E8D" w:rsidP="00584DDC">
      <w:pPr>
        <w:pStyle w:val="Akapitzlist"/>
        <w:numPr>
          <w:ilvl w:val="0"/>
          <w:numId w:val="20"/>
        </w:numPr>
        <w:spacing w:after="120" w:line="240" w:lineRule="auto"/>
        <w:ind w:left="425" w:hanging="357"/>
        <w:jc w:val="both"/>
        <w:rPr>
          <w:sz w:val="24"/>
          <w:szCs w:val="24"/>
        </w:rPr>
      </w:pPr>
      <w:r w:rsidRPr="00C11318">
        <w:rPr>
          <w:rFonts w:cs="Arial"/>
          <w:sz w:val="24"/>
          <w:szCs w:val="24"/>
        </w:rPr>
        <w:t xml:space="preserve">Gmina </w:t>
      </w:r>
      <w:r w:rsidR="007E3CEE" w:rsidRPr="00C11318">
        <w:rPr>
          <w:rFonts w:cs="Arial"/>
          <w:sz w:val="24"/>
          <w:szCs w:val="24"/>
        </w:rPr>
        <w:t xml:space="preserve">Police </w:t>
      </w:r>
      <w:r w:rsidRPr="00C11318">
        <w:rPr>
          <w:rFonts w:cs="Arial"/>
          <w:sz w:val="24"/>
          <w:szCs w:val="24"/>
        </w:rPr>
        <w:t>dokona całkowitej spłaty</w:t>
      </w:r>
      <w:r w:rsidRPr="00C25E98">
        <w:rPr>
          <w:rFonts w:cs="Arial"/>
          <w:sz w:val="24"/>
          <w:szCs w:val="24"/>
        </w:rPr>
        <w:t xml:space="preserve"> kredytu w rachunku bieżącym nie później niż </w:t>
      </w:r>
      <w:r w:rsidR="007E3CEE">
        <w:rPr>
          <w:rFonts w:cs="Arial"/>
          <w:sz w:val="24"/>
          <w:szCs w:val="24"/>
        </w:rPr>
        <w:br/>
      </w:r>
      <w:r w:rsidRPr="00C25E98">
        <w:rPr>
          <w:rFonts w:cs="Arial"/>
          <w:sz w:val="24"/>
          <w:szCs w:val="24"/>
        </w:rPr>
        <w:t>do dnia 31 grudnia każdego roku lub do dnia upływu terminu wypowiedzenia umowy.</w:t>
      </w:r>
    </w:p>
    <w:p w:rsidR="000C6E8D" w:rsidRPr="00E51DF6" w:rsidRDefault="000C6E8D" w:rsidP="00584DDC">
      <w:pPr>
        <w:pStyle w:val="Akapitzlist"/>
        <w:numPr>
          <w:ilvl w:val="0"/>
          <w:numId w:val="20"/>
        </w:numPr>
        <w:spacing w:after="120" w:line="240" w:lineRule="auto"/>
        <w:ind w:left="425" w:hanging="357"/>
        <w:jc w:val="both"/>
        <w:rPr>
          <w:sz w:val="24"/>
          <w:szCs w:val="24"/>
        </w:rPr>
      </w:pPr>
      <w:r>
        <w:rPr>
          <w:rFonts w:cs="Arial"/>
          <w:sz w:val="24"/>
          <w:szCs w:val="24"/>
        </w:rPr>
        <w:t xml:space="preserve">Oprocentowanie odsetek przeterminowanych od kredytu w rachunku bieżącym ustala się </w:t>
      </w:r>
      <w:r w:rsidRPr="00E51DF6">
        <w:rPr>
          <w:rFonts w:cs="Arial"/>
          <w:sz w:val="24"/>
          <w:szCs w:val="24"/>
        </w:rPr>
        <w:t>w wysokości odsetek ustawowych.</w:t>
      </w:r>
    </w:p>
    <w:p w:rsidR="00883A3A" w:rsidRPr="00E51DF6" w:rsidRDefault="000C6E8D" w:rsidP="00584DDC">
      <w:pPr>
        <w:pStyle w:val="Akapitzlist"/>
        <w:numPr>
          <w:ilvl w:val="0"/>
          <w:numId w:val="20"/>
        </w:numPr>
        <w:spacing w:after="120" w:line="240" w:lineRule="auto"/>
        <w:ind w:left="425" w:hanging="357"/>
        <w:jc w:val="both"/>
        <w:rPr>
          <w:rFonts w:cs="Arial"/>
          <w:sz w:val="24"/>
        </w:rPr>
      </w:pPr>
      <w:r w:rsidRPr="00E51DF6">
        <w:rPr>
          <w:rFonts w:cs="Arial"/>
          <w:sz w:val="24"/>
          <w:szCs w:val="24"/>
        </w:rPr>
        <w:t xml:space="preserve">Zabezpieczeniem spłaty kredytu w rachunku bieżącym będzie </w:t>
      </w:r>
      <w:r w:rsidR="00883A3A" w:rsidRPr="00E51DF6">
        <w:rPr>
          <w:rFonts w:cs="Arial"/>
          <w:sz w:val="24"/>
        </w:rPr>
        <w:t xml:space="preserve">weksel in blanco </w:t>
      </w:r>
      <w:r w:rsidR="00883A3A" w:rsidRPr="00E51DF6">
        <w:rPr>
          <w:rFonts w:cs="Arial"/>
          <w:sz w:val="24"/>
        </w:rPr>
        <w:br/>
        <w:t xml:space="preserve">wraz z deklaracją wekslową (weksel bez kontrasygnaty skarbnika, deklaracja wekslowa </w:t>
      </w:r>
      <w:r w:rsidR="00883A3A" w:rsidRPr="00E51DF6">
        <w:rPr>
          <w:rFonts w:cs="Arial"/>
          <w:sz w:val="24"/>
        </w:rPr>
        <w:br/>
        <w:t xml:space="preserve">z kontrasygnatą skarbnika). </w:t>
      </w:r>
    </w:p>
    <w:p w:rsidR="000C6E8D" w:rsidRPr="000046FA" w:rsidRDefault="000C6E8D" w:rsidP="000C6E8D">
      <w:pPr>
        <w:spacing w:after="0" w:line="240" w:lineRule="auto"/>
        <w:jc w:val="center"/>
        <w:rPr>
          <w:b/>
          <w:sz w:val="24"/>
          <w:szCs w:val="24"/>
        </w:rPr>
      </w:pPr>
      <w:r w:rsidRPr="000046FA">
        <w:rPr>
          <w:sz w:val="24"/>
          <w:szCs w:val="24"/>
        </w:rPr>
        <w:sym w:font="Times New Roman" w:char="00A7"/>
      </w:r>
      <w:r w:rsidRPr="000046FA">
        <w:rPr>
          <w:sz w:val="24"/>
          <w:szCs w:val="24"/>
        </w:rPr>
        <w:t xml:space="preserve"> </w:t>
      </w:r>
      <w:r>
        <w:rPr>
          <w:b/>
          <w:sz w:val="24"/>
          <w:szCs w:val="24"/>
        </w:rPr>
        <w:t>6</w:t>
      </w:r>
    </w:p>
    <w:p w:rsidR="000C6E8D" w:rsidRPr="000046FA" w:rsidRDefault="000C6E8D" w:rsidP="000C6E8D">
      <w:pPr>
        <w:spacing w:after="0" w:line="240" w:lineRule="auto"/>
        <w:jc w:val="center"/>
        <w:rPr>
          <w:b/>
          <w:sz w:val="24"/>
          <w:szCs w:val="24"/>
        </w:rPr>
      </w:pPr>
    </w:p>
    <w:p w:rsidR="000C6E8D" w:rsidRPr="00E824AF" w:rsidRDefault="000C6E8D" w:rsidP="000C6E8D">
      <w:pPr>
        <w:pStyle w:val="Tekstpodstawowy21"/>
        <w:ind w:left="0" w:firstLine="0"/>
        <w:rPr>
          <w:rFonts w:asciiTheme="minorHAnsi" w:hAnsiTheme="minorHAnsi"/>
          <w:szCs w:val="24"/>
        </w:rPr>
      </w:pPr>
      <w:r>
        <w:rPr>
          <w:rFonts w:asciiTheme="minorHAnsi" w:hAnsiTheme="minorHAnsi"/>
          <w:szCs w:val="24"/>
        </w:rPr>
        <w:t xml:space="preserve">Bank zobowiązuje się do stosowania oprocentowania środków pieniężnych zgromadzonych </w:t>
      </w:r>
      <w:r w:rsidR="00883A3A">
        <w:rPr>
          <w:rFonts w:asciiTheme="minorHAnsi" w:hAnsiTheme="minorHAnsi"/>
          <w:szCs w:val="24"/>
        </w:rPr>
        <w:br/>
      </w:r>
      <w:r>
        <w:rPr>
          <w:rFonts w:asciiTheme="minorHAnsi" w:hAnsiTheme="minorHAnsi"/>
          <w:szCs w:val="24"/>
        </w:rPr>
        <w:t>na rachunkach bankowych prowadzonych na rzecz Gminy w oparciu o iloczyn zmiennej stawki WIBID O/N i</w:t>
      </w:r>
      <w:r w:rsidRPr="00E824AF">
        <w:rPr>
          <w:rFonts w:asciiTheme="minorHAnsi" w:hAnsiTheme="minorHAnsi"/>
          <w:szCs w:val="24"/>
        </w:rPr>
        <w:t xml:space="preserve"> stał</w:t>
      </w:r>
      <w:r>
        <w:rPr>
          <w:rFonts w:asciiTheme="minorHAnsi" w:hAnsiTheme="minorHAnsi"/>
          <w:szCs w:val="24"/>
        </w:rPr>
        <w:t>ego</w:t>
      </w:r>
      <w:r w:rsidRPr="00E824AF">
        <w:rPr>
          <w:rFonts w:cs="Arial"/>
          <w:szCs w:val="24"/>
        </w:rPr>
        <w:t xml:space="preserve"> </w:t>
      </w:r>
      <w:r w:rsidRPr="00E824AF">
        <w:rPr>
          <w:rFonts w:asciiTheme="minorHAnsi" w:hAnsiTheme="minorHAnsi" w:cs="Arial"/>
          <w:szCs w:val="24"/>
        </w:rPr>
        <w:t>w całym okresie obowiązywania umowy</w:t>
      </w:r>
      <w:r w:rsidRPr="00E824AF">
        <w:rPr>
          <w:rFonts w:asciiTheme="minorHAnsi" w:hAnsiTheme="minorHAnsi"/>
          <w:szCs w:val="24"/>
        </w:rPr>
        <w:t xml:space="preserve"> współczynnik</w:t>
      </w:r>
      <w:r>
        <w:rPr>
          <w:rFonts w:asciiTheme="minorHAnsi" w:hAnsiTheme="minorHAnsi"/>
          <w:szCs w:val="24"/>
        </w:rPr>
        <w:t>a</w:t>
      </w:r>
      <w:r w:rsidRPr="00E824AF">
        <w:rPr>
          <w:rFonts w:asciiTheme="minorHAnsi" w:hAnsiTheme="minorHAnsi"/>
          <w:szCs w:val="24"/>
        </w:rPr>
        <w:t xml:space="preserve"> w wysokości …</w:t>
      </w:r>
      <w:r>
        <w:rPr>
          <w:rFonts w:asciiTheme="minorHAnsi" w:hAnsiTheme="minorHAnsi"/>
          <w:szCs w:val="24"/>
        </w:rPr>
        <w:t>…..</w:t>
      </w:r>
      <w:r w:rsidRPr="00E824AF">
        <w:rPr>
          <w:rFonts w:asciiTheme="minorHAnsi" w:hAnsiTheme="minorHAnsi"/>
          <w:szCs w:val="24"/>
        </w:rPr>
        <w:t>,</w:t>
      </w:r>
      <w:r w:rsidRPr="00E824AF">
        <w:rPr>
          <w:rFonts w:asciiTheme="minorHAnsi" w:hAnsiTheme="minorHAnsi" w:cs="Arial"/>
          <w:szCs w:val="24"/>
        </w:rPr>
        <w:t xml:space="preserve"> zgodnie z warunkami </w:t>
      </w:r>
      <w:r>
        <w:rPr>
          <w:rFonts w:asciiTheme="minorHAnsi" w:hAnsiTheme="minorHAnsi" w:cs="Arial"/>
          <w:szCs w:val="24"/>
        </w:rPr>
        <w:t>SIWZ</w:t>
      </w:r>
      <w:r w:rsidRPr="00E824AF">
        <w:rPr>
          <w:rFonts w:asciiTheme="minorHAnsi" w:hAnsiTheme="minorHAnsi" w:cs="Arial"/>
          <w:szCs w:val="24"/>
        </w:rPr>
        <w:t xml:space="preserve"> i złożoną Ofertą Banku</w:t>
      </w:r>
      <w:r w:rsidR="003E3D7A">
        <w:rPr>
          <w:rFonts w:asciiTheme="minorHAnsi" w:hAnsiTheme="minorHAnsi" w:cs="Arial"/>
          <w:szCs w:val="24"/>
        </w:rPr>
        <w:t xml:space="preserve"> </w:t>
      </w:r>
      <w:r w:rsidR="003E3D7A" w:rsidRPr="003E3D7A">
        <w:rPr>
          <w:rFonts w:asciiTheme="minorHAnsi" w:hAnsiTheme="minorHAnsi" w:cs="Arial"/>
          <w:szCs w:val="24"/>
        </w:rPr>
        <w:t>(w przypadku ujemnej stawki WIBID O/N – oprocentowanie rachunków wynosić będzie</w:t>
      </w:r>
      <w:r w:rsidR="003E3D7A">
        <w:rPr>
          <w:rFonts w:cs="Arial"/>
          <w:szCs w:val="24"/>
        </w:rPr>
        <w:t xml:space="preserve"> </w:t>
      </w:r>
      <w:r w:rsidR="003E3D7A" w:rsidRPr="00883A3A">
        <w:rPr>
          <w:rFonts w:asciiTheme="minorHAnsi" w:hAnsiTheme="minorHAnsi" w:cs="Arial"/>
          <w:szCs w:val="24"/>
        </w:rPr>
        <w:t>0,00%)</w:t>
      </w:r>
      <w:r w:rsidRPr="00883A3A">
        <w:rPr>
          <w:rFonts w:asciiTheme="minorHAnsi" w:hAnsiTheme="minorHAnsi" w:cs="Arial"/>
          <w:szCs w:val="24"/>
        </w:rPr>
        <w:t>. Kapitalizacja odsetek dokonywana będzie codziennie. Odsetki dopisywane będą na</w:t>
      </w:r>
      <w:r>
        <w:rPr>
          <w:rFonts w:asciiTheme="minorHAnsi" w:hAnsiTheme="minorHAnsi" w:cs="Arial"/>
          <w:szCs w:val="24"/>
        </w:rPr>
        <w:t xml:space="preserve"> koniec każdego miesiąca, a w przypadku zamykania rachunków – na dzień ich zamknięcia, do rachunków wskazanych przez Gminę. </w:t>
      </w:r>
    </w:p>
    <w:p w:rsidR="000C6E8D" w:rsidRDefault="000C6E8D" w:rsidP="000C6E8D">
      <w:pPr>
        <w:pStyle w:val="Tekstpodstawowy21"/>
        <w:tabs>
          <w:tab w:val="left" w:pos="426"/>
        </w:tabs>
        <w:rPr>
          <w:rFonts w:asciiTheme="minorHAnsi" w:hAnsiTheme="minorHAnsi"/>
          <w:szCs w:val="24"/>
        </w:rPr>
      </w:pPr>
    </w:p>
    <w:p w:rsidR="000C6E8D" w:rsidRPr="00E824AF" w:rsidRDefault="000C6E8D" w:rsidP="000C6E8D">
      <w:pPr>
        <w:spacing w:after="0" w:line="240" w:lineRule="auto"/>
        <w:jc w:val="center"/>
        <w:rPr>
          <w:b/>
          <w:sz w:val="24"/>
          <w:szCs w:val="24"/>
        </w:rPr>
      </w:pPr>
      <w:r w:rsidRPr="000046FA">
        <w:rPr>
          <w:sz w:val="24"/>
          <w:szCs w:val="24"/>
        </w:rPr>
        <w:sym w:font="Times New Roman" w:char="00A7"/>
      </w:r>
      <w:r w:rsidRPr="000046FA">
        <w:rPr>
          <w:sz w:val="24"/>
          <w:szCs w:val="24"/>
        </w:rPr>
        <w:t xml:space="preserve"> </w:t>
      </w:r>
      <w:r>
        <w:rPr>
          <w:b/>
          <w:sz w:val="24"/>
          <w:szCs w:val="24"/>
        </w:rPr>
        <w:t>7</w:t>
      </w:r>
    </w:p>
    <w:p w:rsidR="000C6E8D" w:rsidRPr="000046FA" w:rsidRDefault="000C6E8D" w:rsidP="000C6E8D">
      <w:pPr>
        <w:spacing w:after="0" w:line="240" w:lineRule="auto"/>
        <w:jc w:val="center"/>
        <w:rPr>
          <w:b/>
          <w:sz w:val="24"/>
          <w:szCs w:val="24"/>
        </w:rPr>
      </w:pPr>
    </w:p>
    <w:p w:rsidR="000C6E8D" w:rsidRPr="000046FA" w:rsidRDefault="000C6E8D" w:rsidP="000C6E8D">
      <w:pPr>
        <w:pStyle w:val="Tekstpodstawowy21"/>
        <w:numPr>
          <w:ilvl w:val="0"/>
          <w:numId w:val="12"/>
        </w:numPr>
        <w:tabs>
          <w:tab w:val="left" w:pos="426"/>
        </w:tabs>
        <w:rPr>
          <w:rFonts w:asciiTheme="minorHAnsi" w:hAnsiTheme="minorHAnsi"/>
          <w:szCs w:val="24"/>
        </w:rPr>
      </w:pPr>
      <w:r w:rsidRPr="000046FA">
        <w:rPr>
          <w:rFonts w:asciiTheme="minorHAnsi" w:hAnsiTheme="minorHAnsi"/>
          <w:szCs w:val="24"/>
        </w:rPr>
        <w:t>Umowy o otwarcie rachunków bankowych dla Gminy i poszczególnych jej jednostek organizacyjnych zostaną zawarte na warunkach zgodnych ze Specyfikacją Istotnych Warunków Zamówienia i złożoną przez Bank Ofertą.</w:t>
      </w:r>
    </w:p>
    <w:p w:rsidR="000C6E8D" w:rsidRPr="008C3F69" w:rsidRDefault="000C6E8D" w:rsidP="000C6E8D">
      <w:pPr>
        <w:pStyle w:val="Tekstpodstawowy21"/>
        <w:numPr>
          <w:ilvl w:val="0"/>
          <w:numId w:val="12"/>
        </w:numPr>
        <w:tabs>
          <w:tab w:val="left" w:pos="426"/>
        </w:tabs>
        <w:rPr>
          <w:rFonts w:asciiTheme="minorHAnsi" w:hAnsiTheme="minorHAnsi"/>
          <w:szCs w:val="24"/>
        </w:rPr>
      </w:pPr>
      <w:r w:rsidRPr="008C3F69">
        <w:rPr>
          <w:rFonts w:asciiTheme="minorHAnsi" w:hAnsiTheme="minorHAnsi"/>
          <w:szCs w:val="24"/>
        </w:rPr>
        <w:t xml:space="preserve">Szczegółowe zasady świadczenia usług bankowych na rzecz Gminy ustalone zostaną </w:t>
      </w:r>
      <w:r w:rsidR="007E3CEE" w:rsidRPr="008C3F69">
        <w:rPr>
          <w:rFonts w:asciiTheme="minorHAnsi" w:hAnsiTheme="minorHAnsi"/>
          <w:szCs w:val="24"/>
        </w:rPr>
        <w:br/>
      </w:r>
      <w:r w:rsidRPr="008C3F69">
        <w:rPr>
          <w:rFonts w:asciiTheme="minorHAnsi" w:hAnsiTheme="minorHAnsi"/>
          <w:szCs w:val="24"/>
        </w:rPr>
        <w:t>w umowach o świadczenie poszczególnych rodzajów usług bankowych, w tym dotyczące udzielenia kredytu w rachunku bieżącym budżetu Gminy</w:t>
      </w:r>
      <w:r w:rsidR="007E3CEE" w:rsidRPr="008C3F69">
        <w:rPr>
          <w:rFonts w:asciiTheme="minorHAnsi" w:hAnsiTheme="minorHAnsi"/>
          <w:szCs w:val="24"/>
        </w:rPr>
        <w:t xml:space="preserve"> Police</w:t>
      </w:r>
      <w:r w:rsidRPr="008C3F69">
        <w:rPr>
          <w:rFonts w:asciiTheme="minorHAnsi" w:hAnsiTheme="minorHAnsi"/>
          <w:szCs w:val="24"/>
        </w:rPr>
        <w:t>.</w:t>
      </w:r>
    </w:p>
    <w:p w:rsidR="000C6E8D" w:rsidRPr="000944CF" w:rsidRDefault="000C6E8D" w:rsidP="000C6E8D">
      <w:pPr>
        <w:spacing w:after="0" w:line="240" w:lineRule="auto"/>
        <w:jc w:val="both"/>
        <w:rPr>
          <w:color w:val="FF0000"/>
          <w:sz w:val="24"/>
          <w:szCs w:val="24"/>
        </w:rPr>
      </w:pPr>
    </w:p>
    <w:p w:rsidR="0021275E" w:rsidRDefault="0021275E" w:rsidP="000C6E8D">
      <w:pPr>
        <w:spacing w:after="0" w:line="240" w:lineRule="auto"/>
        <w:jc w:val="center"/>
        <w:rPr>
          <w:sz w:val="24"/>
          <w:szCs w:val="24"/>
        </w:rPr>
      </w:pPr>
    </w:p>
    <w:p w:rsidR="000C6E8D" w:rsidRPr="00691AB4" w:rsidRDefault="000C6E8D" w:rsidP="000C6E8D">
      <w:pPr>
        <w:spacing w:after="0" w:line="240" w:lineRule="auto"/>
        <w:jc w:val="center"/>
        <w:rPr>
          <w:b/>
          <w:sz w:val="24"/>
          <w:szCs w:val="24"/>
        </w:rPr>
      </w:pPr>
      <w:r w:rsidRPr="00691AB4">
        <w:rPr>
          <w:sz w:val="24"/>
          <w:szCs w:val="24"/>
        </w:rPr>
        <w:sym w:font="Times New Roman" w:char="00A7"/>
      </w:r>
      <w:r w:rsidRPr="00691AB4">
        <w:rPr>
          <w:sz w:val="24"/>
          <w:szCs w:val="24"/>
        </w:rPr>
        <w:t xml:space="preserve"> </w:t>
      </w:r>
      <w:r>
        <w:rPr>
          <w:b/>
          <w:sz w:val="24"/>
          <w:szCs w:val="24"/>
        </w:rPr>
        <w:t>8</w:t>
      </w:r>
    </w:p>
    <w:p w:rsidR="000C6E8D" w:rsidRPr="000944CF" w:rsidRDefault="000C6E8D" w:rsidP="000C6E8D">
      <w:pPr>
        <w:spacing w:after="0" w:line="240" w:lineRule="auto"/>
        <w:jc w:val="both"/>
        <w:rPr>
          <w:color w:val="FF0000"/>
          <w:sz w:val="24"/>
          <w:szCs w:val="24"/>
        </w:rPr>
      </w:pPr>
    </w:p>
    <w:p w:rsidR="000C6E8D" w:rsidRPr="000D4D66" w:rsidRDefault="000C6E8D" w:rsidP="000C6E8D">
      <w:pPr>
        <w:pStyle w:val="Akapitzlist"/>
        <w:numPr>
          <w:ilvl w:val="3"/>
          <w:numId w:val="13"/>
        </w:numPr>
        <w:spacing w:after="0" w:line="240" w:lineRule="auto"/>
        <w:ind w:left="426" w:hanging="426"/>
        <w:jc w:val="both"/>
        <w:rPr>
          <w:sz w:val="24"/>
          <w:szCs w:val="24"/>
        </w:rPr>
      </w:pPr>
      <w:r w:rsidRPr="000D4D66">
        <w:rPr>
          <w:sz w:val="24"/>
          <w:szCs w:val="24"/>
        </w:rPr>
        <w:t xml:space="preserve">Z tytułu niewykonania lub nienależytego wykonania niniejszej umowy z winy Banku, strony ustalają kary umowne, które Gmina </w:t>
      </w:r>
      <w:r w:rsidR="007E3CEE">
        <w:rPr>
          <w:sz w:val="24"/>
          <w:szCs w:val="24"/>
        </w:rPr>
        <w:t xml:space="preserve">Police </w:t>
      </w:r>
      <w:r w:rsidRPr="000D4D66">
        <w:rPr>
          <w:sz w:val="24"/>
          <w:szCs w:val="24"/>
        </w:rPr>
        <w:t xml:space="preserve">będzie miała prawo pobrać </w:t>
      </w:r>
      <w:r w:rsidR="007E3CEE">
        <w:rPr>
          <w:sz w:val="24"/>
          <w:szCs w:val="24"/>
        </w:rPr>
        <w:br/>
      </w:r>
      <w:r w:rsidRPr="000D4D66">
        <w:rPr>
          <w:sz w:val="24"/>
          <w:szCs w:val="24"/>
        </w:rPr>
        <w:t>w następujących przypadkach  i wysokościach:</w:t>
      </w:r>
    </w:p>
    <w:p w:rsidR="000C6E8D" w:rsidRPr="00B02EAC" w:rsidRDefault="000C6E8D" w:rsidP="000C6E8D">
      <w:pPr>
        <w:pStyle w:val="Akapitzlist"/>
        <w:numPr>
          <w:ilvl w:val="0"/>
          <w:numId w:val="19"/>
        </w:numPr>
        <w:tabs>
          <w:tab w:val="left" w:pos="426"/>
        </w:tabs>
        <w:spacing w:after="0" w:line="240" w:lineRule="auto"/>
        <w:ind w:left="851" w:hanging="425"/>
        <w:jc w:val="both"/>
        <w:rPr>
          <w:sz w:val="24"/>
          <w:szCs w:val="24"/>
        </w:rPr>
      </w:pPr>
      <w:r w:rsidRPr="000D4D66">
        <w:rPr>
          <w:sz w:val="24"/>
          <w:szCs w:val="24"/>
        </w:rPr>
        <w:t>Nieuruchomienia obsługi bankowej budżetu w dniu 01 stycznia 20</w:t>
      </w:r>
      <w:r w:rsidR="00883A3A">
        <w:rPr>
          <w:sz w:val="24"/>
          <w:szCs w:val="24"/>
        </w:rPr>
        <w:t>21</w:t>
      </w:r>
      <w:r w:rsidRPr="000D4D66">
        <w:rPr>
          <w:sz w:val="24"/>
          <w:szCs w:val="24"/>
        </w:rPr>
        <w:t xml:space="preserve"> r., za wyjątkiem obsługi kasowej</w:t>
      </w:r>
      <w:r>
        <w:rPr>
          <w:sz w:val="24"/>
          <w:szCs w:val="24"/>
        </w:rPr>
        <w:t xml:space="preserve"> </w:t>
      </w:r>
      <w:r w:rsidRPr="000D4D66">
        <w:rPr>
          <w:sz w:val="24"/>
          <w:szCs w:val="24"/>
        </w:rPr>
        <w:t xml:space="preserve">– jednorazowa kara umowna w wysokości 500.000 zł (słownie: </w:t>
      </w:r>
      <w:r w:rsidRPr="00B02EAC">
        <w:rPr>
          <w:sz w:val="24"/>
          <w:szCs w:val="24"/>
        </w:rPr>
        <w:t>pięćset tysięcy złotych).</w:t>
      </w:r>
    </w:p>
    <w:p w:rsidR="000C6E8D" w:rsidRPr="00B02EAC" w:rsidRDefault="000C6E8D" w:rsidP="000C6E8D">
      <w:pPr>
        <w:pStyle w:val="Akapitzlist"/>
        <w:numPr>
          <w:ilvl w:val="0"/>
          <w:numId w:val="19"/>
        </w:numPr>
        <w:tabs>
          <w:tab w:val="left" w:pos="374"/>
        </w:tabs>
        <w:spacing w:after="0" w:line="240" w:lineRule="auto"/>
        <w:ind w:left="851" w:hanging="425"/>
        <w:jc w:val="both"/>
        <w:rPr>
          <w:sz w:val="24"/>
          <w:szCs w:val="24"/>
        </w:rPr>
      </w:pPr>
      <w:r w:rsidRPr="00B02EAC">
        <w:rPr>
          <w:sz w:val="24"/>
          <w:szCs w:val="24"/>
        </w:rPr>
        <w:t xml:space="preserve">Nieuruchomienia obsługi kasowej w budynku Urzędu Miejskiego w Policach do dnia                   </w:t>
      </w:r>
      <w:r w:rsidR="00E51DF6" w:rsidRPr="00B02EAC">
        <w:rPr>
          <w:sz w:val="24"/>
          <w:szCs w:val="24"/>
        </w:rPr>
        <w:t xml:space="preserve">uzgodnionego z Gminą </w:t>
      </w:r>
      <w:r w:rsidR="007E3CEE">
        <w:rPr>
          <w:sz w:val="24"/>
          <w:szCs w:val="24"/>
        </w:rPr>
        <w:t>Police</w:t>
      </w:r>
      <w:r w:rsidR="003B0B75">
        <w:rPr>
          <w:sz w:val="24"/>
          <w:szCs w:val="24"/>
        </w:rPr>
        <w:t>, nie później jednak niż do dnia 11 stycznia 2021 r.</w:t>
      </w:r>
      <w:r w:rsidR="007E3CEE">
        <w:rPr>
          <w:sz w:val="24"/>
          <w:szCs w:val="24"/>
        </w:rPr>
        <w:t xml:space="preserve"> </w:t>
      </w:r>
      <w:r w:rsidR="003B0B75">
        <w:rPr>
          <w:sz w:val="24"/>
          <w:szCs w:val="24"/>
        </w:rPr>
        <w:br/>
      </w:r>
      <w:r w:rsidRPr="00B02EAC">
        <w:rPr>
          <w:sz w:val="24"/>
          <w:szCs w:val="24"/>
        </w:rPr>
        <w:t>– jednorazowa kara umowna w wysokości 100.000 zł (słownie: sto tysięcy złotych).</w:t>
      </w:r>
    </w:p>
    <w:p w:rsidR="000C6E8D" w:rsidRPr="00B02EAC" w:rsidRDefault="000C6E8D" w:rsidP="000C6E8D">
      <w:pPr>
        <w:pStyle w:val="Akapitzlist"/>
        <w:numPr>
          <w:ilvl w:val="0"/>
          <w:numId w:val="19"/>
        </w:numPr>
        <w:tabs>
          <w:tab w:val="left" w:pos="374"/>
        </w:tabs>
        <w:spacing w:after="0" w:line="240" w:lineRule="auto"/>
        <w:ind w:left="851" w:hanging="425"/>
        <w:jc w:val="both"/>
        <w:rPr>
          <w:sz w:val="24"/>
          <w:szCs w:val="24"/>
        </w:rPr>
      </w:pPr>
      <w:r w:rsidRPr="00B02EAC">
        <w:rPr>
          <w:sz w:val="24"/>
          <w:szCs w:val="24"/>
        </w:rPr>
        <w:t xml:space="preserve">Nieuruchomienia obsługi kasowej w </w:t>
      </w:r>
      <w:r w:rsidR="008573BA" w:rsidRPr="00B02EAC">
        <w:rPr>
          <w:sz w:val="24"/>
          <w:szCs w:val="24"/>
        </w:rPr>
        <w:t>wyodrębnionym</w:t>
      </w:r>
      <w:r w:rsidRPr="00B02EAC">
        <w:rPr>
          <w:sz w:val="24"/>
          <w:szCs w:val="24"/>
        </w:rPr>
        <w:t xml:space="preserve"> </w:t>
      </w:r>
      <w:r w:rsidR="008573BA" w:rsidRPr="00B02EAC">
        <w:rPr>
          <w:sz w:val="24"/>
          <w:szCs w:val="24"/>
        </w:rPr>
        <w:t>punkcie</w:t>
      </w:r>
      <w:r w:rsidRPr="00B02EAC">
        <w:rPr>
          <w:sz w:val="24"/>
          <w:szCs w:val="24"/>
        </w:rPr>
        <w:t xml:space="preserve"> na tereni</w:t>
      </w:r>
      <w:r w:rsidR="008573BA" w:rsidRPr="00B02EAC">
        <w:rPr>
          <w:sz w:val="24"/>
          <w:szCs w:val="24"/>
        </w:rPr>
        <w:t xml:space="preserve">e Miasta Police w terminie do </w:t>
      </w:r>
      <w:r w:rsidR="003B0B75">
        <w:rPr>
          <w:sz w:val="24"/>
          <w:szCs w:val="24"/>
        </w:rPr>
        <w:t xml:space="preserve">dnia </w:t>
      </w:r>
      <w:r w:rsidR="008573BA" w:rsidRPr="00B02EAC">
        <w:rPr>
          <w:sz w:val="24"/>
          <w:szCs w:val="24"/>
        </w:rPr>
        <w:t>04</w:t>
      </w:r>
      <w:r w:rsidRPr="00B02EAC">
        <w:rPr>
          <w:sz w:val="24"/>
          <w:szCs w:val="24"/>
        </w:rPr>
        <w:t xml:space="preserve"> stycznia 20</w:t>
      </w:r>
      <w:r w:rsidR="008573BA" w:rsidRPr="00B02EAC">
        <w:rPr>
          <w:sz w:val="24"/>
          <w:szCs w:val="24"/>
        </w:rPr>
        <w:t>21</w:t>
      </w:r>
      <w:r w:rsidRPr="00B02EAC">
        <w:rPr>
          <w:sz w:val="24"/>
          <w:szCs w:val="24"/>
        </w:rPr>
        <w:t xml:space="preserve"> r. - jednorazowa kara umowna w wysokości 100.000 zł (słownie: sto tysięcy złotych).</w:t>
      </w:r>
    </w:p>
    <w:p w:rsidR="007E3CEE" w:rsidRDefault="000C6E8D" w:rsidP="007E3CEE">
      <w:pPr>
        <w:pStyle w:val="Akapitzlist"/>
        <w:numPr>
          <w:ilvl w:val="0"/>
          <w:numId w:val="19"/>
        </w:numPr>
        <w:tabs>
          <w:tab w:val="left" w:pos="374"/>
        </w:tabs>
        <w:spacing w:after="0" w:line="240" w:lineRule="auto"/>
        <w:ind w:left="851" w:hanging="425"/>
        <w:jc w:val="both"/>
        <w:rPr>
          <w:sz w:val="24"/>
          <w:szCs w:val="24"/>
        </w:rPr>
      </w:pPr>
      <w:r>
        <w:rPr>
          <w:sz w:val="24"/>
          <w:szCs w:val="24"/>
        </w:rPr>
        <w:t>W przypadku przerw w pracy punktu kasowego – kara umowna w wysokości 1.000 zł (słownie: jeden tysiąc złotych)</w:t>
      </w:r>
      <w:r w:rsidRPr="00784FD3">
        <w:rPr>
          <w:sz w:val="24"/>
          <w:szCs w:val="24"/>
        </w:rPr>
        <w:t xml:space="preserve"> </w:t>
      </w:r>
      <w:r>
        <w:rPr>
          <w:sz w:val="24"/>
          <w:szCs w:val="24"/>
        </w:rPr>
        <w:t>za każdy dzień przerwy.</w:t>
      </w:r>
    </w:p>
    <w:p w:rsidR="007E3CEE" w:rsidRPr="007E3CEE" w:rsidRDefault="007E3CEE" w:rsidP="007E3CEE">
      <w:pPr>
        <w:pStyle w:val="Akapitzlist"/>
        <w:numPr>
          <w:ilvl w:val="0"/>
          <w:numId w:val="19"/>
        </w:numPr>
        <w:tabs>
          <w:tab w:val="left" w:pos="374"/>
        </w:tabs>
        <w:spacing w:after="0" w:line="240" w:lineRule="auto"/>
        <w:ind w:left="851" w:hanging="425"/>
        <w:jc w:val="both"/>
        <w:rPr>
          <w:sz w:val="24"/>
          <w:szCs w:val="24"/>
        </w:rPr>
      </w:pPr>
      <w:r w:rsidRPr="007E3CEE">
        <w:rPr>
          <w:sz w:val="24"/>
          <w:szCs w:val="24"/>
        </w:rPr>
        <w:t>W przypadku rozwiązania umowy z przyczyn leżących po stronie Banku – jednorazowa kara umowna w wysokości 500.000 zł (słownie: pięćset tysięcy złotych).</w:t>
      </w:r>
    </w:p>
    <w:p w:rsidR="007E3CEE" w:rsidRPr="00584DDC" w:rsidRDefault="00584DDC" w:rsidP="00584DDC">
      <w:pPr>
        <w:pStyle w:val="Akapitzlist"/>
        <w:numPr>
          <w:ilvl w:val="3"/>
          <w:numId w:val="13"/>
        </w:numPr>
        <w:tabs>
          <w:tab w:val="left" w:pos="374"/>
        </w:tabs>
        <w:spacing w:after="0" w:line="240" w:lineRule="auto"/>
        <w:ind w:left="426" w:hanging="426"/>
        <w:jc w:val="both"/>
        <w:rPr>
          <w:sz w:val="24"/>
          <w:szCs w:val="24"/>
        </w:rPr>
      </w:pPr>
      <w:r w:rsidRPr="00584DDC">
        <w:rPr>
          <w:sz w:val="24"/>
          <w:szCs w:val="24"/>
        </w:rPr>
        <w:t xml:space="preserve">W przypadku, gdy w okresie realizacji umowy Bank zostanie pisemnie wezwany przez Gminę do usunięcia niezgodności w zakresie realizowanej obsługi bankowej budżetu </w:t>
      </w:r>
      <w:r>
        <w:rPr>
          <w:sz w:val="24"/>
          <w:szCs w:val="24"/>
        </w:rPr>
        <w:br/>
      </w:r>
      <w:r w:rsidRPr="00584DDC">
        <w:rPr>
          <w:sz w:val="24"/>
          <w:szCs w:val="24"/>
        </w:rPr>
        <w:t>w stosunku do przedmiotu zamówienia określonego w SIWZ i nie usunie tej niezgodności w terminie określonym w wezwaniu – kara umowna w wysokości  10.000 zł (słownie: dziesięć tysięcy złotych) za każdy dzień opóźnienia w wykonaniu wezwania (z wyjątkiem sytuacji będącej efektem działania siły wyższej).</w:t>
      </w:r>
    </w:p>
    <w:p w:rsidR="000C6E8D" w:rsidRPr="005F764F" w:rsidRDefault="000C6E8D" w:rsidP="000C6E8D">
      <w:pPr>
        <w:pStyle w:val="Akapitzlist"/>
        <w:numPr>
          <w:ilvl w:val="3"/>
          <w:numId w:val="13"/>
        </w:numPr>
        <w:tabs>
          <w:tab w:val="left" w:pos="426"/>
        </w:tabs>
        <w:spacing w:after="0" w:line="240" w:lineRule="auto"/>
        <w:ind w:left="426"/>
        <w:jc w:val="both"/>
        <w:rPr>
          <w:sz w:val="24"/>
          <w:szCs w:val="24"/>
        </w:rPr>
      </w:pPr>
      <w:r>
        <w:rPr>
          <w:sz w:val="24"/>
          <w:szCs w:val="24"/>
        </w:rPr>
        <w:t xml:space="preserve">Zapłata kary umownej nie wyłącza uprawnienia Gminy do żądania zapłaty odszkodowania uzupełniającego, w przypadku, gdy wysokość poniesionej szkody, na skutek działania </w:t>
      </w:r>
      <w:r w:rsidR="008573BA">
        <w:rPr>
          <w:sz w:val="24"/>
          <w:szCs w:val="24"/>
        </w:rPr>
        <w:br/>
      </w:r>
      <w:r>
        <w:rPr>
          <w:sz w:val="24"/>
          <w:szCs w:val="24"/>
        </w:rPr>
        <w:t xml:space="preserve">lub zaniechania Banku, </w:t>
      </w:r>
      <w:r w:rsidRPr="005F764F">
        <w:rPr>
          <w:sz w:val="24"/>
          <w:szCs w:val="24"/>
        </w:rPr>
        <w:t>przewyższa wysokość kary umownej.</w:t>
      </w:r>
      <w:r>
        <w:rPr>
          <w:sz w:val="24"/>
          <w:szCs w:val="24"/>
        </w:rPr>
        <w:t xml:space="preserve"> Gminie przysługuje także uprawnienie do domagania się zapłaty odszkodowania na zasadach ogólnych w każdym przypadku, w którym strony nie określiły odpowiedzialności Banku w formie kar umownych.</w:t>
      </w:r>
    </w:p>
    <w:p w:rsidR="000C6E8D" w:rsidRDefault="000C6E8D" w:rsidP="000C6E8D">
      <w:pPr>
        <w:tabs>
          <w:tab w:val="left" w:pos="426"/>
        </w:tabs>
        <w:spacing w:after="0" w:line="240" w:lineRule="auto"/>
        <w:ind w:left="66"/>
        <w:jc w:val="both"/>
        <w:rPr>
          <w:sz w:val="24"/>
          <w:szCs w:val="24"/>
        </w:rPr>
      </w:pPr>
    </w:p>
    <w:p w:rsidR="000C6E8D" w:rsidRPr="009F1C7D" w:rsidRDefault="000C6E8D" w:rsidP="000C6E8D">
      <w:pPr>
        <w:spacing w:after="0" w:line="240" w:lineRule="auto"/>
        <w:jc w:val="center"/>
        <w:rPr>
          <w:b/>
          <w:sz w:val="24"/>
          <w:szCs w:val="24"/>
        </w:rPr>
      </w:pPr>
      <w:r w:rsidRPr="009F1C7D">
        <w:rPr>
          <w:sz w:val="24"/>
          <w:szCs w:val="24"/>
        </w:rPr>
        <w:sym w:font="Times New Roman" w:char="00A7"/>
      </w:r>
      <w:r w:rsidRPr="009F1C7D">
        <w:rPr>
          <w:sz w:val="24"/>
          <w:szCs w:val="24"/>
        </w:rPr>
        <w:t xml:space="preserve"> </w:t>
      </w:r>
      <w:r>
        <w:rPr>
          <w:b/>
          <w:sz w:val="24"/>
          <w:szCs w:val="24"/>
        </w:rPr>
        <w:t>9</w:t>
      </w:r>
    </w:p>
    <w:p w:rsidR="000C6E8D" w:rsidRPr="009F1C7D" w:rsidRDefault="000C6E8D" w:rsidP="000C6E8D">
      <w:pPr>
        <w:spacing w:after="0" w:line="240" w:lineRule="auto"/>
        <w:jc w:val="center"/>
        <w:rPr>
          <w:sz w:val="24"/>
          <w:szCs w:val="24"/>
        </w:rPr>
      </w:pPr>
    </w:p>
    <w:p w:rsidR="006A5DEF" w:rsidRDefault="000C6E8D" w:rsidP="008C3F69">
      <w:pPr>
        <w:tabs>
          <w:tab w:val="left" w:pos="426"/>
        </w:tabs>
        <w:spacing w:after="0" w:line="240" w:lineRule="auto"/>
        <w:ind w:left="66"/>
        <w:jc w:val="both"/>
        <w:rPr>
          <w:sz w:val="24"/>
          <w:szCs w:val="24"/>
        </w:rPr>
      </w:pPr>
      <w:r w:rsidRPr="009902EC">
        <w:rPr>
          <w:sz w:val="24"/>
          <w:szCs w:val="24"/>
        </w:rPr>
        <w:t>Bank nie ponosi odpowiedzialności określonej w §</w:t>
      </w:r>
      <w:r>
        <w:rPr>
          <w:sz w:val="24"/>
          <w:szCs w:val="24"/>
        </w:rPr>
        <w:t xml:space="preserve">8 w przypadku, gdy niewykonanie </w:t>
      </w:r>
      <w:r w:rsidR="008573BA">
        <w:rPr>
          <w:sz w:val="24"/>
          <w:szCs w:val="24"/>
        </w:rPr>
        <w:br/>
      </w:r>
      <w:r>
        <w:rPr>
          <w:sz w:val="24"/>
          <w:szCs w:val="24"/>
        </w:rPr>
        <w:t>lub nienależyte wykonanie obowiązków zostało spowodowane działaniem lub zaniechaniem Gminy.</w:t>
      </w:r>
      <w:r w:rsidR="006A5DEF">
        <w:rPr>
          <w:sz w:val="24"/>
          <w:szCs w:val="24"/>
        </w:rPr>
        <w:br w:type="page"/>
      </w:r>
    </w:p>
    <w:p w:rsidR="008C3F69" w:rsidRDefault="008C3F69" w:rsidP="000C6E8D">
      <w:pPr>
        <w:spacing w:after="0" w:line="240" w:lineRule="auto"/>
        <w:jc w:val="center"/>
        <w:rPr>
          <w:sz w:val="24"/>
          <w:szCs w:val="24"/>
        </w:rPr>
      </w:pPr>
    </w:p>
    <w:p w:rsidR="000C6E8D" w:rsidRPr="009902EC" w:rsidRDefault="000C6E8D" w:rsidP="000C6E8D">
      <w:pPr>
        <w:spacing w:after="0" w:line="240" w:lineRule="auto"/>
        <w:jc w:val="center"/>
        <w:rPr>
          <w:b/>
          <w:sz w:val="24"/>
          <w:szCs w:val="24"/>
        </w:rPr>
      </w:pPr>
      <w:r w:rsidRPr="009902EC">
        <w:rPr>
          <w:sz w:val="24"/>
          <w:szCs w:val="24"/>
        </w:rPr>
        <w:sym w:font="Times New Roman" w:char="00A7"/>
      </w:r>
      <w:r w:rsidRPr="009902EC">
        <w:rPr>
          <w:sz w:val="24"/>
          <w:szCs w:val="24"/>
        </w:rPr>
        <w:t xml:space="preserve"> </w:t>
      </w:r>
      <w:r>
        <w:rPr>
          <w:b/>
          <w:sz w:val="24"/>
          <w:szCs w:val="24"/>
        </w:rPr>
        <w:t>10</w:t>
      </w:r>
    </w:p>
    <w:p w:rsidR="000C6E8D" w:rsidRPr="009902EC" w:rsidRDefault="000C6E8D" w:rsidP="000C6E8D">
      <w:pPr>
        <w:spacing w:after="0" w:line="240" w:lineRule="auto"/>
        <w:jc w:val="both"/>
        <w:rPr>
          <w:sz w:val="24"/>
          <w:szCs w:val="24"/>
        </w:rPr>
      </w:pPr>
    </w:p>
    <w:p w:rsidR="000C6E8D" w:rsidRPr="009902EC" w:rsidRDefault="000C6E8D" w:rsidP="000C6E8D">
      <w:pPr>
        <w:pStyle w:val="Tekstpodstawowy21"/>
        <w:numPr>
          <w:ilvl w:val="0"/>
          <w:numId w:val="14"/>
        </w:numPr>
        <w:tabs>
          <w:tab w:val="left" w:pos="426"/>
        </w:tabs>
        <w:rPr>
          <w:rFonts w:asciiTheme="minorHAnsi" w:hAnsiTheme="minorHAnsi"/>
          <w:szCs w:val="24"/>
        </w:rPr>
      </w:pPr>
      <w:r w:rsidRPr="009902EC">
        <w:rPr>
          <w:rFonts w:asciiTheme="minorHAnsi" w:hAnsiTheme="minorHAnsi"/>
          <w:szCs w:val="24"/>
        </w:rPr>
        <w:t>Umowa niniejsza zostaje zawarta na czas określony od dnia 01 stycznia 20</w:t>
      </w:r>
      <w:r w:rsidR="008573BA">
        <w:rPr>
          <w:rFonts w:asciiTheme="minorHAnsi" w:hAnsiTheme="minorHAnsi"/>
          <w:szCs w:val="24"/>
        </w:rPr>
        <w:t>21</w:t>
      </w:r>
      <w:r w:rsidRPr="009902EC">
        <w:rPr>
          <w:rFonts w:asciiTheme="minorHAnsi" w:hAnsiTheme="minorHAnsi"/>
          <w:szCs w:val="24"/>
        </w:rPr>
        <w:t xml:space="preserve"> r. do dnia                 31 grudnia 202</w:t>
      </w:r>
      <w:r w:rsidR="000C6261">
        <w:rPr>
          <w:rFonts w:asciiTheme="minorHAnsi" w:hAnsiTheme="minorHAnsi"/>
          <w:szCs w:val="24"/>
        </w:rPr>
        <w:t>2</w:t>
      </w:r>
      <w:r w:rsidRPr="009902EC">
        <w:rPr>
          <w:rFonts w:asciiTheme="minorHAnsi" w:hAnsiTheme="minorHAnsi"/>
          <w:szCs w:val="24"/>
        </w:rPr>
        <w:t xml:space="preserve"> r.</w:t>
      </w:r>
    </w:p>
    <w:p w:rsidR="000C6E8D" w:rsidRPr="005F764F" w:rsidRDefault="000C6E8D" w:rsidP="000C6E8D">
      <w:pPr>
        <w:numPr>
          <w:ilvl w:val="0"/>
          <w:numId w:val="14"/>
        </w:numPr>
        <w:tabs>
          <w:tab w:val="left" w:pos="426"/>
        </w:tabs>
        <w:spacing w:after="0" w:line="240" w:lineRule="auto"/>
        <w:jc w:val="both"/>
        <w:rPr>
          <w:sz w:val="24"/>
          <w:szCs w:val="24"/>
        </w:rPr>
      </w:pPr>
      <w:r w:rsidRPr="009902EC">
        <w:rPr>
          <w:sz w:val="24"/>
          <w:szCs w:val="24"/>
        </w:rPr>
        <w:t>Umowa może zostać rozwiązana przez każdą ze stron z sześciomiesięcznym okresem wypowiedzenia w przypadku nie wy</w:t>
      </w:r>
      <w:r>
        <w:rPr>
          <w:sz w:val="24"/>
          <w:szCs w:val="24"/>
        </w:rPr>
        <w:t>wiązywania się z warunków umowy.</w:t>
      </w:r>
    </w:p>
    <w:p w:rsidR="000C6E8D" w:rsidRPr="009902EC" w:rsidRDefault="008573BA" w:rsidP="000C6E8D">
      <w:pPr>
        <w:pStyle w:val="Tekstpodstawowy21"/>
        <w:numPr>
          <w:ilvl w:val="0"/>
          <w:numId w:val="14"/>
        </w:numPr>
        <w:tabs>
          <w:tab w:val="left" w:pos="426"/>
        </w:tabs>
        <w:rPr>
          <w:rFonts w:asciiTheme="minorHAnsi" w:hAnsiTheme="minorHAnsi"/>
          <w:szCs w:val="24"/>
        </w:rPr>
      </w:pPr>
      <w:r>
        <w:rPr>
          <w:rFonts w:asciiTheme="minorHAnsi" w:hAnsiTheme="minorHAnsi"/>
          <w:szCs w:val="24"/>
        </w:rPr>
        <w:t>W przypadku nie</w:t>
      </w:r>
      <w:r w:rsidR="000C6E8D" w:rsidRPr="009902EC">
        <w:rPr>
          <w:rFonts w:asciiTheme="minorHAnsi" w:hAnsiTheme="minorHAnsi"/>
          <w:szCs w:val="24"/>
        </w:rPr>
        <w:t>wywiązania si</w:t>
      </w:r>
      <w:r w:rsidR="000C6E8D">
        <w:rPr>
          <w:rFonts w:asciiTheme="minorHAnsi" w:hAnsiTheme="minorHAnsi"/>
          <w:szCs w:val="24"/>
        </w:rPr>
        <w:t>ę z obowiązków określonych w §3</w:t>
      </w:r>
      <w:r w:rsidR="000C6E8D" w:rsidRPr="009902EC">
        <w:rPr>
          <w:rFonts w:asciiTheme="minorHAnsi" w:hAnsiTheme="minorHAnsi"/>
          <w:szCs w:val="24"/>
        </w:rPr>
        <w:t xml:space="preserve"> przez Bank z jego winy, Gmina zastrzega sobie możliwość rozwiązania umowy bez </w:t>
      </w:r>
      <w:r w:rsidR="000C6E8D">
        <w:rPr>
          <w:rFonts w:asciiTheme="minorHAnsi" w:hAnsiTheme="minorHAnsi"/>
          <w:szCs w:val="24"/>
        </w:rPr>
        <w:t xml:space="preserve">zachowania okresu </w:t>
      </w:r>
      <w:r w:rsidR="000C6E8D" w:rsidRPr="009902EC">
        <w:rPr>
          <w:rFonts w:asciiTheme="minorHAnsi" w:hAnsiTheme="minorHAnsi"/>
          <w:szCs w:val="24"/>
        </w:rPr>
        <w:t>wypowiedzenia.</w:t>
      </w:r>
    </w:p>
    <w:p w:rsidR="000C6E8D" w:rsidRPr="009902EC" w:rsidRDefault="000C6E8D" w:rsidP="000C6E8D">
      <w:pPr>
        <w:spacing w:after="0" w:line="240" w:lineRule="auto"/>
        <w:jc w:val="both"/>
        <w:rPr>
          <w:sz w:val="24"/>
          <w:szCs w:val="24"/>
        </w:rPr>
      </w:pPr>
    </w:p>
    <w:p w:rsidR="000C6E8D" w:rsidRPr="009902EC" w:rsidRDefault="000C6E8D" w:rsidP="000C6E8D">
      <w:pPr>
        <w:spacing w:after="0" w:line="240" w:lineRule="auto"/>
        <w:jc w:val="center"/>
        <w:rPr>
          <w:sz w:val="24"/>
          <w:szCs w:val="24"/>
        </w:rPr>
      </w:pPr>
      <w:r w:rsidRPr="009902EC">
        <w:rPr>
          <w:sz w:val="24"/>
          <w:szCs w:val="24"/>
        </w:rPr>
        <w:sym w:font="Times New Roman" w:char="00A7"/>
      </w:r>
      <w:r w:rsidRPr="009902EC">
        <w:rPr>
          <w:sz w:val="24"/>
          <w:szCs w:val="24"/>
        </w:rPr>
        <w:t xml:space="preserve"> </w:t>
      </w:r>
      <w:r w:rsidRPr="009902EC">
        <w:rPr>
          <w:b/>
          <w:sz w:val="24"/>
          <w:szCs w:val="24"/>
        </w:rPr>
        <w:t>1</w:t>
      </w:r>
      <w:r>
        <w:rPr>
          <w:b/>
          <w:sz w:val="24"/>
          <w:szCs w:val="24"/>
        </w:rPr>
        <w:t>1</w:t>
      </w:r>
    </w:p>
    <w:p w:rsidR="000C6E8D" w:rsidRDefault="000C6E8D" w:rsidP="000C6E8D">
      <w:pPr>
        <w:spacing w:after="0" w:line="240" w:lineRule="auto"/>
        <w:jc w:val="both"/>
        <w:rPr>
          <w:sz w:val="24"/>
          <w:szCs w:val="24"/>
        </w:rPr>
      </w:pPr>
    </w:p>
    <w:p w:rsidR="000C6E8D" w:rsidRPr="00E73176" w:rsidRDefault="000C6E8D" w:rsidP="000C6E8D">
      <w:pPr>
        <w:pStyle w:val="Tekstpodstawowy"/>
        <w:ind w:right="-2"/>
        <w:jc w:val="both"/>
        <w:rPr>
          <w:rFonts w:ascii="Calibri" w:hAnsi="Calibri"/>
          <w:b w:val="0"/>
          <w:i w:val="0"/>
          <w:sz w:val="24"/>
        </w:rPr>
      </w:pPr>
      <w:r w:rsidRPr="00E73176">
        <w:rPr>
          <w:rFonts w:ascii="Calibri" w:hAnsi="Calibri"/>
          <w:b w:val="0"/>
          <w:i w:val="0"/>
          <w:sz w:val="24"/>
        </w:rPr>
        <w:t xml:space="preserve">Strony podają jako adresy do korespondencji adresy wskazane w komparycji niniejszej </w:t>
      </w:r>
      <w:r w:rsidR="006A7D9D">
        <w:rPr>
          <w:rFonts w:ascii="Calibri" w:hAnsi="Calibri"/>
          <w:b w:val="0"/>
          <w:i w:val="0"/>
          <w:spacing w:val="5"/>
          <w:sz w:val="24"/>
        </w:rPr>
        <w:t>umowy. Każda ze S</w:t>
      </w:r>
      <w:r w:rsidRPr="00E73176">
        <w:rPr>
          <w:rFonts w:ascii="Calibri" w:hAnsi="Calibri"/>
          <w:b w:val="0"/>
          <w:i w:val="0"/>
          <w:spacing w:val="5"/>
          <w:sz w:val="24"/>
        </w:rPr>
        <w:t>tron zobowiązana jest do p</w:t>
      </w:r>
      <w:r w:rsidR="006A7D9D">
        <w:rPr>
          <w:rFonts w:ascii="Calibri" w:hAnsi="Calibri"/>
          <w:b w:val="0"/>
          <w:i w:val="0"/>
          <w:spacing w:val="5"/>
          <w:sz w:val="24"/>
        </w:rPr>
        <w:t>isemnego powiadomienia drugiej S</w:t>
      </w:r>
      <w:r w:rsidRPr="00E73176">
        <w:rPr>
          <w:rFonts w:ascii="Calibri" w:hAnsi="Calibri"/>
          <w:b w:val="0"/>
          <w:i w:val="0"/>
          <w:spacing w:val="5"/>
          <w:sz w:val="24"/>
        </w:rPr>
        <w:t xml:space="preserve">trony </w:t>
      </w:r>
      <w:r w:rsidR="008573BA">
        <w:rPr>
          <w:rFonts w:ascii="Calibri" w:hAnsi="Calibri"/>
          <w:b w:val="0"/>
          <w:i w:val="0"/>
          <w:spacing w:val="5"/>
          <w:sz w:val="24"/>
        </w:rPr>
        <w:br/>
      </w:r>
      <w:r w:rsidRPr="00E73176">
        <w:rPr>
          <w:rFonts w:ascii="Calibri" w:hAnsi="Calibri"/>
          <w:b w:val="0"/>
          <w:i w:val="0"/>
          <w:spacing w:val="5"/>
          <w:sz w:val="24"/>
        </w:rPr>
        <w:t xml:space="preserve">o </w:t>
      </w:r>
      <w:r w:rsidR="006A7D9D">
        <w:rPr>
          <w:rFonts w:ascii="Calibri" w:hAnsi="Calibri"/>
          <w:b w:val="0"/>
          <w:i w:val="0"/>
          <w:spacing w:val="5"/>
          <w:sz w:val="24"/>
        </w:rPr>
        <w:t xml:space="preserve">każdorazowej </w:t>
      </w:r>
      <w:r w:rsidRPr="00E73176">
        <w:rPr>
          <w:rFonts w:ascii="Calibri" w:hAnsi="Calibri"/>
          <w:b w:val="0"/>
          <w:i w:val="0"/>
          <w:sz w:val="24"/>
        </w:rPr>
        <w:t>zmianie adresu</w:t>
      </w:r>
      <w:r w:rsidR="006A7D9D">
        <w:rPr>
          <w:rFonts w:ascii="Calibri" w:hAnsi="Calibri"/>
          <w:b w:val="0"/>
          <w:i w:val="0"/>
          <w:sz w:val="24"/>
        </w:rPr>
        <w:t xml:space="preserve"> do korespondencji</w:t>
      </w:r>
      <w:r w:rsidRPr="00E73176">
        <w:rPr>
          <w:rFonts w:ascii="Calibri" w:hAnsi="Calibri"/>
          <w:b w:val="0"/>
          <w:i w:val="0"/>
          <w:sz w:val="24"/>
        </w:rPr>
        <w:t xml:space="preserve">. W przypadku zaniechania </w:t>
      </w:r>
      <w:r w:rsidR="006A7D9D">
        <w:rPr>
          <w:rFonts w:ascii="Calibri" w:hAnsi="Calibri"/>
          <w:b w:val="0"/>
          <w:i w:val="0"/>
          <w:sz w:val="24"/>
        </w:rPr>
        <w:t xml:space="preserve">dopełnienia powyższego obowiązku </w:t>
      </w:r>
      <w:r w:rsidRPr="00E73176">
        <w:rPr>
          <w:rFonts w:ascii="Calibri" w:hAnsi="Calibri"/>
          <w:b w:val="0"/>
          <w:i w:val="0"/>
          <w:sz w:val="24"/>
        </w:rPr>
        <w:t xml:space="preserve">zawiadomienia </w:t>
      </w:r>
      <w:r w:rsidR="006A7D9D">
        <w:rPr>
          <w:rFonts w:ascii="Calibri" w:hAnsi="Calibri"/>
          <w:b w:val="0"/>
          <w:i w:val="0"/>
          <w:sz w:val="24"/>
        </w:rPr>
        <w:t xml:space="preserve">kierowane na dotychczasowy adres Strony uznawane są za </w:t>
      </w:r>
      <w:r w:rsidRPr="00E73176">
        <w:rPr>
          <w:rFonts w:ascii="Calibri" w:hAnsi="Calibri"/>
          <w:b w:val="0"/>
          <w:i w:val="0"/>
          <w:sz w:val="24"/>
        </w:rPr>
        <w:t>skuteczn</w:t>
      </w:r>
      <w:r w:rsidR="006A7D9D">
        <w:rPr>
          <w:rFonts w:ascii="Calibri" w:hAnsi="Calibri"/>
          <w:b w:val="0"/>
          <w:i w:val="0"/>
          <w:sz w:val="24"/>
        </w:rPr>
        <w:t>i</w:t>
      </w:r>
      <w:r w:rsidRPr="00E73176">
        <w:rPr>
          <w:rFonts w:ascii="Calibri" w:hAnsi="Calibri"/>
          <w:b w:val="0"/>
          <w:i w:val="0"/>
          <w:sz w:val="24"/>
        </w:rPr>
        <w:t>e</w:t>
      </w:r>
      <w:r w:rsidR="006A7D9D">
        <w:rPr>
          <w:rFonts w:ascii="Calibri" w:hAnsi="Calibri"/>
          <w:b w:val="0"/>
          <w:i w:val="0"/>
          <w:sz w:val="24"/>
        </w:rPr>
        <w:t xml:space="preserve"> dokonane z chwilą ich pierwszego awizowania</w:t>
      </w:r>
      <w:r w:rsidRPr="00E73176">
        <w:rPr>
          <w:rFonts w:ascii="Calibri" w:hAnsi="Calibri"/>
          <w:b w:val="0"/>
          <w:i w:val="0"/>
          <w:spacing w:val="-1"/>
          <w:sz w:val="24"/>
        </w:rPr>
        <w:t>.</w:t>
      </w:r>
    </w:p>
    <w:p w:rsidR="000C6E8D" w:rsidRPr="00E73176" w:rsidRDefault="000C6E8D" w:rsidP="000C6E8D">
      <w:pPr>
        <w:spacing w:after="0" w:line="240" w:lineRule="auto"/>
        <w:jc w:val="both"/>
        <w:rPr>
          <w:sz w:val="24"/>
          <w:szCs w:val="24"/>
        </w:rPr>
      </w:pPr>
    </w:p>
    <w:p w:rsidR="000C6E8D" w:rsidRPr="00E73176" w:rsidRDefault="000C6E8D" w:rsidP="000C6E8D">
      <w:pPr>
        <w:spacing w:after="0" w:line="240" w:lineRule="auto"/>
        <w:jc w:val="center"/>
        <w:rPr>
          <w:rFonts w:ascii="Calibri" w:hAnsi="Calibri"/>
          <w:b/>
          <w:i/>
          <w:sz w:val="24"/>
          <w:szCs w:val="24"/>
        </w:rPr>
      </w:pPr>
      <w:r w:rsidRPr="009902EC">
        <w:rPr>
          <w:sz w:val="24"/>
          <w:szCs w:val="24"/>
        </w:rPr>
        <w:sym w:font="Times New Roman" w:char="00A7"/>
      </w:r>
      <w:r w:rsidRPr="009902EC">
        <w:rPr>
          <w:sz w:val="24"/>
          <w:szCs w:val="24"/>
        </w:rPr>
        <w:t xml:space="preserve"> </w:t>
      </w:r>
      <w:r w:rsidRPr="009902EC">
        <w:rPr>
          <w:b/>
          <w:sz w:val="24"/>
          <w:szCs w:val="24"/>
        </w:rPr>
        <w:t>1</w:t>
      </w:r>
      <w:r>
        <w:rPr>
          <w:b/>
          <w:sz w:val="24"/>
          <w:szCs w:val="24"/>
        </w:rPr>
        <w:t>2</w:t>
      </w:r>
    </w:p>
    <w:p w:rsidR="000C6E8D" w:rsidRDefault="000C6E8D" w:rsidP="000C6E8D">
      <w:pPr>
        <w:pStyle w:val="Tekstpodstawowy"/>
        <w:ind w:right="-2"/>
        <w:jc w:val="both"/>
        <w:rPr>
          <w:rFonts w:ascii="Calibri" w:hAnsi="Calibri"/>
          <w:b w:val="0"/>
          <w:i w:val="0"/>
          <w:sz w:val="24"/>
        </w:rPr>
      </w:pPr>
    </w:p>
    <w:p w:rsidR="000C6E8D" w:rsidRPr="00987509" w:rsidRDefault="000C6E8D" w:rsidP="000C6E8D">
      <w:pPr>
        <w:tabs>
          <w:tab w:val="left" w:pos="426"/>
        </w:tabs>
        <w:spacing w:after="0" w:line="240" w:lineRule="auto"/>
        <w:ind w:left="426" w:hanging="426"/>
        <w:jc w:val="both"/>
        <w:rPr>
          <w:rFonts w:ascii="Calibri" w:hAnsi="Calibri"/>
          <w:sz w:val="24"/>
          <w:szCs w:val="24"/>
        </w:rPr>
      </w:pPr>
      <w:r w:rsidRPr="00987509">
        <w:rPr>
          <w:rFonts w:ascii="Calibri" w:hAnsi="Calibri"/>
          <w:sz w:val="24"/>
          <w:szCs w:val="24"/>
        </w:rPr>
        <w:t>1.</w:t>
      </w:r>
      <w:r w:rsidRPr="00987509">
        <w:rPr>
          <w:rFonts w:ascii="Calibri" w:hAnsi="Calibri"/>
          <w:sz w:val="24"/>
          <w:szCs w:val="24"/>
        </w:rPr>
        <w:tab/>
        <w:t xml:space="preserve">Stosownie do przepisu art. 144 ustawy z dnia 29 stycznia 2004 r. </w:t>
      </w:r>
      <w:r w:rsidRPr="00987509">
        <w:rPr>
          <w:rFonts w:ascii="Calibri" w:hAnsi="Calibri"/>
          <w:i/>
          <w:sz w:val="24"/>
          <w:szCs w:val="24"/>
        </w:rPr>
        <w:t xml:space="preserve">Prawo zamówień publicznych </w:t>
      </w:r>
      <w:r w:rsidRPr="00987509">
        <w:rPr>
          <w:rFonts w:ascii="Calibri" w:hAnsi="Calibri"/>
          <w:sz w:val="24"/>
          <w:szCs w:val="24"/>
        </w:rPr>
        <w:t>(Dz.U. z 2013 r. poz. 907, z późn. zm.), Gmina przewiduje możliwość dokonywania istotnych zmian postanowień zawartej umowy w stosunku do treści oferty, na podstawie której dokonano wyboru wykonawcy, z zastrzeżeniem niezmienności ceny oferty,</w:t>
      </w:r>
      <w:r w:rsidR="006A7D9D" w:rsidRPr="00987509">
        <w:rPr>
          <w:rFonts w:ascii="Calibri" w:hAnsi="Calibri"/>
          <w:sz w:val="24"/>
          <w:szCs w:val="24"/>
        </w:rPr>
        <w:t xml:space="preserve"> </w:t>
      </w:r>
      <w:r w:rsidR="006A7D9D" w:rsidRPr="00987509">
        <w:rPr>
          <w:rFonts w:ascii="Calibri" w:hAnsi="Calibri"/>
          <w:sz w:val="24"/>
          <w:szCs w:val="24"/>
        </w:rPr>
        <w:br/>
      </w:r>
      <w:r w:rsidRPr="00987509">
        <w:rPr>
          <w:rFonts w:ascii="Calibri" w:hAnsi="Calibri"/>
          <w:sz w:val="24"/>
          <w:szCs w:val="24"/>
        </w:rPr>
        <w:t>w następujących przypadkach:</w:t>
      </w:r>
    </w:p>
    <w:p w:rsidR="000C6E8D" w:rsidRPr="00987509" w:rsidRDefault="003F5DD7" w:rsidP="000C6E8D">
      <w:pPr>
        <w:tabs>
          <w:tab w:val="left" w:pos="426"/>
        </w:tabs>
        <w:spacing w:after="0" w:line="240" w:lineRule="auto"/>
        <w:ind w:left="426" w:hanging="426"/>
        <w:jc w:val="both"/>
        <w:rPr>
          <w:rFonts w:ascii="Calibri" w:hAnsi="Calibri"/>
          <w:sz w:val="24"/>
          <w:szCs w:val="24"/>
        </w:rPr>
      </w:pPr>
      <w:r w:rsidRPr="00987509">
        <w:rPr>
          <w:rFonts w:ascii="Calibri" w:hAnsi="Calibri"/>
          <w:sz w:val="24"/>
          <w:szCs w:val="24"/>
        </w:rPr>
        <w:tab/>
        <w:t>a) zmiana przepisów prawa,</w:t>
      </w:r>
    </w:p>
    <w:p w:rsidR="000C6E8D" w:rsidRPr="00987509" w:rsidRDefault="003F5DD7" w:rsidP="000C6E8D">
      <w:pPr>
        <w:tabs>
          <w:tab w:val="left" w:pos="426"/>
        </w:tabs>
        <w:spacing w:after="0" w:line="240" w:lineRule="auto"/>
        <w:ind w:left="426" w:hanging="426"/>
        <w:jc w:val="both"/>
        <w:rPr>
          <w:rFonts w:ascii="Calibri" w:hAnsi="Calibri"/>
          <w:sz w:val="24"/>
          <w:szCs w:val="24"/>
        </w:rPr>
      </w:pPr>
      <w:r w:rsidRPr="00987509">
        <w:rPr>
          <w:rFonts w:ascii="Calibri" w:hAnsi="Calibri"/>
          <w:sz w:val="24"/>
          <w:szCs w:val="24"/>
        </w:rPr>
        <w:tab/>
        <w:t>b) n</w:t>
      </w:r>
      <w:r w:rsidR="000C6E8D" w:rsidRPr="00987509">
        <w:rPr>
          <w:rFonts w:ascii="Calibri" w:hAnsi="Calibri"/>
          <w:sz w:val="24"/>
          <w:szCs w:val="24"/>
        </w:rPr>
        <w:t>a Gminę zostaną nałożone nowe zadania lub też zmieni się jej</w:t>
      </w:r>
      <w:r w:rsidRPr="00987509">
        <w:rPr>
          <w:rFonts w:ascii="Calibri" w:hAnsi="Calibri"/>
          <w:sz w:val="24"/>
          <w:szCs w:val="24"/>
        </w:rPr>
        <w:t xml:space="preserve"> struktura organizacyjna,</w:t>
      </w:r>
    </w:p>
    <w:p w:rsidR="000C6E8D" w:rsidRPr="005F764F" w:rsidRDefault="003F5DD7" w:rsidP="000C6E8D">
      <w:pPr>
        <w:tabs>
          <w:tab w:val="left" w:pos="426"/>
        </w:tabs>
        <w:spacing w:after="0" w:line="240" w:lineRule="auto"/>
        <w:ind w:left="709" w:hanging="709"/>
        <w:jc w:val="both"/>
        <w:rPr>
          <w:rFonts w:ascii="Calibri" w:hAnsi="Calibri"/>
          <w:sz w:val="24"/>
          <w:szCs w:val="24"/>
        </w:rPr>
      </w:pPr>
      <w:r>
        <w:rPr>
          <w:rFonts w:ascii="Calibri" w:hAnsi="Calibri"/>
          <w:sz w:val="24"/>
          <w:szCs w:val="24"/>
        </w:rPr>
        <w:tab/>
        <w:t>c) p</w:t>
      </w:r>
      <w:r w:rsidR="000C6E8D" w:rsidRPr="005F764F">
        <w:rPr>
          <w:rFonts w:ascii="Calibri" w:hAnsi="Calibri"/>
          <w:sz w:val="24"/>
          <w:szCs w:val="24"/>
        </w:rPr>
        <w:t>ojawią się nowe produkty bankowe lub rozwiązania organizacyjne, bez zmiany funkcji przedmiotu zamówienia, których wykorzyst</w:t>
      </w:r>
      <w:r>
        <w:rPr>
          <w:rFonts w:ascii="Calibri" w:hAnsi="Calibri"/>
          <w:sz w:val="24"/>
          <w:szCs w:val="24"/>
        </w:rPr>
        <w:t>anie będzie korzystne dla Gminy,</w:t>
      </w:r>
    </w:p>
    <w:p w:rsidR="000C6E8D" w:rsidRPr="005F764F" w:rsidRDefault="000C6E8D" w:rsidP="000C6E8D">
      <w:pPr>
        <w:tabs>
          <w:tab w:val="left" w:pos="426"/>
        </w:tabs>
        <w:spacing w:after="0" w:line="240" w:lineRule="auto"/>
        <w:ind w:left="709" w:hanging="283"/>
        <w:jc w:val="both"/>
        <w:rPr>
          <w:rFonts w:ascii="Calibri" w:hAnsi="Calibri"/>
          <w:sz w:val="24"/>
          <w:szCs w:val="24"/>
        </w:rPr>
      </w:pPr>
      <w:r w:rsidRPr="005F764F">
        <w:rPr>
          <w:rFonts w:ascii="Calibri" w:hAnsi="Calibri"/>
          <w:sz w:val="24"/>
          <w:szCs w:val="24"/>
        </w:rPr>
        <w:t>d)</w:t>
      </w:r>
      <w:r w:rsidRPr="005F764F">
        <w:rPr>
          <w:rFonts w:ascii="Calibri" w:hAnsi="Calibri"/>
          <w:sz w:val="24"/>
          <w:szCs w:val="24"/>
        </w:rPr>
        <w:tab/>
      </w:r>
      <w:r w:rsidR="003F5DD7">
        <w:rPr>
          <w:rFonts w:ascii="Calibri" w:hAnsi="Calibri"/>
          <w:sz w:val="24"/>
          <w:szCs w:val="24"/>
        </w:rPr>
        <w:t>w</w:t>
      </w:r>
      <w:r w:rsidRPr="005F764F">
        <w:rPr>
          <w:rFonts w:ascii="Calibri" w:hAnsi="Calibri"/>
          <w:sz w:val="24"/>
          <w:szCs w:val="24"/>
        </w:rPr>
        <w:t>prowadzenie modyfikacji systemu finansowo-księgowego Gminy lub systemu informatycznego wykorzystywanego przez Gminę, powodującej po stronie Banku obowiązek zapewnienia pełnej kompatybilności z jego systemami operacyjnymi.</w:t>
      </w:r>
    </w:p>
    <w:p w:rsidR="000C6E8D" w:rsidRPr="00440368" w:rsidRDefault="000C6E8D" w:rsidP="000C6E8D">
      <w:pPr>
        <w:tabs>
          <w:tab w:val="left" w:pos="426"/>
        </w:tabs>
        <w:spacing w:after="0" w:line="240" w:lineRule="auto"/>
        <w:ind w:left="426" w:hanging="426"/>
        <w:jc w:val="both"/>
        <w:rPr>
          <w:rFonts w:ascii="Calibri" w:hAnsi="Calibri"/>
          <w:sz w:val="24"/>
          <w:szCs w:val="24"/>
        </w:rPr>
      </w:pPr>
      <w:r w:rsidRPr="00440368">
        <w:rPr>
          <w:rFonts w:ascii="Calibri" w:hAnsi="Calibri"/>
          <w:sz w:val="24"/>
          <w:szCs w:val="24"/>
        </w:rPr>
        <w:t>2.</w:t>
      </w:r>
      <w:r w:rsidRPr="00440368">
        <w:rPr>
          <w:rFonts w:ascii="Calibri" w:hAnsi="Calibri"/>
          <w:sz w:val="24"/>
          <w:szCs w:val="24"/>
        </w:rPr>
        <w:tab/>
      </w:r>
      <w:r w:rsidRPr="00440368">
        <w:rPr>
          <w:rFonts w:ascii="Calibri" w:hAnsi="Calibri" w:cs="Arial"/>
          <w:sz w:val="24"/>
          <w:szCs w:val="24"/>
        </w:rPr>
        <w:t xml:space="preserve">Wszelkie zmiany niniejszej umowy </w:t>
      </w:r>
      <w:r w:rsidR="006A7D9D">
        <w:rPr>
          <w:rFonts w:ascii="Calibri" w:hAnsi="Calibri" w:cs="Arial"/>
          <w:sz w:val="24"/>
          <w:szCs w:val="24"/>
        </w:rPr>
        <w:t xml:space="preserve">dla swej skuteczności </w:t>
      </w:r>
      <w:r w:rsidRPr="00440368">
        <w:rPr>
          <w:rFonts w:ascii="Calibri" w:hAnsi="Calibri" w:cs="Arial"/>
          <w:sz w:val="24"/>
          <w:szCs w:val="24"/>
        </w:rPr>
        <w:t>wymagają zachowania formy pisemnej pod rygorem nieważności.</w:t>
      </w:r>
    </w:p>
    <w:p w:rsidR="000C6E8D" w:rsidRPr="00440368" w:rsidRDefault="000C6E8D" w:rsidP="000C6E8D">
      <w:pPr>
        <w:pStyle w:val="Tekstpodstawowy"/>
        <w:ind w:right="-2"/>
        <w:jc w:val="both"/>
        <w:rPr>
          <w:rFonts w:ascii="Calibri" w:hAnsi="Calibri"/>
          <w:b w:val="0"/>
          <w:i w:val="0"/>
          <w:sz w:val="24"/>
        </w:rPr>
      </w:pPr>
    </w:p>
    <w:p w:rsidR="000C6E8D" w:rsidRDefault="000C6E8D" w:rsidP="000C6E8D">
      <w:pPr>
        <w:spacing w:after="0" w:line="240" w:lineRule="auto"/>
        <w:jc w:val="center"/>
        <w:rPr>
          <w:b/>
          <w:sz w:val="24"/>
          <w:szCs w:val="24"/>
        </w:rPr>
      </w:pPr>
      <w:r w:rsidRPr="009902EC">
        <w:rPr>
          <w:sz w:val="24"/>
          <w:szCs w:val="24"/>
        </w:rPr>
        <w:sym w:font="Times New Roman" w:char="00A7"/>
      </w:r>
      <w:r w:rsidRPr="009902EC">
        <w:rPr>
          <w:sz w:val="24"/>
          <w:szCs w:val="24"/>
        </w:rPr>
        <w:t xml:space="preserve"> </w:t>
      </w:r>
      <w:r w:rsidRPr="009902EC">
        <w:rPr>
          <w:b/>
          <w:sz w:val="24"/>
          <w:szCs w:val="24"/>
        </w:rPr>
        <w:t>1</w:t>
      </w:r>
      <w:r>
        <w:rPr>
          <w:b/>
          <w:sz w:val="24"/>
          <w:szCs w:val="24"/>
        </w:rPr>
        <w:t>3</w:t>
      </w:r>
    </w:p>
    <w:p w:rsidR="000C6E8D" w:rsidRDefault="000C6E8D" w:rsidP="000C6E8D">
      <w:pPr>
        <w:spacing w:after="0" w:line="240" w:lineRule="auto"/>
        <w:jc w:val="center"/>
        <w:rPr>
          <w:b/>
          <w:sz w:val="24"/>
          <w:szCs w:val="24"/>
        </w:rPr>
      </w:pPr>
    </w:p>
    <w:p w:rsidR="000C6E8D" w:rsidRPr="00E73176" w:rsidRDefault="000C6E8D" w:rsidP="000C6E8D">
      <w:pPr>
        <w:pStyle w:val="Tekstpodstawowy"/>
        <w:ind w:right="-2"/>
        <w:jc w:val="both"/>
        <w:rPr>
          <w:rFonts w:ascii="Calibri" w:hAnsi="Calibri" w:cs="Arial"/>
          <w:b w:val="0"/>
          <w:i w:val="0"/>
          <w:sz w:val="24"/>
        </w:rPr>
      </w:pPr>
      <w:r w:rsidRPr="00E73176">
        <w:rPr>
          <w:rFonts w:ascii="Calibri" w:hAnsi="Calibri"/>
          <w:b w:val="0"/>
          <w:i w:val="0"/>
          <w:sz w:val="24"/>
        </w:rPr>
        <w:t xml:space="preserve">W sprawach nieuregulowanych niniejszą umową mają zastosowanie odpowiednie przepisy </w:t>
      </w:r>
      <w:r w:rsidRPr="00E73176">
        <w:rPr>
          <w:rFonts w:ascii="Calibri" w:hAnsi="Calibri"/>
          <w:b w:val="0"/>
          <w:sz w:val="24"/>
        </w:rPr>
        <w:t>Kodeksu cywilnego</w:t>
      </w:r>
      <w:r w:rsidRPr="00E73176">
        <w:rPr>
          <w:rFonts w:ascii="Calibri" w:hAnsi="Calibri"/>
          <w:b w:val="0"/>
          <w:i w:val="0"/>
          <w:sz w:val="24"/>
        </w:rPr>
        <w:t xml:space="preserve">, </w:t>
      </w:r>
      <w:r w:rsidRPr="00E73176">
        <w:rPr>
          <w:rFonts w:ascii="Calibri" w:hAnsi="Calibri"/>
          <w:b w:val="0"/>
          <w:sz w:val="24"/>
        </w:rPr>
        <w:t>Prawa bankowego</w:t>
      </w:r>
      <w:r w:rsidRPr="00E73176">
        <w:rPr>
          <w:rFonts w:ascii="Calibri" w:hAnsi="Calibri"/>
          <w:b w:val="0"/>
          <w:i w:val="0"/>
          <w:sz w:val="24"/>
        </w:rPr>
        <w:t xml:space="preserve"> oraz</w:t>
      </w:r>
      <w:r w:rsidRPr="00E73176">
        <w:rPr>
          <w:rFonts w:ascii="Calibri" w:hAnsi="Calibri" w:cs="Arial"/>
          <w:b w:val="0"/>
          <w:i w:val="0"/>
          <w:sz w:val="24"/>
        </w:rPr>
        <w:t xml:space="preserve"> </w:t>
      </w:r>
      <w:r w:rsidRPr="00E73176">
        <w:rPr>
          <w:rFonts w:ascii="Calibri" w:hAnsi="Calibri" w:cs="Arial"/>
          <w:b w:val="0"/>
          <w:sz w:val="24"/>
        </w:rPr>
        <w:t>Prawa zamówień publicznych</w:t>
      </w:r>
      <w:r w:rsidRPr="00E73176">
        <w:rPr>
          <w:rFonts w:ascii="Calibri" w:hAnsi="Calibri" w:cs="Arial"/>
          <w:b w:val="0"/>
          <w:i w:val="0"/>
          <w:sz w:val="24"/>
        </w:rPr>
        <w:t>.</w:t>
      </w:r>
    </w:p>
    <w:p w:rsidR="000C6E8D" w:rsidRPr="00E73176" w:rsidRDefault="000C6E8D" w:rsidP="000C6E8D">
      <w:pPr>
        <w:tabs>
          <w:tab w:val="left" w:pos="426"/>
        </w:tabs>
        <w:spacing w:after="0" w:line="240" w:lineRule="auto"/>
        <w:ind w:left="426" w:hanging="426"/>
        <w:jc w:val="both"/>
        <w:rPr>
          <w:sz w:val="24"/>
          <w:szCs w:val="24"/>
        </w:rPr>
      </w:pPr>
    </w:p>
    <w:p w:rsidR="000C6E8D" w:rsidRPr="00407CB0" w:rsidRDefault="000C6E8D" w:rsidP="000C6E8D">
      <w:pPr>
        <w:spacing w:after="0" w:line="240" w:lineRule="auto"/>
        <w:jc w:val="center"/>
        <w:rPr>
          <w:b/>
          <w:sz w:val="24"/>
          <w:szCs w:val="24"/>
        </w:rPr>
      </w:pPr>
      <w:r w:rsidRPr="00407CB0">
        <w:rPr>
          <w:sz w:val="24"/>
          <w:szCs w:val="24"/>
        </w:rPr>
        <w:sym w:font="Times New Roman" w:char="00A7"/>
      </w:r>
      <w:r w:rsidRPr="00407CB0">
        <w:rPr>
          <w:sz w:val="24"/>
          <w:szCs w:val="24"/>
        </w:rPr>
        <w:t xml:space="preserve"> </w:t>
      </w:r>
      <w:r w:rsidRPr="00407CB0">
        <w:rPr>
          <w:b/>
          <w:sz w:val="24"/>
          <w:szCs w:val="24"/>
        </w:rPr>
        <w:t>1</w:t>
      </w:r>
      <w:r>
        <w:rPr>
          <w:b/>
          <w:sz w:val="24"/>
          <w:szCs w:val="24"/>
        </w:rPr>
        <w:t>4</w:t>
      </w:r>
    </w:p>
    <w:p w:rsidR="000C6E8D" w:rsidRPr="00407CB0" w:rsidRDefault="000C6E8D" w:rsidP="000C6E8D">
      <w:pPr>
        <w:spacing w:after="0" w:line="240" w:lineRule="auto"/>
        <w:jc w:val="center"/>
        <w:rPr>
          <w:b/>
          <w:sz w:val="24"/>
          <w:szCs w:val="24"/>
        </w:rPr>
      </w:pPr>
    </w:p>
    <w:p w:rsidR="000C6E8D" w:rsidRPr="00407CB0" w:rsidRDefault="000C6E8D" w:rsidP="000C6E8D">
      <w:pPr>
        <w:spacing w:after="0" w:line="240" w:lineRule="auto"/>
        <w:jc w:val="both"/>
        <w:rPr>
          <w:sz w:val="24"/>
          <w:szCs w:val="24"/>
        </w:rPr>
      </w:pPr>
      <w:r w:rsidRPr="00407CB0">
        <w:rPr>
          <w:sz w:val="24"/>
          <w:szCs w:val="24"/>
        </w:rPr>
        <w:t>Ewentualne sprawy sporne wynikłe w związku z realizacją umowy będą rozstrzygane przez Sąd właściwy dla siedziby Gminy.</w:t>
      </w:r>
    </w:p>
    <w:p w:rsidR="006A5DEF" w:rsidRDefault="006A5DEF" w:rsidP="000C6E8D">
      <w:pPr>
        <w:spacing w:after="0" w:line="240" w:lineRule="auto"/>
        <w:jc w:val="center"/>
        <w:rPr>
          <w:sz w:val="24"/>
          <w:szCs w:val="24"/>
        </w:rPr>
      </w:pPr>
    </w:p>
    <w:p w:rsidR="000C6E8D" w:rsidRPr="00407CB0" w:rsidRDefault="000C6E8D" w:rsidP="000C6E8D">
      <w:pPr>
        <w:spacing w:after="0" w:line="240" w:lineRule="auto"/>
        <w:jc w:val="center"/>
        <w:rPr>
          <w:b/>
          <w:sz w:val="24"/>
          <w:szCs w:val="24"/>
        </w:rPr>
      </w:pPr>
      <w:r w:rsidRPr="00407CB0">
        <w:rPr>
          <w:sz w:val="24"/>
          <w:szCs w:val="24"/>
        </w:rPr>
        <w:sym w:font="Times New Roman" w:char="00A7"/>
      </w:r>
      <w:r w:rsidRPr="00407CB0">
        <w:rPr>
          <w:b/>
          <w:sz w:val="24"/>
          <w:szCs w:val="24"/>
        </w:rPr>
        <w:t xml:space="preserve"> 1</w:t>
      </w:r>
      <w:r>
        <w:rPr>
          <w:b/>
          <w:sz w:val="24"/>
          <w:szCs w:val="24"/>
        </w:rPr>
        <w:t>5</w:t>
      </w:r>
    </w:p>
    <w:p w:rsidR="000C6E8D" w:rsidRPr="00407CB0" w:rsidRDefault="000C6E8D" w:rsidP="000C6E8D">
      <w:pPr>
        <w:spacing w:after="0" w:line="240" w:lineRule="auto"/>
        <w:jc w:val="both"/>
        <w:rPr>
          <w:sz w:val="24"/>
          <w:szCs w:val="24"/>
        </w:rPr>
      </w:pPr>
    </w:p>
    <w:p w:rsidR="000C6E8D" w:rsidRPr="00E824AF" w:rsidRDefault="000C6E8D" w:rsidP="000C6E8D">
      <w:pPr>
        <w:spacing w:after="0" w:line="240" w:lineRule="auto"/>
        <w:jc w:val="both"/>
        <w:rPr>
          <w:sz w:val="24"/>
          <w:szCs w:val="24"/>
        </w:rPr>
      </w:pPr>
      <w:r w:rsidRPr="00407CB0">
        <w:rPr>
          <w:sz w:val="24"/>
          <w:szCs w:val="24"/>
        </w:rPr>
        <w:t xml:space="preserve">Niniejsza umowa została sporządzona </w:t>
      </w:r>
      <w:r w:rsidRPr="00E73176">
        <w:rPr>
          <w:sz w:val="24"/>
          <w:szCs w:val="24"/>
        </w:rPr>
        <w:t xml:space="preserve">w </w:t>
      </w:r>
      <w:r w:rsidR="00E96249">
        <w:rPr>
          <w:sz w:val="24"/>
          <w:szCs w:val="24"/>
        </w:rPr>
        <w:t>pięciu</w:t>
      </w:r>
      <w:r w:rsidRPr="00E73176">
        <w:rPr>
          <w:sz w:val="24"/>
          <w:szCs w:val="24"/>
        </w:rPr>
        <w:t xml:space="preserve"> egzemplarzach, </w:t>
      </w:r>
      <w:r>
        <w:rPr>
          <w:sz w:val="24"/>
          <w:szCs w:val="24"/>
        </w:rPr>
        <w:t xml:space="preserve">z tego: dwa dla Gminy </w:t>
      </w:r>
      <w:r w:rsidR="00E96249">
        <w:rPr>
          <w:sz w:val="24"/>
          <w:szCs w:val="24"/>
        </w:rPr>
        <w:t xml:space="preserve">Police, jeden dla Miejskiego Ośrodka Kultury w Policach, jeden dla Biblioteki im. Marii Skłodowskiej-Curie w Policach </w:t>
      </w:r>
      <w:r>
        <w:rPr>
          <w:sz w:val="24"/>
          <w:szCs w:val="24"/>
        </w:rPr>
        <w:t>i jeden dla Banku</w:t>
      </w:r>
      <w:r w:rsidRPr="00E824AF">
        <w:rPr>
          <w:sz w:val="24"/>
          <w:szCs w:val="24"/>
        </w:rPr>
        <w:t>.</w:t>
      </w:r>
    </w:p>
    <w:p w:rsidR="000C6E8D" w:rsidRDefault="000C6E8D" w:rsidP="008573BA">
      <w:pPr>
        <w:spacing w:after="240" w:line="240" w:lineRule="auto"/>
        <w:jc w:val="both"/>
        <w:rPr>
          <w:sz w:val="24"/>
          <w:szCs w:val="24"/>
        </w:rPr>
      </w:pPr>
    </w:p>
    <w:p w:rsidR="006A5DEF" w:rsidRDefault="006A5DEF" w:rsidP="008573BA">
      <w:pPr>
        <w:spacing w:after="240" w:line="240" w:lineRule="auto"/>
        <w:jc w:val="both"/>
        <w:rPr>
          <w:sz w:val="24"/>
          <w:szCs w:val="24"/>
        </w:rPr>
      </w:pPr>
    </w:p>
    <w:p w:rsidR="006A5DEF" w:rsidRDefault="006A5DEF" w:rsidP="008573BA">
      <w:pPr>
        <w:spacing w:after="240" w:line="240" w:lineRule="auto"/>
        <w:jc w:val="both"/>
        <w:rPr>
          <w:sz w:val="24"/>
          <w:szCs w:val="24"/>
        </w:rPr>
      </w:pPr>
    </w:p>
    <w:p w:rsidR="006A5DEF" w:rsidRDefault="006A5DEF" w:rsidP="008573BA">
      <w:pPr>
        <w:spacing w:after="240" w:line="240" w:lineRule="auto"/>
        <w:jc w:val="both"/>
        <w:rPr>
          <w:sz w:val="24"/>
          <w:szCs w:val="24"/>
        </w:rPr>
      </w:pPr>
    </w:p>
    <w:p w:rsidR="006A5DEF" w:rsidRDefault="006A5DEF" w:rsidP="008573BA">
      <w:pPr>
        <w:spacing w:after="240" w:line="240" w:lineRule="auto"/>
        <w:jc w:val="both"/>
        <w:rPr>
          <w:sz w:val="24"/>
          <w:szCs w:val="24"/>
        </w:rPr>
      </w:pPr>
    </w:p>
    <w:p w:rsidR="000C6E8D" w:rsidRPr="00E824AF" w:rsidRDefault="000C6E8D" w:rsidP="008573BA">
      <w:pPr>
        <w:pStyle w:val="Tekstpodstawowy2"/>
        <w:tabs>
          <w:tab w:val="left" w:pos="374"/>
          <w:tab w:val="left" w:pos="5236"/>
        </w:tabs>
        <w:spacing w:line="360" w:lineRule="auto"/>
        <w:rPr>
          <w:rFonts w:cs="Times New Roman"/>
          <w:sz w:val="24"/>
          <w:szCs w:val="24"/>
        </w:rPr>
      </w:pPr>
      <w:r w:rsidRPr="00E824AF">
        <w:rPr>
          <w:rFonts w:cs="Times New Roman"/>
          <w:sz w:val="24"/>
          <w:szCs w:val="24"/>
        </w:rPr>
        <w:tab/>
        <w:t>...................................................</w:t>
      </w:r>
      <w:r w:rsidRPr="00E824AF">
        <w:rPr>
          <w:rFonts w:cs="Times New Roman"/>
          <w:sz w:val="24"/>
          <w:szCs w:val="24"/>
        </w:rPr>
        <w:tab/>
        <w:t>....................................................</w:t>
      </w:r>
    </w:p>
    <w:p w:rsidR="000C6E8D" w:rsidRPr="00E824AF" w:rsidRDefault="000C6E8D" w:rsidP="000C6E8D">
      <w:pPr>
        <w:pStyle w:val="Nagwek2"/>
        <w:tabs>
          <w:tab w:val="left" w:pos="6663"/>
        </w:tabs>
        <w:jc w:val="both"/>
        <w:rPr>
          <w:rFonts w:asciiTheme="minorHAnsi" w:hAnsiTheme="minorHAnsi"/>
          <w:b w:val="0"/>
          <w:bCs w:val="0"/>
        </w:rPr>
      </w:pPr>
      <w:r w:rsidRPr="00E824AF">
        <w:rPr>
          <w:rFonts w:asciiTheme="minorHAnsi" w:hAnsiTheme="minorHAnsi"/>
          <w:b w:val="0"/>
          <w:bCs w:val="0"/>
        </w:rPr>
        <w:t xml:space="preserve">                  GMINA</w:t>
      </w:r>
      <w:r w:rsidRPr="00E824AF">
        <w:rPr>
          <w:rFonts w:asciiTheme="minorHAnsi" w:hAnsiTheme="minorHAnsi"/>
          <w:b w:val="0"/>
          <w:bCs w:val="0"/>
        </w:rPr>
        <w:tab/>
        <w:t>BANK</w:t>
      </w:r>
    </w:p>
    <w:p w:rsidR="006A5DEF" w:rsidRDefault="006A5DEF">
      <w:pPr>
        <w:rPr>
          <w:rFonts w:cs="Times New Roman"/>
          <w:b/>
          <w:bCs/>
          <w:sz w:val="24"/>
          <w:szCs w:val="24"/>
        </w:rPr>
      </w:pPr>
      <w:r>
        <w:rPr>
          <w:rFonts w:cs="Times New Roman"/>
          <w:b/>
          <w:bCs/>
          <w:sz w:val="24"/>
          <w:szCs w:val="24"/>
        </w:rPr>
        <w:br w:type="page"/>
      </w:r>
    </w:p>
    <w:p w:rsidR="000C6E8D" w:rsidRDefault="000C6E8D" w:rsidP="000C6E8D">
      <w:pPr>
        <w:rPr>
          <w:rFonts w:cs="Times New Roman"/>
          <w:b/>
          <w:bCs/>
          <w:sz w:val="24"/>
          <w:szCs w:val="24"/>
        </w:rPr>
      </w:pPr>
    </w:p>
    <w:p w:rsidR="000C6E8D" w:rsidRPr="007A610B" w:rsidRDefault="000C6E8D" w:rsidP="000C6E8D">
      <w:pPr>
        <w:autoSpaceDE w:val="0"/>
        <w:autoSpaceDN w:val="0"/>
        <w:adjustRightInd w:val="0"/>
        <w:spacing w:after="0" w:line="240" w:lineRule="auto"/>
        <w:jc w:val="both"/>
        <w:rPr>
          <w:rFonts w:cs="Times New Roman"/>
          <w:b/>
          <w:bCs/>
          <w:sz w:val="24"/>
          <w:szCs w:val="24"/>
        </w:rPr>
      </w:pPr>
    </w:p>
    <w:p w:rsidR="00121567" w:rsidRDefault="00121567">
      <w:pPr>
        <w:rPr>
          <w:b/>
          <w:color w:val="FF0000"/>
          <w:sz w:val="24"/>
          <w:szCs w:val="24"/>
        </w:rPr>
      </w:pPr>
    </w:p>
    <w:p w:rsidR="00121567" w:rsidRDefault="00121567" w:rsidP="00121567">
      <w:pPr>
        <w:rPr>
          <w:b/>
          <w:color w:val="FF0000"/>
          <w:sz w:val="24"/>
          <w:szCs w:val="24"/>
        </w:rPr>
      </w:pPr>
    </w:p>
    <w:p w:rsidR="00121567" w:rsidRDefault="00121567">
      <w:pPr>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Pr="00AD574A" w:rsidRDefault="00121567" w:rsidP="00121567">
      <w:pPr>
        <w:autoSpaceDE w:val="0"/>
        <w:autoSpaceDN w:val="0"/>
        <w:adjustRightInd w:val="0"/>
        <w:spacing w:after="0" w:line="240" w:lineRule="auto"/>
        <w:jc w:val="center"/>
        <w:rPr>
          <w:b/>
          <w:color w:val="002060"/>
          <w:sz w:val="36"/>
          <w:szCs w:val="36"/>
        </w:rPr>
      </w:pPr>
      <w:r w:rsidRPr="00AD574A">
        <w:rPr>
          <w:b/>
          <w:color w:val="002060"/>
          <w:sz w:val="36"/>
          <w:szCs w:val="36"/>
        </w:rPr>
        <w:t>CZĘŚĆ 5.</w:t>
      </w:r>
    </w:p>
    <w:p w:rsidR="00121567" w:rsidRPr="00AD574A" w:rsidRDefault="00121567" w:rsidP="00121567">
      <w:pPr>
        <w:autoSpaceDE w:val="0"/>
        <w:autoSpaceDN w:val="0"/>
        <w:adjustRightInd w:val="0"/>
        <w:spacing w:after="0" w:line="240" w:lineRule="auto"/>
        <w:jc w:val="center"/>
        <w:rPr>
          <w:b/>
          <w:color w:val="002060"/>
          <w:sz w:val="36"/>
          <w:szCs w:val="36"/>
        </w:rPr>
      </w:pPr>
      <w:r w:rsidRPr="00AD574A">
        <w:rPr>
          <w:b/>
          <w:color w:val="002060"/>
          <w:sz w:val="36"/>
          <w:szCs w:val="36"/>
        </w:rPr>
        <w:t>INFORMACJE POMOCNICZE DO PRZYGOTOWANIA OFERTY</w:t>
      </w: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autoSpaceDE w:val="0"/>
        <w:autoSpaceDN w:val="0"/>
        <w:adjustRightInd w:val="0"/>
        <w:spacing w:after="0" w:line="240" w:lineRule="auto"/>
        <w:jc w:val="both"/>
        <w:rPr>
          <w:b/>
          <w:color w:val="FF0000"/>
          <w:sz w:val="24"/>
          <w:szCs w:val="24"/>
        </w:rPr>
      </w:pPr>
    </w:p>
    <w:p w:rsidR="00121567" w:rsidRDefault="00121567" w:rsidP="00121567">
      <w:pPr>
        <w:rPr>
          <w:b/>
          <w:color w:val="FF0000"/>
          <w:sz w:val="24"/>
          <w:szCs w:val="24"/>
        </w:rPr>
      </w:pPr>
      <w:r>
        <w:rPr>
          <w:b/>
          <w:color w:val="FF0000"/>
          <w:sz w:val="24"/>
          <w:szCs w:val="24"/>
        </w:rPr>
        <w:br w:type="page"/>
      </w:r>
    </w:p>
    <w:p w:rsidR="008E5E3B" w:rsidRPr="002470A4" w:rsidRDefault="008E5E3B" w:rsidP="002470A4">
      <w:pPr>
        <w:pStyle w:val="Akapitzlist"/>
        <w:numPr>
          <w:ilvl w:val="3"/>
          <w:numId w:val="14"/>
        </w:numPr>
        <w:spacing w:after="0" w:line="240" w:lineRule="auto"/>
        <w:ind w:left="426"/>
        <w:jc w:val="both"/>
        <w:rPr>
          <w:b/>
          <w:sz w:val="24"/>
          <w:szCs w:val="24"/>
        </w:rPr>
      </w:pPr>
      <w:r w:rsidRPr="002470A4">
        <w:rPr>
          <w:b/>
          <w:sz w:val="24"/>
          <w:szCs w:val="24"/>
        </w:rPr>
        <w:lastRenderedPageBreak/>
        <w:t>Informacje na temat rachunków bankowych Gminy Police i gminnych jednostek organizacyjnych oraz operacji bankowych dokonywanych na tych rachunkach, a także                 o wykorzystywanych systemach finansowo-księgowych.</w:t>
      </w:r>
    </w:p>
    <w:p w:rsidR="008E5E3B" w:rsidRPr="00103F5A" w:rsidRDefault="008E5E3B" w:rsidP="008E5E3B">
      <w:pPr>
        <w:pStyle w:val="Akapitzlist"/>
        <w:spacing w:after="0" w:line="240" w:lineRule="auto"/>
        <w:ind w:left="0"/>
        <w:jc w:val="both"/>
        <w:rPr>
          <w:b/>
          <w:sz w:val="24"/>
          <w:szCs w:val="24"/>
        </w:rPr>
      </w:pPr>
    </w:p>
    <w:tbl>
      <w:tblPr>
        <w:tblW w:w="0" w:type="auto"/>
        <w:jc w:val="center"/>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560"/>
        <w:gridCol w:w="6281"/>
      </w:tblGrid>
      <w:tr w:rsidR="008E5E3B" w:rsidRPr="00103F5A" w:rsidTr="008E2E9C">
        <w:trPr>
          <w:trHeight w:val="723"/>
          <w:jc w:val="center"/>
        </w:trPr>
        <w:tc>
          <w:tcPr>
            <w:tcW w:w="709" w:type="dxa"/>
            <w:shd w:val="clear" w:color="auto" w:fill="auto"/>
            <w:vAlign w:val="center"/>
          </w:tcPr>
          <w:p w:rsidR="008E5E3B" w:rsidRPr="00103F5A" w:rsidRDefault="008E5E3B" w:rsidP="0040679E">
            <w:pPr>
              <w:pStyle w:val="Akapitzlist"/>
              <w:spacing w:after="0" w:line="240" w:lineRule="auto"/>
              <w:ind w:left="0"/>
              <w:jc w:val="center"/>
              <w:rPr>
                <w:b/>
                <w:sz w:val="24"/>
                <w:szCs w:val="24"/>
              </w:rPr>
            </w:pPr>
            <w:r w:rsidRPr="00103F5A">
              <w:rPr>
                <w:b/>
                <w:sz w:val="24"/>
                <w:szCs w:val="24"/>
              </w:rPr>
              <w:t>LP.</w:t>
            </w:r>
          </w:p>
        </w:tc>
        <w:tc>
          <w:tcPr>
            <w:tcW w:w="2560" w:type="dxa"/>
            <w:shd w:val="clear" w:color="auto" w:fill="auto"/>
            <w:vAlign w:val="center"/>
          </w:tcPr>
          <w:p w:rsidR="008E5E3B" w:rsidRPr="00103F5A" w:rsidRDefault="008E5E3B" w:rsidP="0040679E">
            <w:pPr>
              <w:pStyle w:val="Akapitzlist"/>
              <w:spacing w:after="0" w:line="240" w:lineRule="auto"/>
              <w:ind w:left="0"/>
              <w:jc w:val="center"/>
              <w:rPr>
                <w:b/>
                <w:sz w:val="24"/>
                <w:szCs w:val="24"/>
              </w:rPr>
            </w:pPr>
            <w:r w:rsidRPr="00103F5A">
              <w:rPr>
                <w:b/>
                <w:sz w:val="24"/>
                <w:szCs w:val="24"/>
              </w:rPr>
              <w:t>WYSZCZEGÓLNIENIE</w:t>
            </w:r>
          </w:p>
        </w:tc>
        <w:tc>
          <w:tcPr>
            <w:tcW w:w="6281" w:type="dxa"/>
            <w:shd w:val="clear" w:color="auto" w:fill="auto"/>
            <w:vAlign w:val="center"/>
          </w:tcPr>
          <w:p w:rsidR="008E5E3B" w:rsidRPr="00103F5A" w:rsidRDefault="008E5E3B" w:rsidP="0040679E">
            <w:pPr>
              <w:pStyle w:val="Akapitzlist"/>
              <w:spacing w:after="0" w:line="240" w:lineRule="auto"/>
              <w:ind w:left="0"/>
              <w:jc w:val="center"/>
              <w:rPr>
                <w:b/>
                <w:sz w:val="24"/>
                <w:szCs w:val="24"/>
              </w:rPr>
            </w:pPr>
            <w:r w:rsidRPr="00103F5A">
              <w:rPr>
                <w:b/>
                <w:sz w:val="24"/>
                <w:szCs w:val="24"/>
              </w:rPr>
              <w:t>OPIS</w:t>
            </w:r>
          </w:p>
        </w:tc>
      </w:tr>
      <w:tr w:rsidR="008E5E3B" w:rsidRPr="00103F5A" w:rsidTr="008E2E9C">
        <w:trPr>
          <w:jc w:val="center"/>
        </w:trPr>
        <w:tc>
          <w:tcPr>
            <w:tcW w:w="709"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1.</w:t>
            </w:r>
          </w:p>
        </w:tc>
        <w:tc>
          <w:tcPr>
            <w:tcW w:w="2560"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Liczba rachunków bankowych</w:t>
            </w:r>
          </w:p>
          <w:p w:rsidR="008E5E3B" w:rsidRPr="00103F5A" w:rsidRDefault="008E5E3B" w:rsidP="0040679E">
            <w:pPr>
              <w:pStyle w:val="Akapitzlist"/>
              <w:spacing w:after="0" w:line="240" w:lineRule="auto"/>
              <w:ind w:left="377"/>
              <w:rPr>
                <w:sz w:val="24"/>
                <w:szCs w:val="24"/>
              </w:rPr>
            </w:pP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 xml:space="preserve">Według stanu na 10.09.2020 r. otwartych było łącznie 144 szt. rachunków bankowych, z tego: </w:t>
            </w:r>
          </w:p>
          <w:p w:rsidR="008E5E3B" w:rsidRPr="00103F5A" w:rsidRDefault="008E5E3B" w:rsidP="009E2CD5">
            <w:pPr>
              <w:pStyle w:val="Akapitzlist"/>
              <w:numPr>
                <w:ilvl w:val="0"/>
                <w:numId w:val="36"/>
              </w:numPr>
              <w:spacing w:after="0" w:line="240" w:lineRule="auto"/>
              <w:ind w:left="317"/>
              <w:rPr>
                <w:sz w:val="24"/>
                <w:szCs w:val="24"/>
              </w:rPr>
            </w:pPr>
            <w:r w:rsidRPr="00103F5A">
              <w:rPr>
                <w:sz w:val="24"/>
                <w:szCs w:val="24"/>
              </w:rPr>
              <w:t xml:space="preserve">62 szt. do obsługi Gminy Police i Urzędu Miejskiego </w:t>
            </w:r>
            <w:r w:rsidRPr="00103F5A">
              <w:rPr>
                <w:sz w:val="24"/>
                <w:szCs w:val="24"/>
              </w:rPr>
              <w:br/>
              <w:t>w Policach, w tym 4 rachunki walutowe (w EURO),</w:t>
            </w:r>
          </w:p>
          <w:p w:rsidR="008E5E3B" w:rsidRPr="00103F5A" w:rsidRDefault="008E5E3B" w:rsidP="009E2CD5">
            <w:pPr>
              <w:pStyle w:val="Akapitzlist"/>
              <w:numPr>
                <w:ilvl w:val="0"/>
                <w:numId w:val="36"/>
              </w:numPr>
              <w:spacing w:after="0" w:line="240" w:lineRule="auto"/>
              <w:ind w:left="318"/>
              <w:rPr>
                <w:sz w:val="24"/>
                <w:szCs w:val="24"/>
              </w:rPr>
            </w:pPr>
            <w:r w:rsidRPr="00103F5A">
              <w:rPr>
                <w:sz w:val="24"/>
                <w:szCs w:val="24"/>
              </w:rPr>
              <w:t xml:space="preserve">82 szt. do obsługi jednostek organizacyjnych </w:t>
            </w:r>
          </w:p>
          <w:p w:rsidR="008E5E3B" w:rsidRPr="00103F5A" w:rsidRDefault="008E5E3B" w:rsidP="0040679E">
            <w:pPr>
              <w:pStyle w:val="Akapitzlist"/>
              <w:spacing w:after="0" w:line="240" w:lineRule="auto"/>
              <w:ind w:left="317"/>
              <w:rPr>
                <w:sz w:val="24"/>
                <w:szCs w:val="24"/>
              </w:rPr>
            </w:pPr>
            <w:r w:rsidRPr="00103F5A">
              <w:rPr>
                <w:sz w:val="24"/>
                <w:szCs w:val="24"/>
              </w:rPr>
              <w:t xml:space="preserve">(19 jednostek budżetowych, 2 zakładów budżetowych, </w:t>
            </w:r>
          </w:p>
          <w:p w:rsidR="008E5E3B" w:rsidRPr="00103F5A" w:rsidRDefault="008E5E3B" w:rsidP="00217138">
            <w:pPr>
              <w:pStyle w:val="Akapitzlist"/>
              <w:spacing w:after="0" w:line="240" w:lineRule="auto"/>
              <w:ind w:left="317"/>
              <w:rPr>
                <w:sz w:val="24"/>
                <w:szCs w:val="24"/>
              </w:rPr>
            </w:pPr>
            <w:r w:rsidRPr="00217138">
              <w:rPr>
                <w:sz w:val="24"/>
                <w:szCs w:val="24"/>
              </w:rPr>
              <w:t>2 instytucji kultury</w:t>
            </w:r>
            <w:r w:rsidR="000F541D" w:rsidRPr="00217138">
              <w:rPr>
                <w:sz w:val="24"/>
                <w:szCs w:val="24"/>
              </w:rPr>
              <w:t xml:space="preserve"> (MOK </w:t>
            </w:r>
            <w:r w:rsidR="00217138" w:rsidRPr="00217138">
              <w:rPr>
                <w:sz w:val="24"/>
                <w:szCs w:val="24"/>
              </w:rPr>
              <w:t>–</w:t>
            </w:r>
            <w:r w:rsidR="000F541D" w:rsidRPr="00217138">
              <w:rPr>
                <w:sz w:val="24"/>
                <w:szCs w:val="24"/>
              </w:rPr>
              <w:t xml:space="preserve"> </w:t>
            </w:r>
            <w:r w:rsidR="00217138" w:rsidRPr="00217138">
              <w:rPr>
                <w:sz w:val="24"/>
                <w:szCs w:val="24"/>
              </w:rPr>
              <w:t>3 szt.</w:t>
            </w:r>
            <w:r w:rsidR="000F541D" w:rsidRPr="00217138">
              <w:rPr>
                <w:sz w:val="24"/>
                <w:szCs w:val="24"/>
              </w:rPr>
              <w:t xml:space="preserve">, Biblioteka </w:t>
            </w:r>
            <w:r w:rsidR="00217138" w:rsidRPr="00217138">
              <w:rPr>
                <w:sz w:val="24"/>
                <w:szCs w:val="24"/>
              </w:rPr>
              <w:t>–</w:t>
            </w:r>
            <w:r w:rsidR="000F541D" w:rsidRPr="00217138">
              <w:rPr>
                <w:sz w:val="24"/>
                <w:szCs w:val="24"/>
              </w:rPr>
              <w:t xml:space="preserve"> </w:t>
            </w:r>
            <w:r w:rsidR="00217138" w:rsidRPr="00217138">
              <w:rPr>
                <w:sz w:val="24"/>
                <w:szCs w:val="24"/>
              </w:rPr>
              <w:t>4 szt.</w:t>
            </w:r>
            <w:r w:rsidRPr="00217138">
              <w:rPr>
                <w:sz w:val="24"/>
                <w:szCs w:val="24"/>
              </w:rPr>
              <w:t>).</w:t>
            </w:r>
          </w:p>
        </w:tc>
      </w:tr>
      <w:tr w:rsidR="008E5E3B" w:rsidRPr="00103F5A" w:rsidTr="008E2E9C">
        <w:trPr>
          <w:jc w:val="center"/>
        </w:trPr>
        <w:tc>
          <w:tcPr>
            <w:tcW w:w="709"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2</w:t>
            </w:r>
          </w:p>
        </w:tc>
        <w:tc>
          <w:tcPr>
            <w:tcW w:w="2560"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Rachunki bankowe podlegające konsolidacji </w:t>
            </w:r>
          </w:p>
          <w:p w:rsidR="008E5E3B" w:rsidRPr="00103F5A" w:rsidRDefault="008E5E3B" w:rsidP="0040679E">
            <w:pPr>
              <w:pStyle w:val="Akapitzlist"/>
              <w:spacing w:after="0" w:line="240" w:lineRule="auto"/>
              <w:ind w:left="0"/>
              <w:rPr>
                <w:sz w:val="24"/>
                <w:szCs w:val="24"/>
              </w:rPr>
            </w:pPr>
            <w:r w:rsidRPr="00103F5A">
              <w:rPr>
                <w:sz w:val="24"/>
                <w:szCs w:val="24"/>
              </w:rPr>
              <w:t>i średnie dzienne saldo rachunków objętych konsolidacją</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 xml:space="preserve">W roku 2019 konsolidacją objętych było 39 rachunków bankowych, w tym 10 rachunków Urzędu Miejskiego </w:t>
            </w:r>
          </w:p>
          <w:p w:rsidR="008E5E3B" w:rsidRPr="00103F5A" w:rsidRDefault="008E5E3B" w:rsidP="0040679E">
            <w:pPr>
              <w:pStyle w:val="Akapitzlist"/>
              <w:spacing w:after="0" w:line="240" w:lineRule="auto"/>
              <w:ind w:left="0"/>
              <w:rPr>
                <w:sz w:val="24"/>
                <w:szCs w:val="24"/>
              </w:rPr>
            </w:pPr>
            <w:r w:rsidRPr="00103F5A">
              <w:rPr>
                <w:sz w:val="24"/>
                <w:szCs w:val="24"/>
              </w:rPr>
              <w:t xml:space="preserve">w Policach. </w:t>
            </w:r>
          </w:p>
          <w:p w:rsidR="008E5E3B" w:rsidRPr="00103F5A" w:rsidRDefault="008E5E3B" w:rsidP="0040679E">
            <w:pPr>
              <w:pStyle w:val="Akapitzlist"/>
              <w:spacing w:after="0" w:line="240" w:lineRule="auto"/>
              <w:ind w:left="0"/>
              <w:rPr>
                <w:sz w:val="24"/>
                <w:szCs w:val="24"/>
              </w:rPr>
            </w:pPr>
            <w:r w:rsidRPr="00103F5A">
              <w:rPr>
                <w:sz w:val="24"/>
                <w:szCs w:val="24"/>
              </w:rPr>
              <w:t xml:space="preserve">Średnie dzienne saldo rachunków objętych konsolidacją </w:t>
            </w:r>
          </w:p>
          <w:p w:rsidR="008E5E3B" w:rsidRPr="00103F5A" w:rsidRDefault="008E5E3B" w:rsidP="0040679E">
            <w:pPr>
              <w:pStyle w:val="Akapitzlist"/>
              <w:spacing w:after="0" w:line="240" w:lineRule="auto"/>
              <w:ind w:left="0"/>
              <w:rPr>
                <w:sz w:val="24"/>
                <w:szCs w:val="24"/>
              </w:rPr>
            </w:pPr>
            <w:r w:rsidRPr="00103F5A">
              <w:rPr>
                <w:sz w:val="24"/>
                <w:szCs w:val="24"/>
              </w:rPr>
              <w:t>w roku 2019 wynosiło około 15,9 mln zł.</w:t>
            </w:r>
          </w:p>
        </w:tc>
      </w:tr>
      <w:tr w:rsidR="008E5E3B" w:rsidRPr="00103F5A" w:rsidTr="008E2E9C">
        <w:trPr>
          <w:jc w:val="center"/>
        </w:trPr>
        <w:tc>
          <w:tcPr>
            <w:tcW w:w="709"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3.</w:t>
            </w:r>
          </w:p>
        </w:tc>
        <w:tc>
          <w:tcPr>
            <w:tcW w:w="2560" w:type="dxa"/>
            <w:shd w:val="clear" w:color="auto" w:fill="auto"/>
          </w:tcPr>
          <w:p w:rsidR="008E5E3B" w:rsidRPr="00217138" w:rsidRDefault="008E5E3B" w:rsidP="0040679E">
            <w:pPr>
              <w:pStyle w:val="Akapitzlist"/>
              <w:spacing w:after="0" w:line="240" w:lineRule="auto"/>
              <w:ind w:left="0"/>
              <w:rPr>
                <w:sz w:val="24"/>
                <w:szCs w:val="24"/>
              </w:rPr>
            </w:pPr>
            <w:r w:rsidRPr="00217138">
              <w:rPr>
                <w:sz w:val="24"/>
                <w:szCs w:val="24"/>
              </w:rPr>
              <w:t>Średnie dzienne saldo rachunku</w:t>
            </w:r>
          </w:p>
        </w:tc>
        <w:tc>
          <w:tcPr>
            <w:tcW w:w="6281" w:type="dxa"/>
            <w:shd w:val="clear" w:color="auto" w:fill="auto"/>
            <w:vAlign w:val="center"/>
          </w:tcPr>
          <w:p w:rsidR="008E5E3B" w:rsidRPr="00217138" w:rsidRDefault="008E5E3B" w:rsidP="0040679E">
            <w:pPr>
              <w:pStyle w:val="Akapitzlist"/>
              <w:spacing w:after="0" w:line="240" w:lineRule="auto"/>
              <w:ind w:left="0"/>
              <w:rPr>
                <w:sz w:val="24"/>
                <w:szCs w:val="24"/>
              </w:rPr>
            </w:pPr>
            <w:r w:rsidRPr="00217138">
              <w:rPr>
                <w:sz w:val="24"/>
                <w:szCs w:val="24"/>
              </w:rPr>
              <w:t>Według danych za rok 2019 średnie dzienne saldo na wszystkich rachunkach Gminy i gminnych jednostek organizacyjnych wynosiło ok. 29 mln zł, z tego:</w:t>
            </w:r>
          </w:p>
          <w:p w:rsidR="008E5E3B" w:rsidRPr="00217138" w:rsidRDefault="008E5E3B" w:rsidP="009E2CD5">
            <w:pPr>
              <w:pStyle w:val="Akapitzlist"/>
              <w:numPr>
                <w:ilvl w:val="0"/>
                <w:numId w:val="37"/>
              </w:numPr>
              <w:spacing w:after="0" w:line="240" w:lineRule="auto"/>
              <w:ind w:left="176" w:hanging="284"/>
              <w:rPr>
                <w:sz w:val="24"/>
                <w:szCs w:val="24"/>
              </w:rPr>
            </w:pPr>
            <w:r w:rsidRPr="00217138">
              <w:rPr>
                <w:sz w:val="24"/>
                <w:szCs w:val="24"/>
              </w:rPr>
              <w:t>na rachunkach bieżących ok. 23 mln zł, w tym</w:t>
            </w:r>
            <w:r w:rsidR="000F541D" w:rsidRPr="00217138">
              <w:rPr>
                <w:sz w:val="24"/>
                <w:szCs w:val="24"/>
              </w:rPr>
              <w:t>:</w:t>
            </w:r>
            <w:r w:rsidRPr="00217138">
              <w:rPr>
                <w:sz w:val="24"/>
                <w:szCs w:val="24"/>
              </w:rPr>
              <w:t xml:space="preserve"> na rachunku bieżącym budżetu Gminy Police ok. 15 mln zł,</w:t>
            </w:r>
            <w:r w:rsidR="000F541D" w:rsidRPr="00217138">
              <w:rPr>
                <w:sz w:val="24"/>
                <w:szCs w:val="24"/>
              </w:rPr>
              <w:t xml:space="preserve"> MOK-u ok. </w:t>
            </w:r>
            <w:r w:rsidR="00217138" w:rsidRPr="00217138">
              <w:rPr>
                <w:sz w:val="24"/>
                <w:szCs w:val="24"/>
              </w:rPr>
              <w:t>215 tys. zł</w:t>
            </w:r>
            <w:r w:rsidR="000F541D" w:rsidRPr="00217138">
              <w:rPr>
                <w:sz w:val="24"/>
                <w:szCs w:val="24"/>
              </w:rPr>
              <w:t xml:space="preserve">, Biblioteki ok. </w:t>
            </w:r>
            <w:r w:rsidR="00217138" w:rsidRPr="00217138">
              <w:rPr>
                <w:sz w:val="24"/>
                <w:szCs w:val="24"/>
              </w:rPr>
              <w:t>120 tys. zł</w:t>
            </w:r>
          </w:p>
          <w:p w:rsidR="008E5E3B" w:rsidRPr="00217138" w:rsidRDefault="008E5E3B" w:rsidP="00217138">
            <w:pPr>
              <w:pStyle w:val="Akapitzlist"/>
              <w:numPr>
                <w:ilvl w:val="0"/>
                <w:numId w:val="37"/>
              </w:numPr>
              <w:spacing w:after="0" w:line="240" w:lineRule="auto"/>
              <w:ind w:left="176" w:hanging="284"/>
              <w:rPr>
                <w:sz w:val="24"/>
                <w:szCs w:val="24"/>
              </w:rPr>
            </w:pPr>
            <w:r w:rsidRPr="00217138">
              <w:rPr>
                <w:sz w:val="24"/>
                <w:szCs w:val="24"/>
              </w:rPr>
              <w:t>na rachunkach pomocniczych ok. 6 mln zł, w tym na rachunkach pomocniczych</w:t>
            </w:r>
            <w:r w:rsidR="00AE62AA" w:rsidRPr="00217138">
              <w:rPr>
                <w:sz w:val="24"/>
                <w:szCs w:val="24"/>
              </w:rPr>
              <w:t>:</w:t>
            </w:r>
            <w:r w:rsidRPr="00217138">
              <w:rPr>
                <w:sz w:val="24"/>
                <w:szCs w:val="24"/>
              </w:rPr>
              <w:t xml:space="preserve"> Urzędu Miejskiego w Policach ok. 600 tys. zł</w:t>
            </w:r>
            <w:r w:rsidR="000F541D" w:rsidRPr="00217138">
              <w:rPr>
                <w:sz w:val="24"/>
                <w:szCs w:val="24"/>
              </w:rPr>
              <w:t xml:space="preserve">, MOK-u ok. </w:t>
            </w:r>
            <w:r w:rsidR="00217138" w:rsidRPr="00217138">
              <w:rPr>
                <w:sz w:val="24"/>
                <w:szCs w:val="24"/>
              </w:rPr>
              <w:t>6 tys. zł</w:t>
            </w:r>
            <w:r w:rsidR="000F541D" w:rsidRPr="00217138">
              <w:rPr>
                <w:sz w:val="24"/>
                <w:szCs w:val="24"/>
              </w:rPr>
              <w:t xml:space="preserve">, Biblioteki ok. </w:t>
            </w:r>
            <w:r w:rsidR="00217138" w:rsidRPr="00217138">
              <w:rPr>
                <w:sz w:val="24"/>
                <w:szCs w:val="24"/>
              </w:rPr>
              <w:t>4,5 tys. zł.</w:t>
            </w:r>
          </w:p>
        </w:tc>
      </w:tr>
      <w:tr w:rsidR="008E5E3B" w:rsidRPr="00103F5A" w:rsidTr="008E2E9C">
        <w:trPr>
          <w:jc w:val="center"/>
        </w:trPr>
        <w:tc>
          <w:tcPr>
            <w:tcW w:w="709"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4.</w:t>
            </w:r>
          </w:p>
        </w:tc>
        <w:tc>
          <w:tcPr>
            <w:tcW w:w="2560"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Średnia liczba przelewów krajowych wychodzących dziennie, w tym:</w:t>
            </w:r>
          </w:p>
        </w:tc>
        <w:tc>
          <w:tcPr>
            <w:tcW w:w="6281" w:type="dxa"/>
            <w:shd w:val="clear" w:color="auto" w:fill="auto"/>
            <w:vAlign w:val="center"/>
          </w:tcPr>
          <w:p w:rsidR="008E5E3B" w:rsidRPr="00217138" w:rsidRDefault="008E5E3B" w:rsidP="0040679E">
            <w:pPr>
              <w:pStyle w:val="Akapitzlist"/>
              <w:spacing w:after="0" w:line="240" w:lineRule="auto"/>
              <w:ind w:left="0"/>
              <w:rPr>
                <w:sz w:val="24"/>
                <w:szCs w:val="24"/>
              </w:rPr>
            </w:pPr>
            <w:r w:rsidRPr="00103F5A">
              <w:rPr>
                <w:sz w:val="24"/>
                <w:szCs w:val="24"/>
              </w:rPr>
              <w:t xml:space="preserve">Według danych za rok 2019 średnia liczba przelewów wychodzących dziennie ze wszystkich rachunków Gminy i jej </w:t>
            </w:r>
            <w:r w:rsidRPr="00217138">
              <w:rPr>
                <w:sz w:val="24"/>
                <w:szCs w:val="24"/>
              </w:rPr>
              <w:t>jednostek organizacyjnych wynosiła około 420 szt., z tego:</w:t>
            </w:r>
          </w:p>
          <w:p w:rsidR="000F541D" w:rsidRPr="00217138" w:rsidRDefault="008E5E3B" w:rsidP="000F541D">
            <w:pPr>
              <w:pStyle w:val="Akapitzlist"/>
              <w:numPr>
                <w:ilvl w:val="0"/>
                <w:numId w:val="38"/>
              </w:numPr>
              <w:spacing w:after="0" w:line="240" w:lineRule="auto"/>
              <w:ind w:left="318"/>
              <w:rPr>
                <w:sz w:val="24"/>
                <w:szCs w:val="24"/>
              </w:rPr>
            </w:pPr>
            <w:r w:rsidRPr="00217138">
              <w:rPr>
                <w:sz w:val="24"/>
                <w:szCs w:val="24"/>
              </w:rPr>
              <w:t>z rachunków bieżących ok. 380 szt., w tym z rachunku bieżącego</w:t>
            </w:r>
            <w:r w:rsidR="00AE62AA" w:rsidRPr="00217138">
              <w:rPr>
                <w:sz w:val="24"/>
                <w:szCs w:val="24"/>
              </w:rPr>
              <w:t xml:space="preserve">: </w:t>
            </w:r>
            <w:r w:rsidRPr="00217138">
              <w:rPr>
                <w:sz w:val="24"/>
                <w:szCs w:val="24"/>
              </w:rPr>
              <w:t xml:space="preserve"> budżetu Gminy Police ok. 5 szt.,</w:t>
            </w:r>
            <w:r w:rsidR="00AE62AA" w:rsidRPr="00217138">
              <w:rPr>
                <w:sz w:val="24"/>
                <w:szCs w:val="24"/>
              </w:rPr>
              <w:t xml:space="preserve"> </w:t>
            </w:r>
            <w:r w:rsidR="000F541D" w:rsidRPr="00217138">
              <w:rPr>
                <w:sz w:val="24"/>
                <w:szCs w:val="24"/>
              </w:rPr>
              <w:t xml:space="preserve"> MOK-u ok. </w:t>
            </w:r>
            <w:r w:rsidR="00217138" w:rsidRPr="00217138">
              <w:rPr>
                <w:sz w:val="24"/>
                <w:szCs w:val="24"/>
              </w:rPr>
              <w:t>6 szt.</w:t>
            </w:r>
            <w:r w:rsidR="000F541D" w:rsidRPr="00217138">
              <w:rPr>
                <w:sz w:val="24"/>
                <w:szCs w:val="24"/>
              </w:rPr>
              <w:t>,</w:t>
            </w:r>
            <w:r w:rsidR="00AE62AA" w:rsidRPr="00217138">
              <w:rPr>
                <w:sz w:val="24"/>
                <w:szCs w:val="24"/>
              </w:rPr>
              <w:t xml:space="preserve"> </w:t>
            </w:r>
            <w:r w:rsidR="000F541D" w:rsidRPr="00217138">
              <w:rPr>
                <w:sz w:val="24"/>
                <w:szCs w:val="24"/>
              </w:rPr>
              <w:t xml:space="preserve">Biblioteki ok. </w:t>
            </w:r>
            <w:r w:rsidR="00217138" w:rsidRPr="00217138">
              <w:rPr>
                <w:sz w:val="24"/>
                <w:szCs w:val="24"/>
              </w:rPr>
              <w:t>2 szt.</w:t>
            </w:r>
          </w:p>
          <w:p w:rsidR="000F541D" w:rsidRPr="00103F5A" w:rsidRDefault="008E5E3B" w:rsidP="00217138">
            <w:pPr>
              <w:pStyle w:val="Akapitzlist"/>
              <w:numPr>
                <w:ilvl w:val="0"/>
                <w:numId w:val="38"/>
              </w:numPr>
              <w:spacing w:after="0" w:line="240" w:lineRule="auto"/>
              <w:ind w:left="322" w:hanging="322"/>
              <w:rPr>
                <w:sz w:val="24"/>
                <w:szCs w:val="24"/>
              </w:rPr>
            </w:pPr>
            <w:r w:rsidRPr="00217138">
              <w:rPr>
                <w:sz w:val="24"/>
                <w:szCs w:val="24"/>
              </w:rPr>
              <w:t>z rachunków pomocniczych ok. 40 szt., w tym z rachunków pomocniczych</w:t>
            </w:r>
            <w:r w:rsidR="00AE62AA" w:rsidRPr="00217138">
              <w:rPr>
                <w:sz w:val="24"/>
                <w:szCs w:val="24"/>
              </w:rPr>
              <w:t xml:space="preserve">: </w:t>
            </w:r>
            <w:r w:rsidRPr="00217138">
              <w:rPr>
                <w:sz w:val="24"/>
                <w:szCs w:val="24"/>
              </w:rPr>
              <w:t>Urzędu Miejskiego w Policach ok. 20 szt.</w:t>
            </w:r>
            <w:r w:rsidR="000F541D" w:rsidRPr="00217138">
              <w:rPr>
                <w:sz w:val="24"/>
                <w:szCs w:val="24"/>
              </w:rPr>
              <w:t>,</w:t>
            </w:r>
            <w:r w:rsidR="00AE62AA" w:rsidRPr="00217138">
              <w:rPr>
                <w:sz w:val="24"/>
                <w:szCs w:val="24"/>
              </w:rPr>
              <w:t xml:space="preserve"> </w:t>
            </w:r>
            <w:r w:rsidR="000F541D" w:rsidRPr="00217138">
              <w:rPr>
                <w:sz w:val="24"/>
                <w:szCs w:val="24"/>
              </w:rPr>
              <w:t xml:space="preserve">MOK-u </w:t>
            </w:r>
            <w:r w:rsidR="00217138">
              <w:rPr>
                <w:sz w:val="24"/>
                <w:szCs w:val="24"/>
              </w:rPr>
              <w:t>sporadycznie</w:t>
            </w:r>
            <w:r w:rsidR="000F541D" w:rsidRPr="00217138">
              <w:rPr>
                <w:sz w:val="24"/>
                <w:szCs w:val="24"/>
              </w:rPr>
              <w:t>,</w:t>
            </w:r>
            <w:r w:rsidR="00AE62AA" w:rsidRPr="00217138">
              <w:rPr>
                <w:sz w:val="24"/>
                <w:szCs w:val="24"/>
              </w:rPr>
              <w:t xml:space="preserve"> </w:t>
            </w:r>
            <w:r w:rsidR="000F541D" w:rsidRPr="00217138">
              <w:rPr>
                <w:sz w:val="24"/>
                <w:szCs w:val="24"/>
              </w:rPr>
              <w:t xml:space="preserve">Biblioteki </w:t>
            </w:r>
            <w:r w:rsidR="00217138">
              <w:rPr>
                <w:sz w:val="24"/>
                <w:szCs w:val="24"/>
              </w:rPr>
              <w:t>sporadycznie.</w:t>
            </w:r>
          </w:p>
        </w:tc>
      </w:tr>
    </w:tbl>
    <w:p w:rsidR="000F541D" w:rsidRDefault="000F541D">
      <w:r>
        <w:br w:type="page"/>
      </w:r>
    </w:p>
    <w:tbl>
      <w:tblPr>
        <w:tblW w:w="0" w:type="auto"/>
        <w:jc w:val="center"/>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5"/>
        <w:gridCol w:w="2560"/>
        <w:gridCol w:w="6281"/>
      </w:tblGrid>
      <w:tr w:rsidR="008E5E3B" w:rsidRPr="00103F5A" w:rsidTr="00AE62AA">
        <w:trPr>
          <w:jc w:val="center"/>
        </w:trPr>
        <w:tc>
          <w:tcPr>
            <w:tcW w:w="710" w:type="dxa"/>
            <w:gridSpan w:val="2"/>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lastRenderedPageBreak/>
              <w:t>4a.</w:t>
            </w:r>
          </w:p>
        </w:tc>
        <w:tc>
          <w:tcPr>
            <w:tcW w:w="2560"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 - średnia liczba przelewów wychodzących dziennie wewnątrz banku obsługującego budżet Gminy</w:t>
            </w:r>
          </w:p>
        </w:tc>
        <w:tc>
          <w:tcPr>
            <w:tcW w:w="6281" w:type="dxa"/>
            <w:shd w:val="clear" w:color="auto" w:fill="auto"/>
            <w:vAlign w:val="center"/>
          </w:tcPr>
          <w:p w:rsidR="008E5E3B" w:rsidRPr="00217138" w:rsidRDefault="008E5E3B" w:rsidP="0040679E">
            <w:pPr>
              <w:pStyle w:val="Akapitzlist"/>
              <w:spacing w:after="0" w:line="240" w:lineRule="auto"/>
              <w:ind w:left="0"/>
              <w:rPr>
                <w:sz w:val="24"/>
                <w:szCs w:val="24"/>
              </w:rPr>
            </w:pPr>
            <w:r w:rsidRPr="00103F5A">
              <w:rPr>
                <w:sz w:val="24"/>
                <w:szCs w:val="24"/>
              </w:rPr>
              <w:t xml:space="preserve">Według danych za rok 2019 średnia liczba przelewów wychodzących dziennie ze wszystkich rachunków Gminy i jej </w:t>
            </w:r>
            <w:r w:rsidRPr="00217138">
              <w:rPr>
                <w:sz w:val="24"/>
                <w:szCs w:val="24"/>
              </w:rPr>
              <w:t>jednostek organizacyjnych wynosiła około 145 szt., z tego:</w:t>
            </w:r>
          </w:p>
          <w:p w:rsidR="009F2196" w:rsidRDefault="008E5E3B" w:rsidP="009F2196">
            <w:pPr>
              <w:pStyle w:val="Akapitzlist"/>
              <w:numPr>
                <w:ilvl w:val="0"/>
                <w:numId w:val="54"/>
              </w:numPr>
              <w:spacing w:after="0" w:line="240" w:lineRule="auto"/>
              <w:ind w:left="321" w:hanging="321"/>
              <w:rPr>
                <w:sz w:val="24"/>
                <w:szCs w:val="24"/>
              </w:rPr>
            </w:pPr>
            <w:r w:rsidRPr="009F2196">
              <w:rPr>
                <w:sz w:val="24"/>
                <w:szCs w:val="24"/>
              </w:rPr>
              <w:t>z rachunków bieżących ok. 113 szt., w tym z rachunku bieżącego budżetu Gminy Police ok. 4 szt.,</w:t>
            </w:r>
            <w:r w:rsidR="000F541D" w:rsidRPr="009F2196">
              <w:rPr>
                <w:sz w:val="24"/>
                <w:szCs w:val="24"/>
              </w:rPr>
              <w:t xml:space="preserve"> </w:t>
            </w:r>
            <w:r w:rsidR="00AE62AA" w:rsidRPr="009F2196">
              <w:rPr>
                <w:sz w:val="24"/>
                <w:szCs w:val="24"/>
              </w:rPr>
              <w:t xml:space="preserve">MOK-u </w:t>
            </w:r>
            <w:r w:rsidR="009F2196">
              <w:rPr>
                <w:sz w:val="24"/>
                <w:szCs w:val="24"/>
              </w:rPr>
              <w:br/>
            </w:r>
            <w:r w:rsidR="00AE62AA" w:rsidRPr="009F2196">
              <w:rPr>
                <w:sz w:val="24"/>
                <w:szCs w:val="24"/>
              </w:rPr>
              <w:t xml:space="preserve">ok. </w:t>
            </w:r>
            <w:r w:rsidR="00217138" w:rsidRPr="009F2196">
              <w:rPr>
                <w:sz w:val="24"/>
                <w:szCs w:val="24"/>
              </w:rPr>
              <w:t>2 szt.</w:t>
            </w:r>
            <w:r w:rsidR="00AE62AA" w:rsidRPr="009F2196">
              <w:rPr>
                <w:sz w:val="24"/>
                <w:szCs w:val="24"/>
              </w:rPr>
              <w:t>,</w:t>
            </w:r>
            <w:r w:rsidR="009F2196" w:rsidRPr="009F2196">
              <w:rPr>
                <w:sz w:val="24"/>
                <w:szCs w:val="24"/>
              </w:rPr>
              <w:t xml:space="preserve"> </w:t>
            </w:r>
            <w:r w:rsidR="00AE62AA" w:rsidRPr="009F2196">
              <w:rPr>
                <w:sz w:val="24"/>
                <w:szCs w:val="24"/>
              </w:rPr>
              <w:t xml:space="preserve">Biblioteki ok. </w:t>
            </w:r>
            <w:r w:rsidR="00217138" w:rsidRPr="009F2196">
              <w:rPr>
                <w:sz w:val="24"/>
                <w:szCs w:val="24"/>
              </w:rPr>
              <w:t>1 szt.</w:t>
            </w:r>
            <w:r w:rsidR="009F2196">
              <w:rPr>
                <w:sz w:val="24"/>
                <w:szCs w:val="24"/>
              </w:rPr>
              <w:t xml:space="preserve"> </w:t>
            </w:r>
          </w:p>
          <w:p w:rsidR="008E5E3B" w:rsidRPr="00AE62AA" w:rsidRDefault="008E5E3B" w:rsidP="009F2196">
            <w:pPr>
              <w:pStyle w:val="Akapitzlist"/>
              <w:numPr>
                <w:ilvl w:val="0"/>
                <w:numId w:val="54"/>
              </w:numPr>
              <w:spacing w:after="0" w:line="240" w:lineRule="auto"/>
              <w:ind w:left="321" w:hanging="321"/>
              <w:rPr>
                <w:sz w:val="24"/>
                <w:szCs w:val="24"/>
              </w:rPr>
            </w:pPr>
            <w:r w:rsidRPr="00217138">
              <w:rPr>
                <w:sz w:val="24"/>
                <w:szCs w:val="24"/>
              </w:rPr>
              <w:t>z rachunków pomocniczych ok. 32 szt., w tym z rachunków pomocniczych Urzędu Miejskiego w Policach ok. 7 szt.</w:t>
            </w:r>
            <w:r w:rsidR="006C652A">
              <w:rPr>
                <w:sz w:val="24"/>
                <w:szCs w:val="24"/>
              </w:rPr>
              <w:t>,</w:t>
            </w:r>
            <w:r w:rsidR="00AE62AA" w:rsidRPr="00217138">
              <w:rPr>
                <w:sz w:val="24"/>
                <w:szCs w:val="24"/>
              </w:rPr>
              <w:t xml:space="preserve"> MOK-u </w:t>
            </w:r>
            <w:r w:rsidR="00217138" w:rsidRPr="00217138">
              <w:rPr>
                <w:sz w:val="24"/>
                <w:szCs w:val="24"/>
              </w:rPr>
              <w:t>sporadycznie</w:t>
            </w:r>
            <w:r w:rsidR="00AE62AA" w:rsidRPr="00217138">
              <w:rPr>
                <w:sz w:val="24"/>
                <w:szCs w:val="24"/>
              </w:rPr>
              <w:t xml:space="preserve">,  Biblioteki ok. </w:t>
            </w:r>
            <w:r w:rsidR="00217138" w:rsidRPr="00217138">
              <w:rPr>
                <w:sz w:val="24"/>
                <w:szCs w:val="24"/>
              </w:rPr>
              <w:t>sporadycznie.</w:t>
            </w:r>
          </w:p>
        </w:tc>
      </w:tr>
      <w:tr w:rsidR="008E5E3B" w:rsidRPr="00103F5A" w:rsidTr="00AE62AA">
        <w:trPr>
          <w:jc w:val="center"/>
        </w:trPr>
        <w:tc>
          <w:tcPr>
            <w:tcW w:w="710" w:type="dxa"/>
            <w:gridSpan w:val="2"/>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5.</w:t>
            </w:r>
          </w:p>
        </w:tc>
        <w:tc>
          <w:tcPr>
            <w:tcW w:w="2560"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Liczba przelewów zagranicznych wychodzących</w:t>
            </w:r>
          </w:p>
        </w:tc>
        <w:tc>
          <w:tcPr>
            <w:tcW w:w="6281" w:type="dxa"/>
            <w:shd w:val="clear" w:color="auto" w:fill="auto"/>
            <w:vAlign w:val="center"/>
          </w:tcPr>
          <w:p w:rsidR="009F2196" w:rsidRDefault="008E5E3B" w:rsidP="009F2196">
            <w:pPr>
              <w:pStyle w:val="Akapitzlist"/>
              <w:spacing w:after="0" w:line="240" w:lineRule="auto"/>
              <w:ind w:left="0"/>
              <w:rPr>
                <w:sz w:val="24"/>
                <w:szCs w:val="24"/>
              </w:rPr>
            </w:pPr>
            <w:r w:rsidRPr="00103F5A">
              <w:rPr>
                <w:sz w:val="24"/>
                <w:szCs w:val="24"/>
              </w:rPr>
              <w:t xml:space="preserve">Według danych za lata 2015-2020 </w:t>
            </w:r>
            <w:r w:rsidR="00910C42">
              <w:rPr>
                <w:sz w:val="24"/>
                <w:szCs w:val="24"/>
              </w:rPr>
              <w:t>przelewów zagranicznych dokonywano sporadycznie – w Urzęd</w:t>
            </w:r>
            <w:r w:rsidR="009F2196">
              <w:rPr>
                <w:sz w:val="24"/>
                <w:szCs w:val="24"/>
              </w:rPr>
              <w:t>zie Miejskim w Policach przelewów</w:t>
            </w:r>
            <w:r w:rsidR="00910C42">
              <w:rPr>
                <w:sz w:val="24"/>
                <w:szCs w:val="24"/>
              </w:rPr>
              <w:t xml:space="preserve"> w EURO </w:t>
            </w:r>
            <w:r w:rsidR="009F2196">
              <w:rPr>
                <w:sz w:val="24"/>
                <w:szCs w:val="24"/>
              </w:rPr>
              <w:t>wykonano</w:t>
            </w:r>
            <w:r w:rsidR="00910C42">
              <w:rPr>
                <w:sz w:val="24"/>
                <w:szCs w:val="24"/>
              </w:rPr>
              <w:t xml:space="preserve"> 3 szt., w</w:t>
            </w:r>
            <w:r w:rsidR="00990432">
              <w:rPr>
                <w:sz w:val="24"/>
                <w:szCs w:val="24"/>
              </w:rPr>
              <w:t xml:space="preserve"> Bibliotece – 0 szt.</w:t>
            </w:r>
            <w:r w:rsidR="00910C42">
              <w:rPr>
                <w:sz w:val="24"/>
                <w:szCs w:val="24"/>
              </w:rPr>
              <w:t xml:space="preserve">, </w:t>
            </w:r>
          </w:p>
          <w:p w:rsidR="009F2196" w:rsidRDefault="00910C42" w:rsidP="009F2196">
            <w:pPr>
              <w:pStyle w:val="Akapitzlist"/>
              <w:spacing w:after="0" w:line="240" w:lineRule="auto"/>
              <w:ind w:left="0"/>
              <w:rPr>
                <w:sz w:val="24"/>
                <w:szCs w:val="24"/>
              </w:rPr>
            </w:pPr>
            <w:r>
              <w:rPr>
                <w:sz w:val="24"/>
                <w:szCs w:val="24"/>
              </w:rPr>
              <w:t xml:space="preserve">w MOK-u – 0 szt. </w:t>
            </w:r>
          </w:p>
          <w:p w:rsidR="009F2196" w:rsidRDefault="00910C42" w:rsidP="009F2196">
            <w:pPr>
              <w:pStyle w:val="Akapitzlist"/>
              <w:spacing w:after="0" w:line="240" w:lineRule="auto"/>
              <w:ind w:left="0"/>
              <w:rPr>
                <w:sz w:val="24"/>
                <w:szCs w:val="24"/>
              </w:rPr>
            </w:pPr>
            <w:r>
              <w:rPr>
                <w:sz w:val="24"/>
                <w:szCs w:val="24"/>
              </w:rPr>
              <w:t>Natomiast</w:t>
            </w:r>
            <w:r w:rsidR="009F2196">
              <w:rPr>
                <w:sz w:val="24"/>
                <w:szCs w:val="24"/>
              </w:rPr>
              <w:t>,</w:t>
            </w:r>
            <w:r>
              <w:rPr>
                <w:sz w:val="24"/>
                <w:szCs w:val="24"/>
              </w:rPr>
              <w:t xml:space="preserve"> w MOK-u dokonywano przelewów zagranicznych </w:t>
            </w:r>
          </w:p>
          <w:p w:rsidR="008E5E3B" w:rsidRPr="00103F5A" w:rsidRDefault="00910C42" w:rsidP="00F72A49">
            <w:pPr>
              <w:pStyle w:val="Akapitzlist"/>
              <w:spacing w:after="0" w:line="240" w:lineRule="auto"/>
              <w:ind w:left="0"/>
              <w:rPr>
                <w:sz w:val="24"/>
                <w:szCs w:val="24"/>
              </w:rPr>
            </w:pPr>
            <w:r>
              <w:rPr>
                <w:sz w:val="24"/>
                <w:szCs w:val="24"/>
              </w:rPr>
              <w:t xml:space="preserve">w </w:t>
            </w:r>
            <w:r w:rsidR="009F2196">
              <w:rPr>
                <w:sz w:val="24"/>
                <w:szCs w:val="24"/>
              </w:rPr>
              <w:t>PLN</w:t>
            </w:r>
            <w:r>
              <w:rPr>
                <w:sz w:val="24"/>
                <w:szCs w:val="24"/>
              </w:rPr>
              <w:t xml:space="preserve">, które były </w:t>
            </w:r>
            <w:proofErr w:type="spellStart"/>
            <w:r w:rsidRPr="00910C42">
              <w:rPr>
                <w:sz w:val="24"/>
                <w:szCs w:val="24"/>
              </w:rPr>
              <w:t>przewalutowywane</w:t>
            </w:r>
            <w:proofErr w:type="spellEnd"/>
            <w:r w:rsidRPr="00910C42">
              <w:rPr>
                <w:sz w:val="24"/>
                <w:szCs w:val="24"/>
              </w:rPr>
              <w:t xml:space="preserve"> </w:t>
            </w:r>
            <w:r>
              <w:rPr>
                <w:sz w:val="24"/>
                <w:szCs w:val="24"/>
              </w:rPr>
              <w:t xml:space="preserve">na EURO – ok. 2 szt. rocznie (wyjątkowo w roku 2020 w MOK-u takich przelewów było to ok. 12 szt.) </w:t>
            </w:r>
          </w:p>
        </w:tc>
      </w:tr>
      <w:tr w:rsidR="008E5E3B" w:rsidRPr="00103F5A" w:rsidTr="00AE62AA">
        <w:trPr>
          <w:jc w:val="center"/>
        </w:trPr>
        <w:tc>
          <w:tcPr>
            <w:tcW w:w="685"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br w:type="page"/>
            </w:r>
            <w:r w:rsidRPr="00103F5A">
              <w:rPr>
                <w:sz w:val="24"/>
                <w:szCs w:val="24"/>
              </w:rPr>
              <w:t>6.</w:t>
            </w:r>
          </w:p>
        </w:tc>
        <w:tc>
          <w:tcPr>
            <w:tcW w:w="2585" w:type="dxa"/>
            <w:gridSpan w:val="2"/>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Liczba przelewów zagranicznych przychodzących</w:t>
            </w:r>
          </w:p>
        </w:tc>
        <w:tc>
          <w:tcPr>
            <w:tcW w:w="6281" w:type="dxa"/>
            <w:shd w:val="clear" w:color="auto" w:fill="auto"/>
            <w:vAlign w:val="center"/>
          </w:tcPr>
          <w:p w:rsidR="009F2196" w:rsidRDefault="008E5E3B" w:rsidP="009F2196">
            <w:pPr>
              <w:pStyle w:val="Akapitzlist"/>
              <w:spacing w:after="0" w:line="240" w:lineRule="auto"/>
              <w:ind w:left="0"/>
              <w:rPr>
                <w:sz w:val="24"/>
                <w:szCs w:val="24"/>
              </w:rPr>
            </w:pPr>
            <w:r w:rsidRPr="00103F5A">
              <w:rPr>
                <w:sz w:val="24"/>
                <w:szCs w:val="24"/>
              </w:rPr>
              <w:t xml:space="preserve">Według danych za lata 2015-2020 na rachunki w EURO </w:t>
            </w:r>
          </w:p>
          <w:p w:rsidR="008E5E3B" w:rsidRPr="00103F5A" w:rsidRDefault="009F2196" w:rsidP="009F2196">
            <w:pPr>
              <w:pStyle w:val="Akapitzlist"/>
              <w:spacing w:after="0" w:line="240" w:lineRule="auto"/>
              <w:ind w:left="0"/>
              <w:rPr>
                <w:sz w:val="24"/>
                <w:szCs w:val="24"/>
              </w:rPr>
            </w:pPr>
            <w:r>
              <w:rPr>
                <w:sz w:val="24"/>
                <w:szCs w:val="24"/>
              </w:rPr>
              <w:t xml:space="preserve">w Urzędzie Miejskim w Policach </w:t>
            </w:r>
            <w:r w:rsidRPr="00103F5A">
              <w:rPr>
                <w:sz w:val="24"/>
                <w:szCs w:val="24"/>
              </w:rPr>
              <w:t>wpłynęło 5 przelewów</w:t>
            </w:r>
            <w:r w:rsidR="008E5E3B" w:rsidRPr="00103F5A">
              <w:rPr>
                <w:sz w:val="24"/>
                <w:szCs w:val="24"/>
              </w:rPr>
              <w:t xml:space="preserve">. </w:t>
            </w:r>
            <w:r>
              <w:rPr>
                <w:sz w:val="24"/>
                <w:szCs w:val="24"/>
              </w:rPr>
              <w:t>Natomiast, MOK otrzymywał sporadycznie przelewy zagraniczne</w:t>
            </w:r>
            <w:r w:rsidR="00F72A49">
              <w:rPr>
                <w:sz w:val="24"/>
                <w:szCs w:val="24"/>
              </w:rPr>
              <w:t xml:space="preserve"> w EURO</w:t>
            </w:r>
            <w:r>
              <w:rPr>
                <w:sz w:val="24"/>
                <w:szCs w:val="24"/>
              </w:rPr>
              <w:t xml:space="preserve">, które </w:t>
            </w:r>
            <w:r w:rsidR="00F72A49">
              <w:rPr>
                <w:sz w:val="24"/>
                <w:szCs w:val="24"/>
              </w:rPr>
              <w:t>p</w:t>
            </w:r>
            <w:r>
              <w:rPr>
                <w:sz w:val="24"/>
                <w:szCs w:val="24"/>
              </w:rPr>
              <w:t xml:space="preserve">o przewalutowaniu wpływały </w:t>
            </w:r>
            <w:r w:rsidR="00F72A49">
              <w:rPr>
                <w:sz w:val="24"/>
                <w:szCs w:val="24"/>
              </w:rPr>
              <w:br/>
            </w:r>
            <w:r>
              <w:rPr>
                <w:sz w:val="24"/>
                <w:szCs w:val="24"/>
              </w:rPr>
              <w:t>na rachunek w PLN.</w:t>
            </w:r>
            <w:r w:rsidR="00F72A49">
              <w:rPr>
                <w:sz w:val="24"/>
                <w:szCs w:val="24"/>
              </w:rPr>
              <w:t xml:space="preserve"> W Bibliotece takie przelewy nie wystąpiły.</w:t>
            </w:r>
          </w:p>
        </w:tc>
      </w:tr>
      <w:tr w:rsidR="008E5E3B" w:rsidRPr="00103F5A" w:rsidTr="00AE62AA">
        <w:trPr>
          <w:jc w:val="center"/>
        </w:trPr>
        <w:tc>
          <w:tcPr>
            <w:tcW w:w="685"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br w:type="page"/>
            </w:r>
            <w:r w:rsidRPr="00103F5A">
              <w:rPr>
                <w:sz w:val="24"/>
                <w:szCs w:val="24"/>
              </w:rPr>
              <w:t>7.</w:t>
            </w:r>
          </w:p>
        </w:tc>
        <w:tc>
          <w:tcPr>
            <w:tcW w:w="2585" w:type="dxa"/>
            <w:gridSpan w:val="2"/>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Średnia liczba wpłat gotówkowych dziennie, </w:t>
            </w:r>
          </w:p>
          <w:p w:rsidR="008E5E3B" w:rsidRPr="00103F5A" w:rsidRDefault="008E5E3B" w:rsidP="0040679E">
            <w:pPr>
              <w:pStyle w:val="Akapitzlist"/>
              <w:spacing w:after="0" w:line="240" w:lineRule="auto"/>
              <w:ind w:left="0"/>
              <w:rPr>
                <w:sz w:val="24"/>
                <w:szCs w:val="24"/>
              </w:rPr>
            </w:pPr>
            <w:r w:rsidRPr="00103F5A">
              <w:rPr>
                <w:sz w:val="24"/>
                <w:szCs w:val="24"/>
              </w:rPr>
              <w:t>w tym:</w:t>
            </w:r>
          </w:p>
        </w:tc>
        <w:tc>
          <w:tcPr>
            <w:tcW w:w="6281" w:type="dxa"/>
            <w:shd w:val="clear" w:color="auto" w:fill="auto"/>
            <w:vAlign w:val="center"/>
          </w:tcPr>
          <w:p w:rsidR="008E5E3B" w:rsidRPr="00217138" w:rsidRDefault="008E5E3B" w:rsidP="0040679E">
            <w:pPr>
              <w:pStyle w:val="Akapitzlist"/>
              <w:spacing w:after="0" w:line="240" w:lineRule="auto"/>
              <w:ind w:left="0"/>
              <w:rPr>
                <w:sz w:val="24"/>
                <w:szCs w:val="24"/>
              </w:rPr>
            </w:pPr>
            <w:r w:rsidRPr="00103F5A">
              <w:rPr>
                <w:sz w:val="24"/>
                <w:szCs w:val="24"/>
              </w:rPr>
              <w:t xml:space="preserve">Według danych za rok 2019 średnia liczba wpłat gotówkowych dziennie na wszystkie rachunki Gminy i jej jednostek organizacyjnych </w:t>
            </w:r>
            <w:r w:rsidRPr="00217138">
              <w:rPr>
                <w:sz w:val="24"/>
                <w:szCs w:val="24"/>
              </w:rPr>
              <w:t>wynosiła około 46 szt., z tego:</w:t>
            </w:r>
          </w:p>
          <w:p w:rsidR="00AE62AA" w:rsidRPr="00990432" w:rsidRDefault="008E5E3B" w:rsidP="00AE62AA">
            <w:pPr>
              <w:pStyle w:val="Akapitzlist"/>
              <w:numPr>
                <w:ilvl w:val="0"/>
                <w:numId w:val="40"/>
              </w:numPr>
              <w:spacing w:after="0" w:line="240" w:lineRule="auto"/>
              <w:ind w:left="318"/>
              <w:rPr>
                <w:sz w:val="24"/>
                <w:szCs w:val="24"/>
              </w:rPr>
            </w:pPr>
            <w:r w:rsidRPr="00217138">
              <w:rPr>
                <w:sz w:val="24"/>
                <w:szCs w:val="24"/>
              </w:rPr>
              <w:t xml:space="preserve">na rachunki bieżące ok. 36 szt., w tym na rachunek </w:t>
            </w:r>
            <w:r w:rsidRPr="00990432">
              <w:rPr>
                <w:sz w:val="24"/>
                <w:szCs w:val="24"/>
              </w:rPr>
              <w:t>bieżący</w:t>
            </w:r>
            <w:r w:rsidR="00AE62AA" w:rsidRPr="00990432">
              <w:rPr>
                <w:sz w:val="24"/>
                <w:szCs w:val="24"/>
              </w:rPr>
              <w:t>:</w:t>
            </w:r>
            <w:r w:rsidRPr="00990432">
              <w:rPr>
                <w:sz w:val="24"/>
                <w:szCs w:val="24"/>
              </w:rPr>
              <w:t xml:space="preserve"> budżetu Gminy Police ok. 23 szt.,</w:t>
            </w:r>
            <w:r w:rsidR="00AE62AA" w:rsidRPr="00990432">
              <w:rPr>
                <w:sz w:val="24"/>
                <w:szCs w:val="24"/>
              </w:rPr>
              <w:t xml:space="preserve"> MOK-u </w:t>
            </w:r>
            <w:r w:rsidR="00217138" w:rsidRPr="00990432">
              <w:rPr>
                <w:sz w:val="24"/>
                <w:szCs w:val="24"/>
              </w:rPr>
              <w:t>brak</w:t>
            </w:r>
            <w:r w:rsidR="00AE62AA" w:rsidRPr="00990432">
              <w:rPr>
                <w:sz w:val="24"/>
                <w:szCs w:val="24"/>
              </w:rPr>
              <w:t xml:space="preserve">, Biblioteki </w:t>
            </w:r>
            <w:r w:rsidR="00217138" w:rsidRPr="00990432">
              <w:rPr>
                <w:sz w:val="24"/>
                <w:szCs w:val="24"/>
              </w:rPr>
              <w:t>brak.</w:t>
            </w:r>
          </w:p>
          <w:p w:rsidR="008E5E3B" w:rsidRPr="00103F5A" w:rsidRDefault="008E5E3B" w:rsidP="00910C42">
            <w:pPr>
              <w:pStyle w:val="Akapitzlist"/>
              <w:numPr>
                <w:ilvl w:val="0"/>
                <w:numId w:val="40"/>
              </w:numPr>
              <w:spacing w:after="0" w:line="240" w:lineRule="auto"/>
              <w:ind w:left="318"/>
              <w:rPr>
                <w:sz w:val="24"/>
                <w:szCs w:val="24"/>
              </w:rPr>
            </w:pPr>
            <w:r w:rsidRPr="00990432">
              <w:rPr>
                <w:sz w:val="24"/>
                <w:szCs w:val="24"/>
              </w:rPr>
              <w:t>na rachunki pomocnicze ok. 10 szt., w tym na rachunki pomocnicze</w:t>
            </w:r>
            <w:r w:rsidR="00AE62AA" w:rsidRPr="00990432">
              <w:rPr>
                <w:sz w:val="24"/>
                <w:szCs w:val="24"/>
              </w:rPr>
              <w:t>:</w:t>
            </w:r>
            <w:r w:rsidRPr="00990432">
              <w:rPr>
                <w:sz w:val="24"/>
                <w:szCs w:val="24"/>
              </w:rPr>
              <w:t xml:space="preserve"> Urzędu Miejskiego w Policach ok. 6 szt.</w:t>
            </w:r>
            <w:r w:rsidR="00990432" w:rsidRPr="00990432">
              <w:rPr>
                <w:sz w:val="24"/>
                <w:szCs w:val="24"/>
              </w:rPr>
              <w:t>,</w:t>
            </w:r>
            <w:r w:rsidR="00AE62AA" w:rsidRPr="00990432">
              <w:rPr>
                <w:sz w:val="24"/>
                <w:szCs w:val="24"/>
              </w:rPr>
              <w:t xml:space="preserve"> MOK-u </w:t>
            </w:r>
            <w:r w:rsidR="00990432" w:rsidRPr="00990432">
              <w:rPr>
                <w:sz w:val="24"/>
                <w:szCs w:val="24"/>
              </w:rPr>
              <w:t>brak</w:t>
            </w:r>
            <w:r w:rsidR="00AE62AA" w:rsidRPr="00990432">
              <w:rPr>
                <w:sz w:val="24"/>
                <w:szCs w:val="24"/>
              </w:rPr>
              <w:t xml:space="preserve">, Biblioteki </w:t>
            </w:r>
            <w:r w:rsidR="00990432" w:rsidRPr="00990432">
              <w:rPr>
                <w:sz w:val="24"/>
                <w:szCs w:val="24"/>
              </w:rPr>
              <w:t>brak.</w:t>
            </w:r>
          </w:p>
        </w:tc>
      </w:tr>
      <w:tr w:rsidR="008E5E3B" w:rsidRPr="00103F5A" w:rsidTr="00AE62AA">
        <w:trPr>
          <w:jc w:val="center"/>
        </w:trPr>
        <w:tc>
          <w:tcPr>
            <w:tcW w:w="685"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7a.</w:t>
            </w:r>
          </w:p>
        </w:tc>
        <w:tc>
          <w:tcPr>
            <w:tcW w:w="2585" w:type="dxa"/>
            <w:gridSpan w:val="2"/>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średnia liczba wpłat gotówkowych dziennie w punkcie kasowym w Urzędzie Miejskim w Policach</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Według danych za rok 2019 średnia liczba wpłat gotówkowych dziennie na wszystkie rachunki Gminy i jej jednostek organizacyjnych wynosiła około 24 szt., z tego:</w:t>
            </w:r>
          </w:p>
          <w:p w:rsidR="008E5E3B" w:rsidRPr="00990432" w:rsidRDefault="008E5E3B" w:rsidP="009E2CD5">
            <w:pPr>
              <w:pStyle w:val="Akapitzlist"/>
              <w:numPr>
                <w:ilvl w:val="0"/>
                <w:numId w:val="41"/>
              </w:numPr>
              <w:spacing w:after="0" w:line="240" w:lineRule="auto"/>
              <w:ind w:left="318"/>
              <w:rPr>
                <w:sz w:val="24"/>
                <w:szCs w:val="24"/>
              </w:rPr>
            </w:pPr>
            <w:r w:rsidRPr="00103F5A">
              <w:rPr>
                <w:sz w:val="24"/>
                <w:szCs w:val="24"/>
              </w:rPr>
              <w:t xml:space="preserve">na rachunki bieżące ok. 18 szt., w tym na rachunek </w:t>
            </w:r>
            <w:r w:rsidRPr="00990432">
              <w:rPr>
                <w:sz w:val="24"/>
                <w:szCs w:val="24"/>
              </w:rPr>
              <w:t>bieżący</w:t>
            </w:r>
            <w:r w:rsidR="00AE62AA" w:rsidRPr="00990432">
              <w:rPr>
                <w:sz w:val="24"/>
                <w:szCs w:val="24"/>
              </w:rPr>
              <w:t>:</w:t>
            </w:r>
            <w:r w:rsidRPr="00990432">
              <w:rPr>
                <w:sz w:val="24"/>
                <w:szCs w:val="24"/>
              </w:rPr>
              <w:t xml:space="preserve"> budżetu Gminy Police ok. 18 szt.,</w:t>
            </w:r>
            <w:r w:rsidR="00AE62AA" w:rsidRPr="00990432">
              <w:rPr>
                <w:sz w:val="24"/>
                <w:szCs w:val="24"/>
              </w:rPr>
              <w:t xml:space="preserve"> MOK-u </w:t>
            </w:r>
            <w:r w:rsidR="00990432" w:rsidRPr="00990432">
              <w:rPr>
                <w:sz w:val="24"/>
                <w:szCs w:val="24"/>
              </w:rPr>
              <w:t>brak</w:t>
            </w:r>
            <w:r w:rsidR="00AE62AA" w:rsidRPr="00990432">
              <w:rPr>
                <w:sz w:val="24"/>
                <w:szCs w:val="24"/>
              </w:rPr>
              <w:t xml:space="preserve">, Biblioteki </w:t>
            </w:r>
            <w:r w:rsidR="00990432" w:rsidRPr="00990432">
              <w:rPr>
                <w:sz w:val="24"/>
                <w:szCs w:val="24"/>
              </w:rPr>
              <w:t>brak.</w:t>
            </w:r>
          </w:p>
          <w:p w:rsidR="008E5E3B" w:rsidRPr="00103F5A" w:rsidRDefault="008E5E3B" w:rsidP="00990432">
            <w:pPr>
              <w:pStyle w:val="Akapitzlist"/>
              <w:numPr>
                <w:ilvl w:val="0"/>
                <w:numId w:val="41"/>
              </w:numPr>
              <w:spacing w:after="0" w:line="240" w:lineRule="auto"/>
              <w:ind w:left="318"/>
              <w:rPr>
                <w:sz w:val="24"/>
                <w:szCs w:val="24"/>
              </w:rPr>
            </w:pPr>
            <w:r w:rsidRPr="00990432">
              <w:rPr>
                <w:sz w:val="24"/>
                <w:szCs w:val="24"/>
              </w:rPr>
              <w:t>na rachunki pomocnicze ok. 6 szt., w tym na rachunki pomocnicze</w:t>
            </w:r>
            <w:r w:rsidR="00AE62AA" w:rsidRPr="00990432">
              <w:rPr>
                <w:sz w:val="24"/>
                <w:szCs w:val="24"/>
              </w:rPr>
              <w:t>:</w:t>
            </w:r>
            <w:r w:rsidRPr="00990432">
              <w:rPr>
                <w:sz w:val="24"/>
                <w:szCs w:val="24"/>
              </w:rPr>
              <w:t xml:space="preserve"> Urzędu Miejskiego w Policach ok. 6 szt.</w:t>
            </w:r>
            <w:r w:rsidR="00AE62AA" w:rsidRPr="00990432">
              <w:rPr>
                <w:sz w:val="24"/>
                <w:szCs w:val="24"/>
              </w:rPr>
              <w:t xml:space="preserve">, MOK-u </w:t>
            </w:r>
            <w:r w:rsidR="00990432" w:rsidRPr="00990432">
              <w:rPr>
                <w:sz w:val="24"/>
                <w:szCs w:val="24"/>
              </w:rPr>
              <w:t>brak</w:t>
            </w:r>
            <w:r w:rsidR="00AE62AA" w:rsidRPr="00990432">
              <w:rPr>
                <w:sz w:val="24"/>
                <w:szCs w:val="24"/>
              </w:rPr>
              <w:t xml:space="preserve">, Biblioteki </w:t>
            </w:r>
            <w:r w:rsidR="00990432" w:rsidRPr="00990432">
              <w:rPr>
                <w:sz w:val="24"/>
                <w:szCs w:val="24"/>
              </w:rPr>
              <w:t>brak.</w:t>
            </w:r>
          </w:p>
        </w:tc>
      </w:tr>
    </w:tbl>
    <w:p w:rsidR="009F2196" w:rsidRDefault="009F2196">
      <w:r>
        <w:br w:type="page"/>
      </w:r>
    </w:p>
    <w:tbl>
      <w:tblPr>
        <w:tblW w:w="0" w:type="auto"/>
        <w:jc w:val="center"/>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585"/>
        <w:gridCol w:w="6281"/>
      </w:tblGrid>
      <w:tr w:rsidR="008E5E3B" w:rsidRPr="00103F5A" w:rsidTr="009F2196">
        <w:trPr>
          <w:jc w:val="center"/>
        </w:trPr>
        <w:tc>
          <w:tcPr>
            <w:tcW w:w="672"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lastRenderedPageBreak/>
              <w:t>8.</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Średnia wartość wpłat gotówkowych dziennie, </w:t>
            </w:r>
          </w:p>
          <w:p w:rsidR="008E5E3B" w:rsidRPr="00103F5A" w:rsidRDefault="008E5E3B" w:rsidP="0040679E">
            <w:pPr>
              <w:pStyle w:val="Akapitzlist"/>
              <w:spacing w:after="0" w:line="240" w:lineRule="auto"/>
              <w:ind w:left="0"/>
              <w:rPr>
                <w:sz w:val="24"/>
                <w:szCs w:val="24"/>
              </w:rPr>
            </w:pPr>
            <w:r w:rsidRPr="00103F5A">
              <w:rPr>
                <w:sz w:val="24"/>
                <w:szCs w:val="24"/>
              </w:rPr>
              <w:t>w tym:</w:t>
            </w:r>
          </w:p>
        </w:tc>
        <w:tc>
          <w:tcPr>
            <w:tcW w:w="6281" w:type="dxa"/>
            <w:shd w:val="clear" w:color="auto" w:fill="auto"/>
            <w:vAlign w:val="center"/>
          </w:tcPr>
          <w:p w:rsidR="008E5E3B" w:rsidRPr="00990432" w:rsidRDefault="008E5E3B" w:rsidP="0040679E">
            <w:pPr>
              <w:pStyle w:val="Akapitzlist"/>
              <w:spacing w:after="0" w:line="240" w:lineRule="auto"/>
              <w:ind w:left="0"/>
              <w:rPr>
                <w:sz w:val="24"/>
                <w:szCs w:val="24"/>
              </w:rPr>
            </w:pPr>
            <w:r w:rsidRPr="00103F5A">
              <w:rPr>
                <w:sz w:val="24"/>
                <w:szCs w:val="24"/>
              </w:rPr>
              <w:t xml:space="preserve">Według danych za rok 2019 średnia wartość wpłat gotówkowych dziennie na wszystkie rachunki Gminy i jej jednostek </w:t>
            </w:r>
            <w:r w:rsidRPr="00990432">
              <w:rPr>
                <w:sz w:val="24"/>
                <w:szCs w:val="24"/>
              </w:rPr>
              <w:t>organizacyjnych wynosiła około 15 tys. zł, z tego:</w:t>
            </w:r>
          </w:p>
          <w:p w:rsidR="008E5E3B" w:rsidRPr="00990432" w:rsidRDefault="008E5E3B" w:rsidP="009E2CD5">
            <w:pPr>
              <w:pStyle w:val="Akapitzlist"/>
              <w:numPr>
                <w:ilvl w:val="0"/>
                <w:numId w:val="42"/>
              </w:numPr>
              <w:spacing w:after="0" w:line="240" w:lineRule="auto"/>
              <w:ind w:left="318"/>
              <w:rPr>
                <w:sz w:val="24"/>
                <w:szCs w:val="24"/>
              </w:rPr>
            </w:pPr>
            <w:r w:rsidRPr="00990432">
              <w:rPr>
                <w:sz w:val="24"/>
                <w:szCs w:val="24"/>
              </w:rPr>
              <w:t>na rachunki bieżące ok. 13 tys. zł, w tym na rachunek bieżący</w:t>
            </w:r>
            <w:r w:rsidR="00AE62AA" w:rsidRPr="00990432">
              <w:rPr>
                <w:sz w:val="24"/>
                <w:szCs w:val="24"/>
              </w:rPr>
              <w:t>:</w:t>
            </w:r>
            <w:r w:rsidRPr="00990432">
              <w:rPr>
                <w:sz w:val="24"/>
                <w:szCs w:val="24"/>
              </w:rPr>
              <w:t xml:space="preserve"> budżetu Gminy Police ok. 2 tys. zł,</w:t>
            </w:r>
            <w:r w:rsidR="00AE62AA" w:rsidRPr="00990432">
              <w:rPr>
                <w:sz w:val="24"/>
                <w:szCs w:val="24"/>
              </w:rPr>
              <w:t xml:space="preserve"> MOK-u </w:t>
            </w:r>
            <w:r w:rsidR="00990432" w:rsidRPr="00990432">
              <w:rPr>
                <w:sz w:val="24"/>
                <w:szCs w:val="24"/>
              </w:rPr>
              <w:t>0 zł</w:t>
            </w:r>
            <w:r w:rsidR="00AE62AA" w:rsidRPr="00990432">
              <w:rPr>
                <w:sz w:val="24"/>
                <w:szCs w:val="24"/>
              </w:rPr>
              <w:t xml:space="preserve">, Biblioteki </w:t>
            </w:r>
            <w:r w:rsidR="00990432" w:rsidRPr="00990432">
              <w:rPr>
                <w:sz w:val="24"/>
                <w:szCs w:val="24"/>
              </w:rPr>
              <w:t>0 zł</w:t>
            </w:r>
            <w:r w:rsidR="00990432">
              <w:rPr>
                <w:sz w:val="24"/>
                <w:szCs w:val="24"/>
              </w:rPr>
              <w:t>.</w:t>
            </w:r>
          </w:p>
          <w:p w:rsidR="008E5E3B" w:rsidRPr="00103F5A" w:rsidRDefault="008E5E3B" w:rsidP="00990432">
            <w:pPr>
              <w:pStyle w:val="Akapitzlist"/>
              <w:numPr>
                <w:ilvl w:val="0"/>
                <w:numId w:val="42"/>
              </w:numPr>
              <w:spacing w:after="0" w:line="240" w:lineRule="auto"/>
              <w:ind w:left="318"/>
              <w:rPr>
                <w:sz w:val="24"/>
                <w:szCs w:val="24"/>
              </w:rPr>
            </w:pPr>
            <w:r w:rsidRPr="00990432">
              <w:rPr>
                <w:sz w:val="24"/>
                <w:szCs w:val="24"/>
              </w:rPr>
              <w:t>na rachunki pomocnicze ok. 2 tys. zł, w tym na rachunki pomocnicze</w:t>
            </w:r>
            <w:r w:rsidR="00AE62AA" w:rsidRPr="00990432">
              <w:rPr>
                <w:sz w:val="24"/>
                <w:szCs w:val="24"/>
              </w:rPr>
              <w:t>:</w:t>
            </w:r>
            <w:r w:rsidRPr="00990432">
              <w:rPr>
                <w:sz w:val="24"/>
                <w:szCs w:val="24"/>
              </w:rPr>
              <w:t xml:space="preserve"> Urzędu Miejskiego w Policach ok. 100 zł</w:t>
            </w:r>
            <w:r w:rsidR="00AE62AA" w:rsidRPr="00990432">
              <w:rPr>
                <w:sz w:val="24"/>
                <w:szCs w:val="24"/>
              </w:rPr>
              <w:t xml:space="preserve">, MOK-u </w:t>
            </w:r>
            <w:r w:rsidR="00990432" w:rsidRPr="00990432">
              <w:rPr>
                <w:sz w:val="24"/>
                <w:szCs w:val="24"/>
              </w:rPr>
              <w:t>0 zł</w:t>
            </w:r>
            <w:r w:rsidR="00AE62AA" w:rsidRPr="00990432">
              <w:rPr>
                <w:sz w:val="24"/>
                <w:szCs w:val="24"/>
              </w:rPr>
              <w:t xml:space="preserve">, Biblioteki </w:t>
            </w:r>
            <w:r w:rsidR="00990432" w:rsidRPr="00990432">
              <w:rPr>
                <w:sz w:val="24"/>
                <w:szCs w:val="24"/>
              </w:rPr>
              <w:t>0 zł.</w:t>
            </w:r>
          </w:p>
        </w:tc>
      </w:tr>
      <w:tr w:rsidR="008E5E3B" w:rsidRPr="00103F5A" w:rsidTr="009F2196">
        <w:trPr>
          <w:jc w:val="center"/>
        </w:trPr>
        <w:tc>
          <w:tcPr>
            <w:tcW w:w="672"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8a.</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średnia wartość wpłat gotówkowych dziennie w punkcie kasowym w Urzędzie Miejskim w Policach</w:t>
            </w:r>
          </w:p>
        </w:tc>
        <w:tc>
          <w:tcPr>
            <w:tcW w:w="6281" w:type="dxa"/>
            <w:shd w:val="clear" w:color="auto" w:fill="auto"/>
            <w:vAlign w:val="center"/>
          </w:tcPr>
          <w:p w:rsidR="008E5E3B" w:rsidRPr="00990432" w:rsidRDefault="008E5E3B" w:rsidP="0040679E">
            <w:pPr>
              <w:pStyle w:val="Akapitzlist"/>
              <w:spacing w:after="0" w:line="240" w:lineRule="auto"/>
              <w:ind w:left="0"/>
              <w:rPr>
                <w:sz w:val="24"/>
                <w:szCs w:val="24"/>
              </w:rPr>
            </w:pPr>
            <w:r w:rsidRPr="00990432">
              <w:rPr>
                <w:sz w:val="24"/>
                <w:szCs w:val="24"/>
              </w:rPr>
              <w:t>Według danych za rok 2019 średnia wartość wpłat gotówkowych dziennie na wszystkie rachunki Gminy i jej jednostek organizacyjnych wynosiła około 2,5 tys. zł, z tego:</w:t>
            </w:r>
          </w:p>
          <w:p w:rsidR="00990432" w:rsidRPr="00990432" w:rsidRDefault="008E5E3B" w:rsidP="00990432">
            <w:pPr>
              <w:pStyle w:val="Akapitzlist"/>
              <w:numPr>
                <w:ilvl w:val="0"/>
                <w:numId w:val="43"/>
              </w:numPr>
              <w:spacing w:after="0" w:line="240" w:lineRule="auto"/>
              <w:ind w:left="323" w:hanging="357"/>
              <w:rPr>
                <w:sz w:val="24"/>
                <w:szCs w:val="24"/>
              </w:rPr>
            </w:pPr>
            <w:r w:rsidRPr="00990432">
              <w:rPr>
                <w:sz w:val="24"/>
                <w:szCs w:val="24"/>
              </w:rPr>
              <w:t>na rachunki bieżące ok. 2,4 tys. zł, w tym na rachunek bieżący</w:t>
            </w:r>
            <w:r w:rsidR="00AE62AA" w:rsidRPr="00990432">
              <w:rPr>
                <w:sz w:val="24"/>
                <w:szCs w:val="24"/>
              </w:rPr>
              <w:t>:</w:t>
            </w:r>
            <w:r w:rsidRPr="00990432">
              <w:rPr>
                <w:sz w:val="24"/>
                <w:szCs w:val="24"/>
              </w:rPr>
              <w:t xml:space="preserve"> budżetu Gminy Police ok. 2,4 tys. zł,</w:t>
            </w:r>
            <w:r w:rsidR="00AE62AA" w:rsidRPr="00990432">
              <w:rPr>
                <w:sz w:val="24"/>
                <w:szCs w:val="24"/>
              </w:rPr>
              <w:t xml:space="preserve"> </w:t>
            </w:r>
            <w:r w:rsidR="00990432" w:rsidRPr="00990432">
              <w:rPr>
                <w:sz w:val="24"/>
                <w:szCs w:val="24"/>
              </w:rPr>
              <w:t>MOK-u 0 zł, Biblioteki 0 zł.</w:t>
            </w:r>
          </w:p>
          <w:p w:rsidR="008E5E3B" w:rsidRPr="00990432" w:rsidRDefault="008E5E3B" w:rsidP="00990432">
            <w:pPr>
              <w:pStyle w:val="Akapitzlist"/>
              <w:numPr>
                <w:ilvl w:val="0"/>
                <w:numId w:val="43"/>
              </w:numPr>
              <w:spacing w:after="0" w:line="240" w:lineRule="auto"/>
              <w:ind w:left="323" w:hanging="357"/>
              <w:rPr>
                <w:sz w:val="24"/>
                <w:szCs w:val="24"/>
              </w:rPr>
            </w:pPr>
            <w:r w:rsidRPr="00990432">
              <w:rPr>
                <w:sz w:val="24"/>
                <w:szCs w:val="24"/>
              </w:rPr>
              <w:t>na rachunki pomocnicze ok. 100 zł, w tym na rachunki pomocnicze</w:t>
            </w:r>
            <w:r w:rsidR="00AE62AA" w:rsidRPr="00990432">
              <w:rPr>
                <w:sz w:val="24"/>
                <w:szCs w:val="24"/>
              </w:rPr>
              <w:t xml:space="preserve">: </w:t>
            </w:r>
            <w:r w:rsidRPr="00990432">
              <w:rPr>
                <w:sz w:val="24"/>
                <w:szCs w:val="24"/>
              </w:rPr>
              <w:t>Urzędu Miejskiego w Policach ok. 100 zł</w:t>
            </w:r>
            <w:r w:rsidR="00AE62AA" w:rsidRPr="00990432">
              <w:rPr>
                <w:sz w:val="24"/>
                <w:szCs w:val="24"/>
              </w:rPr>
              <w:t xml:space="preserve">, </w:t>
            </w:r>
            <w:r w:rsidR="00990432" w:rsidRPr="00990432">
              <w:rPr>
                <w:sz w:val="24"/>
                <w:szCs w:val="24"/>
              </w:rPr>
              <w:t>MOK-u 0 zł, Biblioteki 0 zł</w:t>
            </w:r>
            <w:r w:rsidRPr="00990432">
              <w:rPr>
                <w:sz w:val="24"/>
                <w:szCs w:val="24"/>
              </w:rPr>
              <w:t>.</w:t>
            </w:r>
          </w:p>
        </w:tc>
      </w:tr>
      <w:tr w:rsidR="008E5E3B" w:rsidRPr="00103F5A" w:rsidTr="009F2196">
        <w:trPr>
          <w:jc w:val="center"/>
        </w:trPr>
        <w:tc>
          <w:tcPr>
            <w:tcW w:w="672"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9.</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Średnia liczba wypłat gotówkowych dziennie, </w:t>
            </w:r>
          </w:p>
          <w:p w:rsidR="008E5E3B" w:rsidRPr="00103F5A" w:rsidRDefault="008E5E3B" w:rsidP="0040679E">
            <w:pPr>
              <w:pStyle w:val="Akapitzlist"/>
              <w:spacing w:after="0" w:line="240" w:lineRule="auto"/>
              <w:ind w:left="0"/>
              <w:rPr>
                <w:sz w:val="24"/>
                <w:szCs w:val="24"/>
              </w:rPr>
            </w:pPr>
            <w:r w:rsidRPr="00103F5A">
              <w:rPr>
                <w:sz w:val="24"/>
                <w:szCs w:val="24"/>
              </w:rPr>
              <w:t>w tym:</w:t>
            </w:r>
          </w:p>
        </w:tc>
        <w:tc>
          <w:tcPr>
            <w:tcW w:w="6281" w:type="dxa"/>
            <w:shd w:val="clear" w:color="auto" w:fill="auto"/>
            <w:vAlign w:val="center"/>
          </w:tcPr>
          <w:p w:rsidR="008E5E3B" w:rsidRPr="00990432" w:rsidRDefault="008E5E3B" w:rsidP="0040679E">
            <w:pPr>
              <w:pStyle w:val="Akapitzlist"/>
              <w:spacing w:after="0" w:line="240" w:lineRule="auto"/>
              <w:ind w:left="0"/>
              <w:rPr>
                <w:sz w:val="24"/>
                <w:szCs w:val="24"/>
              </w:rPr>
            </w:pPr>
            <w:r w:rsidRPr="00103F5A">
              <w:rPr>
                <w:sz w:val="24"/>
                <w:szCs w:val="24"/>
              </w:rPr>
              <w:t xml:space="preserve">Według danych za rok 2019 średnia liczba wypłat gotówkowych dziennie ze wszystkich rachunków Gminy i jej </w:t>
            </w:r>
            <w:r w:rsidRPr="00990432">
              <w:rPr>
                <w:sz w:val="24"/>
                <w:szCs w:val="24"/>
              </w:rPr>
              <w:t>jednostek organizacyjnych wynosiła około 25 szt., z tego:</w:t>
            </w:r>
          </w:p>
          <w:p w:rsidR="008E5E3B" w:rsidRPr="00990432" w:rsidRDefault="008E5E3B" w:rsidP="009E2CD5">
            <w:pPr>
              <w:pStyle w:val="Akapitzlist"/>
              <w:numPr>
                <w:ilvl w:val="0"/>
                <w:numId w:val="44"/>
              </w:numPr>
              <w:spacing w:after="0" w:line="240" w:lineRule="auto"/>
              <w:ind w:left="318"/>
              <w:rPr>
                <w:sz w:val="24"/>
                <w:szCs w:val="24"/>
              </w:rPr>
            </w:pPr>
            <w:r w:rsidRPr="00990432">
              <w:rPr>
                <w:sz w:val="24"/>
                <w:szCs w:val="24"/>
              </w:rPr>
              <w:t>z rachunków bieżących ok. 23 szt., w tym z rachunku bieżącego</w:t>
            </w:r>
            <w:r w:rsidR="00AE62AA" w:rsidRPr="00990432">
              <w:rPr>
                <w:sz w:val="24"/>
                <w:szCs w:val="24"/>
              </w:rPr>
              <w:t>:</w:t>
            </w:r>
            <w:r w:rsidRPr="00990432">
              <w:rPr>
                <w:sz w:val="24"/>
                <w:szCs w:val="24"/>
              </w:rPr>
              <w:t xml:space="preserve"> budżetu Gminy Police ok. 1 szt.</w:t>
            </w:r>
            <w:r w:rsidR="00AE62AA" w:rsidRPr="00990432">
              <w:rPr>
                <w:sz w:val="24"/>
                <w:szCs w:val="24"/>
              </w:rPr>
              <w:t xml:space="preserve">, MOK-u </w:t>
            </w:r>
            <w:r w:rsidR="00990432" w:rsidRPr="00990432">
              <w:rPr>
                <w:sz w:val="24"/>
                <w:szCs w:val="24"/>
              </w:rPr>
              <w:t>sporadycznie</w:t>
            </w:r>
            <w:r w:rsidR="00AE62AA" w:rsidRPr="00990432">
              <w:rPr>
                <w:sz w:val="24"/>
                <w:szCs w:val="24"/>
              </w:rPr>
              <w:t xml:space="preserve">, Biblioteki </w:t>
            </w:r>
            <w:r w:rsidR="00990432" w:rsidRPr="00990432">
              <w:rPr>
                <w:sz w:val="24"/>
                <w:szCs w:val="24"/>
              </w:rPr>
              <w:t>sporadycznie</w:t>
            </w:r>
            <w:r w:rsidRPr="00990432">
              <w:rPr>
                <w:sz w:val="24"/>
                <w:szCs w:val="24"/>
              </w:rPr>
              <w:t>,</w:t>
            </w:r>
          </w:p>
          <w:p w:rsidR="008E5E3B" w:rsidRPr="00103F5A" w:rsidRDefault="008E5E3B" w:rsidP="00990432">
            <w:pPr>
              <w:pStyle w:val="Akapitzlist"/>
              <w:numPr>
                <w:ilvl w:val="0"/>
                <w:numId w:val="44"/>
              </w:numPr>
              <w:spacing w:after="0" w:line="240" w:lineRule="auto"/>
              <w:ind w:left="318"/>
              <w:rPr>
                <w:sz w:val="24"/>
                <w:szCs w:val="24"/>
              </w:rPr>
            </w:pPr>
            <w:r w:rsidRPr="00990432">
              <w:rPr>
                <w:sz w:val="24"/>
                <w:szCs w:val="24"/>
              </w:rPr>
              <w:t>z rachunków pomocniczych ok. 2 szt., w tym z rachunków pomocniczych</w:t>
            </w:r>
            <w:r w:rsidR="00AE62AA" w:rsidRPr="00990432">
              <w:rPr>
                <w:sz w:val="24"/>
                <w:szCs w:val="24"/>
              </w:rPr>
              <w:t>:</w:t>
            </w:r>
            <w:r w:rsidRPr="00990432">
              <w:rPr>
                <w:sz w:val="24"/>
                <w:szCs w:val="24"/>
              </w:rPr>
              <w:t xml:space="preserve"> Urzędu Miejskiego w Policach ok. 2 szt</w:t>
            </w:r>
            <w:r w:rsidR="00AE62AA" w:rsidRPr="00990432">
              <w:rPr>
                <w:sz w:val="24"/>
                <w:szCs w:val="24"/>
              </w:rPr>
              <w:t xml:space="preserve">., MOK-u </w:t>
            </w:r>
            <w:r w:rsidR="00990432" w:rsidRPr="00990432">
              <w:rPr>
                <w:sz w:val="24"/>
                <w:szCs w:val="24"/>
              </w:rPr>
              <w:t>brak</w:t>
            </w:r>
            <w:r w:rsidR="00AE62AA" w:rsidRPr="00990432">
              <w:rPr>
                <w:sz w:val="24"/>
                <w:szCs w:val="24"/>
              </w:rPr>
              <w:t xml:space="preserve">, Biblioteki </w:t>
            </w:r>
            <w:r w:rsidR="00990432" w:rsidRPr="00990432">
              <w:rPr>
                <w:sz w:val="24"/>
                <w:szCs w:val="24"/>
              </w:rPr>
              <w:t>brak.</w:t>
            </w:r>
          </w:p>
        </w:tc>
      </w:tr>
      <w:tr w:rsidR="008E5E3B" w:rsidRPr="00103F5A" w:rsidTr="009F2196">
        <w:trPr>
          <w:jc w:val="center"/>
        </w:trPr>
        <w:tc>
          <w:tcPr>
            <w:tcW w:w="672"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9a.</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średnia liczba wypłat gotówkowych dziennie w punkcie kasowym w Urzędzie Miejskim w Policach</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Według danych za rok 2019 średnia liczba wypłat gotówkowych dziennie ze wszystkich rachunków Gminy i jej jednostek organizacyjnych wynosiła około 3 szt., z tego:</w:t>
            </w:r>
          </w:p>
          <w:p w:rsidR="008E5E3B" w:rsidRPr="00990432" w:rsidRDefault="008E5E3B" w:rsidP="00990432">
            <w:pPr>
              <w:pStyle w:val="Akapitzlist"/>
              <w:numPr>
                <w:ilvl w:val="0"/>
                <w:numId w:val="45"/>
              </w:numPr>
              <w:spacing w:after="0" w:line="240" w:lineRule="auto"/>
              <w:ind w:left="328"/>
              <w:rPr>
                <w:sz w:val="24"/>
                <w:szCs w:val="24"/>
              </w:rPr>
            </w:pPr>
            <w:r w:rsidRPr="00990432">
              <w:rPr>
                <w:sz w:val="24"/>
                <w:szCs w:val="24"/>
              </w:rPr>
              <w:t>z rachunków bieżących ok. 1 szt., w tym z rachunku bieżącego</w:t>
            </w:r>
            <w:r w:rsidR="00AE62AA" w:rsidRPr="00990432">
              <w:rPr>
                <w:sz w:val="24"/>
                <w:szCs w:val="24"/>
              </w:rPr>
              <w:t>:</w:t>
            </w:r>
            <w:r w:rsidRPr="00990432">
              <w:rPr>
                <w:sz w:val="24"/>
                <w:szCs w:val="24"/>
              </w:rPr>
              <w:t xml:space="preserve"> budżetu Gminy Police ok. 1 szt.,</w:t>
            </w:r>
            <w:r w:rsidR="00AE62AA" w:rsidRPr="00990432">
              <w:rPr>
                <w:sz w:val="24"/>
                <w:szCs w:val="24"/>
              </w:rPr>
              <w:t xml:space="preserve"> </w:t>
            </w:r>
            <w:r w:rsidR="00990432" w:rsidRPr="00990432">
              <w:rPr>
                <w:sz w:val="24"/>
                <w:szCs w:val="24"/>
              </w:rPr>
              <w:t>MOK-u sporadycznie, Biblioteki sporadycznie.</w:t>
            </w:r>
          </w:p>
          <w:p w:rsidR="008E5E3B" w:rsidRPr="00103F5A" w:rsidRDefault="008E5E3B" w:rsidP="00990432">
            <w:pPr>
              <w:pStyle w:val="Akapitzlist"/>
              <w:numPr>
                <w:ilvl w:val="0"/>
                <w:numId w:val="45"/>
              </w:numPr>
              <w:spacing w:after="0" w:line="240" w:lineRule="auto"/>
              <w:ind w:left="328"/>
              <w:rPr>
                <w:sz w:val="24"/>
                <w:szCs w:val="24"/>
              </w:rPr>
            </w:pPr>
            <w:r w:rsidRPr="00990432">
              <w:rPr>
                <w:sz w:val="24"/>
                <w:szCs w:val="24"/>
              </w:rPr>
              <w:t>z rachunków pomocniczych ok. 2 szt., w tym z rachunku pomocniczych</w:t>
            </w:r>
            <w:r w:rsidR="00AE62AA" w:rsidRPr="00990432">
              <w:rPr>
                <w:sz w:val="24"/>
                <w:szCs w:val="24"/>
              </w:rPr>
              <w:t>:</w:t>
            </w:r>
            <w:r w:rsidRPr="00990432">
              <w:rPr>
                <w:sz w:val="24"/>
                <w:szCs w:val="24"/>
              </w:rPr>
              <w:t xml:space="preserve"> Urzędu Miejskiego w Policach ok. 2 szt.</w:t>
            </w:r>
            <w:r w:rsidR="00AE62AA" w:rsidRPr="00990432">
              <w:rPr>
                <w:sz w:val="24"/>
                <w:szCs w:val="24"/>
              </w:rPr>
              <w:t xml:space="preserve">, </w:t>
            </w:r>
            <w:r w:rsidR="00990432" w:rsidRPr="00990432">
              <w:rPr>
                <w:sz w:val="24"/>
                <w:szCs w:val="24"/>
              </w:rPr>
              <w:t>MOK-u ok. sporadycznie, Biblioteki ok. sporadycznie.</w:t>
            </w:r>
          </w:p>
        </w:tc>
      </w:tr>
      <w:tr w:rsidR="008E5E3B" w:rsidRPr="00103F5A" w:rsidTr="009F2196">
        <w:trPr>
          <w:jc w:val="center"/>
        </w:trPr>
        <w:tc>
          <w:tcPr>
            <w:tcW w:w="672"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t>10.</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Średnia wartość wypłat gotówkowych dziennie, </w:t>
            </w:r>
          </w:p>
          <w:p w:rsidR="008E5E3B" w:rsidRPr="00103F5A" w:rsidRDefault="008E5E3B" w:rsidP="0040679E">
            <w:pPr>
              <w:pStyle w:val="Akapitzlist"/>
              <w:spacing w:after="0" w:line="240" w:lineRule="auto"/>
              <w:ind w:left="0"/>
              <w:rPr>
                <w:sz w:val="24"/>
                <w:szCs w:val="24"/>
              </w:rPr>
            </w:pPr>
            <w:r w:rsidRPr="00103F5A">
              <w:rPr>
                <w:sz w:val="24"/>
                <w:szCs w:val="24"/>
              </w:rPr>
              <w:t>w tym:</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Według danych za rok 2019 średnia wartość wypłat gotówkowych dziennie ze wszystkich rachunków Gminy i jej jednostek organizacyjnych wynosiła około 16 tys. zł, z tego:</w:t>
            </w:r>
          </w:p>
          <w:p w:rsidR="008E5E3B" w:rsidRPr="00990432" w:rsidRDefault="008E5E3B" w:rsidP="009E2CD5">
            <w:pPr>
              <w:pStyle w:val="Akapitzlist"/>
              <w:numPr>
                <w:ilvl w:val="0"/>
                <w:numId w:val="46"/>
              </w:numPr>
              <w:spacing w:after="0" w:line="240" w:lineRule="auto"/>
              <w:ind w:left="318"/>
              <w:rPr>
                <w:sz w:val="24"/>
                <w:szCs w:val="24"/>
              </w:rPr>
            </w:pPr>
            <w:r w:rsidRPr="00103F5A">
              <w:rPr>
                <w:sz w:val="24"/>
                <w:szCs w:val="24"/>
              </w:rPr>
              <w:t>z rachunków bieżących ok. 12 tys. zł, w tym z rachunku bieżącego</w:t>
            </w:r>
            <w:r w:rsidR="00AE62AA">
              <w:rPr>
                <w:sz w:val="24"/>
                <w:szCs w:val="24"/>
              </w:rPr>
              <w:t>:</w:t>
            </w:r>
            <w:r w:rsidRPr="00103F5A">
              <w:rPr>
                <w:sz w:val="24"/>
                <w:szCs w:val="24"/>
              </w:rPr>
              <w:t xml:space="preserve"> budżetu Gminy Police ok. 125 zł</w:t>
            </w:r>
            <w:r w:rsidRPr="00990432">
              <w:rPr>
                <w:sz w:val="24"/>
                <w:szCs w:val="24"/>
              </w:rPr>
              <w:t>,</w:t>
            </w:r>
            <w:r w:rsidR="00AE62AA" w:rsidRPr="00990432">
              <w:rPr>
                <w:sz w:val="24"/>
                <w:szCs w:val="24"/>
              </w:rPr>
              <w:t xml:space="preserve"> MOK-u </w:t>
            </w:r>
            <w:r w:rsidR="00990432" w:rsidRPr="00990432">
              <w:rPr>
                <w:sz w:val="24"/>
                <w:szCs w:val="24"/>
              </w:rPr>
              <w:t>ok. 700 zł</w:t>
            </w:r>
            <w:r w:rsidR="00AE62AA" w:rsidRPr="00990432">
              <w:rPr>
                <w:sz w:val="24"/>
                <w:szCs w:val="24"/>
              </w:rPr>
              <w:t xml:space="preserve">, Biblioteki ok. </w:t>
            </w:r>
            <w:r w:rsidR="00990432" w:rsidRPr="00990432">
              <w:rPr>
                <w:sz w:val="24"/>
                <w:szCs w:val="24"/>
              </w:rPr>
              <w:t>20 zł.</w:t>
            </w:r>
          </w:p>
          <w:p w:rsidR="008E5E3B" w:rsidRPr="00103F5A" w:rsidRDefault="008E5E3B" w:rsidP="00990432">
            <w:pPr>
              <w:pStyle w:val="Akapitzlist"/>
              <w:numPr>
                <w:ilvl w:val="0"/>
                <w:numId w:val="46"/>
              </w:numPr>
              <w:spacing w:after="0" w:line="240" w:lineRule="auto"/>
              <w:ind w:left="318"/>
              <w:rPr>
                <w:sz w:val="24"/>
                <w:szCs w:val="24"/>
              </w:rPr>
            </w:pPr>
            <w:r w:rsidRPr="00990432">
              <w:rPr>
                <w:sz w:val="24"/>
                <w:szCs w:val="24"/>
              </w:rPr>
              <w:t>z rachunków pomocniczych ok. 4 tys. zł, w tym z rachunków pomocniczych</w:t>
            </w:r>
            <w:r w:rsidR="00AE62AA" w:rsidRPr="00990432">
              <w:rPr>
                <w:sz w:val="24"/>
                <w:szCs w:val="24"/>
              </w:rPr>
              <w:t>:</w:t>
            </w:r>
            <w:r w:rsidRPr="00990432">
              <w:rPr>
                <w:sz w:val="24"/>
                <w:szCs w:val="24"/>
              </w:rPr>
              <w:t xml:space="preserve"> Urzędu Miejsk</w:t>
            </w:r>
            <w:r w:rsidR="00AE62AA" w:rsidRPr="00990432">
              <w:rPr>
                <w:sz w:val="24"/>
                <w:szCs w:val="24"/>
              </w:rPr>
              <w:t xml:space="preserve">iego w Policach ok. 1,5 tys. zł, MOK-u </w:t>
            </w:r>
            <w:r w:rsidR="00990432" w:rsidRPr="00990432">
              <w:rPr>
                <w:sz w:val="24"/>
                <w:szCs w:val="24"/>
              </w:rPr>
              <w:t>0 zł,</w:t>
            </w:r>
            <w:r w:rsidR="00AE62AA" w:rsidRPr="00990432">
              <w:rPr>
                <w:sz w:val="24"/>
                <w:szCs w:val="24"/>
              </w:rPr>
              <w:t xml:space="preserve"> Biblioteki </w:t>
            </w:r>
            <w:r w:rsidR="00990432" w:rsidRPr="00990432">
              <w:rPr>
                <w:sz w:val="24"/>
                <w:szCs w:val="24"/>
              </w:rPr>
              <w:t>0 zł.</w:t>
            </w:r>
          </w:p>
        </w:tc>
      </w:tr>
      <w:tr w:rsidR="008E5E3B" w:rsidRPr="00103F5A" w:rsidTr="009F2196">
        <w:trPr>
          <w:jc w:val="center"/>
        </w:trPr>
        <w:tc>
          <w:tcPr>
            <w:tcW w:w="672" w:type="dxa"/>
            <w:shd w:val="clear" w:color="auto" w:fill="auto"/>
          </w:tcPr>
          <w:p w:rsidR="008E5E3B" w:rsidRPr="00103F5A" w:rsidRDefault="008E5E3B" w:rsidP="0040679E">
            <w:pPr>
              <w:pStyle w:val="Akapitzlist"/>
              <w:spacing w:after="0" w:line="240" w:lineRule="auto"/>
              <w:ind w:left="0"/>
              <w:jc w:val="center"/>
              <w:rPr>
                <w:sz w:val="24"/>
                <w:szCs w:val="24"/>
              </w:rPr>
            </w:pPr>
            <w:r w:rsidRPr="00103F5A">
              <w:rPr>
                <w:sz w:val="24"/>
                <w:szCs w:val="24"/>
              </w:rPr>
              <w:lastRenderedPageBreak/>
              <w:t>10a.</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średnia wartość wypłat gotówkowych dziennie w punkcie kasowym w Urzędzie Miejskim w Policach</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Według danych za rok 2019 średnia wartość wypłat gotówkowych dziennie ze wszystkich rachunków Gminy i jej jednostek organizacyjnych wynosiła około 3 tys. zł, z tego:</w:t>
            </w:r>
          </w:p>
          <w:p w:rsidR="008E5E3B" w:rsidRPr="00990432" w:rsidRDefault="008E5E3B" w:rsidP="009E2CD5">
            <w:pPr>
              <w:pStyle w:val="Akapitzlist"/>
              <w:numPr>
                <w:ilvl w:val="0"/>
                <w:numId w:val="47"/>
              </w:numPr>
              <w:spacing w:after="0" w:line="240" w:lineRule="auto"/>
              <w:ind w:left="318"/>
              <w:rPr>
                <w:sz w:val="24"/>
                <w:szCs w:val="24"/>
              </w:rPr>
            </w:pPr>
            <w:r w:rsidRPr="00103F5A">
              <w:rPr>
                <w:sz w:val="24"/>
                <w:szCs w:val="24"/>
              </w:rPr>
              <w:t xml:space="preserve">z rachunków bieżących ok. 1,4 tys. zł, w tym z rachunku </w:t>
            </w:r>
            <w:r w:rsidRPr="00990432">
              <w:rPr>
                <w:sz w:val="24"/>
                <w:szCs w:val="24"/>
              </w:rPr>
              <w:t>bieżącego</w:t>
            </w:r>
            <w:r w:rsidR="00AE62AA" w:rsidRPr="00990432">
              <w:rPr>
                <w:sz w:val="24"/>
                <w:szCs w:val="24"/>
              </w:rPr>
              <w:t>:</w:t>
            </w:r>
            <w:r w:rsidRPr="00990432">
              <w:rPr>
                <w:sz w:val="24"/>
                <w:szCs w:val="24"/>
              </w:rPr>
              <w:t xml:space="preserve"> budżetu Gminy Police ok. 125 zł,</w:t>
            </w:r>
            <w:r w:rsidR="00AE62AA" w:rsidRPr="00990432">
              <w:rPr>
                <w:sz w:val="24"/>
                <w:szCs w:val="24"/>
              </w:rPr>
              <w:t xml:space="preserve"> MOK-u ok. </w:t>
            </w:r>
            <w:r w:rsidR="00990432" w:rsidRPr="00990432">
              <w:rPr>
                <w:sz w:val="24"/>
                <w:szCs w:val="24"/>
              </w:rPr>
              <w:t>700 zł</w:t>
            </w:r>
            <w:r w:rsidR="00AE62AA" w:rsidRPr="00990432">
              <w:rPr>
                <w:sz w:val="24"/>
                <w:szCs w:val="24"/>
              </w:rPr>
              <w:t xml:space="preserve">, Biblioteki ok. </w:t>
            </w:r>
            <w:r w:rsidR="00990432" w:rsidRPr="00990432">
              <w:rPr>
                <w:sz w:val="24"/>
                <w:szCs w:val="24"/>
              </w:rPr>
              <w:t>20 zł</w:t>
            </w:r>
            <w:r w:rsidR="00AE62AA" w:rsidRPr="00990432">
              <w:rPr>
                <w:sz w:val="24"/>
                <w:szCs w:val="24"/>
              </w:rPr>
              <w:t>.</w:t>
            </w:r>
          </w:p>
          <w:p w:rsidR="008E5E3B" w:rsidRPr="00103F5A" w:rsidRDefault="008E5E3B" w:rsidP="00990432">
            <w:pPr>
              <w:pStyle w:val="Akapitzlist"/>
              <w:numPr>
                <w:ilvl w:val="0"/>
                <w:numId w:val="47"/>
              </w:numPr>
              <w:spacing w:after="0" w:line="240" w:lineRule="auto"/>
              <w:ind w:left="318"/>
              <w:rPr>
                <w:sz w:val="24"/>
                <w:szCs w:val="24"/>
              </w:rPr>
            </w:pPr>
            <w:r w:rsidRPr="00990432">
              <w:rPr>
                <w:sz w:val="24"/>
                <w:szCs w:val="24"/>
              </w:rPr>
              <w:t>z rachunków pomocniczych ok. 1,6 tys. zł, w tym z rachunków pomocniczych</w:t>
            </w:r>
            <w:r w:rsidR="00AE62AA" w:rsidRPr="00990432">
              <w:rPr>
                <w:sz w:val="24"/>
                <w:szCs w:val="24"/>
              </w:rPr>
              <w:t>:</w:t>
            </w:r>
            <w:r w:rsidRPr="00990432">
              <w:rPr>
                <w:sz w:val="24"/>
                <w:szCs w:val="24"/>
              </w:rPr>
              <w:t xml:space="preserve"> Urzędu Miejskiego w Policach ok. 1,4 tys. zł</w:t>
            </w:r>
            <w:r w:rsidR="00AE62AA" w:rsidRPr="00990432">
              <w:rPr>
                <w:sz w:val="24"/>
                <w:szCs w:val="24"/>
              </w:rPr>
              <w:t xml:space="preserve">, MOK-u </w:t>
            </w:r>
            <w:r w:rsidR="00990432" w:rsidRPr="00990432">
              <w:rPr>
                <w:sz w:val="24"/>
                <w:szCs w:val="24"/>
              </w:rPr>
              <w:t>0 zł</w:t>
            </w:r>
            <w:r w:rsidR="00AE62AA" w:rsidRPr="00990432">
              <w:rPr>
                <w:sz w:val="24"/>
                <w:szCs w:val="24"/>
              </w:rPr>
              <w:t xml:space="preserve">, Biblioteki ok. </w:t>
            </w:r>
            <w:r w:rsidR="00990432" w:rsidRPr="00990432">
              <w:rPr>
                <w:sz w:val="24"/>
                <w:szCs w:val="24"/>
              </w:rPr>
              <w:t>0 zł.</w:t>
            </w:r>
          </w:p>
        </w:tc>
      </w:tr>
      <w:tr w:rsidR="00BE651E" w:rsidRPr="00103F5A" w:rsidTr="009F2196">
        <w:trPr>
          <w:jc w:val="center"/>
        </w:trPr>
        <w:tc>
          <w:tcPr>
            <w:tcW w:w="672" w:type="dxa"/>
            <w:shd w:val="clear" w:color="auto" w:fill="auto"/>
          </w:tcPr>
          <w:p w:rsidR="00BE651E" w:rsidRPr="00103F5A" w:rsidRDefault="00BE651E" w:rsidP="0040679E">
            <w:pPr>
              <w:pStyle w:val="Akapitzlist"/>
              <w:spacing w:after="0" w:line="240" w:lineRule="auto"/>
              <w:ind w:left="0"/>
              <w:jc w:val="center"/>
              <w:rPr>
                <w:sz w:val="24"/>
                <w:szCs w:val="24"/>
              </w:rPr>
            </w:pPr>
            <w:r>
              <w:rPr>
                <w:sz w:val="24"/>
                <w:szCs w:val="24"/>
              </w:rPr>
              <w:t>11.</w:t>
            </w:r>
          </w:p>
        </w:tc>
        <w:tc>
          <w:tcPr>
            <w:tcW w:w="2585" w:type="dxa"/>
            <w:shd w:val="clear" w:color="auto" w:fill="auto"/>
          </w:tcPr>
          <w:p w:rsidR="00846AA9" w:rsidRDefault="00846AA9" w:rsidP="00846AA9">
            <w:pPr>
              <w:pStyle w:val="Akapitzlist"/>
              <w:spacing w:after="0" w:line="240" w:lineRule="auto"/>
              <w:ind w:left="0"/>
              <w:rPr>
                <w:sz w:val="24"/>
                <w:szCs w:val="24"/>
              </w:rPr>
            </w:pPr>
            <w:r>
              <w:rPr>
                <w:sz w:val="24"/>
                <w:szCs w:val="24"/>
              </w:rPr>
              <w:t>Wpłaty i w</w:t>
            </w:r>
            <w:r w:rsidR="00BE651E">
              <w:rPr>
                <w:sz w:val="24"/>
                <w:szCs w:val="24"/>
              </w:rPr>
              <w:t xml:space="preserve">ypłaty </w:t>
            </w:r>
          </w:p>
          <w:p w:rsidR="00BE651E" w:rsidRPr="00103F5A" w:rsidRDefault="00BE651E" w:rsidP="00846AA9">
            <w:pPr>
              <w:pStyle w:val="Akapitzlist"/>
              <w:spacing w:after="0" w:line="240" w:lineRule="auto"/>
              <w:ind w:left="0"/>
              <w:rPr>
                <w:sz w:val="24"/>
                <w:szCs w:val="24"/>
              </w:rPr>
            </w:pPr>
            <w:r>
              <w:rPr>
                <w:sz w:val="24"/>
                <w:szCs w:val="24"/>
              </w:rPr>
              <w:t>w formie zamkniętej</w:t>
            </w:r>
          </w:p>
        </w:tc>
        <w:tc>
          <w:tcPr>
            <w:tcW w:w="6281" w:type="dxa"/>
            <w:shd w:val="clear" w:color="auto" w:fill="auto"/>
            <w:vAlign w:val="center"/>
          </w:tcPr>
          <w:p w:rsidR="00BE651E" w:rsidRPr="00103F5A" w:rsidRDefault="00BE651E" w:rsidP="00846AA9">
            <w:pPr>
              <w:pStyle w:val="Akapitzlist"/>
              <w:spacing w:after="0" w:line="240" w:lineRule="auto"/>
              <w:ind w:left="0"/>
              <w:rPr>
                <w:sz w:val="24"/>
                <w:szCs w:val="24"/>
              </w:rPr>
            </w:pPr>
            <w:r>
              <w:rPr>
                <w:sz w:val="24"/>
                <w:szCs w:val="24"/>
              </w:rPr>
              <w:t xml:space="preserve">Aktualnie z usługi </w:t>
            </w:r>
            <w:r w:rsidR="00846AA9">
              <w:rPr>
                <w:sz w:val="24"/>
                <w:szCs w:val="24"/>
              </w:rPr>
              <w:t xml:space="preserve">wpłaty w formie zamkniętej korzysta jedna jednostka organizacyjna – Zakład Gospodarki Komunalnej </w:t>
            </w:r>
            <w:r w:rsidR="00846AA9">
              <w:rPr>
                <w:sz w:val="24"/>
                <w:szCs w:val="24"/>
              </w:rPr>
              <w:br/>
              <w:t xml:space="preserve">i Mieszkaniowej w Policach, natomiast z usługi </w:t>
            </w:r>
            <w:r>
              <w:rPr>
                <w:sz w:val="24"/>
                <w:szCs w:val="24"/>
              </w:rPr>
              <w:t xml:space="preserve">wypłaty </w:t>
            </w:r>
            <w:r w:rsidR="00846AA9">
              <w:rPr>
                <w:sz w:val="24"/>
                <w:szCs w:val="24"/>
              </w:rPr>
              <w:br/>
            </w:r>
            <w:r>
              <w:rPr>
                <w:sz w:val="24"/>
                <w:szCs w:val="24"/>
              </w:rPr>
              <w:t xml:space="preserve">w formie zamkniętej korzysta </w:t>
            </w:r>
            <w:r w:rsidR="00846AA9">
              <w:rPr>
                <w:sz w:val="24"/>
                <w:szCs w:val="24"/>
              </w:rPr>
              <w:t>także</w:t>
            </w:r>
            <w:r>
              <w:rPr>
                <w:sz w:val="24"/>
                <w:szCs w:val="24"/>
              </w:rPr>
              <w:t xml:space="preserve"> jedna jednostka organizacyjna – Zakład Odzysku i Składowania Odpadów Komunalnych w Leśnie Górnym.</w:t>
            </w:r>
          </w:p>
        </w:tc>
      </w:tr>
      <w:tr w:rsidR="008E5E3B" w:rsidRPr="00103F5A" w:rsidTr="009F2196">
        <w:trPr>
          <w:jc w:val="center"/>
        </w:trPr>
        <w:tc>
          <w:tcPr>
            <w:tcW w:w="672" w:type="dxa"/>
            <w:shd w:val="clear" w:color="auto" w:fill="auto"/>
          </w:tcPr>
          <w:p w:rsidR="008E5E3B" w:rsidRPr="00103F5A" w:rsidRDefault="00BE651E" w:rsidP="0040679E">
            <w:pPr>
              <w:pStyle w:val="Akapitzlist"/>
              <w:spacing w:after="0" w:line="240" w:lineRule="auto"/>
              <w:ind w:left="0"/>
              <w:jc w:val="center"/>
              <w:rPr>
                <w:sz w:val="24"/>
                <w:szCs w:val="24"/>
              </w:rPr>
            </w:pPr>
            <w:r>
              <w:rPr>
                <w:sz w:val="24"/>
                <w:szCs w:val="24"/>
              </w:rPr>
              <w:t>12</w:t>
            </w:r>
            <w:r w:rsidR="008E5E3B"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Liczba przelewów papierowych</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 xml:space="preserve">Przelewy w formie papierowej są rzadkością. W latach 2015-2019 przelewów w takiej formie złożono 372 szt., w tym </w:t>
            </w:r>
          </w:p>
          <w:p w:rsidR="008E5E3B" w:rsidRPr="00103F5A" w:rsidRDefault="008E5E3B" w:rsidP="0040679E">
            <w:pPr>
              <w:pStyle w:val="Akapitzlist"/>
              <w:spacing w:after="0" w:line="240" w:lineRule="auto"/>
              <w:ind w:left="0"/>
              <w:rPr>
                <w:sz w:val="24"/>
                <w:szCs w:val="24"/>
              </w:rPr>
            </w:pPr>
            <w:r w:rsidRPr="00103F5A">
              <w:rPr>
                <w:sz w:val="24"/>
                <w:szCs w:val="24"/>
              </w:rPr>
              <w:t>348 szt. w Ośrodku Sportu i Rekreacji w Policach.</w:t>
            </w:r>
          </w:p>
        </w:tc>
      </w:tr>
      <w:tr w:rsidR="008E5E3B" w:rsidRPr="00103F5A" w:rsidTr="009F2196">
        <w:trPr>
          <w:jc w:val="center"/>
        </w:trPr>
        <w:tc>
          <w:tcPr>
            <w:tcW w:w="672" w:type="dxa"/>
            <w:shd w:val="clear" w:color="auto" w:fill="auto"/>
          </w:tcPr>
          <w:p w:rsidR="008E5E3B" w:rsidRPr="00103F5A" w:rsidRDefault="00BE651E" w:rsidP="0040679E">
            <w:pPr>
              <w:pStyle w:val="Akapitzlist"/>
              <w:spacing w:after="0" w:line="240" w:lineRule="auto"/>
              <w:ind w:left="0"/>
              <w:jc w:val="center"/>
              <w:rPr>
                <w:sz w:val="24"/>
                <w:szCs w:val="24"/>
              </w:rPr>
            </w:pPr>
            <w:r>
              <w:rPr>
                <w:sz w:val="24"/>
                <w:szCs w:val="24"/>
              </w:rPr>
              <w:t>13</w:t>
            </w:r>
            <w:r w:rsidR="008E5E3B"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Blankiety czekowe</w:t>
            </w:r>
          </w:p>
        </w:tc>
        <w:tc>
          <w:tcPr>
            <w:tcW w:w="6281" w:type="dxa"/>
            <w:shd w:val="clear" w:color="auto" w:fill="auto"/>
            <w:vAlign w:val="center"/>
          </w:tcPr>
          <w:p w:rsidR="008E5E3B" w:rsidRPr="00103F5A" w:rsidRDefault="008E5E3B" w:rsidP="00990432">
            <w:pPr>
              <w:pStyle w:val="Akapitzlist"/>
              <w:spacing w:after="0" w:line="240" w:lineRule="auto"/>
              <w:ind w:left="0"/>
              <w:rPr>
                <w:sz w:val="24"/>
                <w:szCs w:val="24"/>
              </w:rPr>
            </w:pPr>
            <w:r w:rsidRPr="00103F5A">
              <w:rPr>
                <w:sz w:val="24"/>
                <w:szCs w:val="24"/>
              </w:rPr>
              <w:t xml:space="preserve">W latach 2015-2019 wystawiono ogółem w Urzędzie Miejskim w Policach oraz w </w:t>
            </w:r>
            <w:r w:rsidRPr="00990432">
              <w:rPr>
                <w:sz w:val="24"/>
                <w:szCs w:val="24"/>
              </w:rPr>
              <w:t>jednostkach organizacyjnych Gminy</w:t>
            </w:r>
            <w:r w:rsidR="00AE62AA" w:rsidRPr="00990432">
              <w:rPr>
                <w:sz w:val="24"/>
                <w:szCs w:val="24"/>
              </w:rPr>
              <w:t xml:space="preserve"> Police około 3.200 szt. czeków, w tym w: MOK-u ok. </w:t>
            </w:r>
            <w:r w:rsidR="00990432" w:rsidRPr="00990432">
              <w:rPr>
                <w:sz w:val="24"/>
                <w:szCs w:val="24"/>
              </w:rPr>
              <w:t>115 szt.</w:t>
            </w:r>
            <w:r w:rsidR="00AE62AA" w:rsidRPr="00990432">
              <w:rPr>
                <w:sz w:val="24"/>
                <w:szCs w:val="24"/>
              </w:rPr>
              <w:t xml:space="preserve">, Bibliotece ok. </w:t>
            </w:r>
            <w:r w:rsidR="00990432" w:rsidRPr="00990432">
              <w:rPr>
                <w:sz w:val="24"/>
                <w:szCs w:val="24"/>
              </w:rPr>
              <w:t>6 szt.</w:t>
            </w:r>
          </w:p>
        </w:tc>
      </w:tr>
      <w:tr w:rsidR="008E5E3B" w:rsidRPr="00103F5A" w:rsidTr="009F2196">
        <w:trPr>
          <w:jc w:val="center"/>
        </w:trPr>
        <w:tc>
          <w:tcPr>
            <w:tcW w:w="672" w:type="dxa"/>
            <w:shd w:val="clear" w:color="auto" w:fill="auto"/>
          </w:tcPr>
          <w:p w:rsidR="008E5E3B" w:rsidRPr="00103F5A" w:rsidRDefault="008E5E3B" w:rsidP="00BE651E">
            <w:pPr>
              <w:pStyle w:val="Akapitzlist"/>
              <w:spacing w:after="0" w:line="240" w:lineRule="auto"/>
              <w:ind w:left="0"/>
              <w:jc w:val="center"/>
              <w:rPr>
                <w:sz w:val="24"/>
                <w:szCs w:val="24"/>
              </w:rPr>
            </w:pPr>
            <w:r w:rsidRPr="00103F5A">
              <w:rPr>
                <w:sz w:val="24"/>
                <w:szCs w:val="24"/>
              </w:rPr>
              <w:t>1</w:t>
            </w:r>
            <w:r w:rsidR="00BE651E">
              <w:rPr>
                <w:sz w:val="24"/>
                <w:szCs w:val="24"/>
              </w:rPr>
              <w:t>4</w:t>
            </w:r>
            <w:r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Wyciągi bankowe w formie papierowej</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 latach 2015-2020 nie korzystano z wyciągów bankowych. W tym okresie jedynie 18 szt.  wyciągów papierowych trafiło do Ośrodka Pomocy Społecznej w Policach, chociaż ww. nie zwracał się z prośbą o nie (wszystkie jednostki generują wyciągi z systemu bankowego).</w:t>
            </w:r>
          </w:p>
        </w:tc>
      </w:tr>
      <w:tr w:rsidR="008E5E3B" w:rsidRPr="00103F5A" w:rsidTr="009F2196">
        <w:trPr>
          <w:jc w:val="center"/>
        </w:trPr>
        <w:tc>
          <w:tcPr>
            <w:tcW w:w="672" w:type="dxa"/>
            <w:shd w:val="clear" w:color="auto" w:fill="auto"/>
          </w:tcPr>
          <w:p w:rsidR="008E5E3B" w:rsidRPr="00103F5A" w:rsidRDefault="00BE651E" w:rsidP="0040679E">
            <w:pPr>
              <w:pStyle w:val="Akapitzlist"/>
              <w:spacing w:after="0" w:line="240" w:lineRule="auto"/>
              <w:ind w:left="0"/>
              <w:jc w:val="center"/>
              <w:rPr>
                <w:sz w:val="24"/>
                <w:szCs w:val="24"/>
              </w:rPr>
            </w:pPr>
            <w:r>
              <w:rPr>
                <w:sz w:val="24"/>
                <w:szCs w:val="24"/>
              </w:rPr>
              <w:t>15</w:t>
            </w:r>
            <w:r w:rsidR="008E5E3B"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Liczba jednostek korzystających z systemu „bankowości elektronicznej”</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Gmina Police i jej wszystkie jednostki organizacyjne korzystają z systemu „bankowości elektronicznej”.</w:t>
            </w:r>
          </w:p>
        </w:tc>
      </w:tr>
      <w:tr w:rsidR="008E5E3B" w:rsidRPr="00103F5A" w:rsidTr="009F2196">
        <w:trPr>
          <w:jc w:val="center"/>
        </w:trPr>
        <w:tc>
          <w:tcPr>
            <w:tcW w:w="672" w:type="dxa"/>
            <w:shd w:val="clear" w:color="auto" w:fill="auto"/>
          </w:tcPr>
          <w:p w:rsidR="008E5E3B" w:rsidRPr="00103F5A" w:rsidRDefault="00BE651E" w:rsidP="0040679E">
            <w:pPr>
              <w:pStyle w:val="Akapitzlist"/>
              <w:spacing w:after="0" w:line="240" w:lineRule="auto"/>
              <w:ind w:left="0"/>
              <w:jc w:val="center"/>
              <w:rPr>
                <w:sz w:val="24"/>
                <w:szCs w:val="24"/>
              </w:rPr>
            </w:pPr>
            <w:r>
              <w:rPr>
                <w:sz w:val="24"/>
                <w:szCs w:val="24"/>
              </w:rPr>
              <w:t>16</w:t>
            </w:r>
            <w:r w:rsidR="008E5E3B"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Liczba osób posiadających uprawnienia dostępu </w:t>
            </w:r>
          </w:p>
          <w:p w:rsidR="008E5E3B" w:rsidRPr="00103F5A" w:rsidRDefault="008E5E3B" w:rsidP="0040679E">
            <w:pPr>
              <w:pStyle w:val="Akapitzlist"/>
              <w:spacing w:after="0" w:line="240" w:lineRule="auto"/>
              <w:ind w:left="0"/>
              <w:rPr>
                <w:sz w:val="24"/>
                <w:szCs w:val="24"/>
              </w:rPr>
            </w:pPr>
            <w:r w:rsidRPr="00103F5A">
              <w:rPr>
                <w:sz w:val="24"/>
                <w:szCs w:val="24"/>
              </w:rPr>
              <w:t xml:space="preserve">do systemu bankowości elektronicznej </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Według danych z 2020 r. uprawnienia dostępu posiada łącznie 110 osób, z tego:</w:t>
            </w:r>
          </w:p>
          <w:p w:rsidR="008E5E3B" w:rsidRPr="00103F5A" w:rsidRDefault="008E5E3B" w:rsidP="0040679E">
            <w:pPr>
              <w:pStyle w:val="Akapitzlist"/>
              <w:spacing w:after="0" w:line="240" w:lineRule="auto"/>
              <w:ind w:left="0"/>
              <w:rPr>
                <w:sz w:val="24"/>
                <w:szCs w:val="24"/>
              </w:rPr>
            </w:pPr>
            <w:r w:rsidRPr="00103F5A">
              <w:rPr>
                <w:sz w:val="24"/>
                <w:szCs w:val="24"/>
              </w:rPr>
              <w:t>- 14 osób w Urzędzie Miejskim w Policach,</w:t>
            </w:r>
          </w:p>
          <w:p w:rsidR="008E5E3B" w:rsidRPr="00103F5A" w:rsidRDefault="008E5E3B" w:rsidP="00A30C84">
            <w:pPr>
              <w:pStyle w:val="Akapitzlist"/>
              <w:spacing w:after="0" w:line="240" w:lineRule="auto"/>
              <w:ind w:left="0"/>
              <w:rPr>
                <w:sz w:val="24"/>
                <w:szCs w:val="24"/>
              </w:rPr>
            </w:pPr>
            <w:r w:rsidRPr="00103F5A">
              <w:rPr>
                <w:sz w:val="24"/>
                <w:szCs w:val="24"/>
              </w:rPr>
              <w:t xml:space="preserve">- 96 osób w </w:t>
            </w:r>
            <w:r w:rsidRPr="00A30C84">
              <w:rPr>
                <w:sz w:val="24"/>
                <w:szCs w:val="24"/>
              </w:rPr>
              <w:t>pozostałych jednostka</w:t>
            </w:r>
            <w:r w:rsidR="00AE62AA" w:rsidRPr="00A30C84">
              <w:rPr>
                <w:sz w:val="24"/>
                <w:szCs w:val="24"/>
              </w:rPr>
              <w:t xml:space="preserve">ch organizacyjnych Gminy Police, w tym w: MOK-u </w:t>
            </w:r>
            <w:r w:rsidR="00990432" w:rsidRPr="00A30C84">
              <w:rPr>
                <w:sz w:val="24"/>
                <w:szCs w:val="24"/>
              </w:rPr>
              <w:t>2</w:t>
            </w:r>
            <w:r w:rsidR="00A30C84" w:rsidRPr="00A30C84">
              <w:rPr>
                <w:sz w:val="24"/>
                <w:szCs w:val="24"/>
              </w:rPr>
              <w:t xml:space="preserve"> osoby</w:t>
            </w:r>
            <w:r w:rsidR="00AE62AA" w:rsidRPr="00A30C84">
              <w:rPr>
                <w:sz w:val="24"/>
                <w:szCs w:val="24"/>
              </w:rPr>
              <w:t xml:space="preserve">, w Bibliotece ok. </w:t>
            </w:r>
            <w:r w:rsidR="00A30C84" w:rsidRPr="00A30C84">
              <w:rPr>
                <w:sz w:val="24"/>
                <w:szCs w:val="24"/>
              </w:rPr>
              <w:t>3 osoby.</w:t>
            </w:r>
          </w:p>
        </w:tc>
      </w:tr>
      <w:tr w:rsidR="008E5E3B" w:rsidRPr="00103F5A" w:rsidTr="009F2196">
        <w:trPr>
          <w:jc w:val="center"/>
        </w:trPr>
        <w:tc>
          <w:tcPr>
            <w:tcW w:w="672" w:type="dxa"/>
            <w:shd w:val="clear" w:color="auto" w:fill="auto"/>
          </w:tcPr>
          <w:p w:rsidR="008E5E3B" w:rsidRPr="00103F5A" w:rsidRDefault="008E5E3B" w:rsidP="00BE651E">
            <w:pPr>
              <w:pStyle w:val="Akapitzlist"/>
              <w:spacing w:after="0" w:line="240" w:lineRule="auto"/>
              <w:ind w:left="0"/>
              <w:jc w:val="center"/>
              <w:rPr>
                <w:sz w:val="24"/>
                <w:szCs w:val="24"/>
              </w:rPr>
            </w:pPr>
            <w:r w:rsidRPr="00103F5A">
              <w:rPr>
                <w:sz w:val="24"/>
                <w:szCs w:val="24"/>
              </w:rPr>
              <w:t>1</w:t>
            </w:r>
            <w:r w:rsidR="00BE651E">
              <w:rPr>
                <w:sz w:val="24"/>
                <w:szCs w:val="24"/>
              </w:rPr>
              <w:t>7</w:t>
            </w:r>
            <w:r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Liczba wydanych kart płatniczych i dokonywane nimi operacje.</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Według danych za lata 2015-2020 r. z kart płatniczych nie korzystano.</w:t>
            </w:r>
          </w:p>
        </w:tc>
      </w:tr>
      <w:tr w:rsidR="008E5E3B" w:rsidRPr="00103F5A" w:rsidTr="009F2196">
        <w:trPr>
          <w:jc w:val="center"/>
        </w:trPr>
        <w:tc>
          <w:tcPr>
            <w:tcW w:w="672" w:type="dxa"/>
            <w:shd w:val="clear" w:color="auto" w:fill="auto"/>
          </w:tcPr>
          <w:p w:rsidR="008E5E3B" w:rsidRPr="00103F5A" w:rsidRDefault="003F5DD7" w:rsidP="0040679E">
            <w:pPr>
              <w:pStyle w:val="Akapitzlist"/>
              <w:spacing w:after="0" w:line="240" w:lineRule="auto"/>
              <w:ind w:left="0"/>
              <w:jc w:val="center"/>
              <w:rPr>
                <w:sz w:val="24"/>
                <w:szCs w:val="24"/>
              </w:rPr>
            </w:pPr>
            <w:r>
              <w:rPr>
                <w:sz w:val="24"/>
                <w:szCs w:val="24"/>
              </w:rPr>
              <w:t>1</w:t>
            </w:r>
            <w:r w:rsidR="00BE651E">
              <w:rPr>
                <w:sz w:val="24"/>
                <w:szCs w:val="24"/>
              </w:rPr>
              <w:t>8</w:t>
            </w:r>
            <w:r w:rsidR="008E5E3B"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System masowych płatności</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Gmina Police korzysta z systemu płatności masowych.</w:t>
            </w:r>
          </w:p>
          <w:p w:rsidR="008E5E3B" w:rsidRPr="00103F5A" w:rsidRDefault="008E5E3B" w:rsidP="0040679E">
            <w:pPr>
              <w:pStyle w:val="Akapitzlist"/>
              <w:spacing w:after="0" w:line="240" w:lineRule="auto"/>
              <w:ind w:left="0"/>
              <w:rPr>
                <w:sz w:val="24"/>
                <w:szCs w:val="24"/>
              </w:rPr>
            </w:pPr>
            <w:r w:rsidRPr="00103F5A">
              <w:rPr>
                <w:sz w:val="24"/>
                <w:szCs w:val="24"/>
              </w:rPr>
              <w:t>W roku 2019 w systemie płatności masowych dokonano około 13,5 tys. wpłat o łącznej wartości około 22 mln zł.</w:t>
            </w:r>
          </w:p>
        </w:tc>
      </w:tr>
    </w:tbl>
    <w:p w:rsidR="009F2196" w:rsidRDefault="009F2196">
      <w:r>
        <w:br w:type="page"/>
      </w:r>
    </w:p>
    <w:tbl>
      <w:tblPr>
        <w:tblW w:w="0" w:type="auto"/>
        <w:jc w:val="center"/>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585"/>
        <w:gridCol w:w="6281"/>
      </w:tblGrid>
      <w:tr w:rsidR="008E5E3B" w:rsidRPr="00103F5A" w:rsidTr="009F2196">
        <w:trPr>
          <w:jc w:val="center"/>
        </w:trPr>
        <w:tc>
          <w:tcPr>
            <w:tcW w:w="672" w:type="dxa"/>
            <w:shd w:val="clear" w:color="auto" w:fill="auto"/>
          </w:tcPr>
          <w:p w:rsidR="008E5E3B" w:rsidRPr="00103F5A" w:rsidRDefault="008E5E3B" w:rsidP="00BE651E">
            <w:pPr>
              <w:pStyle w:val="Akapitzlist"/>
              <w:spacing w:after="0" w:line="240" w:lineRule="auto"/>
              <w:ind w:left="0"/>
              <w:jc w:val="center"/>
              <w:rPr>
                <w:sz w:val="24"/>
                <w:szCs w:val="24"/>
              </w:rPr>
            </w:pPr>
            <w:r w:rsidRPr="00103F5A">
              <w:lastRenderedPageBreak/>
              <w:br w:type="page"/>
            </w:r>
            <w:r w:rsidRPr="00103F5A">
              <w:rPr>
                <w:sz w:val="24"/>
                <w:szCs w:val="24"/>
              </w:rPr>
              <w:t>1</w:t>
            </w:r>
            <w:r w:rsidR="00BE651E">
              <w:rPr>
                <w:sz w:val="24"/>
                <w:szCs w:val="24"/>
              </w:rPr>
              <w:t>9</w:t>
            </w:r>
            <w:r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Lokaty terminowe</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 xml:space="preserve">Gmina lokuje wolne środki na lokatach terminowych </w:t>
            </w:r>
            <w:r w:rsidR="008E2E9C" w:rsidRPr="00103F5A">
              <w:rPr>
                <w:sz w:val="24"/>
                <w:szCs w:val="24"/>
              </w:rPr>
              <w:br/>
            </w:r>
            <w:r w:rsidRPr="00103F5A">
              <w:rPr>
                <w:sz w:val="24"/>
                <w:szCs w:val="24"/>
              </w:rPr>
              <w:t>w bankach, w tym także w banku prowadzącym bankową obsługę gminy. Według danych za lata  2015-2020, średnia kwota lokowanych środków to 7 mln zł, przy czym lokaty te najczęściej zakładane były na okres 14 dni. Ponadto, zakładano także lokaty weekendowe, przy czym kwoty lokowanych środków były różne.</w:t>
            </w:r>
          </w:p>
        </w:tc>
      </w:tr>
      <w:tr w:rsidR="008E5E3B" w:rsidRPr="00103F5A" w:rsidTr="009F2196">
        <w:trPr>
          <w:jc w:val="center"/>
        </w:trPr>
        <w:tc>
          <w:tcPr>
            <w:tcW w:w="672" w:type="dxa"/>
            <w:shd w:val="clear" w:color="auto" w:fill="auto"/>
          </w:tcPr>
          <w:p w:rsidR="008E5E3B" w:rsidRPr="00103F5A" w:rsidRDefault="00BE651E" w:rsidP="0040679E">
            <w:pPr>
              <w:pStyle w:val="Akapitzlist"/>
              <w:spacing w:after="0" w:line="240" w:lineRule="auto"/>
              <w:ind w:left="0"/>
              <w:jc w:val="center"/>
              <w:rPr>
                <w:sz w:val="24"/>
                <w:szCs w:val="24"/>
              </w:rPr>
            </w:pPr>
            <w:r>
              <w:rPr>
                <w:sz w:val="24"/>
                <w:szCs w:val="24"/>
              </w:rPr>
              <w:t>20</w:t>
            </w:r>
            <w:r w:rsidR="008E5E3B"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Kredyt w rachunku bieżącym</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 xml:space="preserve">W latach 2015-2020 Gmina Police nie korzystała z kredytu </w:t>
            </w:r>
            <w:r w:rsidR="008E2E9C" w:rsidRPr="00103F5A">
              <w:rPr>
                <w:sz w:val="24"/>
                <w:szCs w:val="24"/>
              </w:rPr>
              <w:br/>
            </w:r>
            <w:r w:rsidRPr="00103F5A">
              <w:rPr>
                <w:sz w:val="24"/>
                <w:szCs w:val="24"/>
              </w:rPr>
              <w:t xml:space="preserve">w rachunku bieżącym budżetu Gminy. </w:t>
            </w:r>
          </w:p>
        </w:tc>
      </w:tr>
      <w:tr w:rsidR="008E5E3B" w:rsidRPr="00103F5A" w:rsidTr="00596D5C">
        <w:trPr>
          <w:jc w:val="center"/>
        </w:trPr>
        <w:tc>
          <w:tcPr>
            <w:tcW w:w="672" w:type="dxa"/>
            <w:shd w:val="clear" w:color="auto" w:fill="auto"/>
          </w:tcPr>
          <w:p w:rsidR="008E5E3B" w:rsidRPr="00103F5A" w:rsidRDefault="008E5E3B" w:rsidP="00BE651E">
            <w:pPr>
              <w:pStyle w:val="Akapitzlist"/>
              <w:spacing w:after="0" w:line="240" w:lineRule="auto"/>
              <w:ind w:left="0"/>
              <w:jc w:val="center"/>
              <w:rPr>
                <w:sz w:val="24"/>
                <w:szCs w:val="24"/>
              </w:rPr>
            </w:pPr>
            <w:r w:rsidRPr="00103F5A">
              <w:rPr>
                <w:sz w:val="24"/>
                <w:szCs w:val="24"/>
              </w:rPr>
              <w:t>2</w:t>
            </w:r>
            <w:r w:rsidR="00BE651E">
              <w:rPr>
                <w:sz w:val="24"/>
                <w:szCs w:val="24"/>
              </w:rPr>
              <w:t>1</w:t>
            </w:r>
            <w:r w:rsidRPr="00103F5A">
              <w:rPr>
                <w:sz w:val="24"/>
                <w:szCs w:val="24"/>
              </w:rPr>
              <w:t>.</w:t>
            </w:r>
          </w:p>
        </w:tc>
        <w:tc>
          <w:tcPr>
            <w:tcW w:w="2585" w:type="dxa"/>
            <w:shd w:val="clear" w:color="auto" w:fill="auto"/>
          </w:tcPr>
          <w:p w:rsidR="008E5E3B" w:rsidRPr="00103F5A" w:rsidRDefault="008E5E3B" w:rsidP="0040679E">
            <w:pPr>
              <w:pStyle w:val="Akapitzlist"/>
              <w:spacing w:after="0" w:line="240" w:lineRule="auto"/>
              <w:ind w:left="0"/>
              <w:rPr>
                <w:sz w:val="24"/>
                <w:szCs w:val="24"/>
              </w:rPr>
            </w:pPr>
            <w:r w:rsidRPr="00103F5A">
              <w:rPr>
                <w:sz w:val="24"/>
                <w:szCs w:val="24"/>
              </w:rPr>
              <w:t xml:space="preserve">Systemy finansowo-księgowe </w:t>
            </w:r>
          </w:p>
        </w:tc>
        <w:tc>
          <w:tcPr>
            <w:tcW w:w="6281" w:type="dxa"/>
            <w:shd w:val="clear" w:color="auto" w:fill="auto"/>
            <w:vAlign w:val="center"/>
          </w:tcPr>
          <w:p w:rsidR="008E5E3B" w:rsidRPr="00103F5A" w:rsidRDefault="008E5E3B" w:rsidP="0040679E">
            <w:pPr>
              <w:pStyle w:val="Akapitzlist"/>
              <w:spacing w:after="0" w:line="240" w:lineRule="auto"/>
              <w:ind w:left="0"/>
              <w:rPr>
                <w:sz w:val="24"/>
                <w:szCs w:val="24"/>
              </w:rPr>
            </w:pPr>
            <w:r w:rsidRPr="00103F5A">
              <w:rPr>
                <w:sz w:val="24"/>
                <w:szCs w:val="24"/>
              </w:rPr>
              <w:t>Według danych z 2020 r.:</w:t>
            </w:r>
          </w:p>
          <w:p w:rsidR="008E2E9C" w:rsidRPr="00103F5A" w:rsidRDefault="008E5E3B" w:rsidP="0040679E">
            <w:pPr>
              <w:pStyle w:val="Akapitzlist"/>
              <w:spacing w:after="0" w:line="240" w:lineRule="auto"/>
              <w:ind w:left="0"/>
              <w:rPr>
                <w:sz w:val="24"/>
                <w:szCs w:val="24"/>
              </w:rPr>
            </w:pPr>
            <w:r w:rsidRPr="00103F5A">
              <w:rPr>
                <w:sz w:val="24"/>
                <w:szCs w:val="24"/>
              </w:rPr>
              <w:t>- w 3 jednostkach, tj. Urzędzie Miejskim w Policach, Ośrodku Pomocy Społecznej w Policach oraz Bibliotece im. Marii Skłodowskiej-C</w:t>
            </w:r>
            <w:r w:rsidR="008E2E9C" w:rsidRPr="00103F5A">
              <w:rPr>
                <w:sz w:val="24"/>
                <w:szCs w:val="24"/>
              </w:rPr>
              <w:t xml:space="preserve">urie w Policach  - system SIGID </w:t>
            </w:r>
          </w:p>
          <w:p w:rsidR="008E5E3B" w:rsidRPr="00103F5A" w:rsidRDefault="008E2E9C" w:rsidP="0040679E">
            <w:pPr>
              <w:pStyle w:val="Akapitzlist"/>
              <w:spacing w:after="0" w:line="240" w:lineRule="auto"/>
              <w:ind w:left="0"/>
              <w:rPr>
                <w:sz w:val="24"/>
                <w:szCs w:val="24"/>
              </w:rPr>
            </w:pPr>
            <w:r w:rsidRPr="00103F5A">
              <w:rPr>
                <w:sz w:val="24"/>
                <w:szCs w:val="24"/>
              </w:rPr>
              <w:t>(</w:t>
            </w:r>
            <w:r w:rsidRPr="00103F5A">
              <w:rPr>
                <w:b/>
                <w:sz w:val="24"/>
                <w:szCs w:val="24"/>
              </w:rPr>
              <w:t>UWAGA!</w:t>
            </w:r>
            <w:r w:rsidRPr="00103F5A">
              <w:rPr>
                <w:sz w:val="24"/>
                <w:szCs w:val="24"/>
              </w:rPr>
              <w:t xml:space="preserve"> </w:t>
            </w:r>
            <w:r w:rsidRPr="00103F5A">
              <w:rPr>
                <w:b/>
                <w:sz w:val="24"/>
                <w:szCs w:val="24"/>
              </w:rPr>
              <w:t>W Urzędzie Miejskim w Policach planowana jest zmiana systemu finansowo-księgowego</w:t>
            </w:r>
            <w:r w:rsidR="00382E9C">
              <w:rPr>
                <w:b/>
                <w:sz w:val="24"/>
                <w:szCs w:val="24"/>
              </w:rPr>
              <w:t xml:space="preserve"> – wdrożenie ma nastąpić w latach 2021-2023</w:t>
            </w:r>
            <w:r w:rsidRPr="00103F5A">
              <w:rPr>
                <w:sz w:val="24"/>
                <w:szCs w:val="24"/>
              </w:rPr>
              <w:t xml:space="preserve">), </w:t>
            </w:r>
          </w:p>
          <w:p w:rsidR="008E5E3B" w:rsidRPr="00103F5A" w:rsidRDefault="008E5E3B" w:rsidP="0040679E">
            <w:pPr>
              <w:pStyle w:val="Akapitzlist"/>
              <w:spacing w:after="0" w:line="240" w:lineRule="auto"/>
              <w:ind w:left="0"/>
              <w:rPr>
                <w:sz w:val="24"/>
                <w:szCs w:val="24"/>
              </w:rPr>
            </w:pPr>
            <w:r w:rsidRPr="00103F5A">
              <w:rPr>
                <w:sz w:val="24"/>
                <w:szCs w:val="24"/>
              </w:rPr>
              <w:t xml:space="preserve">- w 3 jednostkach, tj. Przedszkolu Publicznym nr 5 w Policach, </w:t>
            </w:r>
          </w:p>
          <w:p w:rsidR="008E5E3B" w:rsidRPr="00103F5A" w:rsidRDefault="008E5E3B" w:rsidP="0040679E">
            <w:pPr>
              <w:pStyle w:val="Akapitzlist"/>
              <w:spacing w:after="0" w:line="240" w:lineRule="auto"/>
              <w:ind w:left="0"/>
              <w:rPr>
                <w:sz w:val="24"/>
                <w:szCs w:val="24"/>
              </w:rPr>
            </w:pPr>
            <w:r w:rsidRPr="00103F5A">
              <w:rPr>
                <w:sz w:val="24"/>
                <w:szCs w:val="24"/>
              </w:rPr>
              <w:t xml:space="preserve">Miejskim Żłobku w Policach i Miejskim Ośrodku Kultury </w:t>
            </w:r>
            <w:r w:rsidR="008E2E9C" w:rsidRPr="00103F5A">
              <w:rPr>
                <w:sz w:val="24"/>
                <w:szCs w:val="24"/>
              </w:rPr>
              <w:br/>
            </w:r>
            <w:r w:rsidRPr="00103F5A">
              <w:rPr>
                <w:sz w:val="24"/>
                <w:szCs w:val="24"/>
              </w:rPr>
              <w:t>w Policach - Finanse firmy Wolters Kluwer,</w:t>
            </w:r>
          </w:p>
          <w:p w:rsidR="008E5E3B" w:rsidRPr="00103F5A" w:rsidRDefault="008E5E3B" w:rsidP="0040679E">
            <w:pPr>
              <w:pStyle w:val="Akapitzlist"/>
              <w:spacing w:after="0" w:line="240" w:lineRule="auto"/>
              <w:ind w:left="0"/>
              <w:rPr>
                <w:sz w:val="24"/>
                <w:szCs w:val="24"/>
              </w:rPr>
            </w:pPr>
            <w:r w:rsidRPr="00103F5A">
              <w:rPr>
                <w:sz w:val="24"/>
                <w:szCs w:val="24"/>
              </w:rPr>
              <w:t xml:space="preserve">- w 1 jednostce, tj. Zakładzie Gospodarki Komunalnej </w:t>
            </w:r>
            <w:r w:rsidR="008E2E9C" w:rsidRPr="00103F5A">
              <w:rPr>
                <w:sz w:val="24"/>
                <w:szCs w:val="24"/>
              </w:rPr>
              <w:br/>
            </w:r>
            <w:r w:rsidRPr="00103F5A">
              <w:rPr>
                <w:sz w:val="24"/>
                <w:szCs w:val="24"/>
              </w:rPr>
              <w:t>i Mieszkaniowej w Policach - system PAPIRUS,</w:t>
            </w:r>
          </w:p>
          <w:p w:rsidR="008E5E3B" w:rsidRPr="00103F5A" w:rsidRDefault="008E5E3B" w:rsidP="0040679E">
            <w:pPr>
              <w:pStyle w:val="Akapitzlist"/>
              <w:spacing w:after="0" w:line="240" w:lineRule="auto"/>
              <w:ind w:left="0"/>
              <w:rPr>
                <w:sz w:val="24"/>
                <w:szCs w:val="24"/>
              </w:rPr>
            </w:pPr>
            <w:r w:rsidRPr="00103F5A">
              <w:rPr>
                <w:sz w:val="24"/>
                <w:szCs w:val="24"/>
              </w:rPr>
              <w:t>- w 1 jednostce, tj. Zakładzie Odzysku i Składowania Odpadów Komunalnych w Leśnie Górnym - system Sage 50c 2020.1,</w:t>
            </w:r>
          </w:p>
          <w:p w:rsidR="008E5E3B" w:rsidRPr="00103F5A" w:rsidRDefault="008E5E3B" w:rsidP="0040679E">
            <w:pPr>
              <w:pStyle w:val="Akapitzlist"/>
              <w:spacing w:after="0" w:line="240" w:lineRule="auto"/>
              <w:ind w:left="0"/>
              <w:rPr>
                <w:sz w:val="24"/>
                <w:szCs w:val="24"/>
              </w:rPr>
            </w:pPr>
            <w:r w:rsidRPr="00103F5A">
              <w:rPr>
                <w:sz w:val="24"/>
                <w:szCs w:val="24"/>
              </w:rPr>
              <w:t>- w 17 pozostałych jednostkach – system PROGMAN.</w:t>
            </w:r>
          </w:p>
        </w:tc>
      </w:tr>
    </w:tbl>
    <w:p w:rsidR="008E5E3B" w:rsidRPr="00103F5A" w:rsidRDefault="008E5E3B" w:rsidP="008E5E3B">
      <w:pPr>
        <w:pStyle w:val="Akapitzlist"/>
        <w:spacing w:after="0" w:line="240" w:lineRule="auto"/>
        <w:ind w:left="284"/>
        <w:jc w:val="both"/>
        <w:rPr>
          <w:b/>
          <w:sz w:val="24"/>
          <w:szCs w:val="24"/>
        </w:rPr>
      </w:pPr>
    </w:p>
    <w:p w:rsidR="008E5E3B" w:rsidRPr="00103F5A" w:rsidRDefault="008E2E9C" w:rsidP="008E2E9C">
      <w:pPr>
        <w:spacing w:after="0" w:line="240" w:lineRule="auto"/>
        <w:jc w:val="both"/>
        <w:rPr>
          <w:b/>
          <w:sz w:val="24"/>
          <w:szCs w:val="24"/>
        </w:rPr>
      </w:pPr>
      <w:r w:rsidRPr="00103F5A">
        <w:rPr>
          <w:b/>
          <w:sz w:val="24"/>
          <w:szCs w:val="24"/>
        </w:rPr>
        <w:t>UWAGA! Wartości i ilości określone w tabeli powyżej są jedynie wskazaniami szacunkowymi i mają charakter pomocniczy do przygotowania oferty.</w:t>
      </w:r>
    </w:p>
    <w:p w:rsidR="002470A4" w:rsidRDefault="002470A4" w:rsidP="002470A4">
      <w:pPr>
        <w:spacing w:after="0" w:line="240" w:lineRule="auto"/>
        <w:jc w:val="both"/>
        <w:rPr>
          <w:b/>
          <w:sz w:val="24"/>
          <w:szCs w:val="24"/>
        </w:rPr>
      </w:pPr>
    </w:p>
    <w:p w:rsidR="00596D5C" w:rsidRDefault="00596D5C">
      <w:pPr>
        <w:rPr>
          <w:b/>
          <w:sz w:val="24"/>
          <w:szCs w:val="24"/>
        </w:rPr>
      </w:pPr>
      <w:r>
        <w:rPr>
          <w:b/>
          <w:sz w:val="24"/>
          <w:szCs w:val="24"/>
        </w:rPr>
        <w:br w:type="page"/>
      </w:r>
    </w:p>
    <w:p w:rsidR="008E5E3B" w:rsidRPr="002470A4" w:rsidRDefault="002470A4" w:rsidP="002470A4">
      <w:pPr>
        <w:spacing w:after="0" w:line="240" w:lineRule="auto"/>
        <w:jc w:val="both"/>
        <w:rPr>
          <w:b/>
          <w:sz w:val="24"/>
          <w:szCs w:val="24"/>
        </w:rPr>
      </w:pPr>
      <w:r>
        <w:rPr>
          <w:b/>
          <w:sz w:val="24"/>
          <w:szCs w:val="24"/>
        </w:rPr>
        <w:lastRenderedPageBreak/>
        <w:t xml:space="preserve">2. </w:t>
      </w:r>
      <w:r w:rsidR="008E5E3B" w:rsidRPr="002470A4">
        <w:rPr>
          <w:b/>
          <w:sz w:val="24"/>
          <w:szCs w:val="24"/>
        </w:rPr>
        <w:t>Informacja o zadłużeniu Gminy Police w bankach i instytucjach:</w:t>
      </w:r>
    </w:p>
    <w:p w:rsidR="008E5E3B" w:rsidRPr="00103F5A" w:rsidRDefault="008E5E3B" w:rsidP="008E5E3B">
      <w:pPr>
        <w:pStyle w:val="Akapitzlist"/>
        <w:spacing w:after="0" w:line="240" w:lineRule="auto"/>
        <w:jc w:val="both"/>
        <w:rPr>
          <w:color w:val="FF0000"/>
          <w:sz w:val="24"/>
          <w:szCs w:val="24"/>
        </w:rPr>
      </w:pPr>
    </w:p>
    <w:tbl>
      <w:tblPr>
        <w:tblW w:w="1020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60"/>
        <w:gridCol w:w="1559"/>
        <w:gridCol w:w="2268"/>
        <w:gridCol w:w="3119"/>
      </w:tblGrid>
      <w:tr w:rsidR="008E5E3B" w:rsidRPr="00103F5A" w:rsidTr="0040679E">
        <w:trPr>
          <w:jc w:val="center"/>
        </w:trPr>
        <w:tc>
          <w:tcPr>
            <w:tcW w:w="1701" w:type="dxa"/>
            <w:shd w:val="clear" w:color="auto" w:fill="D9D9D9"/>
            <w:vAlign w:val="center"/>
          </w:tcPr>
          <w:p w:rsidR="008E5E3B" w:rsidRPr="00103F5A" w:rsidRDefault="008E5E3B" w:rsidP="0040679E">
            <w:pPr>
              <w:pStyle w:val="Akapitzlist"/>
              <w:spacing w:after="0" w:line="240" w:lineRule="auto"/>
              <w:ind w:left="0"/>
              <w:jc w:val="center"/>
            </w:pPr>
            <w:r w:rsidRPr="00103F5A">
              <w:t>Rodzaj zadłużenia</w:t>
            </w:r>
          </w:p>
        </w:tc>
        <w:tc>
          <w:tcPr>
            <w:tcW w:w="1560" w:type="dxa"/>
            <w:shd w:val="clear" w:color="auto" w:fill="D9D9D9"/>
            <w:vAlign w:val="center"/>
          </w:tcPr>
          <w:p w:rsidR="008E5E3B" w:rsidRPr="00103F5A" w:rsidRDefault="008E5E3B" w:rsidP="0040679E">
            <w:pPr>
              <w:pStyle w:val="Akapitzlist"/>
              <w:spacing w:after="0" w:line="240" w:lineRule="auto"/>
              <w:ind w:left="0"/>
              <w:jc w:val="center"/>
            </w:pPr>
            <w:r w:rsidRPr="00103F5A">
              <w:t>Kwota zaciągniętego zobowiązania</w:t>
            </w:r>
          </w:p>
        </w:tc>
        <w:tc>
          <w:tcPr>
            <w:tcW w:w="1559" w:type="dxa"/>
            <w:shd w:val="clear" w:color="auto" w:fill="D9D9D9"/>
            <w:vAlign w:val="center"/>
          </w:tcPr>
          <w:p w:rsidR="008E5E3B" w:rsidRPr="00103F5A" w:rsidRDefault="008E5E3B" w:rsidP="008E2E9C">
            <w:pPr>
              <w:pStyle w:val="Akapitzlist"/>
              <w:spacing w:after="0" w:line="240" w:lineRule="auto"/>
              <w:ind w:left="0"/>
              <w:jc w:val="center"/>
            </w:pPr>
            <w:r w:rsidRPr="00103F5A">
              <w:t xml:space="preserve">Zadłużenie            wg stanu na dzień </w:t>
            </w:r>
            <w:r w:rsidR="008E2E9C" w:rsidRPr="00103F5A">
              <w:t>30.09</w:t>
            </w:r>
            <w:r w:rsidRPr="00103F5A">
              <w:t>.2020 r.</w:t>
            </w:r>
          </w:p>
        </w:tc>
        <w:tc>
          <w:tcPr>
            <w:tcW w:w="2268" w:type="dxa"/>
            <w:shd w:val="clear" w:color="auto" w:fill="D9D9D9"/>
            <w:vAlign w:val="center"/>
          </w:tcPr>
          <w:p w:rsidR="008E5E3B" w:rsidRPr="00103F5A" w:rsidRDefault="008E5E3B" w:rsidP="0040679E">
            <w:pPr>
              <w:pStyle w:val="Akapitzlist"/>
              <w:spacing w:after="0" w:line="240" w:lineRule="auto"/>
              <w:ind w:left="0"/>
              <w:jc w:val="center"/>
            </w:pPr>
            <w:r w:rsidRPr="00103F5A">
              <w:t xml:space="preserve">Terminy i kwoty spłat </w:t>
            </w:r>
          </w:p>
          <w:p w:rsidR="008E5E3B" w:rsidRPr="00103F5A" w:rsidRDefault="008E5E3B" w:rsidP="0040679E">
            <w:pPr>
              <w:pStyle w:val="Akapitzlist"/>
              <w:spacing w:after="0" w:line="240" w:lineRule="auto"/>
              <w:ind w:left="0"/>
              <w:jc w:val="center"/>
            </w:pPr>
            <w:r w:rsidRPr="00103F5A">
              <w:t>w okresach rocznych</w:t>
            </w:r>
          </w:p>
        </w:tc>
        <w:tc>
          <w:tcPr>
            <w:tcW w:w="3119" w:type="dxa"/>
            <w:shd w:val="clear" w:color="auto" w:fill="D9D9D9"/>
            <w:vAlign w:val="center"/>
          </w:tcPr>
          <w:p w:rsidR="008E5E3B" w:rsidRPr="00103F5A" w:rsidRDefault="008E5E3B" w:rsidP="0040679E">
            <w:pPr>
              <w:pStyle w:val="Akapitzlist"/>
              <w:spacing w:after="0" w:line="240" w:lineRule="auto"/>
              <w:ind w:left="0"/>
              <w:jc w:val="center"/>
            </w:pPr>
            <w:r w:rsidRPr="00103F5A">
              <w:t xml:space="preserve">Oprocentowanie </w:t>
            </w:r>
          </w:p>
          <w:p w:rsidR="008E5E3B" w:rsidRPr="00103F5A" w:rsidRDefault="008E5E3B" w:rsidP="0040679E">
            <w:pPr>
              <w:pStyle w:val="Akapitzlist"/>
              <w:spacing w:after="0" w:line="240" w:lineRule="auto"/>
              <w:ind w:left="0"/>
              <w:jc w:val="center"/>
            </w:pPr>
            <w:r w:rsidRPr="00103F5A">
              <w:t>i zabezpieczenie zobowiązania</w:t>
            </w:r>
          </w:p>
        </w:tc>
      </w:tr>
      <w:tr w:rsidR="008E5E3B" w:rsidRPr="00103F5A" w:rsidTr="0040679E">
        <w:trPr>
          <w:jc w:val="center"/>
        </w:trPr>
        <w:tc>
          <w:tcPr>
            <w:tcW w:w="1701" w:type="dxa"/>
          </w:tcPr>
          <w:p w:rsidR="008E5E3B" w:rsidRPr="00103F5A" w:rsidRDefault="008E5E3B" w:rsidP="0040679E">
            <w:pPr>
              <w:pStyle w:val="Akapitzlist"/>
              <w:spacing w:after="0" w:line="240" w:lineRule="auto"/>
              <w:ind w:left="0"/>
              <w:jc w:val="both"/>
            </w:pPr>
            <w:r w:rsidRPr="00103F5A">
              <w:t>Obligacje komunalne Gminy Police</w:t>
            </w:r>
          </w:p>
          <w:p w:rsidR="008E5E3B" w:rsidRPr="00103F5A" w:rsidRDefault="008E5E3B" w:rsidP="0040679E">
            <w:pPr>
              <w:pStyle w:val="Akapitzlist"/>
              <w:spacing w:after="0" w:line="240" w:lineRule="auto"/>
              <w:ind w:left="0"/>
              <w:jc w:val="both"/>
            </w:pPr>
            <w:r w:rsidRPr="00103F5A">
              <w:t xml:space="preserve">- Bank </w:t>
            </w:r>
          </w:p>
          <w:p w:rsidR="008E5E3B" w:rsidRPr="00103F5A" w:rsidRDefault="008E5E3B" w:rsidP="0040679E">
            <w:pPr>
              <w:pStyle w:val="Akapitzlist"/>
              <w:spacing w:after="0" w:line="240" w:lineRule="auto"/>
              <w:ind w:left="0"/>
              <w:jc w:val="both"/>
            </w:pPr>
            <w:r w:rsidRPr="00103F5A">
              <w:t xml:space="preserve">PEKAO SA </w:t>
            </w:r>
          </w:p>
          <w:p w:rsidR="008E5E3B" w:rsidRPr="00103F5A" w:rsidRDefault="008E5E3B" w:rsidP="0040679E">
            <w:pPr>
              <w:pStyle w:val="Akapitzlist"/>
              <w:spacing w:after="0" w:line="240" w:lineRule="auto"/>
              <w:ind w:left="0"/>
              <w:jc w:val="both"/>
            </w:pPr>
            <w:r w:rsidRPr="00103F5A">
              <w:t>w Warszawie</w:t>
            </w:r>
          </w:p>
          <w:p w:rsidR="008E5E3B" w:rsidRPr="00103F5A" w:rsidRDefault="008E5E3B" w:rsidP="0040679E">
            <w:pPr>
              <w:pStyle w:val="Akapitzlist"/>
              <w:spacing w:after="0" w:line="240" w:lineRule="auto"/>
              <w:ind w:left="0"/>
              <w:jc w:val="both"/>
            </w:pPr>
            <w:r w:rsidRPr="00103F5A">
              <w:t>(emisja 2012 r.)</w:t>
            </w:r>
          </w:p>
        </w:tc>
        <w:tc>
          <w:tcPr>
            <w:tcW w:w="1560" w:type="dxa"/>
          </w:tcPr>
          <w:p w:rsidR="008E5E3B" w:rsidRPr="00103F5A" w:rsidRDefault="008E5E3B" w:rsidP="0040679E">
            <w:pPr>
              <w:pStyle w:val="Akapitzlist"/>
              <w:spacing w:after="0" w:line="240" w:lineRule="auto"/>
              <w:ind w:left="0"/>
              <w:jc w:val="right"/>
            </w:pPr>
            <w:r w:rsidRPr="00103F5A">
              <w:t>10.000.000 zł</w:t>
            </w:r>
          </w:p>
        </w:tc>
        <w:tc>
          <w:tcPr>
            <w:tcW w:w="1559" w:type="dxa"/>
          </w:tcPr>
          <w:p w:rsidR="008E5E3B" w:rsidRPr="00103F5A" w:rsidRDefault="008E5E3B" w:rsidP="0040679E">
            <w:pPr>
              <w:pStyle w:val="Akapitzlist"/>
              <w:spacing w:after="0" w:line="240" w:lineRule="auto"/>
              <w:ind w:left="0"/>
              <w:jc w:val="right"/>
            </w:pPr>
            <w:r w:rsidRPr="00103F5A">
              <w:t>4.800.000 zł</w:t>
            </w:r>
          </w:p>
        </w:tc>
        <w:tc>
          <w:tcPr>
            <w:tcW w:w="2268" w:type="dxa"/>
          </w:tcPr>
          <w:p w:rsidR="008E5E3B" w:rsidRPr="00103F5A" w:rsidRDefault="008E5E3B" w:rsidP="0040679E">
            <w:pPr>
              <w:pStyle w:val="Akapitzlist"/>
              <w:spacing w:after="0" w:line="240" w:lineRule="auto"/>
              <w:ind w:left="0"/>
              <w:jc w:val="both"/>
            </w:pPr>
            <w:r w:rsidRPr="00103F5A">
              <w:t>2020 r. – 1.800.000 zł,</w:t>
            </w:r>
          </w:p>
          <w:p w:rsidR="008E5E3B" w:rsidRPr="00103F5A" w:rsidRDefault="008E5E3B" w:rsidP="0040679E">
            <w:pPr>
              <w:pStyle w:val="Akapitzlist"/>
              <w:spacing w:after="0" w:line="240" w:lineRule="auto"/>
              <w:ind w:left="0"/>
              <w:jc w:val="both"/>
            </w:pPr>
            <w:r w:rsidRPr="00103F5A">
              <w:t>2021 r. – 1.800.000 zł,</w:t>
            </w:r>
          </w:p>
          <w:p w:rsidR="008E5E3B" w:rsidRPr="00103F5A" w:rsidRDefault="008E5E3B" w:rsidP="0040679E">
            <w:pPr>
              <w:pStyle w:val="Akapitzlist"/>
              <w:spacing w:after="0" w:line="240" w:lineRule="auto"/>
              <w:ind w:left="0"/>
              <w:jc w:val="both"/>
            </w:pPr>
            <w:r w:rsidRPr="00103F5A">
              <w:t>2022 r. – 1.200.000 zł.</w:t>
            </w:r>
          </w:p>
        </w:tc>
        <w:tc>
          <w:tcPr>
            <w:tcW w:w="3119" w:type="dxa"/>
          </w:tcPr>
          <w:p w:rsidR="008E5E3B" w:rsidRPr="00103F5A" w:rsidRDefault="008E5E3B" w:rsidP="0040679E">
            <w:pPr>
              <w:pStyle w:val="Akapitzlist"/>
              <w:spacing w:after="0" w:line="240" w:lineRule="auto"/>
              <w:ind w:left="0"/>
              <w:rPr>
                <w:u w:val="single"/>
              </w:rPr>
            </w:pPr>
            <w:r w:rsidRPr="00103F5A">
              <w:rPr>
                <w:u w:val="single"/>
              </w:rPr>
              <w:t>oprocentowanie:</w:t>
            </w:r>
          </w:p>
          <w:p w:rsidR="008E5E3B" w:rsidRPr="00103F5A" w:rsidRDefault="008E5E3B" w:rsidP="0040679E">
            <w:pPr>
              <w:spacing w:after="0" w:line="240" w:lineRule="auto"/>
              <w:rPr>
                <w:rFonts w:cs="Arial"/>
              </w:rPr>
            </w:pPr>
            <w:r w:rsidRPr="00103F5A">
              <w:rPr>
                <w:rFonts w:cs="Arial"/>
              </w:rPr>
              <w:t xml:space="preserve">stawka WIBOR z 6M plus marża </w:t>
            </w:r>
          </w:p>
          <w:p w:rsidR="008E5E3B" w:rsidRPr="00103F5A" w:rsidRDefault="008E5E3B" w:rsidP="0040679E">
            <w:pPr>
              <w:spacing w:after="0" w:line="240" w:lineRule="auto"/>
              <w:rPr>
                <w:rFonts w:cs="Arial"/>
              </w:rPr>
            </w:pPr>
            <w:r w:rsidRPr="00103F5A">
              <w:rPr>
                <w:rFonts w:cs="Arial"/>
              </w:rPr>
              <w:t xml:space="preserve">w wysokości: </w:t>
            </w:r>
          </w:p>
          <w:p w:rsidR="008E5E3B" w:rsidRPr="00103F5A" w:rsidRDefault="008E5E3B" w:rsidP="0040679E">
            <w:pPr>
              <w:spacing w:after="0" w:line="240" w:lineRule="auto"/>
              <w:ind w:left="-4"/>
              <w:rPr>
                <w:rFonts w:cs="Arial"/>
              </w:rPr>
            </w:pPr>
            <w:r w:rsidRPr="00103F5A">
              <w:rPr>
                <w:rFonts w:cs="Arial"/>
              </w:rPr>
              <w:t xml:space="preserve"> - 1 % dla obligacji 4-letnich,</w:t>
            </w:r>
          </w:p>
          <w:p w:rsidR="008E5E3B" w:rsidRPr="00103F5A" w:rsidRDefault="008E5E3B" w:rsidP="0040679E">
            <w:pPr>
              <w:spacing w:after="0" w:line="240" w:lineRule="auto"/>
              <w:ind w:left="-4"/>
              <w:rPr>
                <w:rFonts w:cs="Arial"/>
              </w:rPr>
            </w:pPr>
            <w:r w:rsidRPr="00103F5A">
              <w:rPr>
                <w:rFonts w:cs="Arial"/>
              </w:rPr>
              <w:t xml:space="preserve"> - 1 % dla obligacji 5-letnich,</w:t>
            </w:r>
          </w:p>
          <w:p w:rsidR="008E5E3B" w:rsidRPr="00103F5A" w:rsidRDefault="008E5E3B" w:rsidP="0040679E">
            <w:pPr>
              <w:spacing w:after="0" w:line="240" w:lineRule="auto"/>
              <w:ind w:left="-4"/>
              <w:rPr>
                <w:rFonts w:cs="Arial"/>
              </w:rPr>
            </w:pPr>
            <w:r w:rsidRPr="00103F5A">
              <w:rPr>
                <w:rFonts w:cs="Arial"/>
              </w:rPr>
              <w:t xml:space="preserve"> - 1 % dla obligacji 6-letnich,</w:t>
            </w:r>
          </w:p>
          <w:p w:rsidR="008E5E3B" w:rsidRPr="00103F5A" w:rsidRDefault="008E5E3B" w:rsidP="0040679E">
            <w:pPr>
              <w:spacing w:after="0" w:line="240" w:lineRule="auto"/>
              <w:ind w:left="-4"/>
              <w:rPr>
                <w:rFonts w:cs="Arial"/>
              </w:rPr>
            </w:pPr>
            <w:r w:rsidRPr="00103F5A">
              <w:rPr>
                <w:rFonts w:cs="Arial"/>
              </w:rPr>
              <w:t xml:space="preserve"> - 1 % dla obligacji 7-letnich,</w:t>
            </w:r>
          </w:p>
          <w:p w:rsidR="008E5E3B" w:rsidRPr="00103F5A" w:rsidRDefault="008E5E3B" w:rsidP="0040679E">
            <w:pPr>
              <w:pStyle w:val="Akapitzlist"/>
              <w:spacing w:after="0" w:line="240" w:lineRule="auto"/>
              <w:ind w:left="0"/>
              <w:rPr>
                <w:rFonts w:cs="Arial"/>
              </w:rPr>
            </w:pPr>
            <w:r w:rsidRPr="00103F5A">
              <w:rPr>
                <w:rFonts w:cs="Arial"/>
              </w:rPr>
              <w:t>- 1,2 % dla obligacji 8-letnich.</w:t>
            </w:r>
          </w:p>
          <w:p w:rsidR="008E5E3B" w:rsidRPr="00103F5A" w:rsidRDefault="008E5E3B" w:rsidP="0040679E">
            <w:pPr>
              <w:pStyle w:val="Akapitzlist"/>
              <w:spacing w:after="0" w:line="240" w:lineRule="auto"/>
              <w:ind w:left="0"/>
              <w:rPr>
                <w:rFonts w:cs="Arial"/>
              </w:rPr>
            </w:pPr>
            <w:r w:rsidRPr="00103F5A">
              <w:rPr>
                <w:rFonts w:cs="Arial"/>
              </w:rPr>
              <w:t>- 1,2 % dla obligacji 9-letnich,</w:t>
            </w:r>
          </w:p>
          <w:p w:rsidR="008E5E3B" w:rsidRPr="00103F5A" w:rsidRDefault="008E5E3B" w:rsidP="0040679E">
            <w:pPr>
              <w:pStyle w:val="Akapitzlist"/>
              <w:spacing w:after="0" w:line="240" w:lineRule="auto"/>
              <w:ind w:left="0"/>
            </w:pPr>
            <w:r w:rsidRPr="00103F5A">
              <w:rPr>
                <w:rFonts w:cs="Arial"/>
              </w:rPr>
              <w:t>- 1,2 % dla obligacji 10-letnich.</w:t>
            </w:r>
          </w:p>
          <w:p w:rsidR="008E5E3B" w:rsidRPr="00103F5A" w:rsidRDefault="008E5E3B" w:rsidP="0040679E">
            <w:pPr>
              <w:pStyle w:val="Akapitzlist"/>
              <w:spacing w:after="0" w:line="240" w:lineRule="auto"/>
              <w:ind w:left="0"/>
              <w:rPr>
                <w:u w:val="single"/>
              </w:rPr>
            </w:pPr>
            <w:r w:rsidRPr="00103F5A">
              <w:rPr>
                <w:u w:val="single"/>
              </w:rPr>
              <w:t>zabezpieczenie:</w:t>
            </w:r>
          </w:p>
          <w:p w:rsidR="008E5E3B" w:rsidRPr="00103F5A" w:rsidRDefault="008E5E3B" w:rsidP="0040679E">
            <w:pPr>
              <w:pStyle w:val="Akapitzlist"/>
              <w:spacing w:after="0" w:line="240" w:lineRule="auto"/>
              <w:ind w:left="0"/>
            </w:pPr>
            <w:r w:rsidRPr="00103F5A">
              <w:t>obligacje są niezabezpieczone</w:t>
            </w:r>
          </w:p>
        </w:tc>
      </w:tr>
      <w:tr w:rsidR="008E5E3B" w:rsidRPr="00103F5A" w:rsidTr="0040679E">
        <w:trPr>
          <w:jc w:val="center"/>
        </w:trPr>
        <w:tc>
          <w:tcPr>
            <w:tcW w:w="1701" w:type="dxa"/>
          </w:tcPr>
          <w:p w:rsidR="008E5E3B" w:rsidRPr="00103F5A" w:rsidRDefault="008E5E3B" w:rsidP="0040679E">
            <w:pPr>
              <w:pStyle w:val="Akapitzlist"/>
              <w:spacing w:after="0" w:line="240" w:lineRule="auto"/>
              <w:ind w:left="0"/>
            </w:pPr>
            <w:r w:rsidRPr="00103F5A">
              <w:t xml:space="preserve">Obligacje komunalne Gminy Police </w:t>
            </w:r>
          </w:p>
          <w:p w:rsidR="008E5E3B" w:rsidRPr="00103F5A" w:rsidRDefault="008E5E3B" w:rsidP="0040679E">
            <w:pPr>
              <w:pStyle w:val="Akapitzlist"/>
              <w:spacing w:after="0" w:line="240" w:lineRule="auto"/>
              <w:ind w:left="0"/>
            </w:pPr>
            <w:r w:rsidRPr="00103F5A">
              <w:t xml:space="preserve">- NORDEA Bank Polska SA </w:t>
            </w:r>
          </w:p>
          <w:p w:rsidR="008E5E3B" w:rsidRPr="00103F5A" w:rsidRDefault="008E5E3B" w:rsidP="0040679E">
            <w:pPr>
              <w:pStyle w:val="Akapitzlist"/>
              <w:spacing w:after="0" w:line="240" w:lineRule="auto"/>
              <w:ind w:left="0"/>
            </w:pPr>
            <w:r w:rsidRPr="00103F5A">
              <w:t>w Gdyni</w:t>
            </w:r>
          </w:p>
          <w:p w:rsidR="008E5E3B" w:rsidRPr="00103F5A" w:rsidRDefault="008E5E3B" w:rsidP="0040679E">
            <w:pPr>
              <w:pStyle w:val="Akapitzlist"/>
              <w:spacing w:after="0" w:line="240" w:lineRule="auto"/>
              <w:ind w:left="0"/>
            </w:pPr>
            <w:r w:rsidRPr="00103F5A">
              <w:t>(emisja 2013 r.)</w:t>
            </w:r>
          </w:p>
        </w:tc>
        <w:tc>
          <w:tcPr>
            <w:tcW w:w="1560" w:type="dxa"/>
          </w:tcPr>
          <w:p w:rsidR="008E5E3B" w:rsidRPr="00103F5A" w:rsidRDefault="008E5E3B" w:rsidP="0040679E">
            <w:pPr>
              <w:pStyle w:val="Akapitzlist"/>
              <w:spacing w:after="0" w:line="240" w:lineRule="auto"/>
              <w:ind w:left="0"/>
              <w:jc w:val="right"/>
            </w:pPr>
            <w:r w:rsidRPr="00103F5A">
              <w:t>9.250.000 zł</w:t>
            </w:r>
          </w:p>
        </w:tc>
        <w:tc>
          <w:tcPr>
            <w:tcW w:w="1559" w:type="dxa"/>
          </w:tcPr>
          <w:p w:rsidR="008E5E3B" w:rsidRPr="00103F5A" w:rsidRDefault="008E5E3B" w:rsidP="0040679E">
            <w:pPr>
              <w:pStyle w:val="Akapitzlist"/>
              <w:spacing w:after="0" w:line="240" w:lineRule="auto"/>
              <w:ind w:left="0"/>
              <w:jc w:val="right"/>
            </w:pPr>
            <w:r w:rsidRPr="00103F5A">
              <w:t>5.250.000 zł</w:t>
            </w:r>
          </w:p>
        </w:tc>
        <w:tc>
          <w:tcPr>
            <w:tcW w:w="2268" w:type="dxa"/>
          </w:tcPr>
          <w:p w:rsidR="008E5E3B" w:rsidRPr="00103F5A" w:rsidRDefault="008E5E3B" w:rsidP="0040679E">
            <w:pPr>
              <w:pStyle w:val="Akapitzlist"/>
              <w:spacing w:after="0" w:line="240" w:lineRule="auto"/>
              <w:ind w:left="0"/>
              <w:jc w:val="both"/>
            </w:pPr>
            <w:r w:rsidRPr="00103F5A">
              <w:t>2021 r. –  1.000.000 zł,</w:t>
            </w:r>
          </w:p>
          <w:p w:rsidR="008E5E3B" w:rsidRPr="00103F5A" w:rsidRDefault="008E5E3B" w:rsidP="0040679E">
            <w:pPr>
              <w:pStyle w:val="Akapitzlist"/>
              <w:spacing w:after="0" w:line="240" w:lineRule="auto"/>
              <w:ind w:left="0"/>
              <w:jc w:val="both"/>
            </w:pPr>
            <w:r w:rsidRPr="00103F5A">
              <w:t>2022 r. –  1.000.000 zł,</w:t>
            </w:r>
          </w:p>
          <w:p w:rsidR="008E5E3B" w:rsidRPr="00103F5A" w:rsidRDefault="008E5E3B" w:rsidP="0040679E">
            <w:pPr>
              <w:pStyle w:val="Akapitzlist"/>
              <w:spacing w:after="0" w:line="240" w:lineRule="auto"/>
              <w:ind w:left="0"/>
              <w:jc w:val="both"/>
            </w:pPr>
            <w:r w:rsidRPr="00103F5A">
              <w:t>2023 r. –  2.000.000 zł,</w:t>
            </w:r>
          </w:p>
          <w:p w:rsidR="008E5E3B" w:rsidRPr="00103F5A" w:rsidRDefault="008E5E3B" w:rsidP="0040679E">
            <w:pPr>
              <w:pStyle w:val="Akapitzlist"/>
              <w:spacing w:after="0" w:line="240" w:lineRule="auto"/>
              <w:ind w:left="0"/>
              <w:jc w:val="both"/>
            </w:pPr>
            <w:r w:rsidRPr="00103F5A">
              <w:t>2024 r. –  1.250.000 zł.</w:t>
            </w:r>
          </w:p>
        </w:tc>
        <w:tc>
          <w:tcPr>
            <w:tcW w:w="3119" w:type="dxa"/>
          </w:tcPr>
          <w:p w:rsidR="008E5E3B" w:rsidRPr="00103F5A" w:rsidRDefault="008E5E3B" w:rsidP="0040679E">
            <w:pPr>
              <w:pStyle w:val="Akapitzlist"/>
              <w:spacing w:after="0" w:line="240" w:lineRule="auto"/>
              <w:ind w:left="0"/>
              <w:rPr>
                <w:u w:val="single"/>
              </w:rPr>
            </w:pPr>
            <w:r w:rsidRPr="00103F5A">
              <w:rPr>
                <w:u w:val="single"/>
              </w:rPr>
              <w:t>oprocentowanie:</w:t>
            </w:r>
          </w:p>
          <w:p w:rsidR="008E5E3B" w:rsidRPr="00103F5A" w:rsidRDefault="008E5E3B" w:rsidP="0040679E">
            <w:pPr>
              <w:spacing w:after="0" w:line="240" w:lineRule="auto"/>
              <w:rPr>
                <w:rFonts w:cs="Arial"/>
              </w:rPr>
            </w:pPr>
            <w:r w:rsidRPr="00103F5A">
              <w:rPr>
                <w:rFonts w:cs="Arial"/>
              </w:rPr>
              <w:t xml:space="preserve">stawka WIBOR z 6M plus marża </w:t>
            </w:r>
          </w:p>
          <w:p w:rsidR="008E5E3B" w:rsidRPr="00103F5A" w:rsidRDefault="008E5E3B" w:rsidP="0040679E">
            <w:pPr>
              <w:spacing w:after="0" w:line="240" w:lineRule="auto"/>
              <w:rPr>
                <w:rFonts w:cs="Arial"/>
              </w:rPr>
            </w:pPr>
            <w:r w:rsidRPr="00103F5A">
              <w:rPr>
                <w:rFonts w:cs="Arial"/>
              </w:rPr>
              <w:t xml:space="preserve">w wysokości: </w:t>
            </w:r>
          </w:p>
          <w:p w:rsidR="008E5E3B" w:rsidRPr="00103F5A" w:rsidRDefault="008E5E3B" w:rsidP="0040679E">
            <w:pPr>
              <w:spacing w:after="0" w:line="240" w:lineRule="auto"/>
              <w:ind w:left="-4"/>
              <w:rPr>
                <w:rFonts w:cs="Arial"/>
              </w:rPr>
            </w:pPr>
            <w:r w:rsidRPr="00103F5A">
              <w:rPr>
                <w:rFonts w:cs="Arial"/>
              </w:rPr>
              <w:t>- 0,73 % dla obligacji 4-letnich,</w:t>
            </w:r>
          </w:p>
          <w:p w:rsidR="008E5E3B" w:rsidRPr="00103F5A" w:rsidRDefault="008E5E3B" w:rsidP="0040679E">
            <w:pPr>
              <w:spacing w:after="0" w:line="240" w:lineRule="auto"/>
              <w:rPr>
                <w:rFonts w:cs="Arial"/>
              </w:rPr>
            </w:pPr>
            <w:r w:rsidRPr="00103F5A">
              <w:rPr>
                <w:rFonts w:cs="Arial"/>
              </w:rPr>
              <w:t>- 0,73 % dla obligacji 5-letnich,</w:t>
            </w:r>
          </w:p>
          <w:p w:rsidR="008E5E3B" w:rsidRPr="00103F5A" w:rsidRDefault="008E5E3B" w:rsidP="0040679E">
            <w:pPr>
              <w:spacing w:after="0" w:line="240" w:lineRule="auto"/>
              <w:rPr>
                <w:rFonts w:cs="Arial"/>
              </w:rPr>
            </w:pPr>
            <w:r w:rsidRPr="00103F5A">
              <w:rPr>
                <w:rFonts w:cs="Arial"/>
              </w:rPr>
              <w:t>- 0,73 % dla obligacji 6-letnich,</w:t>
            </w:r>
          </w:p>
          <w:p w:rsidR="008E5E3B" w:rsidRPr="00103F5A" w:rsidRDefault="008E5E3B" w:rsidP="0040679E">
            <w:pPr>
              <w:spacing w:after="0" w:line="240" w:lineRule="auto"/>
              <w:ind w:left="-4"/>
              <w:rPr>
                <w:rFonts w:cs="Arial"/>
              </w:rPr>
            </w:pPr>
            <w:r w:rsidRPr="00103F5A">
              <w:rPr>
                <w:rFonts w:cs="Arial"/>
              </w:rPr>
              <w:t>- 0,73 % dla obligacji 7-letnich,</w:t>
            </w:r>
          </w:p>
          <w:p w:rsidR="008E5E3B" w:rsidRPr="00103F5A" w:rsidRDefault="008E5E3B" w:rsidP="0040679E">
            <w:pPr>
              <w:pStyle w:val="Akapitzlist"/>
              <w:spacing w:after="0" w:line="240" w:lineRule="auto"/>
              <w:ind w:left="0"/>
              <w:rPr>
                <w:rFonts w:cs="Arial"/>
              </w:rPr>
            </w:pPr>
            <w:r w:rsidRPr="00103F5A">
              <w:rPr>
                <w:rFonts w:cs="Arial"/>
              </w:rPr>
              <w:t>- 0,73 % dla obligacji 8-letnich.</w:t>
            </w:r>
          </w:p>
          <w:p w:rsidR="008E5E3B" w:rsidRPr="00103F5A" w:rsidRDefault="008E5E3B" w:rsidP="0040679E">
            <w:pPr>
              <w:pStyle w:val="Akapitzlist"/>
              <w:spacing w:after="0" w:line="240" w:lineRule="auto"/>
              <w:ind w:left="0"/>
              <w:rPr>
                <w:rFonts w:cs="Arial"/>
              </w:rPr>
            </w:pPr>
            <w:r w:rsidRPr="00103F5A">
              <w:rPr>
                <w:rFonts w:cs="Arial"/>
              </w:rPr>
              <w:t>- 0,73 % dla obligacji 9-letnich,</w:t>
            </w:r>
          </w:p>
          <w:p w:rsidR="008E5E3B" w:rsidRPr="00103F5A" w:rsidRDefault="008E5E3B" w:rsidP="0040679E">
            <w:pPr>
              <w:pStyle w:val="Akapitzlist"/>
              <w:spacing w:after="0" w:line="240" w:lineRule="auto"/>
              <w:ind w:left="0"/>
              <w:rPr>
                <w:rFonts w:cs="Arial"/>
              </w:rPr>
            </w:pPr>
            <w:r w:rsidRPr="00103F5A">
              <w:rPr>
                <w:rFonts w:cs="Arial"/>
              </w:rPr>
              <w:t>- 0,73 % dla obligacji 10-letnich,</w:t>
            </w:r>
          </w:p>
          <w:p w:rsidR="008E5E3B" w:rsidRPr="00103F5A" w:rsidRDefault="008E5E3B" w:rsidP="0040679E">
            <w:pPr>
              <w:pStyle w:val="Akapitzlist"/>
              <w:spacing w:after="0" w:line="240" w:lineRule="auto"/>
              <w:ind w:left="0"/>
            </w:pPr>
            <w:r w:rsidRPr="00103F5A">
              <w:rPr>
                <w:rFonts w:cs="Arial"/>
              </w:rPr>
              <w:t>- 0,73% dla obligacji 11-letnich.</w:t>
            </w:r>
          </w:p>
          <w:p w:rsidR="008E5E3B" w:rsidRPr="00103F5A" w:rsidRDefault="008E5E3B" w:rsidP="0040679E">
            <w:pPr>
              <w:pStyle w:val="Akapitzlist"/>
              <w:spacing w:after="0" w:line="240" w:lineRule="auto"/>
              <w:ind w:left="0"/>
              <w:rPr>
                <w:u w:val="single"/>
              </w:rPr>
            </w:pPr>
            <w:r w:rsidRPr="00103F5A">
              <w:rPr>
                <w:u w:val="single"/>
              </w:rPr>
              <w:t>zabezpieczenie:</w:t>
            </w:r>
          </w:p>
          <w:p w:rsidR="008E5E3B" w:rsidRPr="00103F5A" w:rsidRDefault="008E5E3B" w:rsidP="0040679E">
            <w:pPr>
              <w:pStyle w:val="Akapitzlist"/>
              <w:spacing w:after="0" w:line="240" w:lineRule="auto"/>
              <w:ind w:left="0"/>
            </w:pPr>
            <w:r w:rsidRPr="00103F5A">
              <w:t>obligacje są niezabezpieczone</w:t>
            </w:r>
          </w:p>
        </w:tc>
      </w:tr>
      <w:tr w:rsidR="008E5E3B" w:rsidRPr="00103F5A" w:rsidTr="0040679E">
        <w:trPr>
          <w:trHeight w:val="563"/>
          <w:jc w:val="center"/>
        </w:trPr>
        <w:tc>
          <w:tcPr>
            <w:tcW w:w="3261" w:type="dxa"/>
            <w:gridSpan w:val="2"/>
            <w:vAlign w:val="center"/>
          </w:tcPr>
          <w:p w:rsidR="008E5E3B" w:rsidRPr="00103F5A" w:rsidRDefault="008E5E3B" w:rsidP="0040679E">
            <w:pPr>
              <w:pStyle w:val="Akapitzlist"/>
              <w:spacing w:after="0" w:line="240" w:lineRule="auto"/>
              <w:ind w:left="0"/>
              <w:jc w:val="center"/>
              <w:rPr>
                <w:b/>
              </w:rPr>
            </w:pPr>
            <w:r w:rsidRPr="00103F5A">
              <w:rPr>
                <w:b/>
              </w:rPr>
              <w:t>ZADŁUŻENIE OGÓŁEM</w:t>
            </w:r>
          </w:p>
        </w:tc>
        <w:tc>
          <w:tcPr>
            <w:tcW w:w="1559" w:type="dxa"/>
            <w:vAlign w:val="center"/>
          </w:tcPr>
          <w:p w:rsidR="008E5E3B" w:rsidRPr="003F5DD7" w:rsidRDefault="003F5DD7" w:rsidP="003F5DD7">
            <w:pPr>
              <w:spacing w:after="0" w:line="240" w:lineRule="auto"/>
              <w:jc w:val="right"/>
              <w:rPr>
                <w:b/>
              </w:rPr>
            </w:pPr>
            <w:r>
              <w:rPr>
                <w:b/>
              </w:rPr>
              <w:t xml:space="preserve">10.050.000 zł </w:t>
            </w:r>
          </w:p>
        </w:tc>
        <w:tc>
          <w:tcPr>
            <w:tcW w:w="5387" w:type="dxa"/>
            <w:gridSpan w:val="2"/>
            <w:vAlign w:val="center"/>
          </w:tcPr>
          <w:p w:rsidR="008E5E3B" w:rsidRPr="00103F5A" w:rsidRDefault="008E5E3B" w:rsidP="0040679E">
            <w:pPr>
              <w:pStyle w:val="Akapitzlist"/>
              <w:spacing w:after="0" w:line="240" w:lineRule="auto"/>
              <w:ind w:left="0"/>
              <w:jc w:val="center"/>
              <w:rPr>
                <w:b/>
              </w:rPr>
            </w:pPr>
            <w:r w:rsidRPr="00103F5A">
              <w:rPr>
                <w:b/>
              </w:rPr>
              <w:t>X</w:t>
            </w:r>
          </w:p>
        </w:tc>
      </w:tr>
    </w:tbl>
    <w:p w:rsidR="002470A4" w:rsidRDefault="002470A4" w:rsidP="002470A4">
      <w:pPr>
        <w:pStyle w:val="Akapitzlist"/>
        <w:spacing w:after="0" w:line="240" w:lineRule="auto"/>
        <w:ind w:left="0"/>
        <w:jc w:val="both"/>
      </w:pPr>
    </w:p>
    <w:p w:rsidR="008E5E3B" w:rsidRPr="00103F5A" w:rsidRDefault="002470A4" w:rsidP="00F816CB">
      <w:pPr>
        <w:pStyle w:val="Akapitzlist"/>
        <w:spacing w:after="120" w:line="240" w:lineRule="auto"/>
        <w:ind w:left="0"/>
        <w:jc w:val="both"/>
        <w:rPr>
          <w:b/>
        </w:rPr>
      </w:pPr>
      <w:r w:rsidRPr="002470A4">
        <w:rPr>
          <w:b/>
          <w:sz w:val="24"/>
          <w:szCs w:val="24"/>
        </w:rPr>
        <w:t>3.</w:t>
      </w:r>
      <w:r>
        <w:t xml:space="preserve"> </w:t>
      </w:r>
      <w:r w:rsidR="008E5E3B" w:rsidRPr="00103F5A">
        <w:rPr>
          <w:b/>
        </w:rPr>
        <w:t>Podmioty po</w:t>
      </w:r>
      <w:r w:rsidR="00F816CB">
        <w:rPr>
          <w:b/>
        </w:rPr>
        <w:t>wiązane z Gminą Police (spółki</w:t>
      </w:r>
      <w:r w:rsidR="008E5E3B" w:rsidRPr="00103F5A">
        <w:rPr>
          <w:b/>
        </w:rPr>
        <w:t>, w których Gmina Police posiada udziały), to:</w:t>
      </w:r>
    </w:p>
    <w:tbl>
      <w:tblPr>
        <w:tblW w:w="0" w:type="auto"/>
        <w:jc w:val="center"/>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2116"/>
        <w:gridCol w:w="2117"/>
      </w:tblGrid>
      <w:tr w:rsidR="008E5E3B" w:rsidRPr="00103F5A" w:rsidTr="00103F5A">
        <w:trPr>
          <w:trHeight w:val="570"/>
          <w:jc w:val="center"/>
        </w:trPr>
        <w:tc>
          <w:tcPr>
            <w:tcW w:w="5132" w:type="dxa"/>
            <w:shd w:val="clear" w:color="auto" w:fill="D9D9D9"/>
            <w:vAlign w:val="center"/>
          </w:tcPr>
          <w:p w:rsidR="008E5E3B" w:rsidRPr="00103F5A" w:rsidRDefault="008E5E3B" w:rsidP="0040679E">
            <w:pPr>
              <w:jc w:val="center"/>
              <w:rPr>
                <w:b/>
                <w:sz w:val="24"/>
                <w:szCs w:val="24"/>
              </w:rPr>
            </w:pPr>
            <w:r w:rsidRPr="00103F5A">
              <w:rPr>
                <w:b/>
                <w:sz w:val="24"/>
                <w:szCs w:val="24"/>
              </w:rPr>
              <w:t>NAZWA</w:t>
            </w:r>
          </w:p>
        </w:tc>
        <w:tc>
          <w:tcPr>
            <w:tcW w:w="2116" w:type="dxa"/>
            <w:shd w:val="clear" w:color="auto" w:fill="D9D9D9"/>
            <w:vAlign w:val="center"/>
          </w:tcPr>
          <w:p w:rsidR="008E5E3B" w:rsidRPr="00103F5A" w:rsidRDefault="008E5E3B" w:rsidP="0040679E">
            <w:pPr>
              <w:jc w:val="center"/>
              <w:rPr>
                <w:b/>
                <w:sz w:val="24"/>
                <w:szCs w:val="24"/>
              </w:rPr>
            </w:pPr>
            <w:r w:rsidRPr="00103F5A">
              <w:rPr>
                <w:b/>
                <w:sz w:val="24"/>
                <w:szCs w:val="24"/>
              </w:rPr>
              <w:t>NUMER REGON</w:t>
            </w:r>
          </w:p>
        </w:tc>
        <w:tc>
          <w:tcPr>
            <w:tcW w:w="2117" w:type="dxa"/>
            <w:shd w:val="clear" w:color="auto" w:fill="D9D9D9"/>
            <w:vAlign w:val="center"/>
          </w:tcPr>
          <w:p w:rsidR="008E5E3B" w:rsidRPr="00103F5A" w:rsidRDefault="008E5E3B" w:rsidP="0040679E">
            <w:pPr>
              <w:jc w:val="center"/>
              <w:rPr>
                <w:b/>
                <w:sz w:val="24"/>
                <w:szCs w:val="24"/>
              </w:rPr>
            </w:pPr>
            <w:r w:rsidRPr="00103F5A">
              <w:rPr>
                <w:b/>
                <w:sz w:val="24"/>
                <w:szCs w:val="24"/>
              </w:rPr>
              <w:t>NIP</w:t>
            </w:r>
          </w:p>
        </w:tc>
      </w:tr>
      <w:tr w:rsidR="008E5E3B" w:rsidRPr="00103F5A" w:rsidTr="00103F5A">
        <w:trPr>
          <w:jc w:val="center"/>
        </w:trPr>
        <w:tc>
          <w:tcPr>
            <w:tcW w:w="5132" w:type="dxa"/>
            <w:vAlign w:val="center"/>
          </w:tcPr>
          <w:p w:rsidR="008E5E3B" w:rsidRPr="00103F5A" w:rsidRDefault="008E5E3B" w:rsidP="0040679E">
            <w:pPr>
              <w:spacing w:after="0" w:line="240" w:lineRule="auto"/>
              <w:rPr>
                <w:sz w:val="24"/>
                <w:szCs w:val="24"/>
              </w:rPr>
            </w:pPr>
            <w:r w:rsidRPr="00103F5A">
              <w:rPr>
                <w:sz w:val="24"/>
                <w:szCs w:val="24"/>
              </w:rPr>
              <w:t>Szczecińsko-Polickie Przedsiębiorstwo Komunikacyjne Sp. z o.o.</w:t>
            </w:r>
          </w:p>
        </w:tc>
        <w:tc>
          <w:tcPr>
            <w:tcW w:w="2116" w:type="dxa"/>
            <w:vAlign w:val="center"/>
          </w:tcPr>
          <w:p w:rsidR="008E5E3B" w:rsidRPr="00103F5A" w:rsidRDefault="008E5E3B" w:rsidP="0040679E">
            <w:pPr>
              <w:spacing w:after="0" w:line="240" w:lineRule="auto"/>
              <w:jc w:val="center"/>
              <w:rPr>
                <w:sz w:val="24"/>
                <w:szCs w:val="24"/>
              </w:rPr>
            </w:pPr>
            <w:r w:rsidRPr="00103F5A">
              <w:rPr>
                <w:sz w:val="24"/>
                <w:szCs w:val="24"/>
              </w:rPr>
              <w:t>811037366</w:t>
            </w:r>
          </w:p>
        </w:tc>
        <w:tc>
          <w:tcPr>
            <w:tcW w:w="2117" w:type="dxa"/>
            <w:vAlign w:val="center"/>
          </w:tcPr>
          <w:p w:rsidR="008E5E3B" w:rsidRPr="00103F5A" w:rsidRDefault="008E5E3B" w:rsidP="0040679E">
            <w:pPr>
              <w:spacing w:after="0" w:line="240" w:lineRule="auto"/>
              <w:jc w:val="center"/>
              <w:rPr>
                <w:sz w:val="24"/>
                <w:szCs w:val="24"/>
              </w:rPr>
            </w:pPr>
            <w:r w:rsidRPr="00103F5A">
              <w:rPr>
                <w:sz w:val="24"/>
                <w:szCs w:val="24"/>
              </w:rPr>
              <w:t>851-21-15-851</w:t>
            </w:r>
          </w:p>
        </w:tc>
      </w:tr>
      <w:tr w:rsidR="008E5E3B" w:rsidRPr="00103F5A" w:rsidTr="00103F5A">
        <w:trPr>
          <w:trHeight w:val="436"/>
          <w:jc w:val="center"/>
        </w:trPr>
        <w:tc>
          <w:tcPr>
            <w:tcW w:w="5132" w:type="dxa"/>
            <w:vAlign w:val="center"/>
          </w:tcPr>
          <w:p w:rsidR="008E5E3B" w:rsidRPr="00103F5A" w:rsidRDefault="008E5E3B" w:rsidP="0040679E">
            <w:pPr>
              <w:spacing w:after="0" w:line="240" w:lineRule="auto"/>
              <w:rPr>
                <w:sz w:val="24"/>
                <w:szCs w:val="24"/>
              </w:rPr>
            </w:pPr>
            <w:r w:rsidRPr="00103F5A">
              <w:rPr>
                <w:sz w:val="24"/>
                <w:szCs w:val="24"/>
              </w:rPr>
              <w:t>TRANS-NET SA w Policach</w:t>
            </w:r>
          </w:p>
        </w:tc>
        <w:tc>
          <w:tcPr>
            <w:tcW w:w="2116" w:type="dxa"/>
            <w:vAlign w:val="center"/>
          </w:tcPr>
          <w:p w:rsidR="008E5E3B" w:rsidRPr="00103F5A" w:rsidRDefault="008E5E3B" w:rsidP="0040679E">
            <w:pPr>
              <w:spacing w:after="0" w:line="240" w:lineRule="auto"/>
              <w:jc w:val="center"/>
              <w:rPr>
                <w:sz w:val="24"/>
                <w:szCs w:val="24"/>
              </w:rPr>
            </w:pPr>
            <w:r w:rsidRPr="00103F5A">
              <w:rPr>
                <w:sz w:val="24"/>
                <w:szCs w:val="24"/>
              </w:rPr>
              <w:t>810048586</w:t>
            </w:r>
          </w:p>
        </w:tc>
        <w:tc>
          <w:tcPr>
            <w:tcW w:w="2117" w:type="dxa"/>
            <w:vAlign w:val="center"/>
          </w:tcPr>
          <w:p w:rsidR="008E5E3B" w:rsidRPr="00103F5A" w:rsidRDefault="008E5E3B" w:rsidP="0040679E">
            <w:pPr>
              <w:spacing w:after="0" w:line="240" w:lineRule="auto"/>
              <w:jc w:val="center"/>
              <w:rPr>
                <w:sz w:val="24"/>
                <w:szCs w:val="24"/>
              </w:rPr>
            </w:pPr>
            <w:r w:rsidRPr="00103F5A">
              <w:rPr>
                <w:sz w:val="24"/>
                <w:szCs w:val="24"/>
              </w:rPr>
              <w:t>851-030-74-86</w:t>
            </w:r>
          </w:p>
        </w:tc>
      </w:tr>
      <w:tr w:rsidR="008E5E3B" w:rsidRPr="00103F5A" w:rsidTr="00103F5A">
        <w:trPr>
          <w:trHeight w:val="698"/>
          <w:jc w:val="center"/>
        </w:trPr>
        <w:tc>
          <w:tcPr>
            <w:tcW w:w="5132" w:type="dxa"/>
            <w:vAlign w:val="center"/>
          </w:tcPr>
          <w:p w:rsidR="008E5E3B" w:rsidRPr="00103F5A" w:rsidRDefault="008E5E3B" w:rsidP="0040679E">
            <w:pPr>
              <w:spacing w:after="0" w:line="240" w:lineRule="auto"/>
              <w:rPr>
                <w:sz w:val="24"/>
                <w:szCs w:val="24"/>
              </w:rPr>
            </w:pPr>
            <w:r w:rsidRPr="00103F5A">
              <w:rPr>
                <w:sz w:val="24"/>
                <w:szCs w:val="24"/>
              </w:rPr>
              <w:t xml:space="preserve">Przedsiębiorstwo Energetyki Cieplnej SA </w:t>
            </w:r>
          </w:p>
          <w:p w:rsidR="008E5E3B" w:rsidRPr="00103F5A" w:rsidRDefault="008E5E3B" w:rsidP="0040679E">
            <w:pPr>
              <w:spacing w:after="0" w:line="240" w:lineRule="auto"/>
              <w:rPr>
                <w:sz w:val="24"/>
                <w:szCs w:val="24"/>
              </w:rPr>
            </w:pPr>
            <w:r w:rsidRPr="00103F5A">
              <w:rPr>
                <w:sz w:val="24"/>
                <w:szCs w:val="24"/>
              </w:rPr>
              <w:t>w Policach</w:t>
            </w:r>
          </w:p>
        </w:tc>
        <w:tc>
          <w:tcPr>
            <w:tcW w:w="2116" w:type="dxa"/>
            <w:vAlign w:val="center"/>
          </w:tcPr>
          <w:p w:rsidR="008E5E3B" w:rsidRPr="00103F5A" w:rsidRDefault="008E5E3B" w:rsidP="0040679E">
            <w:pPr>
              <w:spacing w:after="0" w:line="240" w:lineRule="auto"/>
              <w:jc w:val="center"/>
              <w:rPr>
                <w:sz w:val="24"/>
                <w:szCs w:val="24"/>
              </w:rPr>
            </w:pPr>
            <w:r w:rsidRPr="00103F5A">
              <w:rPr>
                <w:sz w:val="24"/>
                <w:szCs w:val="24"/>
              </w:rPr>
              <w:t>810398694</w:t>
            </w:r>
          </w:p>
        </w:tc>
        <w:tc>
          <w:tcPr>
            <w:tcW w:w="2117" w:type="dxa"/>
            <w:vAlign w:val="center"/>
          </w:tcPr>
          <w:p w:rsidR="008E5E3B" w:rsidRPr="00103F5A" w:rsidRDefault="008E5E3B" w:rsidP="0040679E">
            <w:pPr>
              <w:spacing w:after="0" w:line="240" w:lineRule="auto"/>
              <w:jc w:val="center"/>
              <w:rPr>
                <w:sz w:val="24"/>
                <w:szCs w:val="24"/>
              </w:rPr>
            </w:pPr>
            <w:r w:rsidRPr="00103F5A">
              <w:rPr>
                <w:sz w:val="24"/>
                <w:szCs w:val="24"/>
              </w:rPr>
              <w:t>851-020-55-50</w:t>
            </w:r>
          </w:p>
        </w:tc>
      </w:tr>
      <w:tr w:rsidR="008E5E3B" w:rsidRPr="00103F5A" w:rsidTr="00103F5A">
        <w:trPr>
          <w:trHeight w:val="423"/>
          <w:jc w:val="center"/>
        </w:trPr>
        <w:tc>
          <w:tcPr>
            <w:tcW w:w="5132" w:type="dxa"/>
            <w:vAlign w:val="center"/>
          </w:tcPr>
          <w:p w:rsidR="008E5E3B" w:rsidRPr="00103F5A" w:rsidRDefault="008E5E3B" w:rsidP="0040679E">
            <w:pPr>
              <w:spacing w:after="0" w:line="240" w:lineRule="auto"/>
              <w:rPr>
                <w:sz w:val="24"/>
                <w:szCs w:val="24"/>
              </w:rPr>
            </w:pPr>
            <w:r w:rsidRPr="00103F5A">
              <w:rPr>
                <w:sz w:val="24"/>
                <w:szCs w:val="24"/>
              </w:rPr>
              <w:t>Zakład Wodociągów i Kanalizacji Police Sp. z o.o.</w:t>
            </w:r>
          </w:p>
        </w:tc>
        <w:tc>
          <w:tcPr>
            <w:tcW w:w="2116" w:type="dxa"/>
            <w:vAlign w:val="center"/>
          </w:tcPr>
          <w:p w:rsidR="008E5E3B" w:rsidRPr="00103F5A" w:rsidRDefault="008E5E3B" w:rsidP="0040679E">
            <w:pPr>
              <w:spacing w:after="0" w:line="240" w:lineRule="auto"/>
              <w:jc w:val="center"/>
              <w:rPr>
                <w:sz w:val="24"/>
                <w:szCs w:val="24"/>
              </w:rPr>
            </w:pPr>
            <w:r w:rsidRPr="00103F5A">
              <w:rPr>
                <w:sz w:val="24"/>
                <w:szCs w:val="24"/>
              </w:rPr>
              <w:t>368109625</w:t>
            </w:r>
          </w:p>
        </w:tc>
        <w:tc>
          <w:tcPr>
            <w:tcW w:w="2117" w:type="dxa"/>
            <w:vAlign w:val="center"/>
          </w:tcPr>
          <w:p w:rsidR="008E5E3B" w:rsidRPr="00103F5A" w:rsidRDefault="008E5E3B" w:rsidP="0040679E">
            <w:pPr>
              <w:spacing w:after="0" w:line="240" w:lineRule="auto"/>
              <w:jc w:val="center"/>
              <w:rPr>
                <w:sz w:val="24"/>
                <w:szCs w:val="24"/>
              </w:rPr>
            </w:pPr>
            <w:r w:rsidRPr="00103F5A">
              <w:rPr>
                <w:sz w:val="24"/>
                <w:szCs w:val="24"/>
              </w:rPr>
              <w:t>851-321-28-46</w:t>
            </w:r>
          </w:p>
        </w:tc>
      </w:tr>
      <w:tr w:rsidR="008E5E3B" w:rsidRPr="00103F5A" w:rsidTr="00103F5A">
        <w:trPr>
          <w:trHeight w:val="408"/>
          <w:jc w:val="center"/>
        </w:trPr>
        <w:tc>
          <w:tcPr>
            <w:tcW w:w="5132" w:type="dxa"/>
            <w:vAlign w:val="center"/>
          </w:tcPr>
          <w:p w:rsidR="008E5E3B" w:rsidRPr="00103F5A" w:rsidRDefault="008E5E3B" w:rsidP="0040679E">
            <w:pPr>
              <w:spacing w:after="0" w:line="240" w:lineRule="auto"/>
              <w:rPr>
                <w:sz w:val="24"/>
                <w:szCs w:val="24"/>
              </w:rPr>
            </w:pPr>
            <w:r w:rsidRPr="00103F5A">
              <w:rPr>
                <w:sz w:val="24"/>
                <w:szCs w:val="24"/>
              </w:rPr>
              <w:t>Zarząd Morskiego Portu Police Sp. z o.o.</w:t>
            </w:r>
          </w:p>
        </w:tc>
        <w:tc>
          <w:tcPr>
            <w:tcW w:w="2116" w:type="dxa"/>
            <w:vAlign w:val="center"/>
          </w:tcPr>
          <w:p w:rsidR="008E5E3B" w:rsidRPr="00103F5A" w:rsidRDefault="008E5E3B" w:rsidP="0040679E">
            <w:pPr>
              <w:spacing w:after="0" w:line="240" w:lineRule="auto"/>
              <w:jc w:val="center"/>
              <w:rPr>
                <w:sz w:val="24"/>
                <w:szCs w:val="24"/>
              </w:rPr>
            </w:pPr>
            <w:r w:rsidRPr="00103F5A">
              <w:rPr>
                <w:sz w:val="24"/>
                <w:szCs w:val="24"/>
              </w:rPr>
              <w:t>812736959</w:t>
            </w:r>
          </w:p>
        </w:tc>
        <w:tc>
          <w:tcPr>
            <w:tcW w:w="2117" w:type="dxa"/>
            <w:vAlign w:val="center"/>
          </w:tcPr>
          <w:p w:rsidR="008E5E3B" w:rsidRPr="00103F5A" w:rsidRDefault="008E5E3B" w:rsidP="0040679E">
            <w:pPr>
              <w:spacing w:after="0" w:line="240" w:lineRule="auto"/>
              <w:jc w:val="center"/>
              <w:rPr>
                <w:sz w:val="24"/>
                <w:szCs w:val="24"/>
              </w:rPr>
            </w:pPr>
            <w:r w:rsidRPr="00103F5A">
              <w:rPr>
                <w:sz w:val="24"/>
                <w:szCs w:val="24"/>
              </w:rPr>
              <w:t>851-289-52-40</w:t>
            </w:r>
          </w:p>
        </w:tc>
      </w:tr>
    </w:tbl>
    <w:p w:rsidR="008E5E3B" w:rsidRPr="00103F5A" w:rsidRDefault="008E5E3B" w:rsidP="008E5E3B">
      <w:pPr>
        <w:jc w:val="both"/>
        <w:rPr>
          <w:color w:val="FF0000"/>
          <w:sz w:val="24"/>
          <w:szCs w:val="24"/>
        </w:rPr>
      </w:pPr>
    </w:p>
    <w:p w:rsidR="008E5E3B" w:rsidRPr="00103F5A" w:rsidRDefault="008E5E3B" w:rsidP="002470A4">
      <w:pPr>
        <w:pStyle w:val="Akapitzlist"/>
        <w:numPr>
          <w:ilvl w:val="0"/>
          <w:numId w:val="14"/>
        </w:numPr>
        <w:tabs>
          <w:tab w:val="left" w:pos="374"/>
        </w:tabs>
        <w:spacing w:after="0" w:line="240" w:lineRule="auto"/>
        <w:ind w:left="426"/>
        <w:jc w:val="both"/>
        <w:rPr>
          <w:rFonts w:cs="Arial"/>
          <w:b/>
          <w:sz w:val="24"/>
          <w:szCs w:val="24"/>
        </w:rPr>
      </w:pPr>
      <w:r w:rsidRPr="00103F5A">
        <w:rPr>
          <w:rFonts w:cs="Arial"/>
          <w:b/>
          <w:sz w:val="24"/>
          <w:szCs w:val="24"/>
        </w:rPr>
        <w:lastRenderedPageBreak/>
        <w:t>Informacje dodatkowe.</w:t>
      </w:r>
    </w:p>
    <w:p w:rsidR="008E2E9C" w:rsidRPr="00103F5A" w:rsidRDefault="008E2E9C" w:rsidP="00E34AA1">
      <w:pPr>
        <w:tabs>
          <w:tab w:val="left" w:pos="374"/>
        </w:tabs>
        <w:spacing w:after="0" w:line="240" w:lineRule="auto"/>
        <w:jc w:val="both"/>
        <w:rPr>
          <w:rFonts w:cs="Arial"/>
          <w:sz w:val="24"/>
          <w:szCs w:val="24"/>
        </w:rPr>
      </w:pPr>
    </w:p>
    <w:p w:rsidR="00E34AA1" w:rsidRPr="00103F5A" w:rsidRDefault="00E34AA1" w:rsidP="00E34AA1">
      <w:pPr>
        <w:tabs>
          <w:tab w:val="left" w:pos="374"/>
        </w:tabs>
        <w:spacing w:after="0" w:line="240" w:lineRule="auto"/>
        <w:jc w:val="both"/>
        <w:rPr>
          <w:rFonts w:cs="Arial"/>
          <w:sz w:val="24"/>
          <w:szCs w:val="24"/>
        </w:rPr>
      </w:pPr>
      <w:r w:rsidRPr="00103F5A">
        <w:rPr>
          <w:rFonts w:cs="Arial"/>
          <w:sz w:val="24"/>
          <w:szCs w:val="24"/>
        </w:rPr>
        <w:t>Zamawiający dołącza do SIWZ następujące informacje w wersji elektronicznej:</w:t>
      </w:r>
    </w:p>
    <w:p w:rsidR="00E34AA1" w:rsidRPr="00103F5A" w:rsidRDefault="00FB3BAF" w:rsidP="00FB3BAF">
      <w:pPr>
        <w:spacing w:after="0" w:line="240" w:lineRule="auto"/>
        <w:ind w:left="284" w:hanging="283"/>
        <w:jc w:val="both"/>
        <w:rPr>
          <w:rFonts w:cs="Arial"/>
          <w:sz w:val="24"/>
          <w:szCs w:val="24"/>
        </w:rPr>
      </w:pPr>
      <w:r w:rsidRPr="00103F5A">
        <w:rPr>
          <w:rFonts w:cs="Arial"/>
          <w:sz w:val="24"/>
          <w:szCs w:val="24"/>
        </w:rPr>
        <w:t>1</w:t>
      </w:r>
      <w:r w:rsidR="00E34AA1" w:rsidRPr="00103F5A">
        <w:rPr>
          <w:rFonts w:cs="Arial"/>
          <w:sz w:val="24"/>
          <w:szCs w:val="24"/>
        </w:rPr>
        <w:t>)</w:t>
      </w:r>
      <w:r w:rsidR="00E34AA1" w:rsidRPr="00103F5A">
        <w:rPr>
          <w:rFonts w:cs="Arial"/>
          <w:sz w:val="24"/>
          <w:szCs w:val="24"/>
        </w:rPr>
        <w:tab/>
        <w:t>dokumenty potwierdzające wybór Burmistrza oraz powołanie Skarbnika Gminy,</w:t>
      </w:r>
    </w:p>
    <w:p w:rsidR="00E34AA1" w:rsidRPr="00103F5A" w:rsidRDefault="00FB3BAF" w:rsidP="00FB3BAF">
      <w:pPr>
        <w:spacing w:after="0" w:line="240" w:lineRule="auto"/>
        <w:ind w:left="284" w:hanging="283"/>
        <w:jc w:val="both"/>
        <w:rPr>
          <w:rFonts w:cs="Arial"/>
          <w:sz w:val="24"/>
          <w:szCs w:val="24"/>
        </w:rPr>
      </w:pPr>
      <w:r w:rsidRPr="00103F5A">
        <w:rPr>
          <w:rFonts w:cs="Arial"/>
          <w:sz w:val="24"/>
          <w:szCs w:val="24"/>
        </w:rPr>
        <w:t>2</w:t>
      </w:r>
      <w:r w:rsidR="00C55D16">
        <w:rPr>
          <w:rFonts w:cs="Arial"/>
          <w:sz w:val="24"/>
          <w:szCs w:val="24"/>
        </w:rPr>
        <w:t>)</w:t>
      </w:r>
      <w:r w:rsidR="00C55D16">
        <w:rPr>
          <w:rFonts w:cs="Arial"/>
          <w:sz w:val="24"/>
          <w:szCs w:val="24"/>
        </w:rPr>
        <w:tab/>
        <w:t>dokumenty nadania NIP i REGON.</w:t>
      </w:r>
    </w:p>
    <w:p w:rsidR="00E34AA1" w:rsidRPr="00103F5A" w:rsidRDefault="00E34AA1" w:rsidP="00E34AA1">
      <w:pPr>
        <w:tabs>
          <w:tab w:val="left" w:pos="374"/>
        </w:tabs>
        <w:spacing w:after="0" w:line="240" w:lineRule="auto"/>
        <w:jc w:val="both"/>
        <w:rPr>
          <w:rFonts w:cs="Arial"/>
          <w:sz w:val="24"/>
          <w:szCs w:val="24"/>
        </w:rPr>
      </w:pPr>
    </w:p>
    <w:p w:rsidR="00E34AA1" w:rsidRPr="00103F5A" w:rsidRDefault="00E34AA1" w:rsidP="00E34AA1">
      <w:pPr>
        <w:spacing w:after="0" w:line="240" w:lineRule="auto"/>
        <w:jc w:val="both"/>
        <w:rPr>
          <w:rFonts w:cs="Arial"/>
          <w:color w:val="FF0000"/>
          <w:sz w:val="24"/>
          <w:szCs w:val="24"/>
        </w:rPr>
      </w:pPr>
      <w:r w:rsidRPr="00103F5A">
        <w:rPr>
          <w:rFonts w:cs="Arial"/>
          <w:sz w:val="24"/>
          <w:szCs w:val="24"/>
        </w:rPr>
        <w:t xml:space="preserve">Zamawiający, poniżej podaje linki do następujących dokumentów </w:t>
      </w:r>
      <w:r w:rsidR="0012659F" w:rsidRPr="00103F5A">
        <w:rPr>
          <w:rFonts w:cs="Arial"/>
          <w:sz w:val="24"/>
          <w:szCs w:val="24"/>
        </w:rPr>
        <w:t>opublikowanych</w:t>
      </w:r>
      <w:r w:rsidRPr="00103F5A">
        <w:rPr>
          <w:rFonts w:cs="Arial"/>
          <w:sz w:val="24"/>
          <w:szCs w:val="24"/>
        </w:rPr>
        <w:t xml:space="preserve"> na stronie internetowej </w:t>
      </w:r>
      <w:hyperlink r:id="rId20" w:history="1">
        <w:r w:rsidR="00F1311E" w:rsidRPr="00103F5A">
          <w:rPr>
            <w:rStyle w:val="Hipercze"/>
            <w:rFonts w:cs="Arial"/>
            <w:sz w:val="24"/>
            <w:szCs w:val="24"/>
          </w:rPr>
          <w:t>www.police.pl</w:t>
        </w:r>
      </w:hyperlink>
      <w:r w:rsidRPr="00103F5A">
        <w:rPr>
          <w:rFonts w:cs="Arial"/>
          <w:sz w:val="24"/>
          <w:szCs w:val="24"/>
        </w:rPr>
        <w:t>:</w:t>
      </w:r>
    </w:p>
    <w:p w:rsidR="00F1311E" w:rsidRPr="00103F5A" w:rsidRDefault="0012659F" w:rsidP="00E34AA1">
      <w:pPr>
        <w:spacing w:after="0" w:line="240" w:lineRule="auto"/>
        <w:ind w:left="284" w:hanging="284"/>
        <w:jc w:val="both"/>
        <w:rPr>
          <w:rFonts w:cs="Arial"/>
          <w:sz w:val="24"/>
          <w:szCs w:val="24"/>
        </w:rPr>
      </w:pPr>
      <w:r w:rsidRPr="00103F5A">
        <w:rPr>
          <w:rFonts w:cs="Arial"/>
          <w:b/>
          <w:sz w:val="24"/>
          <w:szCs w:val="24"/>
        </w:rPr>
        <w:t>1)</w:t>
      </w:r>
      <w:r w:rsidRPr="00103F5A">
        <w:rPr>
          <w:rFonts w:cs="Arial"/>
          <w:b/>
          <w:sz w:val="24"/>
          <w:szCs w:val="24"/>
        </w:rPr>
        <w:tab/>
      </w:r>
      <w:r w:rsidR="00F1311E" w:rsidRPr="00103F5A">
        <w:rPr>
          <w:rFonts w:cs="Arial"/>
          <w:b/>
          <w:sz w:val="24"/>
          <w:szCs w:val="24"/>
        </w:rPr>
        <w:t>sprawozdań budżetowych Gminy Police</w:t>
      </w:r>
      <w:r w:rsidR="00F1311E" w:rsidRPr="00103F5A">
        <w:rPr>
          <w:rFonts w:cs="Arial"/>
          <w:sz w:val="24"/>
          <w:szCs w:val="24"/>
        </w:rPr>
        <w:t xml:space="preserve">: </w:t>
      </w:r>
    </w:p>
    <w:p w:rsidR="00B772ED" w:rsidRPr="00103F5A" w:rsidRDefault="00B772ED" w:rsidP="00F1311E">
      <w:pPr>
        <w:spacing w:after="0" w:line="240" w:lineRule="auto"/>
        <w:ind w:left="284"/>
        <w:jc w:val="both"/>
        <w:rPr>
          <w:rFonts w:cs="Arial"/>
          <w:color w:val="FF0000"/>
          <w:sz w:val="24"/>
          <w:szCs w:val="24"/>
        </w:rPr>
      </w:pPr>
      <w:r w:rsidRPr="00103F5A">
        <w:rPr>
          <w:rFonts w:cs="Arial"/>
          <w:sz w:val="24"/>
          <w:szCs w:val="24"/>
        </w:rPr>
        <w:t xml:space="preserve">- Rb-27S, Rb-28S, Rb-NDS, Rb-PDP, Rb-N i Rb-Z </w:t>
      </w:r>
      <w:r w:rsidR="00F1311E" w:rsidRPr="00103F5A">
        <w:rPr>
          <w:rFonts w:cs="Arial"/>
          <w:b/>
          <w:sz w:val="24"/>
          <w:szCs w:val="24"/>
        </w:rPr>
        <w:t>za 2019 r.</w:t>
      </w:r>
      <w:r w:rsidR="00F1311E" w:rsidRPr="00103F5A">
        <w:rPr>
          <w:rFonts w:cs="Arial"/>
          <w:sz w:val="24"/>
          <w:szCs w:val="24"/>
        </w:rPr>
        <w:t>:</w:t>
      </w:r>
      <w:r w:rsidR="00F1311E" w:rsidRPr="00103F5A">
        <w:rPr>
          <w:rFonts w:cs="Arial"/>
          <w:color w:val="FF0000"/>
          <w:sz w:val="24"/>
          <w:szCs w:val="24"/>
        </w:rPr>
        <w:t xml:space="preserve"> </w:t>
      </w:r>
    </w:p>
    <w:p w:rsidR="00F1311E" w:rsidRPr="00103F5A" w:rsidRDefault="00C11318" w:rsidP="00B772ED">
      <w:pPr>
        <w:spacing w:after="0" w:line="240" w:lineRule="auto"/>
        <w:ind w:left="426"/>
        <w:jc w:val="both"/>
        <w:rPr>
          <w:rFonts w:cs="Arial"/>
          <w:color w:val="0000FF"/>
          <w:sz w:val="24"/>
          <w:szCs w:val="24"/>
        </w:rPr>
      </w:pPr>
      <w:hyperlink r:id="rId21" w:history="1">
        <w:r w:rsidR="00F1311E" w:rsidRPr="00103F5A">
          <w:rPr>
            <w:rStyle w:val="Hipercze"/>
            <w:rFonts w:cs="Arial"/>
            <w:color w:val="0000FF"/>
            <w:sz w:val="24"/>
            <w:szCs w:val="24"/>
          </w:rPr>
          <w:t>http://bip.police.pl/artykuly/584/2019</w:t>
        </w:r>
      </w:hyperlink>
      <w:r w:rsidR="00F1311E" w:rsidRPr="00103F5A">
        <w:rPr>
          <w:rFonts w:cs="Arial"/>
          <w:color w:val="0000FF"/>
          <w:sz w:val="24"/>
          <w:szCs w:val="24"/>
        </w:rPr>
        <w:t xml:space="preserve"> </w:t>
      </w:r>
    </w:p>
    <w:p w:rsidR="00F1311E" w:rsidRPr="00103F5A" w:rsidRDefault="00B772ED" w:rsidP="00F1311E">
      <w:pPr>
        <w:spacing w:after="0" w:line="240" w:lineRule="auto"/>
        <w:ind w:left="284"/>
        <w:jc w:val="both"/>
        <w:rPr>
          <w:rFonts w:cs="Arial"/>
          <w:sz w:val="24"/>
          <w:szCs w:val="24"/>
        </w:rPr>
      </w:pPr>
      <w:r w:rsidRPr="00103F5A">
        <w:rPr>
          <w:rFonts w:cs="Arial"/>
          <w:sz w:val="24"/>
          <w:szCs w:val="24"/>
        </w:rPr>
        <w:t xml:space="preserve">- Rb-27S, Rb-28S, Rb-NDS, Rb-N i Rb-Z </w:t>
      </w:r>
      <w:r w:rsidR="00F1311E" w:rsidRPr="00103F5A">
        <w:rPr>
          <w:rFonts w:cs="Arial"/>
          <w:b/>
          <w:sz w:val="24"/>
          <w:szCs w:val="24"/>
        </w:rPr>
        <w:t>za I półrocze 2020 r.</w:t>
      </w:r>
      <w:r w:rsidR="00F1311E" w:rsidRPr="00103F5A">
        <w:rPr>
          <w:rFonts w:cs="Arial"/>
          <w:sz w:val="24"/>
          <w:szCs w:val="24"/>
        </w:rPr>
        <w:t>:</w:t>
      </w:r>
    </w:p>
    <w:p w:rsidR="00B772ED" w:rsidRPr="00103F5A" w:rsidRDefault="00C11318" w:rsidP="00B772ED">
      <w:pPr>
        <w:spacing w:after="0" w:line="240" w:lineRule="auto"/>
        <w:ind w:left="426"/>
        <w:jc w:val="both"/>
        <w:rPr>
          <w:rFonts w:cs="Arial"/>
          <w:b/>
          <w:color w:val="0000FF"/>
          <w:sz w:val="24"/>
          <w:szCs w:val="24"/>
        </w:rPr>
      </w:pPr>
      <w:hyperlink r:id="rId22" w:history="1">
        <w:r w:rsidR="00B772ED" w:rsidRPr="00103F5A">
          <w:rPr>
            <w:rStyle w:val="Hipercze"/>
            <w:color w:val="0000FF"/>
            <w:sz w:val="24"/>
            <w:szCs w:val="24"/>
          </w:rPr>
          <w:t>http://bip.police.pl/artykuly/597/2020</w:t>
        </w:r>
      </w:hyperlink>
    </w:p>
    <w:p w:rsidR="001817D1" w:rsidRPr="00103F5A" w:rsidRDefault="0012659F" w:rsidP="0012659F">
      <w:pPr>
        <w:pStyle w:val="Akapitzlist"/>
        <w:numPr>
          <w:ilvl w:val="0"/>
          <w:numId w:val="10"/>
        </w:numPr>
        <w:tabs>
          <w:tab w:val="clear" w:pos="360"/>
        </w:tabs>
        <w:spacing w:after="0" w:line="240" w:lineRule="auto"/>
        <w:ind w:left="284" w:hanging="284"/>
        <w:jc w:val="both"/>
        <w:rPr>
          <w:rFonts w:cs="Arial"/>
          <w:b/>
          <w:sz w:val="24"/>
          <w:szCs w:val="24"/>
        </w:rPr>
      </w:pPr>
      <w:r w:rsidRPr="00103F5A">
        <w:rPr>
          <w:rFonts w:cs="Arial"/>
          <w:b/>
          <w:sz w:val="24"/>
          <w:szCs w:val="24"/>
        </w:rPr>
        <w:t>uchwały</w:t>
      </w:r>
      <w:r w:rsidR="00B772ED" w:rsidRPr="00103F5A">
        <w:rPr>
          <w:rFonts w:cs="Arial"/>
          <w:b/>
          <w:sz w:val="24"/>
          <w:szCs w:val="24"/>
        </w:rPr>
        <w:t xml:space="preserve"> Regionalnej </w:t>
      </w:r>
      <w:r w:rsidR="001817D1" w:rsidRPr="00103F5A">
        <w:rPr>
          <w:rFonts w:cs="Arial"/>
          <w:b/>
          <w:sz w:val="24"/>
          <w:szCs w:val="24"/>
        </w:rPr>
        <w:t>Izby Obrachunkowej:</w:t>
      </w:r>
    </w:p>
    <w:p w:rsidR="0012659F" w:rsidRPr="00103F5A" w:rsidRDefault="00B772ED" w:rsidP="009E2CD5">
      <w:pPr>
        <w:pStyle w:val="Akapitzlist"/>
        <w:numPr>
          <w:ilvl w:val="0"/>
          <w:numId w:val="34"/>
        </w:numPr>
        <w:spacing w:after="0" w:line="240" w:lineRule="auto"/>
        <w:jc w:val="both"/>
        <w:rPr>
          <w:rFonts w:cs="Arial"/>
          <w:sz w:val="24"/>
          <w:szCs w:val="24"/>
        </w:rPr>
      </w:pPr>
      <w:r w:rsidRPr="00103F5A">
        <w:rPr>
          <w:rFonts w:cs="Arial"/>
          <w:sz w:val="24"/>
          <w:szCs w:val="24"/>
        </w:rPr>
        <w:t>w sprawie wydania opinii o przedłożony</w:t>
      </w:r>
      <w:r w:rsidR="0012659F" w:rsidRPr="00103F5A">
        <w:rPr>
          <w:rFonts w:cs="Arial"/>
          <w:sz w:val="24"/>
          <w:szCs w:val="24"/>
        </w:rPr>
        <w:t>m</w:t>
      </w:r>
      <w:r w:rsidRPr="00103F5A">
        <w:rPr>
          <w:rFonts w:cs="Arial"/>
          <w:sz w:val="24"/>
          <w:szCs w:val="24"/>
        </w:rPr>
        <w:t xml:space="preserve"> przez Burmistrza sprawozdani</w:t>
      </w:r>
      <w:r w:rsidR="0012659F" w:rsidRPr="00103F5A">
        <w:rPr>
          <w:rFonts w:cs="Arial"/>
          <w:sz w:val="24"/>
          <w:szCs w:val="24"/>
        </w:rPr>
        <w:t>u</w:t>
      </w:r>
      <w:r w:rsidRPr="00103F5A">
        <w:rPr>
          <w:rFonts w:cs="Arial"/>
          <w:sz w:val="24"/>
          <w:szCs w:val="24"/>
        </w:rPr>
        <w:t xml:space="preserve"> z wykonania budżetu</w:t>
      </w:r>
      <w:r w:rsidR="0012659F" w:rsidRPr="00103F5A">
        <w:rPr>
          <w:rFonts w:cs="Arial"/>
          <w:sz w:val="24"/>
          <w:szCs w:val="24"/>
        </w:rPr>
        <w:t>:</w:t>
      </w:r>
    </w:p>
    <w:p w:rsidR="0012659F" w:rsidRPr="00103F5A" w:rsidRDefault="0012659F" w:rsidP="001817D1">
      <w:pPr>
        <w:pStyle w:val="Akapitzlist"/>
        <w:spacing w:after="0" w:line="240" w:lineRule="auto"/>
        <w:ind w:left="709"/>
        <w:jc w:val="both"/>
        <w:rPr>
          <w:rFonts w:cs="Arial"/>
          <w:b/>
          <w:color w:val="0000FF"/>
          <w:sz w:val="24"/>
          <w:szCs w:val="24"/>
        </w:rPr>
      </w:pPr>
      <w:r w:rsidRPr="00103F5A">
        <w:rPr>
          <w:sz w:val="24"/>
          <w:szCs w:val="24"/>
        </w:rPr>
        <w:t xml:space="preserve">- </w:t>
      </w:r>
      <w:r w:rsidRPr="00103F5A">
        <w:rPr>
          <w:b/>
          <w:sz w:val="24"/>
          <w:szCs w:val="24"/>
        </w:rPr>
        <w:t>za 2018 r.</w:t>
      </w:r>
      <w:r w:rsidRPr="00103F5A">
        <w:rPr>
          <w:sz w:val="24"/>
          <w:szCs w:val="24"/>
        </w:rPr>
        <w:t xml:space="preserve">: </w:t>
      </w:r>
      <w:hyperlink r:id="rId23" w:history="1">
        <w:r w:rsidRPr="00103F5A">
          <w:rPr>
            <w:rStyle w:val="Hipercze"/>
            <w:color w:val="0000FF"/>
            <w:sz w:val="24"/>
            <w:szCs w:val="24"/>
          </w:rPr>
          <w:t>http://bip.police.pl/artykul/460/12470/opinia-rio-w-sprawie-wyrazenia-opinii-o-przedlozonym-przez-burmistrza-polic-sprawozdaniu-z-wykonania-budzetu-gminy-police-za-2018-r-wraz-z-informacja-o-stanie-mienia-komunalnego</w:t>
        </w:r>
      </w:hyperlink>
    </w:p>
    <w:p w:rsidR="00B772ED" w:rsidRPr="00103F5A" w:rsidRDefault="0012659F" w:rsidP="001817D1">
      <w:pPr>
        <w:pStyle w:val="Akapitzlist"/>
        <w:spacing w:after="0" w:line="240" w:lineRule="auto"/>
        <w:ind w:left="709" w:firstLine="76"/>
        <w:jc w:val="both"/>
        <w:rPr>
          <w:sz w:val="24"/>
          <w:szCs w:val="24"/>
        </w:rPr>
      </w:pPr>
      <w:r w:rsidRPr="00103F5A">
        <w:rPr>
          <w:rFonts w:cs="Arial"/>
          <w:sz w:val="24"/>
          <w:szCs w:val="24"/>
        </w:rPr>
        <w:t>-</w:t>
      </w:r>
      <w:r w:rsidR="00B772ED" w:rsidRPr="00103F5A">
        <w:rPr>
          <w:rFonts w:cs="Arial"/>
          <w:sz w:val="24"/>
          <w:szCs w:val="24"/>
        </w:rPr>
        <w:t xml:space="preserve"> </w:t>
      </w:r>
      <w:r w:rsidR="00B772ED" w:rsidRPr="00103F5A">
        <w:rPr>
          <w:rFonts w:cs="Arial"/>
          <w:b/>
          <w:sz w:val="24"/>
          <w:szCs w:val="24"/>
        </w:rPr>
        <w:t>za 2019 r.</w:t>
      </w:r>
      <w:r w:rsidRPr="00103F5A">
        <w:rPr>
          <w:rFonts w:cs="Arial"/>
          <w:sz w:val="24"/>
          <w:szCs w:val="24"/>
        </w:rPr>
        <w:t xml:space="preserve">: </w:t>
      </w:r>
      <w:hyperlink r:id="rId24" w:history="1">
        <w:r w:rsidRPr="00103F5A">
          <w:rPr>
            <w:rStyle w:val="Hipercze"/>
            <w:color w:val="0000FF"/>
            <w:sz w:val="24"/>
            <w:szCs w:val="24"/>
          </w:rPr>
          <w:t>http://bip.police.pl/artykuly/564/2019</w:t>
        </w:r>
      </w:hyperlink>
    </w:p>
    <w:p w:rsidR="00596D5C" w:rsidRDefault="00596D5C" w:rsidP="00596D5C">
      <w:pPr>
        <w:pStyle w:val="Akapitzlist"/>
        <w:numPr>
          <w:ilvl w:val="0"/>
          <w:numId w:val="34"/>
        </w:numPr>
        <w:spacing w:after="0" w:line="240" w:lineRule="auto"/>
        <w:jc w:val="both"/>
        <w:rPr>
          <w:rFonts w:cs="Arial"/>
          <w:sz w:val="24"/>
          <w:szCs w:val="24"/>
        </w:rPr>
      </w:pPr>
      <w:r w:rsidRPr="00596D5C">
        <w:rPr>
          <w:rFonts w:cs="Arial"/>
          <w:sz w:val="24"/>
          <w:szCs w:val="24"/>
        </w:rPr>
        <w:t>w sprawie opinii o informacji o przebiegu wykonania budżetu Gminy Police za pierwsze półrocze</w:t>
      </w:r>
      <w:r>
        <w:rPr>
          <w:rFonts w:cs="Arial"/>
          <w:sz w:val="24"/>
          <w:szCs w:val="24"/>
        </w:rPr>
        <w:t xml:space="preserve"> </w:t>
      </w:r>
      <w:r w:rsidRPr="00596D5C">
        <w:rPr>
          <w:rFonts w:cs="Arial"/>
          <w:sz w:val="24"/>
          <w:szCs w:val="24"/>
        </w:rPr>
        <w:t>2020 r.</w:t>
      </w:r>
      <w:r>
        <w:rPr>
          <w:rFonts w:cs="Arial"/>
          <w:sz w:val="24"/>
          <w:szCs w:val="24"/>
        </w:rPr>
        <w:t>:</w:t>
      </w:r>
    </w:p>
    <w:p w:rsidR="00596D5C" w:rsidRPr="00596D5C" w:rsidRDefault="00C11318" w:rsidP="00596D5C">
      <w:pPr>
        <w:pStyle w:val="Akapitzlist"/>
        <w:spacing w:after="0" w:line="240" w:lineRule="auto"/>
        <w:ind w:left="644"/>
        <w:jc w:val="both"/>
        <w:rPr>
          <w:rFonts w:cs="Arial"/>
          <w:sz w:val="24"/>
          <w:szCs w:val="24"/>
        </w:rPr>
      </w:pPr>
      <w:hyperlink r:id="rId25" w:history="1">
        <w:r w:rsidR="00596D5C" w:rsidRPr="001A2FA4">
          <w:rPr>
            <w:rStyle w:val="Hipercze"/>
            <w:rFonts w:cs="Arial"/>
            <w:sz w:val="24"/>
            <w:szCs w:val="24"/>
          </w:rPr>
          <w:t>http://bip.police.pl/artykul/593/14135/opinia-rio-o-informacji-o-przebiegu-wykonania-budzetu-gminy-police-za-i-polrocze-2020-r</w:t>
        </w:r>
      </w:hyperlink>
    </w:p>
    <w:p w:rsidR="001817D1" w:rsidRPr="00103F5A" w:rsidRDefault="001817D1" w:rsidP="009E2CD5">
      <w:pPr>
        <w:pStyle w:val="Akapitzlist"/>
        <w:numPr>
          <w:ilvl w:val="0"/>
          <w:numId w:val="34"/>
        </w:numPr>
        <w:spacing w:after="0" w:line="240" w:lineRule="auto"/>
        <w:jc w:val="both"/>
        <w:rPr>
          <w:rFonts w:cs="Arial"/>
          <w:sz w:val="24"/>
          <w:szCs w:val="24"/>
        </w:rPr>
      </w:pPr>
      <w:r w:rsidRPr="00103F5A">
        <w:rPr>
          <w:rFonts w:cs="Arial"/>
          <w:sz w:val="24"/>
          <w:szCs w:val="24"/>
        </w:rPr>
        <w:t>w sprawie wydania opinii o prawidłowości planowanej kwoty długu:</w:t>
      </w:r>
    </w:p>
    <w:p w:rsidR="00AD574A" w:rsidRPr="00103F5A" w:rsidRDefault="00C11318" w:rsidP="00AD574A">
      <w:pPr>
        <w:spacing w:after="0" w:line="240" w:lineRule="auto"/>
        <w:ind w:left="709"/>
        <w:jc w:val="both"/>
        <w:rPr>
          <w:sz w:val="24"/>
          <w:szCs w:val="24"/>
        </w:rPr>
      </w:pPr>
      <w:hyperlink r:id="rId26" w:history="1">
        <w:r w:rsidR="00AD574A" w:rsidRPr="00103F5A">
          <w:rPr>
            <w:rStyle w:val="Hipercze"/>
            <w:sz w:val="24"/>
            <w:szCs w:val="24"/>
          </w:rPr>
          <w:t>http://bip.police.pl/artykul/594/13290/uchwala-nr-vii-10-2020-skladu-orzekajacego-regionalnej-izby-obrachunkowej-w-szczecinie-z-dnia-9-stycznia-2020-r-w-sprawie-wydania-opinii-o-prawidlowosci-planowanej-kwoty-dlugu-gminy-police</w:t>
        </w:r>
      </w:hyperlink>
    </w:p>
    <w:p w:rsidR="00E34AA1" w:rsidRPr="00103F5A" w:rsidRDefault="006A0087" w:rsidP="0012659F">
      <w:pPr>
        <w:spacing w:after="0" w:line="240" w:lineRule="auto"/>
        <w:ind w:left="284" w:hanging="284"/>
        <w:jc w:val="both"/>
        <w:rPr>
          <w:rFonts w:cs="Arial"/>
          <w:b/>
          <w:sz w:val="24"/>
          <w:szCs w:val="24"/>
        </w:rPr>
      </w:pPr>
      <w:r>
        <w:rPr>
          <w:rFonts w:cs="Arial"/>
          <w:b/>
          <w:sz w:val="24"/>
          <w:szCs w:val="24"/>
        </w:rPr>
        <w:t>3</w:t>
      </w:r>
      <w:r w:rsidR="0012659F" w:rsidRPr="00103F5A">
        <w:rPr>
          <w:rFonts w:cs="Arial"/>
          <w:b/>
          <w:sz w:val="24"/>
          <w:szCs w:val="24"/>
        </w:rPr>
        <w:t>)</w:t>
      </w:r>
      <w:r w:rsidR="0012659F" w:rsidRPr="00103F5A">
        <w:rPr>
          <w:rFonts w:cs="Arial"/>
          <w:b/>
          <w:sz w:val="24"/>
          <w:szCs w:val="24"/>
        </w:rPr>
        <w:tab/>
      </w:r>
      <w:r w:rsidR="00E34AA1" w:rsidRPr="00103F5A">
        <w:rPr>
          <w:rFonts w:cs="Arial"/>
          <w:b/>
          <w:sz w:val="24"/>
          <w:szCs w:val="24"/>
        </w:rPr>
        <w:t>roczn</w:t>
      </w:r>
      <w:r w:rsidR="0012659F" w:rsidRPr="00103F5A">
        <w:rPr>
          <w:rFonts w:cs="Arial"/>
          <w:b/>
          <w:sz w:val="24"/>
          <w:szCs w:val="24"/>
        </w:rPr>
        <w:t>ego</w:t>
      </w:r>
      <w:r w:rsidR="00E34AA1" w:rsidRPr="00103F5A">
        <w:rPr>
          <w:rFonts w:cs="Arial"/>
          <w:b/>
          <w:sz w:val="24"/>
          <w:szCs w:val="24"/>
        </w:rPr>
        <w:t xml:space="preserve"> sprawozda</w:t>
      </w:r>
      <w:r w:rsidR="0012659F" w:rsidRPr="00103F5A">
        <w:rPr>
          <w:rFonts w:cs="Arial"/>
          <w:b/>
          <w:sz w:val="24"/>
          <w:szCs w:val="24"/>
        </w:rPr>
        <w:t>nia</w:t>
      </w:r>
      <w:r w:rsidR="00E34AA1" w:rsidRPr="00103F5A">
        <w:rPr>
          <w:rFonts w:cs="Arial"/>
          <w:b/>
          <w:sz w:val="24"/>
          <w:szCs w:val="24"/>
        </w:rPr>
        <w:t xml:space="preserve"> opisow</w:t>
      </w:r>
      <w:r w:rsidR="0012659F" w:rsidRPr="00103F5A">
        <w:rPr>
          <w:rFonts w:cs="Arial"/>
          <w:b/>
          <w:sz w:val="24"/>
          <w:szCs w:val="24"/>
        </w:rPr>
        <w:t>ego</w:t>
      </w:r>
      <w:r w:rsidR="00E34AA1" w:rsidRPr="00103F5A">
        <w:rPr>
          <w:rFonts w:cs="Arial"/>
          <w:b/>
          <w:sz w:val="24"/>
          <w:szCs w:val="24"/>
        </w:rPr>
        <w:t xml:space="preserve"> z wykonania budżetu Gminy Police:</w:t>
      </w:r>
    </w:p>
    <w:p w:rsidR="00E34AA1" w:rsidRPr="00103F5A" w:rsidRDefault="00E34AA1" w:rsidP="00F1311E">
      <w:pPr>
        <w:tabs>
          <w:tab w:val="left" w:pos="284"/>
        </w:tabs>
        <w:spacing w:after="0" w:line="240" w:lineRule="auto"/>
        <w:ind w:left="284" w:hanging="284"/>
        <w:jc w:val="both"/>
        <w:rPr>
          <w:rFonts w:cs="Arial"/>
          <w:color w:val="0000FF"/>
          <w:sz w:val="24"/>
          <w:szCs w:val="24"/>
          <w:u w:val="single"/>
        </w:rPr>
      </w:pPr>
      <w:r w:rsidRPr="00103F5A">
        <w:rPr>
          <w:rFonts w:cs="Arial"/>
          <w:sz w:val="24"/>
          <w:szCs w:val="24"/>
        </w:rPr>
        <w:tab/>
        <w:t xml:space="preserve">- </w:t>
      </w:r>
      <w:r w:rsidRPr="00103F5A">
        <w:rPr>
          <w:rFonts w:cs="Arial"/>
          <w:b/>
          <w:sz w:val="24"/>
          <w:szCs w:val="24"/>
        </w:rPr>
        <w:t>za 201</w:t>
      </w:r>
      <w:r w:rsidR="0012659F" w:rsidRPr="00103F5A">
        <w:rPr>
          <w:rFonts w:cs="Arial"/>
          <w:b/>
          <w:sz w:val="24"/>
          <w:szCs w:val="24"/>
        </w:rPr>
        <w:t>8</w:t>
      </w:r>
      <w:r w:rsidRPr="00103F5A">
        <w:rPr>
          <w:rFonts w:cs="Arial"/>
          <w:b/>
          <w:sz w:val="24"/>
          <w:szCs w:val="24"/>
        </w:rPr>
        <w:t xml:space="preserve"> r.</w:t>
      </w:r>
      <w:r w:rsidRPr="00103F5A">
        <w:rPr>
          <w:rFonts w:cs="Arial"/>
          <w:sz w:val="24"/>
          <w:szCs w:val="24"/>
        </w:rPr>
        <w:t xml:space="preserve">: </w:t>
      </w:r>
      <w:hyperlink r:id="rId27" w:history="1">
        <w:r w:rsidR="0012659F" w:rsidRPr="00103F5A">
          <w:rPr>
            <w:rStyle w:val="Hipercze"/>
            <w:color w:val="0000FF"/>
            <w:sz w:val="24"/>
            <w:szCs w:val="24"/>
          </w:rPr>
          <w:t>http://bip.police.pl/artykul/460/12294/sprawozdanie-roczne-z-wykonania-budzetu-gminy-police-za-rok-2018</w:t>
        </w:r>
      </w:hyperlink>
    </w:p>
    <w:p w:rsidR="00E34AA1" w:rsidRPr="00103F5A" w:rsidRDefault="00E34AA1" w:rsidP="00F1311E">
      <w:pPr>
        <w:tabs>
          <w:tab w:val="left" w:pos="284"/>
        </w:tabs>
        <w:spacing w:after="0" w:line="240" w:lineRule="auto"/>
        <w:ind w:left="284" w:hanging="284"/>
        <w:jc w:val="both"/>
        <w:rPr>
          <w:sz w:val="24"/>
          <w:szCs w:val="24"/>
        </w:rPr>
      </w:pPr>
      <w:r w:rsidRPr="00103F5A">
        <w:rPr>
          <w:rFonts w:cs="Arial"/>
          <w:color w:val="FF0000"/>
          <w:sz w:val="24"/>
          <w:szCs w:val="24"/>
        </w:rPr>
        <w:tab/>
      </w:r>
      <w:r w:rsidR="0012659F" w:rsidRPr="00103F5A">
        <w:rPr>
          <w:rFonts w:cs="Arial"/>
          <w:sz w:val="24"/>
          <w:szCs w:val="24"/>
        </w:rPr>
        <w:t xml:space="preserve">- </w:t>
      </w:r>
      <w:r w:rsidR="0012659F" w:rsidRPr="00103F5A">
        <w:rPr>
          <w:rFonts w:cs="Arial"/>
          <w:b/>
          <w:sz w:val="24"/>
          <w:szCs w:val="24"/>
        </w:rPr>
        <w:t>za 2019</w:t>
      </w:r>
      <w:r w:rsidRPr="00103F5A">
        <w:rPr>
          <w:rFonts w:cs="Arial"/>
          <w:b/>
          <w:sz w:val="24"/>
          <w:szCs w:val="24"/>
        </w:rPr>
        <w:t xml:space="preserve"> r.</w:t>
      </w:r>
      <w:r w:rsidRPr="00103F5A">
        <w:rPr>
          <w:rFonts w:cs="Arial"/>
          <w:sz w:val="24"/>
          <w:szCs w:val="24"/>
        </w:rPr>
        <w:t xml:space="preserve">: </w:t>
      </w:r>
      <w:hyperlink r:id="rId28" w:history="1">
        <w:r w:rsidR="0012659F" w:rsidRPr="00103F5A">
          <w:rPr>
            <w:rStyle w:val="Hipercze"/>
            <w:color w:val="0000FF"/>
            <w:sz w:val="24"/>
            <w:szCs w:val="24"/>
          </w:rPr>
          <w:t>http://bip.police.pl/artykul/562/13525/sprawozdanie-roczne-z-wykonania-budzetu-gminy-police-za-rok-2019</w:t>
        </w:r>
      </w:hyperlink>
    </w:p>
    <w:p w:rsidR="00DA0220" w:rsidRPr="00103F5A" w:rsidRDefault="006A0087" w:rsidP="00DA0220">
      <w:pPr>
        <w:spacing w:after="0" w:line="240" w:lineRule="auto"/>
        <w:ind w:left="284" w:hanging="284"/>
        <w:jc w:val="both"/>
        <w:rPr>
          <w:rFonts w:cs="Arial"/>
          <w:b/>
          <w:sz w:val="24"/>
          <w:szCs w:val="24"/>
        </w:rPr>
      </w:pPr>
      <w:r>
        <w:rPr>
          <w:rFonts w:cs="Arial"/>
          <w:b/>
          <w:sz w:val="24"/>
          <w:szCs w:val="24"/>
        </w:rPr>
        <w:t>4</w:t>
      </w:r>
      <w:r w:rsidR="00DA0220" w:rsidRPr="00103F5A">
        <w:rPr>
          <w:rFonts w:cs="Arial"/>
          <w:b/>
          <w:sz w:val="24"/>
          <w:szCs w:val="24"/>
        </w:rPr>
        <w:t>)</w:t>
      </w:r>
      <w:r w:rsidR="00DA0220" w:rsidRPr="00103F5A">
        <w:rPr>
          <w:rFonts w:cs="Arial"/>
          <w:b/>
          <w:sz w:val="24"/>
          <w:szCs w:val="24"/>
        </w:rPr>
        <w:tab/>
        <w:t>informacji o przebiegu wykonania budżetu Gminy Police za I półrocze 2020 r.:</w:t>
      </w:r>
    </w:p>
    <w:p w:rsidR="00DA0220" w:rsidRPr="00103F5A" w:rsidRDefault="00DA0220" w:rsidP="00DA0220">
      <w:pPr>
        <w:tabs>
          <w:tab w:val="left" w:pos="284"/>
        </w:tabs>
        <w:spacing w:after="0" w:line="240" w:lineRule="auto"/>
        <w:ind w:left="284" w:hanging="284"/>
        <w:jc w:val="both"/>
        <w:rPr>
          <w:rFonts w:cs="Arial"/>
          <w:color w:val="0000FF"/>
          <w:sz w:val="24"/>
          <w:szCs w:val="24"/>
          <w:u w:val="single"/>
        </w:rPr>
      </w:pPr>
      <w:r w:rsidRPr="00103F5A">
        <w:rPr>
          <w:rFonts w:cs="Arial"/>
          <w:sz w:val="24"/>
          <w:szCs w:val="24"/>
        </w:rPr>
        <w:tab/>
      </w:r>
      <w:hyperlink r:id="rId29" w:history="1">
        <w:r w:rsidRPr="00103F5A">
          <w:rPr>
            <w:rStyle w:val="Hipercze"/>
            <w:color w:val="0000FF"/>
            <w:sz w:val="24"/>
            <w:szCs w:val="24"/>
          </w:rPr>
          <w:t>http://bip.police.pl/artykul/622/14026/informacja-o-przebiegu-wykonania-budzetu-gminy-police-za-i-polrocze-2020-roku</w:t>
        </w:r>
      </w:hyperlink>
      <w:r w:rsidRPr="00103F5A">
        <w:rPr>
          <w:rFonts w:cs="Arial"/>
          <w:color w:val="0000FF"/>
          <w:sz w:val="24"/>
          <w:szCs w:val="24"/>
        </w:rPr>
        <w:t xml:space="preserve"> </w:t>
      </w:r>
    </w:p>
    <w:p w:rsidR="00E34AA1" w:rsidRPr="00103F5A" w:rsidRDefault="006A0087" w:rsidP="00E34AA1">
      <w:pPr>
        <w:spacing w:after="0" w:line="240" w:lineRule="auto"/>
        <w:ind w:left="284" w:hanging="284"/>
        <w:jc w:val="both"/>
        <w:rPr>
          <w:rFonts w:cs="Arial"/>
          <w:b/>
          <w:sz w:val="24"/>
          <w:szCs w:val="24"/>
        </w:rPr>
      </w:pPr>
      <w:r>
        <w:rPr>
          <w:rFonts w:cs="Arial"/>
          <w:b/>
          <w:sz w:val="24"/>
          <w:szCs w:val="24"/>
        </w:rPr>
        <w:t>5</w:t>
      </w:r>
      <w:r w:rsidR="00E34AA1" w:rsidRPr="00103F5A">
        <w:rPr>
          <w:rFonts w:cs="Arial"/>
          <w:b/>
          <w:sz w:val="24"/>
          <w:szCs w:val="24"/>
        </w:rPr>
        <w:t>) uchwał Rady Miejskiej w Policach:</w:t>
      </w:r>
    </w:p>
    <w:p w:rsidR="00E34AA1" w:rsidRPr="00103F5A" w:rsidRDefault="00E34AA1" w:rsidP="00F1311E">
      <w:pPr>
        <w:tabs>
          <w:tab w:val="left" w:pos="709"/>
        </w:tabs>
        <w:spacing w:after="0" w:line="240" w:lineRule="auto"/>
        <w:ind w:left="284"/>
        <w:jc w:val="both"/>
        <w:rPr>
          <w:rFonts w:cs="Arial"/>
          <w:sz w:val="24"/>
          <w:szCs w:val="24"/>
        </w:rPr>
      </w:pPr>
      <w:r w:rsidRPr="00103F5A">
        <w:rPr>
          <w:rFonts w:cs="Arial"/>
          <w:i/>
          <w:sz w:val="24"/>
          <w:szCs w:val="24"/>
        </w:rPr>
        <w:t>-</w:t>
      </w:r>
      <w:r w:rsidR="00F1311E" w:rsidRPr="00103F5A">
        <w:rPr>
          <w:rFonts w:cs="Arial"/>
          <w:i/>
          <w:sz w:val="24"/>
          <w:szCs w:val="24"/>
        </w:rPr>
        <w:t xml:space="preserve"> </w:t>
      </w:r>
      <w:r w:rsidRPr="00103F5A">
        <w:rPr>
          <w:rFonts w:cs="Arial"/>
          <w:i/>
          <w:sz w:val="24"/>
          <w:szCs w:val="24"/>
        </w:rPr>
        <w:t>w sprawie uchwalenia budżetu Gminy Police na rok 20</w:t>
      </w:r>
      <w:r w:rsidR="00DA0220" w:rsidRPr="00103F5A">
        <w:rPr>
          <w:rFonts w:cs="Arial"/>
          <w:i/>
          <w:sz w:val="24"/>
          <w:szCs w:val="24"/>
        </w:rPr>
        <w:t>20</w:t>
      </w:r>
      <w:r w:rsidRPr="00103F5A">
        <w:rPr>
          <w:rFonts w:cs="Arial"/>
          <w:i/>
          <w:sz w:val="24"/>
          <w:szCs w:val="24"/>
        </w:rPr>
        <w:t>:</w:t>
      </w:r>
      <w:r w:rsidRPr="00103F5A">
        <w:rPr>
          <w:rFonts w:cs="Arial"/>
          <w:sz w:val="24"/>
          <w:szCs w:val="24"/>
        </w:rPr>
        <w:t xml:space="preserve"> </w:t>
      </w:r>
    </w:p>
    <w:p w:rsidR="00DA0220" w:rsidRPr="00103F5A" w:rsidRDefault="00DA0220" w:rsidP="00DA0220">
      <w:pPr>
        <w:tabs>
          <w:tab w:val="left" w:pos="426"/>
        </w:tabs>
        <w:spacing w:after="0" w:line="240" w:lineRule="auto"/>
        <w:ind w:left="284"/>
        <w:jc w:val="both"/>
        <w:rPr>
          <w:rFonts w:cs="Arial"/>
          <w:color w:val="0000FF"/>
          <w:sz w:val="24"/>
          <w:szCs w:val="24"/>
        </w:rPr>
      </w:pPr>
      <w:r w:rsidRPr="00103F5A">
        <w:rPr>
          <w:rFonts w:cs="Arial"/>
          <w:color w:val="0000FF"/>
          <w:sz w:val="24"/>
          <w:szCs w:val="24"/>
        </w:rPr>
        <w:tab/>
      </w:r>
      <w:hyperlink r:id="rId30" w:history="1">
        <w:r w:rsidR="00E73B5E" w:rsidRPr="00103F5A">
          <w:rPr>
            <w:rStyle w:val="Hipercze"/>
            <w:color w:val="0000FF"/>
            <w:sz w:val="24"/>
            <w:szCs w:val="24"/>
          </w:rPr>
          <w:t>http://bip.police.pl/uchwala/13243/uchwala-nr-xv-154-2019</w:t>
        </w:r>
      </w:hyperlink>
    </w:p>
    <w:p w:rsidR="00E73B5E" w:rsidRPr="00103F5A" w:rsidRDefault="00E73B5E" w:rsidP="00E73B5E">
      <w:pPr>
        <w:tabs>
          <w:tab w:val="left" w:pos="709"/>
        </w:tabs>
        <w:spacing w:after="0" w:line="240" w:lineRule="auto"/>
        <w:ind w:left="284"/>
        <w:jc w:val="both"/>
        <w:rPr>
          <w:rFonts w:cs="Arial"/>
          <w:sz w:val="24"/>
          <w:szCs w:val="24"/>
        </w:rPr>
      </w:pPr>
      <w:r w:rsidRPr="00103F5A">
        <w:rPr>
          <w:rFonts w:cs="Arial"/>
          <w:i/>
          <w:sz w:val="24"/>
          <w:szCs w:val="24"/>
        </w:rPr>
        <w:t xml:space="preserve">- w sprawie </w:t>
      </w:r>
      <w:r w:rsidR="001817D1" w:rsidRPr="00103F5A">
        <w:rPr>
          <w:rFonts w:cs="Arial"/>
          <w:i/>
          <w:sz w:val="24"/>
          <w:szCs w:val="24"/>
        </w:rPr>
        <w:t>zmian</w:t>
      </w:r>
      <w:r w:rsidRPr="00103F5A">
        <w:rPr>
          <w:rFonts w:cs="Arial"/>
          <w:i/>
          <w:sz w:val="24"/>
          <w:szCs w:val="24"/>
        </w:rPr>
        <w:t xml:space="preserve"> budżetu Gminy Police na rok 2020:</w:t>
      </w:r>
      <w:r w:rsidRPr="00103F5A">
        <w:rPr>
          <w:rFonts w:cs="Arial"/>
          <w:sz w:val="24"/>
          <w:szCs w:val="24"/>
        </w:rPr>
        <w:t xml:space="preserve"> </w:t>
      </w:r>
    </w:p>
    <w:p w:rsidR="001817D1" w:rsidRPr="00103F5A" w:rsidRDefault="001817D1" w:rsidP="001817D1">
      <w:pPr>
        <w:tabs>
          <w:tab w:val="left" w:pos="426"/>
        </w:tabs>
        <w:spacing w:after="0" w:line="240" w:lineRule="auto"/>
        <w:ind w:left="284"/>
        <w:jc w:val="both"/>
        <w:rPr>
          <w:rFonts w:cs="Arial"/>
          <w:color w:val="0000FF"/>
          <w:sz w:val="24"/>
          <w:szCs w:val="24"/>
        </w:rPr>
      </w:pPr>
      <w:r w:rsidRPr="00103F5A">
        <w:rPr>
          <w:color w:val="0000FF"/>
          <w:sz w:val="24"/>
          <w:szCs w:val="24"/>
        </w:rPr>
        <w:tab/>
      </w:r>
      <w:hyperlink r:id="rId31" w:history="1">
        <w:r w:rsidRPr="00103F5A">
          <w:rPr>
            <w:rStyle w:val="Hipercze"/>
            <w:color w:val="0000FF"/>
            <w:sz w:val="24"/>
            <w:szCs w:val="24"/>
          </w:rPr>
          <w:t>http://bip.police.pl/artykuly/617/1/10/2020</w:t>
        </w:r>
      </w:hyperlink>
    </w:p>
    <w:p w:rsidR="00E34AA1" w:rsidRPr="00103F5A" w:rsidRDefault="001817D1" w:rsidP="00F1311E">
      <w:pPr>
        <w:tabs>
          <w:tab w:val="left" w:pos="284"/>
        </w:tabs>
        <w:spacing w:after="0" w:line="240" w:lineRule="auto"/>
        <w:ind w:left="426" w:hanging="426"/>
        <w:jc w:val="both"/>
        <w:rPr>
          <w:rFonts w:cs="Arial"/>
          <w:sz w:val="24"/>
          <w:szCs w:val="24"/>
        </w:rPr>
      </w:pPr>
      <w:r w:rsidRPr="00103F5A">
        <w:rPr>
          <w:rFonts w:cs="Arial"/>
          <w:i/>
          <w:sz w:val="24"/>
          <w:szCs w:val="24"/>
        </w:rPr>
        <w:tab/>
      </w:r>
      <w:r w:rsidR="00E34AA1" w:rsidRPr="00103F5A">
        <w:rPr>
          <w:rFonts w:cs="Arial"/>
          <w:i/>
          <w:sz w:val="24"/>
          <w:szCs w:val="24"/>
        </w:rPr>
        <w:t>-</w:t>
      </w:r>
      <w:r w:rsidR="00F1311E" w:rsidRPr="00103F5A">
        <w:rPr>
          <w:rFonts w:cs="Arial"/>
          <w:i/>
          <w:sz w:val="24"/>
          <w:szCs w:val="24"/>
        </w:rPr>
        <w:t xml:space="preserve"> </w:t>
      </w:r>
      <w:r w:rsidR="00E34AA1" w:rsidRPr="00103F5A">
        <w:rPr>
          <w:rFonts w:cs="Arial"/>
          <w:i/>
          <w:sz w:val="24"/>
          <w:szCs w:val="24"/>
        </w:rPr>
        <w:t xml:space="preserve">w sprawie </w:t>
      </w:r>
      <w:r w:rsidRPr="00103F5A">
        <w:rPr>
          <w:rFonts w:cs="Arial"/>
          <w:i/>
          <w:sz w:val="24"/>
          <w:szCs w:val="24"/>
        </w:rPr>
        <w:t>uchwalenia</w:t>
      </w:r>
      <w:r w:rsidR="00E34AA1" w:rsidRPr="00103F5A">
        <w:rPr>
          <w:rFonts w:cs="Arial"/>
          <w:i/>
          <w:sz w:val="24"/>
          <w:szCs w:val="24"/>
        </w:rPr>
        <w:t xml:space="preserve"> wieloletniej prognozy finansowej Gminy Police na lata </w:t>
      </w:r>
      <w:r w:rsidRPr="00103F5A">
        <w:rPr>
          <w:rFonts w:cs="Arial"/>
          <w:i/>
          <w:sz w:val="24"/>
          <w:szCs w:val="24"/>
        </w:rPr>
        <w:t>2020-2027</w:t>
      </w:r>
      <w:r w:rsidR="00E34AA1" w:rsidRPr="00103F5A">
        <w:rPr>
          <w:rFonts w:cs="Arial"/>
          <w:sz w:val="24"/>
          <w:szCs w:val="24"/>
        </w:rPr>
        <w:t xml:space="preserve">: </w:t>
      </w:r>
    </w:p>
    <w:p w:rsidR="00AD574A" w:rsidRPr="00103F5A" w:rsidRDefault="001817D1" w:rsidP="00AD574A">
      <w:pPr>
        <w:tabs>
          <w:tab w:val="left" w:pos="426"/>
        </w:tabs>
        <w:spacing w:after="0" w:line="240" w:lineRule="auto"/>
        <w:ind w:left="426" w:hanging="426"/>
        <w:jc w:val="both"/>
        <w:rPr>
          <w:rFonts w:cs="Arial"/>
          <w:i/>
          <w:sz w:val="24"/>
          <w:szCs w:val="24"/>
        </w:rPr>
      </w:pPr>
      <w:r w:rsidRPr="00103F5A">
        <w:rPr>
          <w:rFonts w:cs="Arial"/>
          <w:i/>
          <w:color w:val="FF0000"/>
          <w:sz w:val="24"/>
          <w:szCs w:val="24"/>
        </w:rPr>
        <w:tab/>
      </w:r>
      <w:hyperlink r:id="rId32" w:history="1">
        <w:r w:rsidR="00AD574A" w:rsidRPr="00103F5A">
          <w:rPr>
            <w:rStyle w:val="Hipercze"/>
            <w:sz w:val="24"/>
            <w:szCs w:val="24"/>
          </w:rPr>
          <w:t>http://bip.police.pl/uchwala/13244/uchwala-nr-xv-155-2019</w:t>
        </w:r>
      </w:hyperlink>
      <w:r w:rsidRPr="00103F5A">
        <w:rPr>
          <w:rFonts w:cs="Arial"/>
          <w:i/>
          <w:sz w:val="24"/>
          <w:szCs w:val="24"/>
        </w:rPr>
        <w:tab/>
      </w:r>
    </w:p>
    <w:p w:rsidR="001817D1" w:rsidRPr="00103F5A" w:rsidRDefault="001817D1" w:rsidP="00FF5512">
      <w:pPr>
        <w:tabs>
          <w:tab w:val="left" w:pos="709"/>
        </w:tabs>
        <w:spacing w:after="0" w:line="240" w:lineRule="auto"/>
        <w:ind w:left="709" w:hanging="426"/>
        <w:jc w:val="both"/>
        <w:rPr>
          <w:rFonts w:cs="Arial"/>
          <w:sz w:val="24"/>
          <w:szCs w:val="24"/>
        </w:rPr>
      </w:pPr>
      <w:r w:rsidRPr="00103F5A">
        <w:rPr>
          <w:rFonts w:cs="Arial"/>
          <w:i/>
          <w:sz w:val="24"/>
          <w:szCs w:val="24"/>
        </w:rPr>
        <w:t>- w sprawie zmian wieloletniej prognozy finansowej Gminy Police na lata 2020-2027</w:t>
      </w:r>
      <w:r w:rsidRPr="00103F5A">
        <w:rPr>
          <w:rFonts w:cs="Arial"/>
          <w:sz w:val="24"/>
          <w:szCs w:val="24"/>
        </w:rPr>
        <w:t xml:space="preserve">: </w:t>
      </w:r>
    </w:p>
    <w:p w:rsidR="001817D1" w:rsidRPr="00103F5A" w:rsidRDefault="001817D1" w:rsidP="001817D1">
      <w:pPr>
        <w:tabs>
          <w:tab w:val="left" w:pos="426"/>
        </w:tabs>
        <w:spacing w:after="0" w:line="240" w:lineRule="auto"/>
        <w:ind w:left="426" w:hanging="426"/>
        <w:jc w:val="both"/>
        <w:rPr>
          <w:sz w:val="24"/>
          <w:szCs w:val="24"/>
        </w:rPr>
      </w:pPr>
      <w:r w:rsidRPr="00103F5A">
        <w:rPr>
          <w:rFonts w:cs="Arial"/>
          <w:i/>
          <w:color w:val="FF0000"/>
          <w:sz w:val="24"/>
          <w:szCs w:val="24"/>
        </w:rPr>
        <w:tab/>
      </w:r>
      <w:hyperlink r:id="rId33" w:history="1">
        <w:r w:rsidRPr="00103F5A">
          <w:rPr>
            <w:rStyle w:val="Hipercze"/>
            <w:sz w:val="24"/>
            <w:szCs w:val="24"/>
          </w:rPr>
          <w:t>http://bip.police.pl/artykuly/618/2020</w:t>
        </w:r>
      </w:hyperlink>
    </w:p>
    <w:p w:rsidR="00C165AE" w:rsidRPr="00103F5A" w:rsidRDefault="00103F5A" w:rsidP="00103F5A">
      <w:pPr>
        <w:tabs>
          <w:tab w:val="left" w:pos="2190"/>
        </w:tabs>
        <w:spacing w:after="0" w:line="240" w:lineRule="auto"/>
        <w:ind w:left="284" w:hanging="284"/>
        <w:jc w:val="both"/>
        <w:rPr>
          <w:rFonts w:cs="Arial"/>
          <w:sz w:val="24"/>
          <w:szCs w:val="24"/>
        </w:rPr>
      </w:pPr>
      <w:r w:rsidRPr="00103F5A">
        <w:rPr>
          <w:rFonts w:cs="Arial"/>
          <w:sz w:val="24"/>
          <w:szCs w:val="24"/>
        </w:rPr>
        <w:tab/>
      </w:r>
    </w:p>
    <w:sectPr w:rsidR="00C165AE" w:rsidRPr="00103F5A" w:rsidSect="00D428DD">
      <w:headerReference w:type="default" r:id="rId34"/>
      <w:footerReference w:type="default" r:id="rId35"/>
      <w:footnotePr>
        <w:numRestart w:val="eachPage"/>
      </w:footnotePr>
      <w:pgSz w:w="11906" w:h="16838"/>
      <w:pgMar w:top="1247" w:right="1247"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16" w:rsidRDefault="00F62B16" w:rsidP="00885BDC">
      <w:pPr>
        <w:spacing w:after="0" w:line="240" w:lineRule="auto"/>
      </w:pPr>
      <w:r>
        <w:separator/>
      </w:r>
    </w:p>
  </w:endnote>
  <w:endnote w:type="continuationSeparator" w:id="0">
    <w:p w:rsidR="00F62B16" w:rsidRDefault="00F62B16" w:rsidP="0088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55782"/>
      <w:docPartObj>
        <w:docPartGallery w:val="Page Numbers (Bottom of Page)"/>
        <w:docPartUnique/>
      </w:docPartObj>
    </w:sdtPr>
    <w:sdtEndPr>
      <w:rPr>
        <w:sz w:val="20"/>
        <w:szCs w:val="20"/>
      </w:rPr>
    </w:sdtEndPr>
    <w:sdtContent>
      <w:p w:rsidR="00F62B16" w:rsidRPr="0045333C" w:rsidRDefault="00F62B16">
        <w:pPr>
          <w:pStyle w:val="Stopka"/>
          <w:jc w:val="right"/>
          <w:rPr>
            <w:sz w:val="20"/>
            <w:szCs w:val="20"/>
          </w:rPr>
        </w:pPr>
        <w:r w:rsidRPr="0045333C">
          <w:rPr>
            <w:sz w:val="20"/>
            <w:szCs w:val="20"/>
          </w:rPr>
          <w:fldChar w:fldCharType="begin"/>
        </w:r>
        <w:r w:rsidRPr="0045333C">
          <w:rPr>
            <w:sz w:val="20"/>
            <w:szCs w:val="20"/>
          </w:rPr>
          <w:instrText>PAGE   \* MERGEFORMAT</w:instrText>
        </w:r>
        <w:r w:rsidRPr="0045333C">
          <w:rPr>
            <w:sz w:val="20"/>
            <w:szCs w:val="20"/>
          </w:rPr>
          <w:fldChar w:fldCharType="separate"/>
        </w:r>
        <w:r w:rsidR="00C11318">
          <w:rPr>
            <w:noProof/>
            <w:sz w:val="20"/>
            <w:szCs w:val="20"/>
          </w:rPr>
          <w:t>62</w:t>
        </w:r>
        <w:r w:rsidRPr="0045333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16" w:rsidRDefault="00F62B16" w:rsidP="00885BDC">
      <w:pPr>
        <w:spacing w:after="0" w:line="240" w:lineRule="auto"/>
      </w:pPr>
      <w:r>
        <w:separator/>
      </w:r>
    </w:p>
  </w:footnote>
  <w:footnote w:type="continuationSeparator" w:id="0">
    <w:p w:rsidR="00F62B16" w:rsidRDefault="00F62B16" w:rsidP="00885BDC">
      <w:pPr>
        <w:spacing w:after="0" w:line="240" w:lineRule="auto"/>
      </w:pPr>
      <w:r>
        <w:continuationSeparator/>
      </w:r>
    </w:p>
  </w:footnote>
  <w:footnote w:id="1">
    <w:p w:rsidR="00F62B16" w:rsidRDefault="00F62B16">
      <w:pPr>
        <w:pStyle w:val="Tekstprzypisudolnego"/>
      </w:pPr>
      <w:r>
        <w:rPr>
          <w:rStyle w:val="Odwoanieprzypisudolnego"/>
        </w:rPr>
        <w:footnoteRef/>
      </w:r>
      <w:r>
        <w:t xml:space="preserve"> aktualnie z wpłat/wypłat gotówki w formie zamkniętej korzystają 2 jednostki organizacyjne Gminy Police</w:t>
      </w:r>
    </w:p>
  </w:footnote>
  <w:footnote w:id="2">
    <w:p w:rsidR="00F62B16" w:rsidRDefault="00F62B16">
      <w:pPr>
        <w:pStyle w:val="Tekstprzypisudolnego"/>
      </w:pPr>
      <w:r>
        <w:rPr>
          <w:rStyle w:val="Odwoanieprzypisudolnego"/>
        </w:rPr>
        <w:footnoteRef/>
      </w:r>
      <w:r>
        <w:t xml:space="preserve"> określić stawkę procentową</w:t>
      </w:r>
    </w:p>
  </w:footnote>
  <w:footnote w:id="3">
    <w:p w:rsidR="00F62B16" w:rsidRDefault="00F62B16">
      <w:pPr>
        <w:pStyle w:val="Tekstprzypisudolnego"/>
      </w:pPr>
      <w:r>
        <w:rPr>
          <w:rStyle w:val="Odwoanieprzypisudolnego"/>
        </w:rPr>
        <w:footnoteRef/>
      </w:r>
      <w:r>
        <w:t xml:space="preserve"> przez „ustawę o VAT” należy rozumieć ustawę z dnia 11 marca 2004 r. </w:t>
      </w:r>
      <w:r w:rsidRPr="00A72FE2">
        <w:rPr>
          <w:i/>
        </w:rPr>
        <w:t>o podatku od towarów i usług</w:t>
      </w:r>
      <w:r>
        <w:t xml:space="preserve"> </w:t>
      </w:r>
    </w:p>
    <w:p w:rsidR="00F62B16" w:rsidRDefault="00F62B16">
      <w:pPr>
        <w:pStyle w:val="Tekstprzypisudolnego"/>
      </w:pPr>
      <w:r>
        <w:t xml:space="preserve">   (Dz.U. z 2020 r., poz. 106 z </w:t>
      </w:r>
      <w:proofErr w:type="spellStart"/>
      <w:r>
        <w:t>późn</w:t>
      </w:r>
      <w:proofErr w:type="spellEnd"/>
      <w:r>
        <w:t>.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16" w:rsidRPr="00AA4321" w:rsidRDefault="00F62B16" w:rsidP="00AA4321">
    <w:pPr>
      <w:pStyle w:val="Nagwek"/>
      <w:jc w:val="center"/>
      <w:rPr>
        <w:b/>
      </w:rPr>
    </w:pPr>
    <w:r w:rsidRPr="00AA4321">
      <w:rPr>
        <w:b/>
      </w:rPr>
      <w:t>Gmina Police</w:t>
    </w:r>
  </w:p>
  <w:p w:rsidR="00F62B16" w:rsidRDefault="00F62B16" w:rsidP="00AA4321">
    <w:pPr>
      <w:pStyle w:val="Nagwek"/>
      <w:jc w:val="center"/>
      <w:rPr>
        <w:lang w:val="en-US"/>
      </w:rPr>
    </w:pPr>
    <w:r>
      <w:t xml:space="preserve">ul. Stefana Batorego 3, 72-010 Police tel. </w:t>
    </w:r>
    <w:r w:rsidRPr="00AA4321">
      <w:rPr>
        <w:lang w:val="en-US"/>
      </w:rPr>
      <w:t xml:space="preserve">(91) 431-18-30 fax: (91) 431-18-32 </w:t>
    </w:r>
  </w:p>
  <w:p w:rsidR="00F62B16" w:rsidRPr="00AA4321" w:rsidRDefault="00F62B16" w:rsidP="00AA4321">
    <w:pPr>
      <w:pStyle w:val="Nagwek"/>
      <w:jc w:val="center"/>
      <w:rPr>
        <w:lang w:val="en-US"/>
      </w:rPr>
    </w:pPr>
    <w:r w:rsidRPr="00AA4321">
      <w:rPr>
        <w:lang w:val="en-US"/>
      </w:rPr>
      <w:t>NIP 851-10-00-695</w:t>
    </w:r>
    <w:r>
      <w:rPr>
        <w:lang w:val="en-US"/>
      </w:rPr>
      <w:t xml:space="preserve"> REGON: </w:t>
    </w:r>
    <w:r w:rsidRPr="007673BB">
      <w:rPr>
        <w:lang w:val="en-US"/>
      </w:rPr>
      <w:t>811685390</w:t>
    </w:r>
  </w:p>
  <w:p w:rsidR="00F62B16" w:rsidRDefault="00F62B16" w:rsidP="007673BB">
    <w:pPr>
      <w:pStyle w:val="Nagwek"/>
      <w:jc w:val="center"/>
      <w:rPr>
        <w:color w:val="0000FF"/>
        <w:lang w:val="en-US"/>
      </w:rPr>
    </w:pPr>
    <w:r w:rsidRPr="00AA4321">
      <w:rPr>
        <w:color w:val="0000FF"/>
        <w:lang w:val="en-US"/>
      </w:rPr>
      <w:t>http://www.police.pl</w:t>
    </w:r>
    <w:r w:rsidRPr="00AA4321">
      <w:rPr>
        <w:lang w:val="en-US"/>
      </w:rPr>
      <w:t xml:space="preserve"> e-mail: </w:t>
    </w:r>
    <w:hyperlink r:id="rId1" w:history="1">
      <w:r w:rsidRPr="00A30811">
        <w:rPr>
          <w:rStyle w:val="Hipercze"/>
          <w:u w:val="none"/>
          <w:lang w:val="en-US"/>
        </w:rPr>
        <w:t>sekretariat@ug.police.pl</w:t>
      </w:r>
    </w:hyperlink>
  </w:p>
  <w:p w:rsidR="00F62B16" w:rsidRPr="007673BB" w:rsidRDefault="00F62B16" w:rsidP="007673BB">
    <w:pPr>
      <w:pStyle w:val="Nagwek"/>
      <w:jc w:val="center"/>
      <w:rPr>
        <w:lang w:val="en-US"/>
      </w:rPr>
    </w:pPr>
    <w:r w:rsidRPr="007673BB">
      <w:rPr>
        <w:lang w:val="en-US"/>
      </w:rPr>
      <w:t>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1FF"/>
    <w:multiLevelType w:val="hybridMultilevel"/>
    <w:tmpl w:val="1B74AE46"/>
    <w:lvl w:ilvl="0" w:tplc="2BD4B6A8">
      <w:start w:val="1"/>
      <w:numFmt w:val="decimal"/>
      <w:lvlText w:val="%1)"/>
      <w:lvlJc w:val="left"/>
      <w:pPr>
        <w:ind w:left="786" w:hanging="360"/>
      </w:pPr>
      <w:rPr>
        <w:rFonts w:asciiTheme="minorHAnsi" w:eastAsiaTheme="minorHAnsi" w:hAnsiTheme="minorHAnsi"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4EB5346"/>
    <w:multiLevelType w:val="hybridMultilevel"/>
    <w:tmpl w:val="A6B02E12"/>
    <w:lvl w:ilvl="0" w:tplc="58809C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587433E"/>
    <w:multiLevelType w:val="hybridMultilevel"/>
    <w:tmpl w:val="57549824"/>
    <w:lvl w:ilvl="0" w:tplc="08CCFCE6">
      <w:start w:val="1"/>
      <w:numFmt w:val="decimal"/>
      <w:lvlText w:val="%1."/>
      <w:lvlJc w:val="left"/>
      <w:pPr>
        <w:ind w:left="1080" w:hanging="360"/>
      </w:pPr>
      <w:rPr>
        <w:rFonts w:ascii="Calibri" w:eastAsiaTheme="minorHAnsi" w:hAnsi="Calibr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8D91AC4"/>
    <w:multiLevelType w:val="hybridMultilevel"/>
    <w:tmpl w:val="D4BCF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C862F7"/>
    <w:multiLevelType w:val="hybridMultilevel"/>
    <w:tmpl w:val="DDEC2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7C4B67"/>
    <w:multiLevelType w:val="hybridMultilevel"/>
    <w:tmpl w:val="E67A575E"/>
    <w:lvl w:ilvl="0" w:tplc="D74C0C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0AC53AE"/>
    <w:multiLevelType w:val="hybridMultilevel"/>
    <w:tmpl w:val="643CD28E"/>
    <w:lvl w:ilvl="0" w:tplc="2370D75C">
      <w:start w:val="1"/>
      <w:numFmt w:val="decimal"/>
      <w:lvlText w:val="%1."/>
      <w:lvlJc w:val="left"/>
      <w:pPr>
        <w:ind w:left="720" w:hanging="360"/>
      </w:pPr>
      <w:rPr>
        <w:rFonts w:asciiTheme="minorHAnsi" w:eastAsiaTheme="minorHAnsi"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87470B"/>
    <w:multiLevelType w:val="hybridMultilevel"/>
    <w:tmpl w:val="0B588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77290"/>
    <w:multiLevelType w:val="hybridMultilevel"/>
    <w:tmpl w:val="D9C64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8451DF"/>
    <w:multiLevelType w:val="hybridMultilevel"/>
    <w:tmpl w:val="CCCAF3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F5664F"/>
    <w:multiLevelType w:val="hybridMultilevel"/>
    <w:tmpl w:val="F04A0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86623"/>
    <w:multiLevelType w:val="hybridMultilevel"/>
    <w:tmpl w:val="55A4DB0E"/>
    <w:lvl w:ilvl="0" w:tplc="3BA475C4">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nsid w:val="208A7793"/>
    <w:multiLevelType w:val="hybridMultilevel"/>
    <w:tmpl w:val="147AE610"/>
    <w:lvl w:ilvl="0" w:tplc="9744AE24">
      <w:start w:val="1"/>
      <w:numFmt w:val="decimal"/>
      <w:lvlText w:val="%1)"/>
      <w:lvlJc w:val="left"/>
      <w:pPr>
        <w:ind w:left="1080" w:hanging="360"/>
      </w:pPr>
      <w:rPr>
        <w:rFonts w:asciiTheme="minorHAnsi" w:eastAsia="Times New Roman" w:hAnsiTheme="minorHAns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E82F49"/>
    <w:multiLevelType w:val="hybridMultilevel"/>
    <w:tmpl w:val="6D3AA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005EDF"/>
    <w:multiLevelType w:val="multilevel"/>
    <w:tmpl w:val="AC3E6240"/>
    <w:lvl w:ilvl="0">
      <w:start w:val="1"/>
      <w:numFmt w:val="decimal"/>
      <w:lvlText w:val="%1."/>
      <w:lvlJc w:val="left"/>
      <w:pPr>
        <w:ind w:left="360" w:hanging="360"/>
      </w:pPr>
      <w:rPr>
        <w:rFonts w:hint="default"/>
      </w:rPr>
    </w:lvl>
    <w:lvl w:ilvl="1">
      <w:start w:val="50"/>
      <w:numFmt w:val="decimalZero"/>
      <w:isLgl/>
      <w:lvlText w:val="%1.%2"/>
      <w:lvlJc w:val="left"/>
      <w:pPr>
        <w:ind w:left="960" w:hanging="960"/>
      </w:pPr>
      <w:rPr>
        <w:rFonts w:hint="default"/>
      </w:rPr>
    </w:lvl>
    <w:lvl w:ilvl="2">
      <w:numFmt w:val="decimalZero"/>
      <w:isLgl/>
      <w:lvlText w:val="%1.%2.%3"/>
      <w:lvlJc w:val="left"/>
      <w:pPr>
        <w:ind w:left="960" w:hanging="960"/>
      </w:pPr>
      <w:rPr>
        <w:rFonts w:hint="default"/>
      </w:rPr>
    </w:lvl>
    <w:lvl w:ilvl="3">
      <w:start w:val="1"/>
      <w:numFmt w:val="decimal"/>
      <w:isLgl/>
      <w:lvlText w:val="%1.%2.%3.%4"/>
      <w:lvlJc w:val="left"/>
      <w:pPr>
        <w:ind w:left="960" w:hanging="9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79A7903"/>
    <w:multiLevelType w:val="hybridMultilevel"/>
    <w:tmpl w:val="BF801C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67357B"/>
    <w:multiLevelType w:val="hybridMultilevel"/>
    <w:tmpl w:val="988477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3D2400"/>
    <w:multiLevelType w:val="hybridMultilevel"/>
    <w:tmpl w:val="28686BD4"/>
    <w:lvl w:ilvl="0" w:tplc="8EFCFB66">
      <w:start w:val="1"/>
      <w:numFmt w:val="bullet"/>
      <w:lvlText w:val=""/>
      <w:lvlJc w:val="left"/>
      <w:pPr>
        <w:tabs>
          <w:tab w:val="num" w:pos="360"/>
        </w:tabs>
        <w:ind w:left="360" w:hanging="360"/>
      </w:pPr>
      <w:rPr>
        <w:rFonts w:ascii="Symbol" w:hAnsi="Symbol" w:hint="default"/>
        <w:sz w:val="20"/>
      </w:rPr>
    </w:lvl>
    <w:lvl w:ilvl="1" w:tplc="04150001">
      <w:start w:val="1"/>
      <w:numFmt w:val="bullet"/>
      <w:lvlText w:val=""/>
      <w:lvlJc w:val="left"/>
      <w:pPr>
        <w:tabs>
          <w:tab w:val="num" w:pos="1440"/>
        </w:tabs>
        <w:ind w:left="1440" w:hanging="360"/>
      </w:pPr>
      <w:rPr>
        <w:rFonts w:ascii="Symbol" w:hAnsi="Symbol" w:hint="default"/>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C0D2D78"/>
    <w:multiLevelType w:val="hybridMultilevel"/>
    <w:tmpl w:val="B3961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6C6797"/>
    <w:multiLevelType w:val="hybridMultilevel"/>
    <w:tmpl w:val="C804D9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302244FD"/>
    <w:multiLevelType w:val="hybridMultilevel"/>
    <w:tmpl w:val="3710E00C"/>
    <w:lvl w:ilvl="0" w:tplc="0415000F">
      <w:start w:val="1"/>
      <w:numFmt w:val="decimal"/>
      <w:lvlText w:val="%1."/>
      <w:lvlJc w:val="left"/>
      <w:pPr>
        <w:tabs>
          <w:tab w:val="num" w:pos="720"/>
        </w:tabs>
        <w:ind w:left="720" w:hanging="360"/>
      </w:pPr>
    </w:lvl>
    <w:lvl w:ilvl="1" w:tplc="AF5C0C90">
      <w:start w:val="1"/>
      <w:numFmt w:val="decimal"/>
      <w:lvlText w:val="%2)"/>
      <w:lvlJc w:val="left"/>
      <w:pPr>
        <w:tabs>
          <w:tab w:val="num" w:pos="1440"/>
        </w:tabs>
        <w:ind w:left="1440" w:hanging="360"/>
      </w:pPr>
      <w:rPr>
        <w:rFonts w:asciiTheme="minorHAnsi" w:eastAsiaTheme="minorHAnsi" w:hAnsiTheme="minorHAnsi" w:cs="Aria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082335E"/>
    <w:multiLevelType w:val="hybridMultilevel"/>
    <w:tmpl w:val="9A5426B6"/>
    <w:lvl w:ilvl="0" w:tplc="615C6726">
      <w:start w:val="1"/>
      <w:numFmt w:val="decimal"/>
      <w:lvlText w:val="%1)"/>
      <w:lvlJc w:val="left"/>
      <w:pPr>
        <w:ind w:left="426" w:hanging="360"/>
      </w:pPr>
      <w:rPr>
        <w:rFonts w:asciiTheme="minorHAnsi" w:eastAsiaTheme="minorHAnsi" w:hAnsiTheme="minorHAnsi" w:cs="Arial"/>
        <w:b w:val="0"/>
        <w:color w:val="auto"/>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nsid w:val="30A43FC8"/>
    <w:multiLevelType w:val="hybridMultilevel"/>
    <w:tmpl w:val="65144628"/>
    <w:lvl w:ilvl="0" w:tplc="3BB4F2CE">
      <w:start w:val="1"/>
      <w:numFmt w:val="decimal"/>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3">
    <w:nsid w:val="386C54BF"/>
    <w:multiLevelType w:val="hybridMultilevel"/>
    <w:tmpl w:val="8EA02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0D7928"/>
    <w:multiLevelType w:val="hybridMultilevel"/>
    <w:tmpl w:val="D0363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5A1DE1"/>
    <w:multiLevelType w:val="hybridMultilevel"/>
    <w:tmpl w:val="8A2C43AE"/>
    <w:lvl w:ilvl="0" w:tplc="C13EDF3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B8544E"/>
    <w:multiLevelType w:val="hybridMultilevel"/>
    <w:tmpl w:val="76007868"/>
    <w:lvl w:ilvl="0" w:tplc="75C696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51991C33"/>
    <w:multiLevelType w:val="hybridMultilevel"/>
    <w:tmpl w:val="E9ECC4A2"/>
    <w:lvl w:ilvl="0" w:tplc="F582FD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8620F9"/>
    <w:multiLevelType w:val="multilevel"/>
    <w:tmpl w:val="2D00D29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52F4281E"/>
    <w:multiLevelType w:val="hybridMultilevel"/>
    <w:tmpl w:val="7DB6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F95575"/>
    <w:multiLevelType w:val="multilevel"/>
    <w:tmpl w:val="2D00D29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53983122"/>
    <w:multiLevelType w:val="hybridMultilevel"/>
    <w:tmpl w:val="6DA6D726"/>
    <w:lvl w:ilvl="0" w:tplc="7FBAA5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4B1025"/>
    <w:multiLevelType w:val="hybridMultilevel"/>
    <w:tmpl w:val="F380F8A2"/>
    <w:lvl w:ilvl="0" w:tplc="EA10EB64">
      <w:start w:val="1"/>
      <w:numFmt w:val="decimal"/>
      <w:lvlText w:val="%1)"/>
      <w:lvlJc w:val="left"/>
      <w:pPr>
        <w:ind w:left="502" w:hanging="360"/>
      </w:pPr>
      <w:rPr>
        <w:rFonts w:asciiTheme="minorHAnsi" w:eastAsiaTheme="minorHAnsi" w:hAnsiTheme="minorHAnsi"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558F0400"/>
    <w:multiLevelType w:val="hybridMultilevel"/>
    <w:tmpl w:val="DE6214D2"/>
    <w:lvl w:ilvl="0" w:tplc="94F0479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78C64C5"/>
    <w:multiLevelType w:val="hybridMultilevel"/>
    <w:tmpl w:val="4712DAFE"/>
    <w:lvl w:ilvl="0" w:tplc="370660E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2E0A0D"/>
    <w:multiLevelType w:val="hybridMultilevel"/>
    <w:tmpl w:val="684E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FB35A9"/>
    <w:multiLevelType w:val="hybridMultilevel"/>
    <w:tmpl w:val="CA582C9A"/>
    <w:lvl w:ilvl="0" w:tplc="2E5247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D6A7A1C"/>
    <w:multiLevelType w:val="multilevel"/>
    <w:tmpl w:val="2D00D29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5EDE4304"/>
    <w:multiLevelType w:val="hybridMultilevel"/>
    <w:tmpl w:val="EB2A5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E10068"/>
    <w:multiLevelType w:val="hybridMultilevel"/>
    <w:tmpl w:val="CF569A12"/>
    <w:lvl w:ilvl="0" w:tplc="92A4068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EF0375"/>
    <w:multiLevelType w:val="hybridMultilevel"/>
    <w:tmpl w:val="28E09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2214C9F"/>
    <w:multiLevelType w:val="hybridMultilevel"/>
    <w:tmpl w:val="67B271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64486BAF"/>
    <w:multiLevelType w:val="hybridMultilevel"/>
    <w:tmpl w:val="C018D3D4"/>
    <w:lvl w:ilvl="0" w:tplc="82E88B4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534580D"/>
    <w:multiLevelType w:val="hybridMultilevel"/>
    <w:tmpl w:val="74EC11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2A115C"/>
    <w:multiLevelType w:val="hybridMultilevel"/>
    <w:tmpl w:val="D0EA4D5C"/>
    <w:lvl w:ilvl="0" w:tplc="A22E60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6A8112CC"/>
    <w:multiLevelType w:val="hybridMultilevel"/>
    <w:tmpl w:val="91F00910"/>
    <w:lvl w:ilvl="0" w:tplc="F5A4299E">
      <w:start w:val="1"/>
      <w:numFmt w:val="decimal"/>
      <w:lvlText w:val="%1."/>
      <w:lvlJc w:val="left"/>
      <w:pPr>
        <w:ind w:left="1080" w:hanging="360"/>
      </w:pPr>
      <w:rPr>
        <w:rFonts w:ascii="Calibri" w:eastAsiaTheme="minorHAnsi" w:hAnsi="Calibri" w:cstheme="minorBid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D040F54"/>
    <w:multiLevelType w:val="hybridMultilevel"/>
    <w:tmpl w:val="526444D0"/>
    <w:lvl w:ilvl="0" w:tplc="6CB019A8">
      <w:start w:val="1"/>
      <w:numFmt w:val="decimal"/>
      <w:lvlText w:val="%1."/>
      <w:lvlJc w:val="left"/>
      <w:pPr>
        <w:tabs>
          <w:tab w:val="num" w:pos="720"/>
        </w:tabs>
        <w:ind w:left="720" w:hanging="360"/>
      </w:pPr>
      <w:rPr>
        <w:rFonts w:asciiTheme="minorHAnsi" w:eastAsiaTheme="minorHAnsi" w:hAnsiTheme="minorHAnsi" w:cs="Arial"/>
        <w:b/>
        <w:color w:val="auto"/>
        <w:sz w:val="22"/>
        <w:szCs w:val="22"/>
      </w:rPr>
    </w:lvl>
    <w:lvl w:ilvl="1" w:tplc="3CEA5B08">
      <w:start w:val="1"/>
      <w:numFmt w:val="lowerLetter"/>
      <w:lvlText w:val="%2."/>
      <w:lvlJc w:val="left"/>
      <w:pPr>
        <w:tabs>
          <w:tab w:val="num" w:pos="734"/>
        </w:tabs>
        <w:ind w:left="73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37764AF"/>
    <w:multiLevelType w:val="hybridMultilevel"/>
    <w:tmpl w:val="B51C8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40F23CE"/>
    <w:multiLevelType w:val="hybridMultilevel"/>
    <w:tmpl w:val="16E22176"/>
    <w:lvl w:ilvl="0" w:tplc="F6385B48">
      <w:start w:val="1"/>
      <w:numFmt w:val="decimal"/>
      <w:lvlText w:val="%1)"/>
      <w:lvlJc w:val="left"/>
      <w:pPr>
        <w:ind w:left="426" w:hanging="360"/>
      </w:pPr>
      <w:rPr>
        <w:rFonts w:asciiTheme="minorHAnsi" w:eastAsiaTheme="minorHAnsi" w:hAnsiTheme="minorHAnsi" w:cs="Arial"/>
        <w:b w:val="0"/>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9">
    <w:nsid w:val="758A79DE"/>
    <w:multiLevelType w:val="hybridMultilevel"/>
    <w:tmpl w:val="C80E4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525038"/>
    <w:multiLevelType w:val="hybridMultilevel"/>
    <w:tmpl w:val="EB9AF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1103B6"/>
    <w:multiLevelType w:val="hybridMultilevel"/>
    <w:tmpl w:val="8A2C1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437AFF"/>
    <w:multiLevelType w:val="hybridMultilevel"/>
    <w:tmpl w:val="AC6EA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C74847"/>
    <w:multiLevelType w:val="multilevel"/>
    <w:tmpl w:val="F4088700"/>
    <w:lvl w:ilvl="0">
      <w:start w:val="1"/>
      <w:numFmt w:val="decimal"/>
      <w:lvlText w:val="%1)"/>
      <w:lvlJc w:val="left"/>
      <w:pPr>
        <w:tabs>
          <w:tab w:val="num" w:pos="360"/>
        </w:tabs>
        <w:ind w:left="360" w:hanging="360"/>
      </w:pPr>
      <w:rPr>
        <w:rFonts w:asciiTheme="minorHAnsi" w:eastAsia="Times New Roman" w:hAnsiTheme="minorHAnsi" w:cs="Arial"/>
      </w:rPr>
    </w:lvl>
    <w:lvl w:ilvl="1">
      <w:start w:val="1"/>
      <w:numFmt w:val="decimal"/>
      <w:lvlText w:val="%2)"/>
      <w:lvlJc w:val="left"/>
      <w:pPr>
        <w:tabs>
          <w:tab w:val="num" w:pos="907"/>
        </w:tabs>
        <w:ind w:left="907" w:hanging="720"/>
      </w:pPr>
      <w:rPr>
        <w:rFonts w:asciiTheme="minorHAnsi" w:eastAsia="Times New Roman" w:hAnsiTheme="minorHAnsi"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2"/>
  </w:num>
  <w:num w:numId="3">
    <w:abstractNumId w:val="0"/>
  </w:num>
  <w:num w:numId="4">
    <w:abstractNumId w:val="45"/>
  </w:num>
  <w:num w:numId="5">
    <w:abstractNumId w:val="32"/>
  </w:num>
  <w:num w:numId="6">
    <w:abstractNumId w:val="46"/>
  </w:num>
  <w:num w:numId="7">
    <w:abstractNumId w:val="27"/>
  </w:num>
  <w:num w:numId="8">
    <w:abstractNumId w:val="48"/>
  </w:num>
  <w:num w:numId="9">
    <w:abstractNumId w:val="21"/>
  </w:num>
  <w:num w:numId="10">
    <w:abstractNumId w:val="53"/>
  </w:num>
  <w:num w:numId="11">
    <w:abstractNumId w:val="20"/>
  </w:num>
  <w:num w:numId="12">
    <w:abstractNumId w:val="28"/>
  </w:num>
  <w:num w:numId="13">
    <w:abstractNumId w:val="30"/>
  </w:num>
  <w:num w:numId="14">
    <w:abstractNumId w:val="37"/>
  </w:num>
  <w:num w:numId="15">
    <w:abstractNumId w:val="13"/>
  </w:num>
  <w:num w:numId="16">
    <w:abstractNumId w:val="12"/>
  </w:num>
  <w:num w:numId="17">
    <w:abstractNumId w:val="14"/>
  </w:num>
  <w:num w:numId="18">
    <w:abstractNumId w:val="4"/>
  </w:num>
  <w:num w:numId="19">
    <w:abstractNumId w:val="25"/>
  </w:num>
  <w:num w:numId="20">
    <w:abstractNumId w:val="7"/>
  </w:num>
  <w:num w:numId="21">
    <w:abstractNumId w:val="10"/>
  </w:num>
  <w:num w:numId="22">
    <w:abstractNumId w:val="9"/>
  </w:num>
  <w:num w:numId="23">
    <w:abstractNumId w:val="1"/>
  </w:num>
  <w:num w:numId="24">
    <w:abstractNumId w:val="41"/>
  </w:num>
  <w:num w:numId="25">
    <w:abstractNumId w:val="19"/>
  </w:num>
  <w:num w:numId="26">
    <w:abstractNumId w:val="16"/>
  </w:num>
  <w:num w:numId="27">
    <w:abstractNumId w:val="17"/>
  </w:num>
  <w:num w:numId="28">
    <w:abstractNumId w:val="26"/>
  </w:num>
  <w:num w:numId="29">
    <w:abstractNumId w:val="24"/>
  </w:num>
  <w:num w:numId="30">
    <w:abstractNumId w:val="44"/>
  </w:num>
  <w:num w:numId="31">
    <w:abstractNumId w:val="34"/>
  </w:num>
  <w:num w:numId="32">
    <w:abstractNumId w:val="31"/>
  </w:num>
  <w:num w:numId="33">
    <w:abstractNumId w:val="39"/>
  </w:num>
  <w:num w:numId="34">
    <w:abstractNumId w:val="42"/>
  </w:num>
  <w:num w:numId="35">
    <w:abstractNumId w:val="51"/>
  </w:num>
  <w:num w:numId="36">
    <w:abstractNumId w:val="35"/>
  </w:num>
  <w:num w:numId="37">
    <w:abstractNumId w:val="5"/>
  </w:num>
  <w:num w:numId="38">
    <w:abstractNumId w:val="43"/>
  </w:num>
  <w:num w:numId="39">
    <w:abstractNumId w:val="49"/>
  </w:num>
  <w:num w:numId="40">
    <w:abstractNumId w:val="23"/>
  </w:num>
  <w:num w:numId="41">
    <w:abstractNumId w:val="15"/>
  </w:num>
  <w:num w:numId="42">
    <w:abstractNumId w:val="22"/>
  </w:num>
  <w:num w:numId="43">
    <w:abstractNumId w:val="8"/>
  </w:num>
  <w:num w:numId="44">
    <w:abstractNumId w:val="3"/>
  </w:num>
  <w:num w:numId="45">
    <w:abstractNumId w:val="52"/>
  </w:num>
  <w:num w:numId="46">
    <w:abstractNumId w:val="50"/>
  </w:num>
  <w:num w:numId="47">
    <w:abstractNumId w:val="40"/>
  </w:num>
  <w:num w:numId="48">
    <w:abstractNumId w:val="6"/>
  </w:num>
  <w:num w:numId="49">
    <w:abstractNumId w:val="18"/>
  </w:num>
  <w:num w:numId="50">
    <w:abstractNumId w:val="11"/>
  </w:num>
  <w:num w:numId="51">
    <w:abstractNumId w:val="33"/>
  </w:num>
  <w:num w:numId="52">
    <w:abstractNumId w:val="36"/>
  </w:num>
  <w:num w:numId="53">
    <w:abstractNumId w:val="38"/>
  </w:num>
  <w:num w:numId="54">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34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24"/>
    <w:rsid w:val="00001C22"/>
    <w:rsid w:val="000022D8"/>
    <w:rsid w:val="0000369B"/>
    <w:rsid w:val="0000380E"/>
    <w:rsid w:val="00003BD0"/>
    <w:rsid w:val="000046FA"/>
    <w:rsid w:val="00011163"/>
    <w:rsid w:val="00012712"/>
    <w:rsid w:val="000132CA"/>
    <w:rsid w:val="0001516B"/>
    <w:rsid w:val="00015B99"/>
    <w:rsid w:val="00016BB4"/>
    <w:rsid w:val="00016FF3"/>
    <w:rsid w:val="000204E8"/>
    <w:rsid w:val="00020D94"/>
    <w:rsid w:val="00020FED"/>
    <w:rsid w:val="000234B0"/>
    <w:rsid w:val="00024A48"/>
    <w:rsid w:val="00025391"/>
    <w:rsid w:val="00027707"/>
    <w:rsid w:val="00031A70"/>
    <w:rsid w:val="00033C42"/>
    <w:rsid w:val="00033E5B"/>
    <w:rsid w:val="00034FE7"/>
    <w:rsid w:val="00036314"/>
    <w:rsid w:val="00036B09"/>
    <w:rsid w:val="00037B99"/>
    <w:rsid w:val="00046548"/>
    <w:rsid w:val="00053C93"/>
    <w:rsid w:val="00055C42"/>
    <w:rsid w:val="00060D94"/>
    <w:rsid w:val="00061D18"/>
    <w:rsid w:val="00062167"/>
    <w:rsid w:val="000621ED"/>
    <w:rsid w:val="00064F15"/>
    <w:rsid w:val="00065C16"/>
    <w:rsid w:val="00067635"/>
    <w:rsid w:val="00071C81"/>
    <w:rsid w:val="00076C16"/>
    <w:rsid w:val="00080A0B"/>
    <w:rsid w:val="0008211E"/>
    <w:rsid w:val="00082936"/>
    <w:rsid w:val="00083F55"/>
    <w:rsid w:val="00084185"/>
    <w:rsid w:val="00091085"/>
    <w:rsid w:val="0009249D"/>
    <w:rsid w:val="000944CF"/>
    <w:rsid w:val="000A3740"/>
    <w:rsid w:val="000A3B46"/>
    <w:rsid w:val="000A5810"/>
    <w:rsid w:val="000A6CB2"/>
    <w:rsid w:val="000A6F6D"/>
    <w:rsid w:val="000B28DD"/>
    <w:rsid w:val="000B3339"/>
    <w:rsid w:val="000B3E29"/>
    <w:rsid w:val="000B637A"/>
    <w:rsid w:val="000B71D7"/>
    <w:rsid w:val="000C00E8"/>
    <w:rsid w:val="000C02C9"/>
    <w:rsid w:val="000C198E"/>
    <w:rsid w:val="000C19B1"/>
    <w:rsid w:val="000C31E9"/>
    <w:rsid w:val="000C52FD"/>
    <w:rsid w:val="000C5913"/>
    <w:rsid w:val="000C6261"/>
    <w:rsid w:val="000C64A1"/>
    <w:rsid w:val="000C6E8D"/>
    <w:rsid w:val="000D1030"/>
    <w:rsid w:val="000D2433"/>
    <w:rsid w:val="000D25B9"/>
    <w:rsid w:val="000D270D"/>
    <w:rsid w:val="000D3D6B"/>
    <w:rsid w:val="000D458D"/>
    <w:rsid w:val="000D47CF"/>
    <w:rsid w:val="000D4D66"/>
    <w:rsid w:val="000D6277"/>
    <w:rsid w:val="000D6C71"/>
    <w:rsid w:val="000D74C9"/>
    <w:rsid w:val="000D776C"/>
    <w:rsid w:val="000E58B8"/>
    <w:rsid w:val="000F022A"/>
    <w:rsid w:val="000F10F6"/>
    <w:rsid w:val="000F4A78"/>
    <w:rsid w:val="000F541D"/>
    <w:rsid w:val="000F67EF"/>
    <w:rsid w:val="000F73F3"/>
    <w:rsid w:val="00100F9E"/>
    <w:rsid w:val="00102BB0"/>
    <w:rsid w:val="00103606"/>
    <w:rsid w:val="00103F5A"/>
    <w:rsid w:val="00104189"/>
    <w:rsid w:val="001063F2"/>
    <w:rsid w:val="00112545"/>
    <w:rsid w:val="00115098"/>
    <w:rsid w:val="00121567"/>
    <w:rsid w:val="00122FA1"/>
    <w:rsid w:val="0012659F"/>
    <w:rsid w:val="001324F4"/>
    <w:rsid w:val="0013289D"/>
    <w:rsid w:val="0013447A"/>
    <w:rsid w:val="00137788"/>
    <w:rsid w:val="00144982"/>
    <w:rsid w:val="001473F4"/>
    <w:rsid w:val="001475B2"/>
    <w:rsid w:val="00152B13"/>
    <w:rsid w:val="00156485"/>
    <w:rsid w:val="0016025D"/>
    <w:rsid w:val="001608E9"/>
    <w:rsid w:val="00164831"/>
    <w:rsid w:val="0016502C"/>
    <w:rsid w:val="001723C1"/>
    <w:rsid w:val="0017668F"/>
    <w:rsid w:val="00176C6D"/>
    <w:rsid w:val="00177D5A"/>
    <w:rsid w:val="001817D1"/>
    <w:rsid w:val="0018377A"/>
    <w:rsid w:val="001905E8"/>
    <w:rsid w:val="00191153"/>
    <w:rsid w:val="00192C1C"/>
    <w:rsid w:val="001946CA"/>
    <w:rsid w:val="00197F3D"/>
    <w:rsid w:val="001A733C"/>
    <w:rsid w:val="001B03EE"/>
    <w:rsid w:val="001B0869"/>
    <w:rsid w:val="001B25FF"/>
    <w:rsid w:val="001B384D"/>
    <w:rsid w:val="001B3DFD"/>
    <w:rsid w:val="001B6320"/>
    <w:rsid w:val="001B6785"/>
    <w:rsid w:val="001C3E25"/>
    <w:rsid w:val="001C449C"/>
    <w:rsid w:val="001C4DCB"/>
    <w:rsid w:val="001D29D4"/>
    <w:rsid w:val="001D5508"/>
    <w:rsid w:val="001D7B1D"/>
    <w:rsid w:val="001E01DE"/>
    <w:rsid w:val="001E239C"/>
    <w:rsid w:val="001E558F"/>
    <w:rsid w:val="001E630C"/>
    <w:rsid w:val="001F3074"/>
    <w:rsid w:val="001F559C"/>
    <w:rsid w:val="00200662"/>
    <w:rsid w:val="00201853"/>
    <w:rsid w:val="00202148"/>
    <w:rsid w:val="002065F7"/>
    <w:rsid w:val="002106E7"/>
    <w:rsid w:val="0021275E"/>
    <w:rsid w:val="00213074"/>
    <w:rsid w:val="00214CF9"/>
    <w:rsid w:val="002155EC"/>
    <w:rsid w:val="00217138"/>
    <w:rsid w:val="002220F8"/>
    <w:rsid w:val="0022380C"/>
    <w:rsid w:val="0023213E"/>
    <w:rsid w:val="00234F42"/>
    <w:rsid w:val="002352A2"/>
    <w:rsid w:val="00237C67"/>
    <w:rsid w:val="002417E2"/>
    <w:rsid w:val="00241AC2"/>
    <w:rsid w:val="002470A4"/>
    <w:rsid w:val="00250A5C"/>
    <w:rsid w:val="0025516A"/>
    <w:rsid w:val="002607D3"/>
    <w:rsid w:val="00262C36"/>
    <w:rsid w:val="002648FA"/>
    <w:rsid w:val="002649E9"/>
    <w:rsid w:val="00267615"/>
    <w:rsid w:val="0027345A"/>
    <w:rsid w:val="00273731"/>
    <w:rsid w:val="00274856"/>
    <w:rsid w:val="002764AA"/>
    <w:rsid w:val="00280A87"/>
    <w:rsid w:val="00282465"/>
    <w:rsid w:val="00286025"/>
    <w:rsid w:val="00287824"/>
    <w:rsid w:val="00287D29"/>
    <w:rsid w:val="002A100A"/>
    <w:rsid w:val="002A2061"/>
    <w:rsid w:val="002A2662"/>
    <w:rsid w:val="002A400A"/>
    <w:rsid w:val="002A5083"/>
    <w:rsid w:val="002A7471"/>
    <w:rsid w:val="002B0630"/>
    <w:rsid w:val="002B0BBC"/>
    <w:rsid w:val="002B3A75"/>
    <w:rsid w:val="002B3D77"/>
    <w:rsid w:val="002B42EA"/>
    <w:rsid w:val="002B45ED"/>
    <w:rsid w:val="002C29F1"/>
    <w:rsid w:val="002D13DB"/>
    <w:rsid w:val="002D4C39"/>
    <w:rsid w:val="002D56D4"/>
    <w:rsid w:val="002D77E0"/>
    <w:rsid w:val="002E5EE2"/>
    <w:rsid w:val="002E6AEA"/>
    <w:rsid w:val="002F0749"/>
    <w:rsid w:val="002F3459"/>
    <w:rsid w:val="002F47A8"/>
    <w:rsid w:val="002F66B8"/>
    <w:rsid w:val="00300F84"/>
    <w:rsid w:val="00307D73"/>
    <w:rsid w:val="0031024E"/>
    <w:rsid w:val="00312418"/>
    <w:rsid w:val="00312489"/>
    <w:rsid w:val="00314DFE"/>
    <w:rsid w:val="00316621"/>
    <w:rsid w:val="00316C0A"/>
    <w:rsid w:val="003210F1"/>
    <w:rsid w:val="00322635"/>
    <w:rsid w:val="003236A2"/>
    <w:rsid w:val="00323BA9"/>
    <w:rsid w:val="003248A0"/>
    <w:rsid w:val="003265D8"/>
    <w:rsid w:val="00332B8E"/>
    <w:rsid w:val="00334124"/>
    <w:rsid w:val="0033630C"/>
    <w:rsid w:val="00340787"/>
    <w:rsid w:val="00344C04"/>
    <w:rsid w:val="00346A6E"/>
    <w:rsid w:val="00346BE3"/>
    <w:rsid w:val="00346E98"/>
    <w:rsid w:val="00351A19"/>
    <w:rsid w:val="00355A92"/>
    <w:rsid w:val="00356F36"/>
    <w:rsid w:val="003600A7"/>
    <w:rsid w:val="00360AFD"/>
    <w:rsid w:val="0036160E"/>
    <w:rsid w:val="00361825"/>
    <w:rsid w:val="00364EFE"/>
    <w:rsid w:val="003713D2"/>
    <w:rsid w:val="003722F6"/>
    <w:rsid w:val="00374B62"/>
    <w:rsid w:val="00375AD6"/>
    <w:rsid w:val="00377487"/>
    <w:rsid w:val="003814A0"/>
    <w:rsid w:val="00382E9C"/>
    <w:rsid w:val="00384306"/>
    <w:rsid w:val="0039012A"/>
    <w:rsid w:val="0039018E"/>
    <w:rsid w:val="00391565"/>
    <w:rsid w:val="00392BB0"/>
    <w:rsid w:val="00393723"/>
    <w:rsid w:val="00394EB7"/>
    <w:rsid w:val="003950AF"/>
    <w:rsid w:val="003953F6"/>
    <w:rsid w:val="00396259"/>
    <w:rsid w:val="00396A3A"/>
    <w:rsid w:val="0039712C"/>
    <w:rsid w:val="003A2AC0"/>
    <w:rsid w:val="003A4E34"/>
    <w:rsid w:val="003A72CE"/>
    <w:rsid w:val="003B0063"/>
    <w:rsid w:val="003B0B75"/>
    <w:rsid w:val="003B2098"/>
    <w:rsid w:val="003C098E"/>
    <w:rsid w:val="003C6A50"/>
    <w:rsid w:val="003C79E9"/>
    <w:rsid w:val="003C7BF1"/>
    <w:rsid w:val="003D082E"/>
    <w:rsid w:val="003D095D"/>
    <w:rsid w:val="003D1859"/>
    <w:rsid w:val="003D64B2"/>
    <w:rsid w:val="003D7C16"/>
    <w:rsid w:val="003D7DE7"/>
    <w:rsid w:val="003E09EF"/>
    <w:rsid w:val="003E3D7A"/>
    <w:rsid w:val="003E7132"/>
    <w:rsid w:val="003F02D1"/>
    <w:rsid w:val="003F04C0"/>
    <w:rsid w:val="003F1365"/>
    <w:rsid w:val="003F272C"/>
    <w:rsid w:val="003F5DD7"/>
    <w:rsid w:val="003F6A90"/>
    <w:rsid w:val="0040051C"/>
    <w:rsid w:val="00400552"/>
    <w:rsid w:val="0040080D"/>
    <w:rsid w:val="00402A3E"/>
    <w:rsid w:val="004031EE"/>
    <w:rsid w:val="004052F8"/>
    <w:rsid w:val="0040679E"/>
    <w:rsid w:val="004078FD"/>
    <w:rsid w:val="00407CB0"/>
    <w:rsid w:val="004121F3"/>
    <w:rsid w:val="00413FDC"/>
    <w:rsid w:val="0041535D"/>
    <w:rsid w:val="004209D1"/>
    <w:rsid w:val="00420A91"/>
    <w:rsid w:val="0042308A"/>
    <w:rsid w:val="00424EC2"/>
    <w:rsid w:val="00424F01"/>
    <w:rsid w:val="004251B6"/>
    <w:rsid w:val="004308F3"/>
    <w:rsid w:val="00440368"/>
    <w:rsid w:val="004429A6"/>
    <w:rsid w:val="0044515C"/>
    <w:rsid w:val="00452F34"/>
    <w:rsid w:val="00452F4C"/>
    <w:rsid w:val="0045333C"/>
    <w:rsid w:val="00464393"/>
    <w:rsid w:val="00470519"/>
    <w:rsid w:val="00472812"/>
    <w:rsid w:val="00472865"/>
    <w:rsid w:val="00482A13"/>
    <w:rsid w:val="00483667"/>
    <w:rsid w:val="00484EE4"/>
    <w:rsid w:val="00487282"/>
    <w:rsid w:val="00494073"/>
    <w:rsid w:val="00496E23"/>
    <w:rsid w:val="004A429F"/>
    <w:rsid w:val="004A51A4"/>
    <w:rsid w:val="004A6C38"/>
    <w:rsid w:val="004A77CC"/>
    <w:rsid w:val="004B0CAB"/>
    <w:rsid w:val="004B5AF3"/>
    <w:rsid w:val="004C0923"/>
    <w:rsid w:val="004C3294"/>
    <w:rsid w:val="004C6A72"/>
    <w:rsid w:val="004D11F5"/>
    <w:rsid w:val="004D33C2"/>
    <w:rsid w:val="004D633D"/>
    <w:rsid w:val="004D707D"/>
    <w:rsid w:val="004F2CC4"/>
    <w:rsid w:val="004F5CE1"/>
    <w:rsid w:val="004F5E87"/>
    <w:rsid w:val="004F7786"/>
    <w:rsid w:val="00504F60"/>
    <w:rsid w:val="00506C61"/>
    <w:rsid w:val="005070C9"/>
    <w:rsid w:val="00511BDC"/>
    <w:rsid w:val="00512F64"/>
    <w:rsid w:val="005145B2"/>
    <w:rsid w:val="00517523"/>
    <w:rsid w:val="0052082B"/>
    <w:rsid w:val="00524D2F"/>
    <w:rsid w:val="00526178"/>
    <w:rsid w:val="0052723B"/>
    <w:rsid w:val="00530B96"/>
    <w:rsid w:val="0053110B"/>
    <w:rsid w:val="00531397"/>
    <w:rsid w:val="005327CC"/>
    <w:rsid w:val="0053287D"/>
    <w:rsid w:val="00533724"/>
    <w:rsid w:val="0053425D"/>
    <w:rsid w:val="00536BD2"/>
    <w:rsid w:val="0054128E"/>
    <w:rsid w:val="00542736"/>
    <w:rsid w:val="00542DD7"/>
    <w:rsid w:val="00543D52"/>
    <w:rsid w:val="00546F48"/>
    <w:rsid w:val="00553A1B"/>
    <w:rsid w:val="00553F09"/>
    <w:rsid w:val="00554F41"/>
    <w:rsid w:val="00566798"/>
    <w:rsid w:val="00567674"/>
    <w:rsid w:val="00570EC2"/>
    <w:rsid w:val="0057164B"/>
    <w:rsid w:val="005716BD"/>
    <w:rsid w:val="005723CE"/>
    <w:rsid w:val="00572FB8"/>
    <w:rsid w:val="00575C88"/>
    <w:rsid w:val="00582C82"/>
    <w:rsid w:val="0058463E"/>
    <w:rsid w:val="005849C6"/>
    <w:rsid w:val="00584DDC"/>
    <w:rsid w:val="005906B2"/>
    <w:rsid w:val="00590705"/>
    <w:rsid w:val="00590F8F"/>
    <w:rsid w:val="0059127C"/>
    <w:rsid w:val="00596236"/>
    <w:rsid w:val="00596D5C"/>
    <w:rsid w:val="00597A74"/>
    <w:rsid w:val="005A20FB"/>
    <w:rsid w:val="005A2492"/>
    <w:rsid w:val="005A7987"/>
    <w:rsid w:val="005B2C5E"/>
    <w:rsid w:val="005B2D5D"/>
    <w:rsid w:val="005B431A"/>
    <w:rsid w:val="005B6019"/>
    <w:rsid w:val="005B762F"/>
    <w:rsid w:val="005C6AC7"/>
    <w:rsid w:val="005D1309"/>
    <w:rsid w:val="005D2A09"/>
    <w:rsid w:val="005D6CC8"/>
    <w:rsid w:val="005E2300"/>
    <w:rsid w:val="005E35EB"/>
    <w:rsid w:val="005E4539"/>
    <w:rsid w:val="005E7676"/>
    <w:rsid w:val="005F219B"/>
    <w:rsid w:val="005F34C5"/>
    <w:rsid w:val="005F46A1"/>
    <w:rsid w:val="005F7267"/>
    <w:rsid w:val="005F764F"/>
    <w:rsid w:val="006013FE"/>
    <w:rsid w:val="00601C3D"/>
    <w:rsid w:val="00602A6D"/>
    <w:rsid w:val="00603B37"/>
    <w:rsid w:val="00604295"/>
    <w:rsid w:val="006050A6"/>
    <w:rsid w:val="006068FB"/>
    <w:rsid w:val="00607AE2"/>
    <w:rsid w:val="006118F6"/>
    <w:rsid w:val="00612E7D"/>
    <w:rsid w:val="006143A9"/>
    <w:rsid w:val="0061692D"/>
    <w:rsid w:val="00620769"/>
    <w:rsid w:val="0062205F"/>
    <w:rsid w:val="00624AA0"/>
    <w:rsid w:val="00625087"/>
    <w:rsid w:val="0063083B"/>
    <w:rsid w:val="006353C0"/>
    <w:rsid w:val="00635878"/>
    <w:rsid w:val="00635A0F"/>
    <w:rsid w:val="00640DFB"/>
    <w:rsid w:val="006425A4"/>
    <w:rsid w:val="00642C09"/>
    <w:rsid w:val="00642E41"/>
    <w:rsid w:val="00643535"/>
    <w:rsid w:val="00644D81"/>
    <w:rsid w:val="00644DA0"/>
    <w:rsid w:val="00646D54"/>
    <w:rsid w:val="00650463"/>
    <w:rsid w:val="00653873"/>
    <w:rsid w:val="00656C0A"/>
    <w:rsid w:val="00662940"/>
    <w:rsid w:val="00666628"/>
    <w:rsid w:val="00677505"/>
    <w:rsid w:val="00681463"/>
    <w:rsid w:val="00682A49"/>
    <w:rsid w:val="00684BBD"/>
    <w:rsid w:val="00686E6A"/>
    <w:rsid w:val="006905E5"/>
    <w:rsid w:val="00691AB4"/>
    <w:rsid w:val="00693BE4"/>
    <w:rsid w:val="00693CD4"/>
    <w:rsid w:val="006944BF"/>
    <w:rsid w:val="006A0087"/>
    <w:rsid w:val="006A2BB3"/>
    <w:rsid w:val="006A42E8"/>
    <w:rsid w:val="006A55A4"/>
    <w:rsid w:val="006A5DEF"/>
    <w:rsid w:val="006A7B98"/>
    <w:rsid w:val="006A7D9D"/>
    <w:rsid w:val="006B0EBB"/>
    <w:rsid w:val="006B2E6A"/>
    <w:rsid w:val="006B2FBC"/>
    <w:rsid w:val="006B47C3"/>
    <w:rsid w:val="006B5AB2"/>
    <w:rsid w:val="006C0F92"/>
    <w:rsid w:val="006C1D39"/>
    <w:rsid w:val="006C42D7"/>
    <w:rsid w:val="006C652A"/>
    <w:rsid w:val="006D22E9"/>
    <w:rsid w:val="006D389F"/>
    <w:rsid w:val="006D4185"/>
    <w:rsid w:val="006E062A"/>
    <w:rsid w:val="006E4E5E"/>
    <w:rsid w:val="006E7146"/>
    <w:rsid w:val="006F0FCF"/>
    <w:rsid w:val="006F2ABD"/>
    <w:rsid w:val="006F2DF9"/>
    <w:rsid w:val="006F780B"/>
    <w:rsid w:val="00700037"/>
    <w:rsid w:val="0070059E"/>
    <w:rsid w:val="00704A87"/>
    <w:rsid w:val="0071737B"/>
    <w:rsid w:val="0072030C"/>
    <w:rsid w:val="007215CA"/>
    <w:rsid w:val="0072352C"/>
    <w:rsid w:val="0072363D"/>
    <w:rsid w:val="007252D1"/>
    <w:rsid w:val="00727B3E"/>
    <w:rsid w:val="00730819"/>
    <w:rsid w:val="00730D56"/>
    <w:rsid w:val="00735130"/>
    <w:rsid w:val="007363B8"/>
    <w:rsid w:val="00745081"/>
    <w:rsid w:val="00747853"/>
    <w:rsid w:val="007513E9"/>
    <w:rsid w:val="007525CC"/>
    <w:rsid w:val="0075514F"/>
    <w:rsid w:val="00755695"/>
    <w:rsid w:val="00761EF8"/>
    <w:rsid w:val="00765CA8"/>
    <w:rsid w:val="00765E54"/>
    <w:rsid w:val="007673BB"/>
    <w:rsid w:val="00771F97"/>
    <w:rsid w:val="00772B16"/>
    <w:rsid w:val="00772FC5"/>
    <w:rsid w:val="00773BD1"/>
    <w:rsid w:val="00775385"/>
    <w:rsid w:val="0078145A"/>
    <w:rsid w:val="007842D8"/>
    <w:rsid w:val="00784E53"/>
    <w:rsid w:val="00784FD3"/>
    <w:rsid w:val="0078541C"/>
    <w:rsid w:val="00792DC0"/>
    <w:rsid w:val="00794880"/>
    <w:rsid w:val="00796C7A"/>
    <w:rsid w:val="007A5375"/>
    <w:rsid w:val="007A610B"/>
    <w:rsid w:val="007B3699"/>
    <w:rsid w:val="007B58D8"/>
    <w:rsid w:val="007C16D1"/>
    <w:rsid w:val="007C27EF"/>
    <w:rsid w:val="007C30E2"/>
    <w:rsid w:val="007C350B"/>
    <w:rsid w:val="007C4411"/>
    <w:rsid w:val="007D32B9"/>
    <w:rsid w:val="007D60B4"/>
    <w:rsid w:val="007D70E4"/>
    <w:rsid w:val="007E2087"/>
    <w:rsid w:val="007E3CEE"/>
    <w:rsid w:val="007E6EF7"/>
    <w:rsid w:val="007E79F4"/>
    <w:rsid w:val="007F04F0"/>
    <w:rsid w:val="007F094D"/>
    <w:rsid w:val="007F33B5"/>
    <w:rsid w:val="007F3FC1"/>
    <w:rsid w:val="007F4EA5"/>
    <w:rsid w:val="007F56D7"/>
    <w:rsid w:val="007F5A56"/>
    <w:rsid w:val="007F6DE6"/>
    <w:rsid w:val="008025CF"/>
    <w:rsid w:val="00805D16"/>
    <w:rsid w:val="00805F46"/>
    <w:rsid w:val="008070A1"/>
    <w:rsid w:val="00814953"/>
    <w:rsid w:val="00821D0F"/>
    <w:rsid w:val="008224E5"/>
    <w:rsid w:val="00824BEE"/>
    <w:rsid w:val="00826AEF"/>
    <w:rsid w:val="00831D8A"/>
    <w:rsid w:val="00835BEF"/>
    <w:rsid w:val="00837DA3"/>
    <w:rsid w:val="00837F22"/>
    <w:rsid w:val="0084058D"/>
    <w:rsid w:val="00840ED4"/>
    <w:rsid w:val="008423B1"/>
    <w:rsid w:val="0084340F"/>
    <w:rsid w:val="00844F4F"/>
    <w:rsid w:val="00846AA9"/>
    <w:rsid w:val="0084758B"/>
    <w:rsid w:val="00850E98"/>
    <w:rsid w:val="00854C28"/>
    <w:rsid w:val="00854DE4"/>
    <w:rsid w:val="008550BE"/>
    <w:rsid w:val="0085536D"/>
    <w:rsid w:val="00856DE2"/>
    <w:rsid w:val="008573BA"/>
    <w:rsid w:val="00861442"/>
    <w:rsid w:val="00867315"/>
    <w:rsid w:val="00867973"/>
    <w:rsid w:val="0087287D"/>
    <w:rsid w:val="0088010C"/>
    <w:rsid w:val="008809E3"/>
    <w:rsid w:val="00881BF5"/>
    <w:rsid w:val="0088242E"/>
    <w:rsid w:val="00883A3A"/>
    <w:rsid w:val="00884E79"/>
    <w:rsid w:val="00885331"/>
    <w:rsid w:val="00885BDC"/>
    <w:rsid w:val="00886B3F"/>
    <w:rsid w:val="00886BD1"/>
    <w:rsid w:val="008909BC"/>
    <w:rsid w:val="00895EB2"/>
    <w:rsid w:val="008A0C18"/>
    <w:rsid w:val="008A16B2"/>
    <w:rsid w:val="008A2FA0"/>
    <w:rsid w:val="008A3A4C"/>
    <w:rsid w:val="008A3E03"/>
    <w:rsid w:val="008A41AB"/>
    <w:rsid w:val="008A4BC6"/>
    <w:rsid w:val="008B13DB"/>
    <w:rsid w:val="008B243A"/>
    <w:rsid w:val="008B2B7D"/>
    <w:rsid w:val="008B3F13"/>
    <w:rsid w:val="008B7288"/>
    <w:rsid w:val="008C3014"/>
    <w:rsid w:val="008C3F69"/>
    <w:rsid w:val="008C5910"/>
    <w:rsid w:val="008D1C69"/>
    <w:rsid w:val="008D3493"/>
    <w:rsid w:val="008D69EF"/>
    <w:rsid w:val="008D6E8D"/>
    <w:rsid w:val="008D7322"/>
    <w:rsid w:val="008E0DFC"/>
    <w:rsid w:val="008E1A6A"/>
    <w:rsid w:val="008E2E9C"/>
    <w:rsid w:val="008E3BFF"/>
    <w:rsid w:val="008E44A9"/>
    <w:rsid w:val="008E5E3B"/>
    <w:rsid w:val="008F0932"/>
    <w:rsid w:val="008F355D"/>
    <w:rsid w:val="008F6DFC"/>
    <w:rsid w:val="009020B4"/>
    <w:rsid w:val="0090312D"/>
    <w:rsid w:val="00903740"/>
    <w:rsid w:val="009041F9"/>
    <w:rsid w:val="00910C42"/>
    <w:rsid w:val="00911A71"/>
    <w:rsid w:val="009123DD"/>
    <w:rsid w:val="00915B00"/>
    <w:rsid w:val="0091676D"/>
    <w:rsid w:val="00916D59"/>
    <w:rsid w:val="00916FCE"/>
    <w:rsid w:val="00925BE9"/>
    <w:rsid w:val="00926FEE"/>
    <w:rsid w:val="00930ADF"/>
    <w:rsid w:val="009351AB"/>
    <w:rsid w:val="00945BC1"/>
    <w:rsid w:val="00951DDD"/>
    <w:rsid w:val="00952CE2"/>
    <w:rsid w:val="0095447B"/>
    <w:rsid w:val="009558E5"/>
    <w:rsid w:val="0095619E"/>
    <w:rsid w:val="0095630A"/>
    <w:rsid w:val="00963997"/>
    <w:rsid w:val="00965B35"/>
    <w:rsid w:val="00971A84"/>
    <w:rsid w:val="00976BC3"/>
    <w:rsid w:val="00977591"/>
    <w:rsid w:val="00980CA2"/>
    <w:rsid w:val="009832E8"/>
    <w:rsid w:val="009840C6"/>
    <w:rsid w:val="00987509"/>
    <w:rsid w:val="009902EC"/>
    <w:rsid w:val="00990432"/>
    <w:rsid w:val="00992D82"/>
    <w:rsid w:val="00993C50"/>
    <w:rsid w:val="009960B2"/>
    <w:rsid w:val="009974BC"/>
    <w:rsid w:val="009A00D3"/>
    <w:rsid w:val="009A0E62"/>
    <w:rsid w:val="009A17C9"/>
    <w:rsid w:val="009A7ED2"/>
    <w:rsid w:val="009B3F4A"/>
    <w:rsid w:val="009B4C01"/>
    <w:rsid w:val="009B5406"/>
    <w:rsid w:val="009B56E2"/>
    <w:rsid w:val="009B5E45"/>
    <w:rsid w:val="009C0E20"/>
    <w:rsid w:val="009C3594"/>
    <w:rsid w:val="009C5927"/>
    <w:rsid w:val="009C5A09"/>
    <w:rsid w:val="009C7330"/>
    <w:rsid w:val="009D1A7C"/>
    <w:rsid w:val="009D656E"/>
    <w:rsid w:val="009D77CE"/>
    <w:rsid w:val="009E0054"/>
    <w:rsid w:val="009E2CD5"/>
    <w:rsid w:val="009E4C6D"/>
    <w:rsid w:val="009E5145"/>
    <w:rsid w:val="009F1C7D"/>
    <w:rsid w:val="009F2196"/>
    <w:rsid w:val="009F6F22"/>
    <w:rsid w:val="009F7412"/>
    <w:rsid w:val="00A02415"/>
    <w:rsid w:val="00A053DA"/>
    <w:rsid w:val="00A11260"/>
    <w:rsid w:val="00A121FE"/>
    <w:rsid w:val="00A12844"/>
    <w:rsid w:val="00A1454A"/>
    <w:rsid w:val="00A16DB9"/>
    <w:rsid w:val="00A1736F"/>
    <w:rsid w:val="00A20A6A"/>
    <w:rsid w:val="00A21E99"/>
    <w:rsid w:val="00A30811"/>
    <w:rsid w:val="00A30C84"/>
    <w:rsid w:val="00A30FD9"/>
    <w:rsid w:val="00A344C9"/>
    <w:rsid w:val="00A34CFC"/>
    <w:rsid w:val="00A37500"/>
    <w:rsid w:val="00A375FD"/>
    <w:rsid w:val="00A41A57"/>
    <w:rsid w:val="00A43E96"/>
    <w:rsid w:val="00A444D1"/>
    <w:rsid w:val="00A46F24"/>
    <w:rsid w:val="00A5139B"/>
    <w:rsid w:val="00A51AFE"/>
    <w:rsid w:val="00A62966"/>
    <w:rsid w:val="00A66084"/>
    <w:rsid w:val="00A66383"/>
    <w:rsid w:val="00A7034F"/>
    <w:rsid w:val="00A7113F"/>
    <w:rsid w:val="00A72FE2"/>
    <w:rsid w:val="00A73110"/>
    <w:rsid w:val="00A815E9"/>
    <w:rsid w:val="00A84503"/>
    <w:rsid w:val="00A875AC"/>
    <w:rsid w:val="00A87E02"/>
    <w:rsid w:val="00A90447"/>
    <w:rsid w:val="00A904FE"/>
    <w:rsid w:val="00A918DE"/>
    <w:rsid w:val="00A95164"/>
    <w:rsid w:val="00A96530"/>
    <w:rsid w:val="00A96DE1"/>
    <w:rsid w:val="00AA1DA6"/>
    <w:rsid w:val="00AA4321"/>
    <w:rsid w:val="00AA609C"/>
    <w:rsid w:val="00AA6685"/>
    <w:rsid w:val="00AB3AA3"/>
    <w:rsid w:val="00AC1E7E"/>
    <w:rsid w:val="00AC348D"/>
    <w:rsid w:val="00AC5CCF"/>
    <w:rsid w:val="00AD0A88"/>
    <w:rsid w:val="00AD174F"/>
    <w:rsid w:val="00AD2E02"/>
    <w:rsid w:val="00AD574A"/>
    <w:rsid w:val="00AE127B"/>
    <w:rsid w:val="00AE32C6"/>
    <w:rsid w:val="00AE5667"/>
    <w:rsid w:val="00AE62AA"/>
    <w:rsid w:val="00AE63AA"/>
    <w:rsid w:val="00AE7891"/>
    <w:rsid w:val="00AE7E24"/>
    <w:rsid w:val="00AF40BA"/>
    <w:rsid w:val="00AF51D0"/>
    <w:rsid w:val="00AF57D6"/>
    <w:rsid w:val="00AF5FB4"/>
    <w:rsid w:val="00AF76EA"/>
    <w:rsid w:val="00B00B6F"/>
    <w:rsid w:val="00B021A5"/>
    <w:rsid w:val="00B02EAC"/>
    <w:rsid w:val="00B03B36"/>
    <w:rsid w:val="00B05B52"/>
    <w:rsid w:val="00B06C1C"/>
    <w:rsid w:val="00B0751E"/>
    <w:rsid w:val="00B10655"/>
    <w:rsid w:val="00B11013"/>
    <w:rsid w:val="00B1220D"/>
    <w:rsid w:val="00B170F9"/>
    <w:rsid w:val="00B2133B"/>
    <w:rsid w:val="00B21970"/>
    <w:rsid w:val="00B23305"/>
    <w:rsid w:val="00B24454"/>
    <w:rsid w:val="00B27F33"/>
    <w:rsid w:val="00B30787"/>
    <w:rsid w:val="00B33DE7"/>
    <w:rsid w:val="00B36105"/>
    <w:rsid w:val="00B428D5"/>
    <w:rsid w:val="00B44A96"/>
    <w:rsid w:val="00B44BDA"/>
    <w:rsid w:val="00B47761"/>
    <w:rsid w:val="00B52DCB"/>
    <w:rsid w:val="00B5636C"/>
    <w:rsid w:val="00B56A20"/>
    <w:rsid w:val="00B579FD"/>
    <w:rsid w:val="00B6256D"/>
    <w:rsid w:val="00B633EC"/>
    <w:rsid w:val="00B6356D"/>
    <w:rsid w:val="00B6459E"/>
    <w:rsid w:val="00B70EDE"/>
    <w:rsid w:val="00B71CF4"/>
    <w:rsid w:val="00B72239"/>
    <w:rsid w:val="00B75A44"/>
    <w:rsid w:val="00B772ED"/>
    <w:rsid w:val="00B83267"/>
    <w:rsid w:val="00B8469E"/>
    <w:rsid w:val="00B8489B"/>
    <w:rsid w:val="00B85845"/>
    <w:rsid w:val="00B85AE3"/>
    <w:rsid w:val="00B9048C"/>
    <w:rsid w:val="00BA3A78"/>
    <w:rsid w:val="00BA4FEF"/>
    <w:rsid w:val="00BA6AFD"/>
    <w:rsid w:val="00BB1A07"/>
    <w:rsid w:val="00BB42DA"/>
    <w:rsid w:val="00BB5EA6"/>
    <w:rsid w:val="00BB7381"/>
    <w:rsid w:val="00BC1E39"/>
    <w:rsid w:val="00BC24DA"/>
    <w:rsid w:val="00BC42C8"/>
    <w:rsid w:val="00BD243B"/>
    <w:rsid w:val="00BD46C2"/>
    <w:rsid w:val="00BE0C16"/>
    <w:rsid w:val="00BE4D98"/>
    <w:rsid w:val="00BE651E"/>
    <w:rsid w:val="00BE7FEC"/>
    <w:rsid w:val="00BF138F"/>
    <w:rsid w:val="00BF3C0E"/>
    <w:rsid w:val="00BF56DF"/>
    <w:rsid w:val="00BF5E65"/>
    <w:rsid w:val="00BF600E"/>
    <w:rsid w:val="00BF6B37"/>
    <w:rsid w:val="00C00436"/>
    <w:rsid w:val="00C0091B"/>
    <w:rsid w:val="00C0197E"/>
    <w:rsid w:val="00C0321A"/>
    <w:rsid w:val="00C03439"/>
    <w:rsid w:val="00C05826"/>
    <w:rsid w:val="00C079CA"/>
    <w:rsid w:val="00C11318"/>
    <w:rsid w:val="00C12AE7"/>
    <w:rsid w:val="00C12CCA"/>
    <w:rsid w:val="00C135A4"/>
    <w:rsid w:val="00C165AE"/>
    <w:rsid w:val="00C23F7E"/>
    <w:rsid w:val="00C25862"/>
    <w:rsid w:val="00C25E98"/>
    <w:rsid w:val="00C26320"/>
    <w:rsid w:val="00C26D36"/>
    <w:rsid w:val="00C37DCE"/>
    <w:rsid w:val="00C40F58"/>
    <w:rsid w:val="00C41682"/>
    <w:rsid w:val="00C4755B"/>
    <w:rsid w:val="00C5263E"/>
    <w:rsid w:val="00C543F7"/>
    <w:rsid w:val="00C54788"/>
    <w:rsid w:val="00C55D16"/>
    <w:rsid w:val="00C5685A"/>
    <w:rsid w:val="00C56B9C"/>
    <w:rsid w:val="00C6108E"/>
    <w:rsid w:val="00C63025"/>
    <w:rsid w:val="00C6398A"/>
    <w:rsid w:val="00C647BA"/>
    <w:rsid w:val="00C64E69"/>
    <w:rsid w:val="00C665AE"/>
    <w:rsid w:val="00C67FD3"/>
    <w:rsid w:val="00C71666"/>
    <w:rsid w:val="00C71AEC"/>
    <w:rsid w:val="00C72B61"/>
    <w:rsid w:val="00C72EF6"/>
    <w:rsid w:val="00C73BDA"/>
    <w:rsid w:val="00C74D3D"/>
    <w:rsid w:val="00C763CC"/>
    <w:rsid w:val="00C774FF"/>
    <w:rsid w:val="00C7779E"/>
    <w:rsid w:val="00C80C1D"/>
    <w:rsid w:val="00C85B13"/>
    <w:rsid w:val="00C86B63"/>
    <w:rsid w:val="00C97187"/>
    <w:rsid w:val="00CA26E9"/>
    <w:rsid w:val="00CA5249"/>
    <w:rsid w:val="00CA62F2"/>
    <w:rsid w:val="00CA712D"/>
    <w:rsid w:val="00CB0B66"/>
    <w:rsid w:val="00CB1899"/>
    <w:rsid w:val="00CB5603"/>
    <w:rsid w:val="00CB5E8C"/>
    <w:rsid w:val="00CB7A6C"/>
    <w:rsid w:val="00CC0550"/>
    <w:rsid w:val="00CC6D62"/>
    <w:rsid w:val="00CD3A03"/>
    <w:rsid w:val="00CD3E58"/>
    <w:rsid w:val="00CD467F"/>
    <w:rsid w:val="00CD4C52"/>
    <w:rsid w:val="00CD5708"/>
    <w:rsid w:val="00CE07C6"/>
    <w:rsid w:val="00CE47F8"/>
    <w:rsid w:val="00CE51B1"/>
    <w:rsid w:val="00CE5A5F"/>
    <w:rsid w:val="00CE72BE"/>
    <w:rsid w:val="00CF6F04"/>
    <w:rsid w:val="00CF7437"/>
    <w:rsid w:val="00D00395"/>
    <w:rsid w:val="00D00E4F"/>
    <w:rsid w:val="00D01349"/>
    <w:rsid w:val="00D01784"/>
    <w:rsid w:val="00D04A8A"/>
    <w:rsid w:val="00D06E30"/>
    <w:rsid w:val="00D108D7"/>
    <w:rsid w:val="00D112A7"/>
    <w:rsid w:val="00D11766"/>
    <w:rsid w:val="00D12A6F"/>
    <w:rsid w:val="00D12C8C"/>
    <w:rsid w:val="00D148B8"/>
    <w:rsid w:val="00D152B3"/>
    <w:rsid w:val="00D21F21"/>
    <w:rsid w:val="00D2268D"/>
    <w:rsid w:val="00D24A57"/>
    <w:rsid w:val="00D27071"/>
    <w:rsid w:val="00D27E7E"/>
    <w:rsid w:val="00D30482"/>
    <w:rsid w:val="00D30BD9"/>
    <w:rsid w:val="00D32742"/>
    <w:rsid w:val="00D330B5"/>
    <w:rsid w:val="00D34432"/>
    <w:rsid w:val="00D40FEF"/>
    <w:rsid w:val="00D428DD"/>
    <w:rsid w:val="00D474A9"/>
    <w:rsid w:val="00D531E2"/>
    <w:rsid w:val="00D53E10"/>
    <w:rsid w:val="00D5596A"/>
    <w:rsid w:val="00D55D3C"/>
    <w:rsid w:val="00D56578"/>
    <w:rsid w:val="00D57036"/>
    <w:rsid w:val="00D6640D"/>
    <w:rsid w:val="00D6674B"/>
    <w:rsid w:val="00D7278E"/>
    <w:rsid w:val="00D83629"/>
    <w:rsid w:val="00D83F2A"/>
    <w:rsid w:val="00D87DAA"/>
    <w:rsid w:val="00D90B30"/>
    <w:rsid w:val="00D91627"/>
    <w:rsid w:val="00DA0220"/>
    <w:rsid w:val="00DB4CC7"/>
    <w:rsid w:val="00DB6AE7"/>
    <w:rsid w:val="00DB6DA1"/>
    <w:rsid w:val="00DC0A4A"/>
    <w:rsid w:val="00DC2ADD"/>
    <w:rsid w:val="00DC5FC9"/>
    <w:rsid w:val="00DC6812"/>
    <w:rsid w:val="00DD0B8C"/>
    <w:rsid w:val="00DD0DD9"/>
    <w:rsid w:val="00DD14D0"/>
    <w:rsid w:val="00DD4C83"/>
    <w:rsid w:val="00DD5452"/>
    <w:rsid w:val="00DD601E"/>
    <w:rsid w:val="00DD6B50"/>
    <w:rsid w:val="00DE7470"/>
    <w:rsid w:val="00DF3DFE"/>
    <w:rsid w:val="00DF6CE5"/>
    <w:rsid w:val="00DF7FC6"/>
    <w:rsid w:val="00E00484"/>
    <w:rsid w:val="00E01257"/>
    <w:rsid w:val="00E02EFE"/>
    <w:rsid w:val="00E047EF"/>
    <w:rsid w:val="00E22006"/>
    <w:rsid w:val="00E22763"/>
    <w:rsid w:val="00E26497"/>
    <w:rsid w:val="00E26551"/>
    <w:rsid w:val="00E26969"/>
    <w:rsid w:val="00E302B6"/>
    <w:rsid w:val="00E31CE8"/>
    <w:rsid w:val="00E330F7"/>
    <w:rsid w:val="00E336B5"/>
    <w:rsid w:val="00E337E3"/>
    <w:rsid w:val="00E34AA1"/>
    <w:rsid w:val="00E35F35"/>
    <w:rsid w:val="00E364F5"/>
    <w:rsid w:val="00E3656B"/>
    <w:rsid w:val="00E40406"/>
    <w:rsid w:val="00E448E3"/>
    <w:rsid w:val="00E44AA0"/>
    <w:rsid w:val="00E507FE"/>
    <w:rsid w:val="00E5195B"/>
    <w:rsid w:val="00E51DF6"/>
    <w:rsid w:val="00E53403"/>
    <w:rsid w:val="00E607E3"/>
    <w:rsid w:val="00E61985"/>
    <w:rsid w:val="00E64C53"/>
    <w:rsid w:val="00E65714"/>
    <w:rsid w:val="00E71577"/>
    <w:rsid w:val="00E71799"/>
    <w:rsid w:val="00E73176"/>
    <w:rsid w:val="00E73B5E"/>
    <w:rsid w:val="00E74974"/>
    <w:rsid w:val="00E75AB0"/>
    <w:rsid w:val="00E75C8D"/>
    <w:rsid w:val="00E76889"/>
    <w:rsid w:val="00E775CE"/>
    <w:rsid w:val="00E824AF"/>
    <w:rsid w:val="00E835FB"/>
    <w:rsid w:val="00E85094"/>
    <w:rsid w:val="00E8514F"/>
    <w:rsid w:val="00E8641A"/>
    <w:rsid w:val="00E91733"/>
    <w:rsid w:val="00E92188"/>
    <w:rsid w:val="00E93AC6"/>
    <w:rsid w:val="00E95F71"/>
    <w:rsid w:val="00E96249"/>
    <w:rsid w:val="00E969BD"/>
    <w:rsid w:val="00E96CF0"/>
    <w:rsid w:val="00EA2527"/>
    <w:rsid w:val="00EB4928"/>
    <w:rsid w:val="00EC040C"/>
    <w:rsid w:val="00EC0E0C"/>
    <w:rsid w:val="00EC2231"/>
    <w:rsid w:val="00EC6BA1"/>
    <w:rsid w:val="00ED1B45"/>
    <w:rsid w:val="00ED1EFB"/>
    <w:rsid w:val="00ED2AFF"/>
    <w:rsid w:val="00EE42F1"/>
    <w:rsid w:val="00EE56ED"/>
    <w:rsid w:val="00EE77A8"/>
    <w:rsid w:val="00EF05A0"/>
    <w:rsid w:val="00EF5E58"/>
    <w:rsid w:val="00F02BE6"/>
    <w:rsid w:val="00F02D21"/>
    <w:rsid w:val="00F04E75"/>
    <w:rsid w:val="00F0728F"/>
    <w:rsid w:val="00F1311E"/>
    <w:rsid w:val="00F13249"/>
    <w:rsid w:val="00F14AA0"/>
    <w:rsid w:val="00F16171"/>
    <w:rsid w:val="00F21B17"/>
    <w:rsid w:val="00F23072"/>
    <w:rsid w:val="00F35766"/>
    <w:rsid w:val="00F37BFB"/>
    <w:rsid w:val="00F42AE3"/>
    <w:rsid w:val="00F4380E"/>
    <w:rsid w:val="00F45FD6"/>
    <w:rsid w:val="00F46EC0"/>
    <w:rsid w:val="00F47706"/>
    <w:rsid w:val="00F529DC"/>
    <w:rsid w:val="00F571F5"/>
    <w:rsid w:val="00F57CA2"/>
    <w:rsid w:val="00F604D8"/>
    <w:rsid w:val="00F61D2F"/>
    <w:rsid w:val="00F62B16"/>
    <w:rsid w:val="00F64F43"/>
    <w:rsid w:val="00F64F50"/>
    <w:rsid w:val="00F671D1"/>
    <w:rsid w:val="00F72A49"/>
    <w:rsid w:val="00F752BE"/>
    <w:rsid w:val="00F75825"/>
    <w:rsid w:val="00F76BE5"/>
    <w:rsid w:val="00F77A0E"/>
    <w:rsid w:val="00F813F5"/>
    <w:rsid w:val="00F816CB"/>
    <w:rsid w:val="00F82302"/>
    <w:rsid w:val="00F83674"/>
    <w:rsid w:val="00F87024"/>
    <w:rsid w:val="00F913C4"/>
    <w:rsid w:val="00F9280E"/>
    <w:rsid w:val="00F93EF9"/>
    <w:rsid w:val="00F96B95"/>
    <w:rsid w:val="00FA33E0"/>
    <w:rsid w:val="00FA3DA0"/>
    <w:rsid w:val="00FA3DCF"/>
    <w:rsid w:val="00FA4547"/>
    <w:rsid w:val="00FA47A2"/>
    <w:rsid w:val="00FA78C7"/>
    <w:rsid w:val="00FB294A"/>
    <w:rsid w:val="00FB3BAF"/>
    <w:rsid w:val="00FC0354"/>
    <w:rsid w:val="00FC467D"/>
    <w:rsid w:val="00FC78B9"/>
    <w:rsid w:val="00FD1205"/>
    <w:rsid w:val="00FD14C9"/>
    <w:rsid w:val="00FD4F07"/>
    <w:rsid w:val="00FD7BC3"/>
    <w:rsid w:val="00FD7E88"/>
    <w:rsid w:val="00FE09CB"/>
    <w:rsid w:val="00FE2A3F"/>
    <w:rsid w:val="00FF11A0"/>
    <w:rsid w:val="00FF1BB7"/>
    <w:rsid w:val="00FF1EA9"/>
    <w:rsid w:val="00FF25AB"/>
    <w:rsid w:val="00FF25CC"/>
    <w:rsid w:val="00FF5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C5E"/>
  </w:style>
  <w:style w:type="paragraph" w:styleId="Nagwek1">
    <w:name w:val="heading 1"/>
    <w:basedOn w:val="Normalny"/>
    <w:next w:val="Normalny"/>
    <w:link w:val="Nagwek1Znak"/>
    <w:qFormat/>
    <w:rsid w:val="00526178"/>
    <w:pPr>
      <w:keepNext/>
      <w:spacing w:after="0" w:line="240" w:lineRule="auto"/>
      <w:jc w:val="center"/>
      <w:outlineLvl w:val="0"/>
    </w:pPr>
    <w:rPr>
      <w:rFonts w:ascii="Arial" w:eastAsia="Times New Roman" w:hAnsi="Arial" w:cs="Arial"/>
      <w:b/>
      <w:bCs/>
      <w:sz w:val="28"/>
      <w:szCs w:val="24"/>
      <w:lang w:eastAsia="pl-PL"/>
    </w:rPr>
  </w:style>
  <w:style w:type="paragraph" w:styleId="Nagwek2">
    <w:name w:val="heading 2"/>
    <w:basedOn w:val="Normalny"/>
    <w:next w:val="Normalny"/>
    <w:link w:val="Nagwek2Znak"/>
    <w:qFormat/>
    <w:rsid w:val="00526178"/>
    <w:pPr>
      <w:keepNext/>
      <w:tabs>
        <w:tab w:val="left" w:pos="6358"/>
      </w:tabs>
      <w:spacing w:after="0" w:line="240" w:lineRule="auto"/>
      <w:jc w:val="right"/>
      <w:outlineLvl w:val="1"/>
    </w:pPr>
    <w:rPr>
      <w:rFonts w:ascii="Arial" w:eastAsia="Times New Roman" w:hAnsi="Arial" w:cs="Arial"/>
      <w:b/>
      <w:bCs/>
      <w:sz w:val="24"/>
      <w:szCs w:val="24"/>
      <w:lang w:eastAsia="pl-PL"/>
    </w:rPr>
  </w:style>
  <w:style w:type="paragraph" w:styleId="Nagwek3">
    <w:name w:val="heading 3"/>
    <w:basedOn w:val="Normalny"/>
    <w:next w:val="Normalny"/>
    <w:link w:val="Nagwek3Znak"/>
    <w:qFormat/>
    <w:rsid w:val="00526178"/>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06E30"/>
    <w:pPr>
      <w:spacing w:after="0" w:line="240" w:lineRule="auto"/>
      <w:jc w:val="center"/>
    </w:pPr>
    <w:rPr>
      <w:rFonts w:ascii="Times New Roman" w:eastAsia="Times New Roman" w:hAnsi="Times New Roman" w:cs="Times New Roman"/>
      <w:b/>
      <w:bCs/>
      <w:i/>
      <w:iCs/>
      <w:sz w:val="28"/>
      <w:szCs w:val="24"/>
      <w:lang w:eastAsia="pl-PL"/>
    </w:rPr>
  </w:style>
  <w:style w:type="character" w:customStyle="1" w:styleId="TytuZnak">
    <w:name w:val="Tytuł Znak"/>
    <w:basedOn w:val="Domylnaczcionkaakapitu"/>
    <w:link w:val="Tytu"/>
    <w:rsid w:val="00D06E30"/>
    <w:rPr>
      <w:rFonts w:ascii="Times New Roman" w:eastAsia="Times New Roman" w:hAnsi="Times New Roman" w:cs="Times New Roman"/>
      <w:b/>
      <w:bCs/>
      <w:i/>
      <w:iCs/>
      <w:sz w:val="28"/>
      <w:szCs w:val="24"/>
      <w:lang w:eastAsia="pl-PL"/>
    </w:rPr>
  </w:style>
  <w:style w:type="paragraph" w:styleId="Tekstpodstawowy">
    <w:name w:val="Body Text"/>
    <w:basedOn w:val="Normalny"/>
    <w:link w:val="TekstpodstawowyZnak"/>
    <w:rsid w:val="00D06E30"/>
    <w:pPr>
      <w:spacing w:after="0" w:line="240" w:lineRule="auto"/>
      <w:jc w:val="center"/>
    </w:pPr>
    <w:rPr>
      <w:rFonts w:ascii="Times New Roman" w:eastAsia="Times New Roman" w:hAnsi="Times New Roman" w:cs="Times New Roman"/>
      <w:b/>
      <w:bCs/>
      <w:i/>
      <w:iCs/>
      <w:sz w:val="28"/>
      <w:szCs w:val="24"/>
      <w:lang w:eastAsia="pl-PL"/>
    </w:rPr>
  </w:style>
  <w:style w:type="character" w:customStyle="1" w:styleId="TekstpodstawowyZnak">
    <w:name w:val="Tekst podstawowy Znak"/>
    <w:basedOn w:val="Domylnaczcionkaakapitu"/>
    <w:link w:val="Tekstpodstawowy"/>
    <w:rsid w:val="00D06E30"/>
    <w:rPr>
      <w:rFonts w:ascii="Times New Roman" w:eastAsia="Times New Roman" w:hAnsi="Times New Roman" w:cs="Times New Roman"/>
      <w:b/>
      <w:bCs/>
      <w:i/>
      <w:iCs/>
      <w:sz w:val="28"/>
      <w:szCs w:val="24"/>
      <w:lang w:eastAsia="pl-PL"/>
    </w:rPr>
  </w:style>
  <w:style w:type="paragraph" w:styleId="Akapitzlist">
    <w:name w:val="List Paragraph"/>
    <w:basedOn w:val="Normalny"/>
    <w:uiPriority w:val="34"/>
    <w:qFormat/>
    <w:rsid w:val="00356F36"/>
    <w:pPr>
      <w:ind w:left="720"/>
      <w:contextualSpacing/>
    </w:pPr>
  </w:style>
  <w:style w:type="character" w:styleId="Hipercze">
    <w:name w:val="Hyperlink"/>
    <w:basedOn w:val="Domylnaczcionkaakapitu"/>
    <w:uiPriority w:val="99"/>
    <w:unhideWhenUsed/>
    <w:rsid w:val="00356F36"/>
    <w:rPr>
      <w:color w:val="0000FF" w:themeColor="hyperlink"/>
      <w:u w:val="single"/>
    </w:rPr>
  </w:style>
  <w:style w:type="paragraph" w:styleId="Nagwek">
    <w:name w:val="header"/>
    <w:basedOn w:val="Normalny"/>
    <w:link w:val="NagwekZnak"/>
    <w:uiPriority w:val="99"/>
    <w:unhideWhenUsed/>
    <w:rsid w:val="00885B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BDC"/>
  </w:style>
  <w:style w:type="paragraph" w:styleId="Stopka">
    <w:name w:val="footer"/>
    <w:basedOn w:val="Normalny"/>
    <w:link w:val="StopkaZnak"/>
    <w:uiPriority w:val="99"/>
    <w:unhideWhenUsed/>
    <w:rsid w:val="00885B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DC"/>
  </w:style>
  <w:style w:type="paragraph" w:styleId="Tekstdymka">
    <w:name w:val="Balloon Text"/>
    <w:basedOn w:val="Normalny"/>
    <w:link w:val="TekstdymkaZnak"/>
    <w:uiPriority w:val="99"/>
    <w:semiHidden/>
    <w:unhideWhenUsed/>
    <w:rsid w:val="003226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2635"/>
    <w:rPr>
      <w:rFonts w:ascii="Tahoma" w:hAnsi="Tahoma" w:cs="Tahoma"/>
      <w:sz w:val="16"/>
      <w:szCs w:val="16"/>
    </w:rPr>
  </w:style>
  <w:style w:type="paragraph" w:styleId="Tekstpodstawowy2">
    <w:name w:val="Body Text 2"/>
    <w:basedOn w:val="Normalny"/>
    <w:link w:val="Tekstpodstawowy2Znak"/>
    <w:uiPriority w:val="99"/>
    <w:unhideWhenUsed/>
    <w:rsid w:val="00C0091B"/>
    <w:pPr>
      <w:spacing w:after="120" w:line="480" w:lineRule="auto"/>
    </w:pPr>
  </w:style>
  <w:style w:type="character" w:customStyle="1" w:styleId="Tekstpodstawowy2Znak">
    <w:name w:val="Tekst podstawowy 2 Znak"/>
    <w:basedOn w:val="Domylnaczcionkaakapitu"/>
    <w:link w:val="Tekstpodstawowy2"/>
    <w:uiPriority w:val="99"/>
    <w:rsid w:val="00C0091B"/>
  </w:style>
  <w:style w:type="paragraph" w:styleId="Tekstpodstawowywcity">
    <w:name w:val="Body Text Indent"/>
    <w:basedOn w:val="Normalny"/>
    <w:link w:val="TekstpodstawowywcityZnak"/>
    <w:uiPriority w:val="99"/>
    <w:semiHidden/>
    <w:unhideWhenUsed/>
    <w:rsid w:val="00C0091B"/>
    <w:pPr>
      <w:spacing w:after="120"/>
      <w:ind w:left="283"/>
    </w:pPr>
  </w:style>
  <w:style w:type="character" w:customStyle="1" w:styleId="TekstpodstawowywcityZnak">
    <w:name w:val="Tekst podstawowy wcięty Znak"/>
    <w:basedOn w:val="Domylnaczcionkaakapitu"/>
    <w:link w:val="Tekstpodstawowywcity"/>
    <w:uiPriority w:val="99"/>
    <w:semiHidden/>
    <w:rsid w:val="00C0091B"/>
  </w:style>
  <w:style w:type="table" w:styleId="Tabela-Siatka">
    <w:name w:val="Table Grid"/>
    <w:basedOn w:val="Standardowy"/>
    <w:uiPriority w:val="59"/>
    <w:rsid w:val="0047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311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110B"/>
    <w:rPr>
      <w:sz w:val="20"/>
      <w:szCs w:val="20"/>
    </w:rPr>
  </w:style>
  <w:style w:type="character" w:styleId="Odwoanieprzypisukocowego">
    <w:name w:val="endnote reference"/>
    <w:basedOn w:val="Domylnaczcionkaakapitu"/>
    <w:uiPriority w:val="99"/>
    <w:semiHidden/>
    <w:unhideWhenUsed/>
    <w:rsid w:val="0053110B"/>
    <w:rPr>
      <w:vertAlign w:val="superscript"/>
    </w:rPr>
  </w:style>
  <w:style w:type="paragraph" w:styleId="Podtytu">
    <w:name w:val="Subtitle"/>
    <w:basedOn w:val="Normalny"/>
    <w:next w:val="Normalny"/>
    <w:link w:val="PodtytuZnak"/>
    <w:uiPriority w:val="11"/>
    <w:qFormat/>
    <w:rsid w:val="004A7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A77CC"/>
    <w:rPr>
      <w:rFonts w:asciiTheme="majorHAnsi" w:eastAsiaTheme="majorEastAsia" w:hAnsiTheme="majorHAnsi" w:cstheme="majorBidi"/>
      <w:i/>
      <w:iCs/>
      <w:color w:val="4F81BD" w:themeColor="accent1"/>
      <w:spacing w:val="15"/>
      <w:sz w:val="24"/>
      <w:szCs w:val="24"/>
    </w:rPr>
  </w:style>
  <w:style w:type="paragraph" w:styleId="NormalnyWeb">
    <w:name w:val="Normal (Web)"/>
    <w:basedOn w:val="Normalny"/>
    <w:rsid w:val="005261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26178"/>
    <w:rPr>
      <w:rFonts w:ascii="Arial" w:eastAsia="Times New Roman" w:hAnsi="Arial" w:cs="Arial"/>
      <w:b/>
      <w:bCs/>
      <w:sz w:val="28"/>
      <w:szCs w:val="24"/>
      <w:lang w:eastAsia="pl-PL"/>
    </w:rPr>
  </w:style>
  <w:style w:type="character" w:customStyle="1" w:styleId="Nagwek2Znak">
    <w:name w:val="Nagłówek 2 Znak"/>
    <w:basedOn w:val="Domylnaczcionkaakapitu"/>
    <w:link w:val="Nagwek2"/>
    <w:rsid w:val="00526178"/>
    <w:rPr>
      <w:rFonts w:ascii="Arial" w:eastAsia="Times New Roman" w:hAnsi="Arial" w:cs="Arial"/>
      <w:b/>
      <w:bCs/>
      <w:sz w:val="24"/>
      <w:szCs w:val="24"/>
      <w:lang w:eastAsia="pl-PL"/>
    </w:rPr>
  </w:style>
  <w:style w:type="character" w:customStyle="1" w:styleId="Nagwek3Znak">
    <w:name w:val="Nagłówek 3 Znak"/>
    <w:basedOn w:val="Domylnaczcionkaakapitu"/>
    <w:link w:val="Nagwek3"/>
    <w:rsid w:val="00526178"/>
    <w:rPr>
      <w:rFonts w:ascii="Arial" w:eastAsia="Times New Roman" w:hAnsi="Arial" w:cs="Arial"/>
      <w:b/>
      <w:bCs/>
      <w:sz w:val="26"/>
      <w:szCs w:val="26"/>
      <w:lang w:eastAsia="pl-PL"/>
    </w:rPr>
  </w:style>
  <w:style w:type="paragraph" w:customStyle="1" w:styleId="Tekstpodstawowy21">
    <w:name w:val="Tekst podstawowy 21"/>
    <w:basedOn w:val="Normalny"/>
    <w:rsid w:val="00526178"/>
    <w:pPr>
      <w:overflowPunct w:val="0"/>
      <w:autoSpaceDE w:val="0"/>
      <w:autoSpaceDN w:val="0"/>
      <w:adjustRightInd w:val="0"/>
      <w:spacing w:after="0" w:line="240" w:lineRule="auto"/>
      <w:ind w:left="426" w:hanging="426"/>
      <w:jc w:val="both"/>
      <w:textAlignment w:val="baseline"/>
    </w:pPr>
    <w:rPr>
      <w:rFonts w:ascii="Arial" w:eastAsia="Times New Roman" w:hAnsi="Arial" w:cs="Times New Roman"/>
      <w:sz w:val="24"/>
      <w:szCs w:val="20"/>
      <w:lang w:eastAsia="pl-PL"/>
    </w:rPr>
  </w:style>
  <w:style w:type="character" w:styleId="Odwoaniedokomentarza">
    <w:name w:val="annotation reference"/>
    <w:basedOn w:val="Domylnaczcionkaakapitu"/>
    <w:uiPriority w:val="99"/>
    <w:semiHidden/>
    <w:unhideWhenUsed/>
    <w:rsid w:val="00C25862"/>
    <w:rPr>
      <w:sz w:val="16"/>
      <w:szCs w:val="16"/>
    </w:rPr>
  </w:style>
  <w:style w:type="paragraph" w:styleId="Tekstkomentarza">
    <w:name w:val="annotation text"/>
    <w:basedOn w:val="Normalny"/>
    <w:link w:val="TekstkomentarzaZnak"/>
    <w:uiPriority w:val="99"/>
    <w:semiHidden/>
    <w:unhideWhenUsed/>
    <w:rsid w:val="00C25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862"/>
    <w:rPr>
      <w:sz w:val="20"/>
      <w:szCs w:val="20"/>
    </w:rPr>
  </w:style>
  <w:style w:type="paragraph" w:styleId="Tematkomentarza">
    <w:name w:val="annotation subject"/>
    <w:basedOn w:val="Tekstkomentarza"/>
    <w:next w:val="Tekstkomentarza"/>
    <w:link w:val="TematkomentarzaZnak"/>
    <w:uiPriority w:val="99"/>
    <w:semiHidden/>
    <w:unhideWhenUsed/>
    <w:rsid w:val="00C25862"/>
    <w:rPr>
      <w:b/>
      <w:bCs/>
    </w:rPr>
  </w:style>
  <w:style w:type="character" w:customStyle="1" w:styleId="TematkomentarzaZnak">
    <w:name w:val="Temat komentarza Znak"/>
    <w:basedOn w:val="TekstkomentarzaZnak"/>
    <w:link w:val="Tematkomentarza"/>
    <w:uiPriority w:val="99"/>
    <w:semiHidden/>
    <w:rsid w:val="00C25862"/>
    <w:rPr>
      <w:b/>
      <w:bCs/>
      <w:sz w:val="20"/>
      <w:szCs w:val="20"/>
    </w:rPr>
  </w:style>
  <w:style w:type="paragraph" w:styleId="Tekstprzypisudolnego">
    <w:name w:val="footnote text"/>
    <w:basedOn w:val="Normalny"/>
    <w:link w:val="TekstprzypisudolnegoZnak"/>
    <w:uiPriority w:val="99"/>
    <w:semiHidden/>
    <w:unhideWhenUsed/>
    <w:rsid w:val="007C44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4411"/>
    <w:rPr>
      <w:sz w:val="20"/>
      <w:szCs w:val="20"/>
    </w:rPr>
  </w:style>
  <w:style w:type="character" w:styleId="Odwoanieprzypisudolnego">
    <w:name w:val="footnote reference"/>
    <w:basedOn w:val="Domylnaczcionkaakapitu"/>
    <w:uiPriority w:val="99"/>
    <w:semiHidden/>
    <w:unhideWhenUsed/>
    <w:rsid w:val="007C4411"/>
    <w:rPr>
      <w:vertAlign w:val="superscript"/>
    </w:rPr>
  </w:style>
  <w:style w:type="character" w:styleId="UyteHipercze">
    <w:name w:val="FollowedHyperlink"/>
    <w:basedOn w:val="Domylnaczcionkaakapitu"/>
    <w:uiPriority w:val="99"/>
    <w:semiHidden/>
    <w:unhideWhenUsed/>
    <w:rsid w:val="000944CF"/>
    <w:rPr>
      <w:color w:val="800080" w:themeColor="followedHyperlink"/>
      <w:u w:val="single"/>
    </w:rPr>
  </w:style>
  <w:style w:type="paragraph" w:customStyle="1" w:styleId="Default">
    <w:name w:val="Default"/>
    <w:rsid w:val="00C72B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Tekstpodstawowy3">
    <w:name w:val="WW-Tekst podstawowy 3"/>
    <w:basedOn w:val="Normalny"/>
    <w:uiPriority w:val="99"/>
    <w:rsid w:val="00854C28"/>
    <w:pPr>
      <w:suppressAutoHyphens/>
      <w:autoSpaceDE w:val="0"/>
      <w:autoSpaceDN w:val="0"/>
      <w:spacing w:after="0" w:line="360" w:lineRule="auto"/>
    </w:pPr>
    <w:rPr>
      <w:rFonts w:ascii="Arial" w:eastAsia="Times New Roman" w:hAnsi="Arial" w:cs="Arial"/>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C5E"/>
  </w:style>
  <w:style w:type="paragraph" w:styleId="Nagwek1">
    <w:name w:val="heading 1"/>
    <w:basedOn w:val="Normalny"/>
    <w:next w:val="Normalny"/>
    <w:link w:val="Nagwek1Znak"/>
    <w:qFormat/>
    <w:rsid w:val="00526178"/>
    <w:pPr>
      <w:keepNext/>
      <w:spacing w:after="0" w:line="240" w:lineRule="auto"/>
      <w:jc w:val="center"/>
      <w:outlineLvl w:val="0"/>
    </w:pPr>
    <w:rPr>
      <w:rFonts w:ascii="Arial" w:eastAsia="Times New Roman" w:hAnsi="Arial" w:cs="Arial"/>
      <w:b/>
      <w:bCs/>
      <w:sz w:val="28"/>
      <w:szCs w:val="24"/>
      <w:lang w:eastAsia="pl-PL"/>
    </w:rPr>
  </w:style>
  <w:style w:type="paragraph" w:styleId="Nagwek2">
    <w:name w:val="heading 2"/>
    <w:basedOn w:val="Normalny"/>
    <w:next w:val="Normalny"/>
    <w:link w:val="Nagwek2Znak"/>
    <w:qFormat/>
    <w:rsid w:val="00526178"/>
    <w:pPr>
      <w:keepNext/>
      <w:tabs>
        <w:tab w:val="left" w:pos="6358"/>
      </w:tabs>
      <w:spacing w:after="0" w:line="240" w:lineRule="auto"/>
      <w:jc w:val="right"/>
      <w:outlineLvl w:val="1"/>
    </w:pPr>
    <w:rPr>
      <w:rFonts w:ascii="Arial" w:eastAsia="Times New Roman" w:hAnsi="Arial" w:cs="Arial"/>
      <w:b/>
      <w:bCs/>
      <w:sz w:val="24"/>
      <w:szCs w:val="24"/>
      <w:lang w:eastAsia="pl-PL"/>
    </w:rPr>
  </w:style>
  <w:style w:type="paragraph" w:styleId="Nagwek3">
    <w:name w:val="heading 3"/>
    <w:basedOn w:val="Normalny"/>
    <w:next w:val="Normalny"/>
    <w:link w:val="Nagwek3Znak"/>
    <w:qFormat/>
    <w:rsid w:val="00526178"/>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06E30"/>
    <w:pPr>
      <w:spacing w:after="0" w:line="240" w:lineRule="auto"/>
      <w:jc w:val="center"/>
    </w:pPr>
    <w:rPr>
      <w:rFonts w:ascii="Times New Roman" w:eastAsia="Times New Roman" w:hAnsi="Times New Roman" w:cs="Times New Roman"/>
      <w:b/>
      <w:bCs/>
      <w:i/>
      <w:iCs/>
      <w:sz w:val="28"/>
      <w:szCs w:val="24"/>
      <w:lang w:eastAsia="pl-PL"/>
    </w:rPr>
  </w:style>
  <w:style w:type="character" w:customStyle="1" w:styleId="TytuZnak">
    <w:name w:val="Tytuł Znak"/>
    <w:basedOn w:val="Domylnaczcionkaakapitu"/>
    <w:link w:val="Tytu"/>
    <w:rsid w:val="00D06E30"/>
    <w:rPr>
      <w:rFonts w:ascii="Times New Roman" w:eastAsia="Times New Roman" w:hAnsi="Times New Roman" w:cs="Times New Roman"/>
      <w:b/>
      <w:bCs/>
      <w:i/>
      <w:iCs/>
      <w:sz w:val="28"/>
      <w:szCs w:val="24"/>
      <w:lang w:eastAsia="pl-PL"/>
    </w:rPr>
  </w:style>
  <w:style w:type="paragraph" w:styleId="Tekstpodstawowy">
    <w:name w:val="Body Text"/>
    <w:basedOn w:val="Normalny"/>
    <w:link w:val="TekstpodstawowyZnak"/>
    <w:rsid w:val="00D06E30"/>
    <w:pPr>
      <w:spacing w:after="0" w:line="240" w:lineRule="auto"/>
      <w:jc w:val="center"/>
    </w:pPr>
    <w:rPr>
      <w:rFonts w:ascii="Times New Roman" w:eastAsia="Times New Roman" w:hAnsi="Times New Roman" w:cs="Times New Roman"/>
      <w:b/>
      <w:bCs/>
      <w:i/>
      <w:iCs/>
      <w:sz w:val="28"/>
      <w:szCs w:val="24"/>
      <w:lang w:eastAsia="pl-PL"/>
    </w:rPr>
  </w:style>
  <w:style w:type="character" w:customStyle="1" w:styleId="TekstpodstawowyZnak">
    <w:name w:val="Tekst podstawowy Znak"/>
    <w:basedOn w:val="Domylnaczcionkaakapitu"/>
    <w:link w:val="Tekstpodstawowy"/>
    <w:rsid w:val="00D06E30"/>
    <w:rPr>
      <w:rFonts w:ascii="Times New Roman" w:eastAsia="Times New Roman" w:hAnsi="Times New Roman" w:cs="Times New Roman"/>
      <w:b/>
      <w:bCs/>
      <w:i/>
      <w:iCs/>
      <w:sz w:val="28"/>
      <w:szCs w:val="24"/>
      <w:lang w:eastAsia="pl-PL"/>
    </w:rPr>
  </w:style>
  <w:style w:type="paragraph" w:styleId="Akapitzlist">
    <w:name w:val="List Paragraph"/>
    <w:basedOn w:val="Normalny"/>
    <w:uiPriority w:val="34"/>
    <w:qFormat/>
    <w:rsid w:val="00356F36"/>
    <w:pPr>
      <w:ind w:left="720"/>
      <w:contextualSpacing/>
    </w:pPr>
  </w:style>
  <w:style w:type="character" w:styleId="Hipercze">
    <w:name w:val="Hyperlink"/>
    <w:basedOn w:val="Domylnaczcionkaakapitu"/>
    <w:uiPriority w:val="99"/>
    <w:unhideWhenUsed/>
    <w:rsid w:val="00356F36"/>
    <w:rPr>
      <w:color w:val="0000FF" w:themeColor="hyperlink"/>
      <w:u w:val="single"/>
    </w:rPr>
  </w:style>
  <w:style w:type="paragraph" w:styleId="Nagwek">
    <w:name w:val="header"/>
    <w:basedOn w:val="Normalny"/>
    <w:link w:val="NagwekZnak"/>
    <w:uiPriority w:val="99"/>
    <w:unhideWhenUsed/>
    <w:rsid w:val="00885B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BDC"/>
  </w:style>
  <w:style w:type="paragraph" w:styleId="Stopka">
    <w:name w:val="footer"/>
    <w:basedOn w:val="Normalny"/>
    <w:link w:val="StopkaZnak"/>
    <w:uiPriority w:val="99"/>
    <w:unhideWhenUsed/>
    <w:rsid w:val="00885B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DC"/>
  </w:style>
  <w:style w:type="paragraph" w:styleId="Tekstdymka">
    <w:name w:val="Balloon Text"/>
    <w:basedOn w:val="Normalny"/>
    <w:link w:val="TekstdymkaZnak"/>
    <w:uiPriority w:val="99"/>
    <w:semiHidden/>
    <w:unhideWhenUsed/>
    <w:rsid w:val="003226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2635"/>
    <w:rPr>
      <w:rFonts w:ascii="Tahoma" w:hAnsi="Tahoma" w:cs="Tahoma"/>
      <w:sz w:val="16"/>
      <w:szCs w:val="16"/>
    </w:rPr>
  </w:style>
  <w:style w:type="paragraph" w:styleId="Tekstpodstawowy2">
    <w:name w:val="Body Text 2"/>
    <w:basedOn w:val="Normalny"/>
    <w:link w:val="Tekstpodstawowy2Znak"/>
    <w:uiPriority w:val="99"/>
    <w:unhideWhenUsed/>
    <w:rsid w:val="00C0091B"/>
    <w:pPr>
      <w:spacing w:after="120" w:line="480" w:lineRule="auto"/>
    </w:pPr>
  </w:style>
  <w:style w:type="character" w:customStyle="1" w:styleId="Tekstpodstawowy2Znak">
    <w:name w:val="Tekst podstawowy 2 Znak"/>
    <w:basedOn w:val="Domylnaczcionkaakapitu"/>
    <w:link w:val="Tekstpodstawowy2"/>
    <w:uiPriority w:val="99"/>
    <w:rsid w:val="00C0091B"/>
  </w:style>
  <w:style w:type="paragraph" w:styleId="Tekstpodstawowywcity">
    <w:name w:val="Body Text Indent"/>
    <w:basedOn w:val="Normalny"/>
    <w:link w:val="TekstpodstawowywcityZnak"/>
    <w:uiPriority w:val="99"/>
    <w:semiHidden/>
    <w:unhideWhenUsed/>
    <w:rsid w:val="00C0091B"/>
    <w:pPr>
      <w:spacing w:after="120"/>
      <w:ind w:left="283"/>
    </w:pPr>
  </w:style>
  <w:style w:type="character" w:customStyle="1" w:styleId="TekstpodstawowywcityZnak">
    <w:name w:val="Tekst podstawowy wcięty Znak"/>
    <w:basedOn w:val="Domylnaczcionkaakapitu"/>
    <w:link w:val="Tekstpodstawowywcity"/>
    <w:uiPriority w:val="99"/>
    <w:semiHidden/>
    <w:rsid w:val="00C0091B"/>
  </w:style>
  <w:style w:type="table" w:styleId="Tabela-Siatka">
    <w:name w:val="Table Grid"/>
    <w:basedOn w:val="Standardowy"/>
    <w:uiPriority w:val="59"/>
    <w:rsid w:val="0047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311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110B"/>
    <w:rPr>
      <w:sz w:val="20"/>
      <w:szCs w:val="20"/>
    </w:rPr>
  </w:style>
  <w:style w:type="character" w:styleId="Odwoanieprzypisukocowego">
    <w:name w:val="endnote reference"/>
    <w:basedOn w:val="Domylnaczcionkaakapitu"/>
    <w:uiPriority w:val="99"/>
    <w:semiHidden/>
    <w:unhideWhenUsed/>
    <w:rsid w:val="0053110B"/>
    <w:rPr>
      <w:vertAlign w:val="superscript"/>
    </w:rPr>
  </w:style>
  <w:style w:type="paragraph" w:styleId="Podtytu">
    <w:name w:val="Subtitle"/>
    <w:basedOn w:val="Normalny"/>
    <w:next w:val="Normalny"/>
    <w:link w:val="PodtytuZnak"/>
    <w:uiPriority w:val="11"/>
    <w:qFormat/>
    <w:rsid w:val="004A7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A77CC"/>
    <w:rPr>
      <w:rFonts w:asciiTheme="majorHAnsi" w:eastAsiaTheme="majorEastAsia" w:hAnsiTheme="majorHAnsi" w:cstheme="majorBidi"/>
      <w:i/>
      <w:iCs/>
      <w:color w:val="4F81BD" w:themeColor="accent1"/>
      <w:spacing w:val="15"/>
      <w:sz w:val="24"/>
      <w:szCs w:val="24"/>
    </w:rPr>
  </w:style>
  <w:style w:type="paragraph" w:styleId="NormalnyWeb">
    <w:name w:val="Normal (Web)"/>
    <w:basedOn w:val="Normalny"/>
    <w:rsid w:val="005261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26178"/>
    <w:rPr>
      <w:rFonts w:ascii="Arial" w:eastAsia="Times New Roman" w:hAnsi="Arial" w:cs="Arial"/>
      <w:b/>
      <w:bCs/>
      <w:sz w:val="28"/>
      <w:szCs w:val="24"/>
      <w:lang w:eastAsia="pl-PL"/>
    </w:rPr>
  </w:style>
  <w:style w:type="character" w:customStyle="1" w:styleId="Nagwek2Znak">
    <w:name w:val="Nagłówek 2 Znak"/>
    <w:basedOn w:val="Domylnaczcionkaakapitu"/>
    <w:link w:val="Nagwek2"/>
    <w:rsid w:val="00526178"/>
    <w:rPr>
      <w:rFonts w:ascii="Arial" w:eastAsia="Times New Roman" w:hAnsi="Arial" w:cs="Arial"/>
      <w:b/>
      <w:bCs/>
      <w:sz w:val="24"/>
      <w:szCs w:val="24"/>
      <w:lang w:eastAsia="pl-PL"/>
    </w:rPr>
  </w:style>
  <w:style w:type="character" w:customStyle="1" w:styleId="Nagwek3Znak">
    <w:name w:val="Nagłówek 3 Znak"/>
    <w:basedOn w:val="Domylnaczcionkaakapitu"/>
    <w:link w:val="Nagwek3"/>
    <w:rsid w:val="00526178"/>
    <w:rPr>
      <w:rFonts w:ascii="Arial" w:eastAsia="Times New Roman" w:hAnsi="Arial" w:cs="Arial"/>
      <w:b/>
      <w:bCs/>
      <w:sz w:val="26"/>
      <w:szCs w:val="26"/>
      <w:lang w:eastAsia="pl-PL"/>
    </w:rPr>
  </w:style>
  <w:style w:type="paragraph" w:customStyle="1" w:styleId="Tekstpodstawowy21">
    <w:name w:val="Tekst podstawowy 21"/>
    <w:basedOn w:val="Normalny"/>
    <w:rsid w:val="00526178"/>
    <w:pPr>
      <w:overflowPunct w:val="0"/>
      <w:autoSpaceDE w:val="0"/>
      <w:autoSpaceDN w:val="0"/>
      <w:adjustRightInd w:val="0"/>
      <w:spacing w:after="0" w:line="240" w:lineRule="auto"/>
      <w:ind w:left="426" w:hanging="426"/>
      <w:jc w:val="both"/>
      <w:textAlignment w:val="baseline"/>
    </w:pPr>
    <w:rPr>
      <w:rFonts w:ascii="Arial" w:eastAsia="Times New Roman" w:hAnsi="Arial" w:cs="Times New Roman"/>
      <w:sz w:val="24"/>
      <w:szCs w:val="20"/>
      <w:lang w:eastAsia="pl-PL"/>
    </w:rPr>
  </w:style>
  <w:style w:type="character" w:styleId="Odwoaniedokomentarza">
    <w:name w:val="annotation reference"/>
    <w:basedOn w:val="Domylnaczcionkaakapitu"/>
    <w:uiPriority w:val="99"/>
    <w:semiHidden/>
    <w:unhideWhenUsed/>
    <w:rsid w:val="00C25862"/>
    <w:rPr>
      <w:sz w:val="16"/>
      <w:szCs w:val="16"/>
    </w:rPr>
  </w:style>
  <w:style w:type="paragraph" w:styleId="Tekstkomentarza">
    <w:name w:val="annotation text"/>
    <w:basedOn w:val="Normalny"/>
    <w:link w:val="TekstkomentarzaZnak"/>
    <w:uiPriority w:val="99"/>
    <w:semiHidden/>
    <w:unhideWhenUsed/>
    <w:rsid w:val="00C25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862"/>
    <w:rPr>
      <w:sz w:val="20"/>
      <w:szCs w:val="20"/>
    </w:rPr>
  </w:style>
  <w:style w:type="paragraph" w:styleId="Tematkomentarza">
    <w:name w:val="annotation subject"/>
    <w:basedOn w:val="Tekstkomentarza"/>
    <w:next w:val="Tekstkomentarza"/>
    <w:link w:val="TematkomentarzaZnak"/>
    <w:uiPriority w:val="99"/>
    <w:semiHidden/>
    <w:unhideWhenUsed/>
    <w:rsid w:val="00C25862"/>
    <w:rPr>
      <w:b/>
      <w:bCs/>
    </w:rPr>
  </w:style>
  <w:style w:type="character" w:customStyle="1" w:styleId="TematkomentarzaZnak">
    <w:name w:val="Temat komentarza Znak"/>
    <w:basedOn w:val="TekstkomentarzaZnak"/>
    <w:link w:val="Tematkomentarza"/>
    <w:uiPriority w:val="99"/>
    <w:semiHidden/>
    <w:rsid w:val="00C25862"/>
    <w:rPr>
      <w:b/>
      <w:bCs/>
      <w:sz w:val="20"/>
      <w:szCs w:val="20"/>
    </w:rPr>
  </w:style>
  <w:style w:type="paragraph" w:styleId="Tekstprzypisudolnego">
    <w:name w:val="footnote text"/>
    <w:basedOn w:val="Normalny"/>
    <w:link w:val="TekstprzypisudolnegoZnak"/>
    <w:uiPriority w:val="99"/>
    <w:semiHidden/>
    <w:unhideWhenUsed/>
    <w:rsid w:val="007C44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4411"/>
    <w:rPr>
      <w:sz w:val="20"/>
      <w:szCs w:val="20"/>
    </w:rPr>
  </w:style>
  <w:style w:type="character" w:styleId="Odwoanieprzypisudolnego">
    <w:name w:val="footnote reference"/>
    <w:basedOn w:val="Domylnaczcionkaakapitu"/>
    <w:uiPriority w:val="99"/>
    <w:semiHidden/>
    <w:unhideWhenUsed/>
    <w:rsid w:val="007C4411"/>
    <w:rPr>
      <w:vertAlign w:val="superscript"/>
    </w:rPr>
  </w:style>
  <w:style w:type="character" w:styleId="UyteHipercze">
    <w:name w:val="FollowedHyperlink"/>
    <w:basedOn w:val="Domylnaczcionkaakapitu"/>
    <w:uiPriority w:val="99"/>
    <w:semiHidden/>
    <w:unhideWhenUsed/>
    <w:rsid w:val="000944CF"/>
    <w:rPr>
      <w:color w:val="800080" w:themeColor="followedHyperlink"/>
      <w:u w:val="single"/>
    </w:rPr>
  </w:style>
  <w:style w:type="paragraph" w:customStyle="1" w:styleId="Default">
    <w:name w:val="Default"/>
    <w:rsid w:val="00C72B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Tekstpodstawowy3">
    <w:name w:val="WW-Tekst podstawowy 3"/>
    <w:basedOn w:val="Normalny"/>
    <w:uiPriority w:val="99"/>
    <w:rsid w:val="00854C28"/>
    <w:pPr>
      <w:suppressAutoHyphens/>
      <w:autoSpaceDE w:val="0"/>
      <w:autoSpaceDN w:val="0"/>
      <w:spacing w:after="0" w:line="360" w:lineRule="auto"/>
    </w:pPr>
    <w:rPr>
      <w:rFonts w:ascii="Arial" w:eastAsia="Times New Roman" w:hAnsi="Arial" w:cs="Arial"/>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k@mokpolice.pl" TargetMode="External"/><Relationship Id="rId18" Type="http://schemas.openxmlformats.org/officeDocument/2006/relationships/hyperlink" Target="mailto:mwawrejko@ug.police.pl" TargetMode="External"/><Relationship Id="rId26" Type="http://schemas.openxmlformats.org/officeDocument/2006/relationships/hyperlink" Target="http://bip.police.pl/artykul/594/13290/uchwala-nr-vii-10-2020-skladu-orzekajacego-regionalnej-izby-obrachunkowej-w-szczecinie-z-dnia-9-stycznia-2020-r-w-sprawie-wydania-opinii-o-prawidlowosci-planowanej-kwoty-dlugu-gminy-police" TargetMode="External"/><Relationship Id="rId3" Type="http://schemas.openxmlformats.org/officeDocument/2006/relationships/styles" Target="styles.xml"/><Relationship Id="rId21" Type="http://schemas.openxmlformats.org/officeDocument/2006/relationships/hyperlink" Target="http://bip.police.pl/artykuly/584/201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mokpolice.pl/" TargetMode="External"/><Relationship Id="rId17" Type="http://schemas.openxmlformats.org/officeDocument/2006/relationships/hyperlink" Target="mailto:skarbnik@ug.police.pl" TargetMode="External"/><Relationship Id="rId25" Type="http://schemas.openxmlformats.org/officeDocument/2006/relationships/hyperlink" Target="http://bip.police.pl/artykul/593/14135/opinia-rio-o-informacji-o-przebiegu-wykonania-budzetu-gminy-police-za-i-polrocze-2020-r" TargetMode="External"/><Relationship Id="rId33" Type="http://schemas.openxmlformats.org/officeDocument/2006/relationships/hyperlink" Target="http://bip.police.pl/artykuly/618/2020" TargetMode="External"/><Relationship Id="rId2" Type="http://schemas.openxmlformats.org/officeDocument/2006/relationships/numbering" Target="numbering.xml"/><Relationship Id="rId16" Type="http://schemas.openxmlformats.org/officeDocument/2006/relationships/hyperlink" Target="mailto:sekretariat@ug.police.pl" TargetMode="External"/><Relationship Id="rId20" Type="http://schemas.openxmlformats.org/officeDocument/2006/relationships/hyperlink" Target="http://www.police.pl" TargetMode="External"/><Relationship Id="rId29" Type="http://schemas.openxmlformats.org/officeDocument/2006/relationships/hyperlink" Target="http://bip.police.pl/artykul/622/14026/informacja-o-przebiegu-wykonania-budzetu-gminy-police-za-i-polrocze-2020-rok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ug.police.pl" TargetMode="External"/><Relationship Id="rId24" Type="http://schemas.openxmlformats.org/officeDocument/2006/relationships/hyperlink" Target="http://bip.police.pl/artykuly/564/2019" TargetMode="External"/><Relationship Id="rId32" Type="http://schemas.openxmlformats.org/officeDocument/2006/relationships/hyperlink" Target="http://bip.police.pl/uchwala/13244/uchwala-nr-xv-155-201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wkolodziejczyk@police.pl" TargetMode="External"/><Relationship Id="rId23" Type="http://schemas.openxmlformats.org/officeDocument/2006/relationships/hyperlink" Target="http://bip.police.pl/artykul/460/12470/opinia-rio-w-sprawie-wyrazenia-opinii-o-przedlozonym-przez-burmistrza-polic-sprawozdaniu-z-wykonania-budzetu-gminy-police-za-2018-r-wraz-z-informacja-o-stanie-mienia-komunalnego" TargetMode="External"/><Relationship Id="rId28" Type="http://schemas.openxmlformats.org/officeDocument/2006/relationships/hyperlink" Target="http://bip.police.pl/artykul/562/13525/sprawozdanie-roczne-z-wykonania-budzetu-gminy-police-za-rok-2019" TargetMode="External"/><Relationship Id="rId36" Type="http://schemas.openxmlformats.org/officeDocument/2006/relationships/fontTable" Target="fontTable.xml"/><Relationship Id="rId10" Type="http://schemas.openxmlformats.org/officeDocument/2006/relationships/hyperlink" Target="http://www.police.pl" TargetMode="External"/><Relationship Id="rId19" Type="http://schemas.openxmlformats.org/officeDocument/2006/relationships/hyperlink" Target="http://bip.police.pl/" TargetMode="External"/><Relationship Id="rId31" Type="http://schemas.openxmlformats.org/officeDocument/2006/relationships/hyperlink" Target="http://bip.police.pl/artykuly/617/1/10/2020" TargetMode="External"/><Relationship Id="rId4" Type="http://schemas.microsoft.com/office/2007/relationships/stylesWithEffects" Target="stylesWithEffects.xml"/><Relationship Id="rId9" Type="http://schemas.openxmlformats.org/officeDocument/2006/relationships/hyperlink" Target="http://bip.police.pl/" TargetMode="External"/><Relationship Id="rId14" Type="http://schemas.openxmlformats.org/officeDocument/2006/relationships/hyperlink" Target="http://www.biblioteka.police.pl/" TargetMode="External"/><Relationship Id="rId22" Type="http://schemas.openxmlformats.org/officeDocument/2006/relationships/hyperlink" Target="http://bip.police.pl/artykuly/597/2020" TargetMode="External"/><Relationship Id="rId27" Type="http://schemas.openxmlformats.org/officeDocument/2006/relationships/hyperlink" Target="http://bip.police.pl/artykul/460/12294/sprawozdanie-roczne-z-wykonania-budzetu-gminy-police-za-rok-2018" TargetMode="External"/><Relationship Id="rId30" Type="http://schemas.openxmlformats.org/officeDocument/2006/relationships/hyperlink" Target="http://bip.police.pl/uchwala/13243/uchwala-nr-xv-154-2019"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ekretariat@ug.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9653-70C0-497B-BC1E-068AFA4C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11461</TotalTime>
  <Pages>62</Pages>
  <Words>19845</Words>
  <Characters>119070</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komp465</dc:creator>
  <cp:lastModifiedBy>komp465</cp:lastModifiedBy>
  <cp:revision>432</cp:revision>
  <cp:lastPrinted>2020-10-19T12:51:00Z</cp:lastPrinted>
  <dcterms:created xsi:type="dcterms:W3CDTF">2014-06-09T06:14:00Z</dcterms:created>
  <dcterms:modified xsi:type="dcterms:W3CDTF">2020-11-02T13:22:00Z</dcterms:modified>
</cp:coreProperties>
</file>