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00" w:rsidRPr="00F174CC" w:rsidRDefault="00693400" w:rsidP="0069340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Zarządzenie Nr 33</w:t>
      </w:r>
      <w:r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/2019</w:t>
      </w:r>
    </w:p>
    <w:p w:rsidR="00693400" w:rsidRPr="00F174CC" w:rsidRDefault="00693400" w:rsidP="0069340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693400" w:rsidRPr="00F174CC" w:rsidRDefault="00693400" w:rsidP="00693400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693400" w:rsidRPr="00F174CC" w:rsidRDefault="00693400" w:rsidP="00693400">
      <w:pPr>
        <w:spacing w:after="0"/>
        <w:rPr>
          <w:color w:val="000000" w:themeColor="text1"/>
        </w:rPr>
      </w:pPr>
    </w:p>
    <w:p w:rsidR="00693400" w:rsidRPr="00F174CC" w:rsidRDefault="00693400" w:rsidP="00693400">
      <w:pPr>
        <w:spacing w:after="0"/>
        <w:jc w:val="both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F174CC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F174CC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</w:t>
      </w:r>
      <w:r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w Tanowie</w:t>
      </w:r>
      <w:r w:rsidR="00FA2321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174CC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693400" w:rsidRPr="00F174CC" w:rsidRDefault="00693400" w:rsidP="0069340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693400" w:rsidRPr="00F174CC" w:rsidRDefault="00693400" w:rsidP="006934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color w:val="000000" w:themeColor="text1"/>
          <w:sz w:val="24"/>
          <w:szCs w:val="24"/>
        </w:rPr>
        <w:t>Na podstawie art. 30, ust. 2, pkt 3 ustawy z dnia 8 marca 1990 r. o samorządzie gmi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n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nym (Dz.U. z 2019r. poz. 506 z </w:t>
      </w:r>
      <w:proofErr w:type="spellStart"/>
      <w:r w:rsidRPr="00F174C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693400" w:rsidRPr="00F174CC" w:rsidRDefault="00693400" w:rsidP="0069340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400" w:rsidRPr="00F174CC" w:rsidRDefault="00693400" w:rsidP="00693400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</w:pPr>
      <w:r w:rsidRPr="00F174CC">
        <w:rPr>
          <w:rFonts w:ascii="Arial" w:hAnsi="Arial" w:cs="Arial"/>
          <w:b/>
          <w:color w:val="000000" w:themeColor="text1"/>
        </w:rPr>
        <w:tab/>
        <w:t xml:space="preserve">§ 1. </w:t>
      </w:r>
      <w:r w:rsidRPr="00F174CC">
        <w:rPr>
          <w:rFonts w:ascii="Arial" w:hAnsi="Arial" w:cs="Arial"/>
          <w:color w:val="000000" w:themeColor="text1"/>
        </w:rPr>
        <w:t xml:space="preserve">Przekazać nieodpłatnie składniki majątkowe na rzecz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Szkoły Podstaw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o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wej </w:t>
      </w:r>
      <w:r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przy </w:t>
      </w:r>
      <w:r>
        <w:rPr>
          <w:rFonts w:ascii="Arial" w:hAnsi="Arial" w:cs="Arial"/>
          <w:color w:val="444444"/>
          <w:shd w:val="clear" w:color="auto" w:fill="FFFFFF"/>
        </w:rPr>
        <w:t xml:space="preserve">ul. Szczecińskiej </w:t>
      </w:r>
      <w:r w:rsidRPr="00D36243">
        <w:rPr>
          <w:rFonts w:ascii="Arial" w:hAnsi="Arial" w:cs="Arial"/>
          <w:color w:val="444444"/>
          <w:shd w:val="clear" w:color="auto" w:fill="FFFFFF"/>
        </w:rPr>
        <w:t>31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w Tanowie</w:t>
      </w:r>
      <w:r w:rsidR="00FA2321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,</w:t>
      </w:r>
      <w:bookmarkStart w:id="0" w:name="_GoBack"/>
      <w:bookmarkEnd w:id="0"/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tj.:  5 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koszy do selektywnej zbiórki odpadów komunalnych w kształcie kredek – po jednym z każdego koloru (żółty, zielony, niebi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e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 xml:space="preserve">ski, brązowy, czarny). </w:t>
      </w:r>
    </w:p>
    <w:p w:rsidR="00693400" w:rsidRPr="00F174CC" w:rsidRDefault="00693400" w:rsidP="0069340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400" w:rsidRPr="00F174CC" w:rsidRDefault="00693400" w:rsidP="006934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693400" w:rsidRPr="00F174CC" w:rsidRDefault="00693400" w:rsidP="0069340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400" w:rsidRPr="00F174CC" w:rsidRDefault="00693400" w:rsidP="006934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693400" w:rsidRPr="00F174CC" w:rsidRDefault="00693400" w:rsidP="0069340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400" w:rsidRPr="00F174CC" w:rsidRDefault="00693400" w:rsidP="00693400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693400" w:rsidRPr="00F174CC" w:rsidRDefault="00693400" w:rsidP="00693400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3400" w:rsidRPr="00F174CC" w:rsidRDefault="00693400" w:rsidP="00693400">
      <w:pPr>
        <w:rPr>
          <w:color w:val="000000" w:themeColor="text1"/>
        </w:rPr>
      </w:pPr>
    </w:p>
    <w:p w:rsidR="00693400" w:rsidRDefault="00693400" w:rsidP="00693400"/>
    <w:p w:rsidR="005B1C88" w:rsidRDefault="00FA2321"/>
    <w:sectPr w:rsidR="005B1C88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00"/>
    <w:rsid w:val="00693400"/>
    <w:rsid w:val="007719AA"/>
    <w:rsid w:val="007A702B"/>
    <w:rsid w:val="00857A7B"/>
    <w:rsid w:val="00F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3400"/>
    <w:rPr>
      <w:b/>
      <w:bCs/>
    </w:rPr>
  </w:style>
  <w:style w:type="paragraph" w:styleId="NormalnyWeb">
    <w:name w:val="Normal (Web)"/>
    <w:basedOn w:val="Normalny"/>
    <w:uiPriority w:val="99"/>
    <w:unhideWhenUsed/>
    <w:rsid w:val="006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93400"/>
    <w:rPr>
      <w:b/>
      <w:bCs/>
    </w:rPr>
  </w:style>
  <w:style w:type="paragraph" w:styleId="NormalnyWeb">
    <w:name w:val="Normal (Web)"/>
    <w:basedOn w:val="Normalny"/>
    <w:uiPriority w:val="99"/>
    <w:unhideWhenUsed/>
    <w:rsid w:val="006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1</cp:revision>
  <cp:lastPrinted>2019-12-12T13:21:00Z</cp:lastPrinted>
  <dcterms:created xsi:type="dcterms:W3CDTF">2019-12-12T13:20:00Z</dcterms:created>
  <dcterms:modified xsi:type="dcterms:W3CDTF">2019-12-12T13:36:00Z</dcterms:modified>
</cp:coreProperties>
</file>