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E4" w:rsidRPr="00337B9E" w:rsidRDefault="003545A8" w:rsidP="00CA75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Police, 12.12</w:t>
      </w:r>
      <w:r w:rsidR="00E36732" w:rsidRPr="00337B9E">
        <w:rPr>
          <w:rFonts w:ascii="Times New Roman" w:hAnsi="Times New Roman" w:cs="Times New Roman"/>
        </w:rPr>
        <w:t>.2019</w:t>
      </w:r>
      <w:r w:rsidR="00CA7583" w:rsidRPr="00337B9E">
        <w:rPr>
          <w:rFonts w:ascii="Times New Roman" w:hAnsi="Times New Roman" w:cs="Times New Roman"/>
        </w:rPr>
        <w:t xml:space="preserve"> r.</w:t>
      </w:r>
    </w:p>
    <w:p w:rsidR="00CA7583" w:rsidRPr="00337B9E" w:rsidRDefault="00CA7583" w:rsidP="00CA7583">
      <w:pPr>
        <w:jc w:val="center"/>
        <w:rPr>
          <w:rFonts w:ascii="Times New Roman" w:hAnsi="Times New Roman" w:cs="Times New Roman"/>
          <w:b/>
        </w:rPr>
      </w:pPr>
      <w:r w:rsidRPr="00337B9E">
        <w:rPr>
          <w:rFonts w:ascii="Times New Roman" w:hAnsi="Times New Roman" w:cs="Times New Roman"/>
          <w:b/>
        </w:rPr>
        <w:t>Informacja o zmi</w:t>
      </w:r>
      <w:r w:rsidR="003545A8">
        <w:rPr>
          <w:rFonts w:ascii="Times New Roman" w:hAnsi="Times New Roman" w:cs="Times New Roman"/>
          <w:b/>
        </w:rPr>
        <w:t xml:space="preserve">anie treści SIWZ </w:t>
      </w:r>
    </w:p>
    <w:p w:rsidR="00CA7583" w:rsidRPr="00337B9E" w:rsidRDefault="00CA7583" w:rsidP="00CA7583">
      <w:pPr>
        <w:jc w:val="center"/>
        <w:rPr>
          <w:rFonts w:ascii="Times New Roman" w:hAnsi="Times New Roman" w:cs="Times New Roman"/>
          <w:b/>
        </w:rPr>
      </w:pPr>
    </w:p>
    <w:p w:rsidR="007A4E1E" w:rsidRPr="00337B9E" w:rsidRDefault="00CA7583" w:rsidP="00CA7583">
      <w:p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Dotyczy: Przetargu nieograniczonego na „Świadczenie usług pocztowych dla Urzędu Miejskiego</w:t>
      </w:r>
      <w:r w:rsidR="00DC1797" w:rsidRPr="00337B9E">
        <w:rPr>
          <w:rFonts w:ascii="Times New Roman" w:hAnsi="Times New Roman" w:cs="Times New Roman"/>
        </w:rPr>
        <w:br/>
      </w:r>
      <w:r w:rsidRPr="00337B9E">
        <w:rPr>
          <w:rFonts w:ascii="Times New Roman" w:hAnsi="Times New Roman" w:cs="Times New Roman"/>
        </w:rPr>
        <w:t xml:space="preserve"> w Policach”</w:t>
      </w:r>
      <w:r w:rsidR="00DC1797" w:rsidRPr="00337B9E">
        <w:rPr>
          <w:rFonts w:ascii="Times New Roman" w:hAnsi="Times New Roman" w:cs="Times New Roman"/>
        </w:rPr>
        <w:t>.</w:t>
      </w:r>
    </w:p>
    <w:p w:rsidR="00CA7583" w:rsidRPr="00337B9E" w:rsidRDefault="007A4E1E" w:rsidP="00CA7583">
      <w:p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N</w:t>
      </w:r>
      <w:r w:rsidR="00CA7583" w:rsidRPr="00337B9E">
        <w:rPr>
          <w:rFonts w:ascii="Times New Roman" w:hAnsi="Times New Roman" w:cs="Times New Roman"/>
        </w:rPr>
        <w:t>a podstawie art. 38 ust.4 ustawy z dnia 29 stycznia 2004</w:t>
      </w:r>
      <w:r w:rsidR="00E36732" w:rsidRPr="00337B9E">
        <w:rPr>
          <w:rFonts w:ascii="Times New Roman" w:hAnsi="Times New Roman" w:cs="Times New Roman"/>
        </w:rPr>
        <w:t xml:space="preserve"> r. Prawo zamówień publicznych (</w:t>
      </w:r>
      <w:r w:rsidR="003545A8">
        <w:rPr>
          <w:rFonts w:ascii="Times New Roman" w:hAnsi="Times New Roman" w:cs="Times New Roman"/>
        </w:rPr>
        <w:t xml:space="preserve"> Dz. U. z 2019 r. </w:t>
      </w:r>
      <w:proofErr w:type="spellStart"/>
      <w:r w:rsidR="003545A8">
        <w:rPr>
          <w:rFonts w:ascii="Times New Roman" w:hAnsi="Times New Roman" w:cs="Times New Roman"/>
        </w:rPr>
        <w:t>poz</w:t>
      </w:r>
      <w:proofErr w:type="spellEnd"/>
      <w:r w:rsidR="003545A8">
        <w:rPr>
          <w:rFonts w:ascii="Times New Roman" w:hAnsi="Times New Roman" w:cs="Times New Roman"/>
        </w:rPr>
        <w:t xml:space="preserve"> 1</w:t>
      </w:r>
      <w:r w:rsidR="00CA7583" w:rsidRPr="00337B9E">
        <w:rPr>
          <w:rFonts w:ascii="Times New Roman" w:hAnsi="Times New Roman" w:cs="Times New Roman"/>
        </w:rPr>
        <w:t>8</w:t>
      </w:r>
      <w:r w:rsidR="003545A8">
        <w:rPr>
          <w:rFonts w:ascii="Times New Roman" w:hAnsi="Times New Roman" w:cs="Times New Roman"/>
        </w:rPr>
        <w:t>43</w:t>
      </w:r>
      <w:r w:rsidR="00E36732" w:rsidRPr="00337B9E">
        <w:rPr>
          <w:rFonts w:ascii="Times New Roman" w:hAnsi="Times New Roman" w:cs="Times New Roman"/>
        </w:rPr>
        <w:t xml:space="preserve"> z </w:t>
      </w:r>
      <w:proofErr w:type="spellStart"/>
      <w:r w:rsidR="00E36732" w:rsidRPr="00337B9E">
        <w:rPr>
          <w:rFonts w:ascii="Times New Roman" w:hAnsi="Times New Roman" w:cs="Times New Roman"/>
        </w:rPr>
        <w:t>późn</w:t>
      </w:r>
      <w:proofErr w:type="spellEnd"/>
      <w:r w:rsidR="00E36732" w:rsidRPr="00337B9E">
        <w:rPr>
          <w:rFonts w:ascii="Times New Roman" w:hAnsi="Times New Roman" w:cs="Times New Roman"/>
        </w:rPr>
        <w:t>. zm.</w:t>
      </w:r>
      <w:r w:rsidR="00CA7583" w:rsidRPr="00337B9E">
        <w:rPr>
          <w:rFonts w:ascii="Times New Roman" w:hAnsi="Times New Roman" w:cs="Times New Roman"/>
        </w:rPr>
        <w:t>), dokonuje zmian treści Specyfikacji Istotnych Warunków Zamówienia.</w:t>
      </w:r>
    </w:p>
    <w:p w:rsidR="00975A4C" w:rsidRPr="00337B9E" w:rsidRDefault="00975A4C" w:rsidP="00975A4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>W załączniku nr 4 do SIWZ § 7 ust. 6 otrzymuje brzmienie:</w:t>
      </w:r>
    </w:p>
    <w:p w:rsidR="003F3C1A" w:rsidRPr="00337B9E" w:rsidRDefault="003F3C1A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 xml:space="preserve">„Faktury VAT mogą być wystawiane w formie elektronicznej i przesyłane na adres e-mail: </w:t>
      </w:r>
      <w:hyperlink r:id="rId6" w:history="1">
        <w:r w:rsidRPr="00337B9E">
          <w:rPr>
            <w:rStyle w:val="Hipercze"/>
            <w:rFonts w:ascii="Times New Roman" w:eastAsia="Times New Roman" w:hAnsi="Times New Roman" w:cs="Times New Roman"/>
            <w:lang w:eastAsia="pl-PL"/>
          </w:rPr>
          <w:t>faktury@ug.police.pl</w:t>
        </w:r>
      </w:hyperlink>
      <w:r w:rsidRPr="00337B9E">
        <w:rPr>
          <w:rFonts w:ascii="Times New Roman" w:eastAsia="Times New Roman" w:hAnsi="Times New Roman" w:cs="Times New Roman"/>
          <w:lang w:eastAsia="pl-PL"/>
        </w:rPr>
        <w:t>:</w:t>
      </w:r>
    </w:p>
    <w:p w:rsidR="003F3C1A" w:rsidRPr="00337B9E" w:rsidRDefault="003F3C1A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>a) Wykonawca zobowiązuje się przesyłać faktury (oraz faktury korygujące i duplikaty faktur) drogą elektroniczną w formacie  PDF,  z ustawioną opcją automatycznego potwierdzenia odbioru wiadomości przez Zamawiającego.</w:t>
      </w:r>
    </w:p>
    <w:p w:rsidR="00975A4C" w:rsidRDefault="003F3C1A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37B9E">
        <w:rPr>
          <w:rFonts w:ascii="Times New Roman" w:eastAsia="Times New Roman" w:hAnsi="Times New Roman" w:cs="Times New Roman"/>
          <w:lang w:eastAsia="pl-PL"/>
        </w:rPr>
        <w:t xml:space="preserve">b) Zamawiający zobowiązuje się do przekazywania każdorazowo na adres Wykonawcy, potwierdzenia  odbioru faktury. Jeśli Wykonawca wysyłając wiadomość na adres skrzynki pocztowej Zamawiającego takiego potwierdzenia </w:t>
      </w:r>
      <w:proofErr w:type="spellStart"/>
      <w:r w:rsidRPr="00337B9E">
        <w:rPr>
          <w:rFonts w:ascii="Times New Roman" w:eastAsia="Times New Roman" w:hAnsi="Times New Roman" w:cs="Times New Roman"/>
          <w:lang w:eastAsia="pl-PL"/>
        </w:rPr>
        <w:t>zarząda</w:t>
      </w:r>
      <w:proofErr w:type="spellEnd"/>
      <w:r w:rsidRPr="00337B9E">
        <w:rPr>
          <w:rFonts w:ascii="Times New Roman" w:eastAsia="Times New Roman" w:hAnsi="Times New Roman" w:cs="Times New Roman"/>
          <w:lang w:eastAsia="pl-PL"/>
        </w:rPr>
        <w:t>.</w:t>
      </w:r>
      <w:r w:rsidR="003545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7B9E">
        <w:rPr>
          <w:rFonts w:ascii="Times New Roman" w:eastAsia="Times New Roman" w:hAnsi="Times New Roman" w:cs="Times New Roman"/>
          <w:lang w:eastAsia="pl-PL"/>
        </w:rPr>
        <w:t>Potwierdzenie odbioru faktury, będzie zawierało datę otrzymania faktury przez Zmawiającego, przez którą rozumieć należy datę wpływu faktury na adres skrzynki pocztowej Zamawiającego”.</w:t>
      </w:r>
    </w:p>
    <w:p w:rsidR="003545A8" w:rsidRDefault="003545A8" w:rsidP="003F3C1A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45A8" w:rsidRDefault="003545A8" w:rsidP="003545A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załączniku nr 3 do SIWZ w ust. 16 Zamawiający zmienił zapis na: „polecone przesyłki listowe zagraniczne”</w:t>
      </w:r>
      <w:r w:rsidR="00B05DBD">
        <w:rPr>
          <w:rFonts w:ascii="Times New Roman" w:eastAsia="Times New Roman" w:hAnsi="Times New Roman" w:cs="Times New Roman"/>
          <w:lang w:eastAsia="pl-PL"/>
        </w:rPr>
        <w:t>.</w:t>
      </w:r>
    </w:p>
    <w:p w:rsidR="00B05DBD" w:rsidRPr="00337B9E" w:rsidRDefault="00B05DBD" w:rsidP="003545A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załączniku nr 4 do SIWZ w §1 Zamawiający usunął ust 9.</w:t>
      </w:r>
      <w:bookmarkStart w:id="0" w:name="_GoBack"/>
      <w:bookmarkEnd w:id="0"/>
    </w:p>
    <w:p w:rsidR="00975A4C" w:rsidRPr="00337B9E" w:rsidRDefault="00975A4C" w:rsidP="00975A4C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A4C" w:rsidRPr="00337B9E" w:rsidRDefault="00975A4C" w:rsidP="00975A4C">
      <w:pPr>
        <w:pStyle w:val="Akapitzlist"/>
        <w:jc w:val="both"/>
        <w:rPr>
          <w:rFonts w:eastAsia="Times New Roman" w:cs="Arial"/>
          <w:lang w:eastAsia="pl-PL"/>
        </w:rPr>
      </w:pPr>
    </w:p>
    <w:p w:rsidR="00975A4C" w:rsidRPr="001850E9" w:rsidRDefault="00975A4C" w:rsidP="00975A4C">
      <w:pPr>
        <w:pStyle w:val="Akapitzlist"/>
        <w:rPr>
          <w:rFonts w:ascii="Times New Roman" w:hAnsi="Times New Roman" w:cs="Times New Roman"/>
        </w:rPr>
      </w:pPr>
    </w:p>
    <w:p w:rsidR="00CA7583" w:rsidRPr="00206156" w:rsidRDefault="00CA7583" w:rsidP="00D4161E">
      <w:pPr>
        <w:pStyle w:val="Akapitzlist"/>
        <w:rPr>
          <w:rFonts w:ascii="Times New Roman" w:hAnsi="Times New Roman" w:cs="Times New Roman"/>
        </w:rPr>
      </w:pPr>
    </w:p>
    <w:sectPr w:rsidR="00CA7583" w:rsidRPr="0020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5EE"/>
    <w:multiLevelType w:val="hybridMultilevel"/>
    <w:tmpl w:val="7BE0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5605"/>
    <w:multiLevelType w:val="hybridMultilevel"/>
    <w:tmpl w:val="D872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3503"/>
    <w:multiLevelType w:val="hybridMultilevel"/>
    <w:tmpl w:val="733C230C"/>
    <w:lvl w:ilvl="0" w:tplc="1B74A5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4155"/>
    <w:multiLevelType w:val="hybridMultilevel"/>
    <w:tmpl w:val="345E4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0B0"/>
    <w:multiLevelType w:val="hybridMultilevel"/>
    <w:tmpl w:val="C806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88B"/>
    <w:multiLevelType w:val="hybridMultilevel"/>
    <w:tmpl w:val="DE70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9"/>
    <w:rsid w:val="0006269A"/>
    <w:rsid w:val="001850E9"/>
    <w:rsid w:val="001A3100"/>
    <w:rsid w:val="00206156"/>
    <w:rsid w:val="00337B9E"/>
    <w:rsid w:val="003545A8"/>
    <w:rsid w:val="003B237E"/>
    <w:rsid w:val="003F3C1A"/>
    <w:rsid w:val="00403492"/>
    <w:rsid w:val="007A4E1E"/>
    <w:rsid w:val="00824D57"/>
    <w:rsid w:val="00975A4C"/>
    <w:rsid w:val="00AA3D89"/>
    <w:rsid w:val="00B00278"/>
    <w:rsid w:val="00B05DBD"/>
    <w:rsid w:val="00CA7583"/>
    <w:rsid w:val="00CB0C90"/>
    <w:rsid w:val="00D4161E"/>
    <w:rsid w:val="00DC1797"/>
    <w:rsid w:val="00E1274E"/>
    <w:rsid w:val="00E36732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10</cp:revision>
  <cp:lastPrinted>2019-12-12T06:21:00Z</cp:lastPrinted>
  <dcterms:created xsi:type="dcterms:W3CDTF">2018-11-30T10:38:00Z</dcterms:created>
  <dcterms:modified xsi:type="dcterms:W3CDTF">2019-12-12T06:29:00Z</dcterms:modified>
</cp:coreProperties>
</file>