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D76D33">
        <w:rPr>
          <w:rFonts w:ascii="Arial" w:hAnsi="Arial" w:cs="Arial"/>
          <w:b/>
          <w:sz w:val="32"/>
          <w:szCs w:val="32"/>
        </w:rPr>
        <w:t>291</w:t>
      </w:r>
      <w:r w:rsidR="00763F08">
        <w:rPr>
          <w:rFonts w:ascii="Arial" w:hAnsi="Arial" w:cs="Arial"/>
          <w:b/>
          <w:sz w:val="32"/>
          <w:szCs w:val="32"/>
        </w:rPr>
        <w:t>/2019</w:t>
      </w:r>
    </w:p>
    <w:p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7C6947">
        <w:rPr>
          <w:rFonts w:ascii="Arial" w:hAnsi="Arial" w:cs="Arial"/>
          <w:b/>
          <w:sz w:val="32"/>
          <w:szCs w:val="32"/>
        </w:rPr>
        <w:t>31 października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763F08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9B4EAE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9B4EAE" w:rsidRDefault="003864C3" w:rsidP="00DF29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wyboru podmiotu, który otrzymuje dotację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201</w:t>
      </w:r>
      <w:r w:rsidR="00424F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</w:t>
      </w:r>
      <w:r w:rsidR="009B4EAE" w:rsidRPr="009B4EAE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z zakresu pomocy społecznej </w:t>
      </w:r>
    </w:p>
    <w:p w:rsidR="003864C3" w:rsidRPr="00BC51A7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4FAB" w:rsidRPr="00424FAB" w:rsidRDefault="00424FAB" w:rsidP="00424FAB">
      <w:pPr>
        <w:jc w:val="both"/>
        <w:rPr>
          <w:rFonts w:ascii="Arial" w:hAnsi="Arial" w:cs="Arial"/>
          <w:sz w:val="24"/>
          <w:szCs w:val="24"/>
        </w:rPr>
      </w:pPr>
      <w:r w:rsidRPr="00424FAB">
        <w:rPr>
          <w:rFonts w:ascii="Arial" w:hAnsi="Arial" w:cs="Arial"/>
          <w:sz w:val="24"/>
          <w:szCs w:val="24"/>
        </w:rPr>
        <w:t>Na podstawie art. 30 ust.1 ustawy z dnia 8 marca 1990 roku o samorządzie gminnym (Dz.U. z 201</w:t>
      </w:r>
      <w:r w:rsidR="00D76D33">
        <w:rPr>
          <w:rFonts w:ascii="Arial" w:hAnsi="Arial" w:cs="Arial"/>
          <w:sz w:val="24"/>
          <w:szCs w:val="24"/>
        </w:rPr>
        <w:t>9</w:t>
      </w:r>
      <w:r w:rsidRPr="00424FAB">
        <w:rPr>
          <w:rFonts w:ascii="Arial" w:hAnsi="Arial" w:cs="Arial"/>
          <w:sz w:val="24"/>
          <w:szCs w:val="24"/>
        </w:rPr>
        <w:t xml:space="preserve"> r. poz.</w:t>
      </w:r>
      <w:r w:rsidR="00D76D33">
        <w:rPr>
          <w:rFonts w:ascii="Arial" w:hAnsi="Arial" w:cs="Arial"/>
          <w:sz w:val="24"/>
          <w:szCs w:val="24"/>
        </w:rPr>
        <w:t>506</w:t>
      </w:r>
      <w:r w:rsidRPr="00424FAB">
        <w:rPr>
          <w:rFonts w:ascii="Arial" w:hAnsi="Arial" w:cs="Arial"/>
          <w:sz w:val="24"/>
          <w:szCs w:val="24"/>
        </w:rPr>
        <w:t>) oraz § 16 ust. 12 załącznika do uchwały III/13/2018 Rady Miejskiej w Policach z dnia 07 grudnia 2018 roku w sprawie programu współpracy Gminy Police z organizacjami pozarządowymi oraz innymi podmiotami w zakresie realizacji zadań pożytku publicznego w 2019 roku zarządzam, co następuje:</w:t>
      </w:r>
    </w:p>
    <w:p w:rsidR="007F455C" w:rsidRPr="009B4EAE" w:rsidRDefault="007F455C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9B4EAE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sz w:val="24"/>
          <w:szCs w:val="24"/>
          <w:lang w:eastAsia="pl-PL"/>
        </w:rPr>
        <w:tab/>
        <w:t>§ 1. 1. Na podstawie przeprowadzonego konkursu ofert realizację zadania publicznego w 201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roku w zakresie pomocy społecznej</w:t>
      </w:r>
      <w:r w:rsidR="00D76D3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dokonano wyboru podmiotu, który otrzyma na ten cel dotację w 201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sz w:val="24"/>
          <w:szCs w:val="24"/>
          <w:lang w:eastAsia="pl-PL"/>
        </w:rPr>
        <w:tab/>
        <w:t>2. Informacje na temat podmioty, który złożył ofertę na realizację zadania publicznego, oraz wysokość dotacji określa załącznik do zarządzenia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podpisania.</w:t>
      </w:r>
    </w:p>
    <w:p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do zarządzenia</w:t>
      </w:r>
      <w:r w:rsidR="007C694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7C6947" w:rsidRPr="003864C3">
        <w:rPr>
          <w:rFonts w:ascii="Arial" w:eastAsia="Times New Roman" w:hAnsi="Arial" w:cs="Arial"/>
          <w:sz w:val="16"/>
          <w:szCs w:val="16"/>
          <w:lang w:eastAsia="pl-PL"/>
        </w:rPr>
        <w:t xml:space="preserve">Nr </w:t>
      </w:r>
      <w:r w:rsidR="00D76D33">
        <w:rPr>
          <w:rFonts w:ascii="Arial" w:eastAsia="Times New Roman" w:hAnsi="Arial" w:cs="Arial"/>
          <w:sz w:val="16"/>
          <w:szCs w:val="16"/>
          <w:lang w:eastAsia="pl-PL"/>
        </w:rPr>
        <w:t>291</w:t>
      </w:r>
      <w:r w:rsidR="007C6947">
        <w:rPr>
          <w:rFonts w:ascii="Arial" w:eastAsia="Times New Roman" w:hAnsi="Arial" w:cs="Arial"/>
          <w:sz w:val="16"/>
          <w:szCs w:val="16"/>
          <w:lang w:eastAsia="pl-PL"/>
        </w:rPr>
        <w:t>/2019</w:t>
      </w:r>
    </w:p>
    <w:p w:rsidR="007C6947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>Burmistrza  Polic</w:t>
      </w:r>
      <w:r w:rsidR="007C694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864C3" w:rsidRPr="003864C3" w:rsidRDefault="003848A5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 dnia </w:t>
      </w:r>
      <w:r w:rsidR="00D76D33">
        <w:rPr>
          <w:rFonts w:ascii="Arial" w:eastAsia="Times New Roman" w:hAnsi="Arial" w:cs="Arial"/>
          <w:sz w:val="16"/>
          <w:szCs w:val="16"/>
          <w:lang w:eastAsia="pl-PL"/>
        </w:rPr>
        <w:t>31 października</w:t>
      </w:r>
      <w:r w:rsidR="00BC51A7">
        <w:rPr>
          <w:rFonts w:ascii="Arial" w:eastAsia="Times New Roman" w:hAnsi="Arial" w:cs="Arial"/>
          <w:sz w:val="16"/>
          <w:szCs w:val="16"/>
          <w:lang w:eastAsia="pl-PL"/>
        </w:rPr>
        <w:t xml:space="preserve"> 20</w:t>
      </w:r>
      <w:r w:rsidR="007F455C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="00424FAB"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="00D715B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864C3" w:rsidRPr="003864C3">
        <w:rPr>
          <w:rFonts w:ascii="Arial" w:eastAsia="Times New Roman" w:hAnsi="Arial" w:cs="Arial"/>
          <w:sz w:val="16"/>
          <w:szCs w:val="16"/>
          <w:lang w:eastAsia="pl-PL"/>
        </w:rPr>
        <w:t>roku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9B4EAE" w:rsidRDefault="003864C3" w:rsidP="00BC51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na temat podmiotu, który otrzymał dotację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201</w:t>
      </w:r>
      <w:r w:rsidR="00424F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9B4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</w:t>
      </w:r>
      <w:r w:rsidR="009B4EAE" w:rsidRPr="009B4EAE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z zakresu pomocy społecznej 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3864C3" w:rsidRPr="003864C3" w:rsidTr="00CD263C">
        <w:trPr>
          <w:trHeight w:val="491"/>
        </w:trPr>
        <w:tc>
          <w:tcPr>
            <w:tcW w:w="7128" w:type="dxa"/>
          </w:tcPr>
          <w:p w:rsidR="003864C3" w:rsidRPr="003864C3" w:rsidRDefault="003864C3" w:rsidP="00386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>Nazwa podmiotu, który złożył ofertę</w:t>
            </w:r>
          </w:p>
        </w:tc>
        <w:tc>
          <w:tcPr>
            <w:tcW w:w="2160" w:type="dxa"/>
          </w:tcPr>
          <w:p w:rsidR="003864C3" w:rsidRPr="003864C3" w:rsidRDefault="003864C3" w:rsidP="00CD26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 xml:space="preserve">Wysokość dotacji </w:t>
            </w:r>
          </w:p>
        </w:tc>
      </w:tr>
      <w:tr w:rsidR="003864C3" w:rsidRPr="003864C3" w:rsidTr="00310342">
        <w:trPr>
          <w:trHeight w:val="841"/>
        </w:trPr>
        <w:tc>
          <w:tcPr>
            <w:tcW w:w="7128" w:type="dxa"/>
          </w:tcPr>
          <w:p w:rsidR="003864C3" w:rsidRPr="00191632" w:rsidRDefault="00191632" w:rsidP="007C694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Polskie Stowarzyszenie na rzecz Osób z Niepełnosprawnością Intelektualną Koło Terenowe w Policach</w:t>
            </w:r>
          </w:p>
        </w:tc>
        <w:tc>
          <w:tcPr>
            <w:tcW w:w="2160" w:type="dxa"/>
          </w:tcPr>
          <w:p w:rsidR="00CD263C" w:rsidRDefault="00CD263C" w:rsidP="00386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864C3" w:rsidRPr="003864C3" w:rsidRDefault="00424FAB" w:rsidP="00386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20.000</w:t>
            </w:r>
            <w:r w:rsidR="009B4E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864C3">
        <w:rPr>
          <w:rFonts w:ascii="Arial" w:eastAsia="Times New Roman" w:hAnsi="Arial" w:cs="Arial"/>
          <w:lang w:eastAsia="pl-PL"/>
        </w:rPr>
        <w:br w:type="page"/>
      </w:r>
    </w:p>
    <w:p w:rsidR="003864C3" w:rsidRPr="003864C3" w:rsidRDefault="003864C3" w:rsidP="00386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00390" w:rsidRDefault="003864C3" w:rsidP="00D00390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>Do konkursu, ogłoszonego przez Burmistrza Polic, na realizację zadania publicznego w 201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 w zakresie pomocy </w:t>
      </w:r>
      <w:r w:rsidRPr="00D76D33">
        <w:rPr>
          <w:rFonts w:ascii="Arial" w:eastAsia="Times New Roman" w:hAnsi="Arial" w:cs="Arial"/>
          <w:sz w:val="24"/>
          <w:szCs w:val="24"/>
          <w:highlight w:val="yellow"/>
          <w:lang w:eastAsia="pl-PL"/>
        </w:rPr>
        <w:t>społecznej</w:t>
      </w:r>
      <w:r w:rsidR="00D76D33" w:rsidRPr="00D76D33">
        <w:rPr>
          <w:rFonts w:ascii="Arial" w:eastAsia="Times New Roman" w:hAnsi="Arial" w:cs="Arial"/>
          <w:sz w:val="24"/>
          <w:szCs w:val="24"/>
          <w:highlight w:val="yellow"/>
          <w:lang w:eastAsia="pl-PL"/>
        </w:rPr>
        <w:t xml:space="preserve"> </w:t>
      </w:r>
      <w:r w:rsidRPr="00D76D33">
        <w:rPr>
          <w:rFonts w:ascii="Arial" w:eastAsia="Times New Roman" w:hAnsi="Arial" w:cs="Arial"/>
          <w:sz w:val="24"/>
          <w:szCs w:val="24"/>
          <w:highlight w:val="yellow"/>
          <w:lang w:eastAsia="pl-PL"/>
        </w:rPr>
        <w:t xml:space="preserve">– </w:t>
      </w:r>
      <w:r w:rsidR="00D00390" w:rsidRPr="00D76D33">
        <w:rPr>
          <w:rFonts w:ascii="Arial" w:eastAsia="Times New Roman" w:hAnsi="Arial" w:cs="Arial"/>
          <w:sz w:val="24"/>
          <w:szCs w:val="24"/>
          <w:highlight w:val="yellow"/>
          <w:lang w:eastAsia="pl-PL"/>
        </w:rPr>
        <w:t>Polskie</w:t>
      </w:r>
      <w:bookmarkStart w:id="0" w:name="_GoBack"/>
      <w:bookmarkEnd w:id="0"/>
      <w:r w:rsidR="00D00390">
        <w:rPr>
          <w:rFonts w:ascii="Arial" w:eastAsia="Times New Roman" w:hAnsi="Arial" w:cs="Arial"/>
          <w:sz w:val="24"/>
          <w:szCs w:val="24"/>
          <w:lang w:eastAsia="pl-PL"/>
        </w:rPr>
        <w:t xml:space="preserve"> Stowarzyszenie na rzecz Osób z Niepełnosprawnością Intelektualną Koło Terenowe w Policach.</w:t>
      </w:r>
    </w:p>
    <w:p w:rsidR="003864C3" w:rsidRPr="003864C3" w:rsidRDefault="003864C3" w:rsidP="00D0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realizację ww. zadania publicznego w budżecie Gminy Police zaplanowano kwotę 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20.000</w:t>
      </w:r>
      <w:r w:rsidR="00D0039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>Ofert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złożon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przez ww. organizac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ję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spełnia kryteria określone w ogłoszeniu o konkursie ofert oraz w ustawie o działalności pożytku publicznego i o wolontariacie 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i w aktach wykonawczych. W związku z powyższym dotacj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został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przyznan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jak 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w załączniku. </w:t>
      </w:r>
    </w:p>
    <w:p w:rsidR="003864C3" w:rsidRPr="003864C3" w:rsidRDefault="003864C3" w:rsidP="0038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7AE" w:rsidRDefault="00E727AE"/>
    <w:sectPr w:rsidR="00E727AE" w:rsidSect="00827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029C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54"/>
    <w:rsid w:val="00191632"/>
    <w:rsid w:val="002D5BF8"/>
    <w:rsid w:val="003848A5"/>
    <w:rsid w:val="003864C3"/>
    <w:rsid w:val="00424FAB"/>
    <w:rsid w:val="004936DE"/>
    <w:rsid w:val="004C4D82"/>
    <w:rsid w:val="005E7A95"/>
    <w:rsid w:val="0062330C"/>
    <w:rsid w:val="006E4D38"/>
    <w:rsid w:val="00763F08"/>
    <w:rsid w:val="007C6947"/>
    <w:rsid w:val="007D006A"/>
    <w:rsid w:val="007F455C"/>
    <w:rsid w:val="008C1D77"/>
    <w:rsid w:val="008E38DA"/>
    <w:rsid w:val="0090356E"/>
    <w:rsid w:val="009B4EAE"/>
    <w:rsid w:val="00BC51A7"/>
    <w:rsid w:val="00C64E8B"/>
    <w:rsid w:val="00CD263C"/>
    <w:rsid w:val="00D00390"/>
    <w:rsid w:val="00D639A1"/>
    <w:rsid w:val="00D715B4"/>
    <w:rsid w:val="00D76D33"/>
    <w:rsid w:val="00DA3BCB"/>
    <w:rsid w:val="00DE2816"/>
    <w:rsid w:val="00DF2981"/>
    <w:rsid w:val="00E5252D"/>
    <w:rsid w:val="00E727AE"/>
    <w:rsid w:val="00ED7503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8748"/>
  <w15:chartTrackingRefBased/>
  <w15:docId w15:val="{0983E29B-7F66-45D4-9C5E-A2935AB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D82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9B4EAE"/>
  </w:style>
  <w:style w:type="character" w:styleId="Wyrnienieintensywne">
    <w:name w:val="Intense Emphasis"/>
    <w:basedOn w:val="Domylnaczcionkaakapitu"/>
    <w:uiPriority w:val="21"/>
    <w:qFormat/>
    <w:rsid w:val="00C64E8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3</cp:revision>
  <cp:lastPrinted>2018-01-08T14:28:00Z</cp:lastPrinted>
  <dcterms:created xsi:type="dcterms:W3CDTF">2019-10-30T10:49:00Z</dcterms:created>
  <dcterms:modified xsi:type="dcterms:W3CDTF">2019-10-31T08:23:00Z</dcterms:modified>
</cp:coreProperties>
</file>