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3A958" w14:textId="77777777" w:rsidR="00142E19" w:rsidRDefault="00142E19" w:rsidP="00142E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Police, dnia 07 października 2019 roku</w:t>
      </w:r>
    </w:p>
    <w:p w14:paraId="798495D8" w14:textId="77777777" w:rsidR="00142E19" w:rsidRDefault="00142E19" w:rsidP="00142E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E75697D" w14:textId="77777777" w:rsidR="00142E19" w:rsidRDefault="00142E19" w:rsidP="00142E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Burmistrz Polic </w:t>
      </w:r>
    </w:p>
    <w:p w14:paraId="295CE183" w14:textId="77777777" w:rsidR="00142E19" w:rsidRDefault="00142E19" w:rsidP="00142E1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ogłasza konkurs ofert</w:t>
      </w:r>
    </w:p>
    <w:p w14:paraId="6B44373A" w14:textId="7AC3455A" w:rsidR="00142E19" w:rsidRDefault="00142E19" w:rsidP="00142E1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realizację zadań publicznych w zakresie </w:t>
      </w:r>
      <w:r w:rsidR="00A0240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pomocy społecznej</w:t>
      </w:r>
    </w:p>
    <w:p w14:paraId="3307A7B4" w14:textId="77777777" w:rsidR="00142E19" w:rsidRDefault="00142E19" w:rsidP="00142E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03D22A4" w14:textId="46B3BBCF" w:rsidR="00EE2598" w:rsidRPr="00EE2598" w:rsidRDefault="00142E19" w:rsidP="00802B07">
      <w:pPr>
        <w:pStyle w:val="Akapitzlist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E259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Przedmiotem </w:t>
      </w:r>
      <w:r w:rsidRPr="00EE2598">
        <w:rPr>
          <w:rFonts w:ascii="Times New Roman" w:eastAsia="Times New Roman" w:hAnsi="Times New Roman"/>
          <w:sz w:val="24"/>
          <w:szCs w:val="24"/>
          <w:lang w:eastAsia="pl-PL"/>
        </w:rPr>
        <w:t xml:space="preserve">konkursu jest wsparcie </w:t>
      </w:r>
      <w:r w:rsidR="00EE2598" w:rsidRPr="00EE2598">
        <w:rPr>
          <w:rFonts w:ascii="Times New Roman" w:eastAsia="Times New Roman" w:hAnsi="Times New Roman"/>
          <w:sz w:val="24"/>
          <w:szCs w:val="24"/>
          <w:lang w:eastAsia="pl-PL"/>
        </w:rPr>
        <w:t>zakupu samochodu do przewozu osób niepełnoprawnych intelektualnie uczestników Środowiskowego Domu Samopomocy w Policach.</w:t>
      </w:r>
    </w:p>
    <w:p w14:paraId="3083023F" w14:textId="77777777" w:rsidR="00142E19" w:rsidRDefault="00142E19" w:rsidP="00802B0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Rodzaj zadania: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prowadzenie działalności w </w:t>
      </w:r>
      <w:r w:rsidRPr="00802B07">
        <w:rPr>
          <w:rFonts w:ascii="Times New Roman" w:eastAsia="Times New Roman" w:hAnsi="Times New Roman"/>
          <w:sz w:val="24"/>
          <w:szCs w:val="24"/>
          <w:lang w:eastAsia="pl-PL"/>
        </w:rPr>
        <w:t>zakresie pomocy społecznej</w:t>
      </w:r>
    </w:p>
    <w:p w14:paraId="2CFA0062" w14:textId="77777777" w:rsidR="00142E19" w:rsidRDefault="00142E19" w:rsidP="00802B0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Zakres zadania:</w:t>
      </w:r>
    </w:p>
    <w:p w14:paraId="68C47778" w14:textId="75F1909D" w:rsidR="00142E19" w:rsidRDefault="00EE2598" w:rsidP="00802B0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Zakup samochodu</w:t>
      </w:r>
      <w:r w:rsidR="00E3253D">
        <w:rPr>
          <w:rFonts w:ascii="Times New Roman" w:eastAsia="Times New Roman" w:hAnsi="Times New Roman"/>
          <w:sz w:val="24"/>
          <w:szCs w:val="24"/>
          <w:lang w:eastAsia="pl-PL"/>
        </w:rPr>
        <w:t xml:space="preserve"> dla uczestników Środowiskowego Domu Samopomocy z terenu Gminy Police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przystosowanego do przewozu osób niepełnosprawnych</w:t>
      </w:r>
      <w:r w:rsidR="00E3253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zajęcia </w:t>
      </w:r>
      <w:r w:rsidR="00214DD4">
        <w:rPr>
          <w:rFonts w:ascii="Times New Roman" w:eastAsia="Times New Roman" w:hAnsi="Times New Roman"/>
          <w:sz w:val="24"/>
          <w:szCs w:val="24"/>
          <w:lang w:eastAsia="pl-PL"/>
        </w:rPr>
        <w:t xml:space="preserve">celem przeciwdziałania wykluczeniu społecznemu i do odwiezienia do miejsca zamieszkania po skończonych zajęciach. Wykorzystywane jest również do przewozu uczestników ŚDS podczas wycieczek krajoznawczych, rekreacyjnych, ogólnopolskich rajdów, olimpiad sportowych, które odbywają się również poza granicami naszego kraju. </w:t>
      </w:r>
    </w:p>
    <w:p w14:paraId="2F8A237C" w14:textId="0916D7F4" w:rsidR="00EE2598" w:rsidRDefault="00EE2598" w:rsidP="00802B0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C675094" w14:textId="77777777" w:rsidR="00EE2598" w:rsidRDefault="00EE2598" w:rsidP="00802B0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4283526" w14:textId="77777777" w:rsidR="00142E19" w:rsidRDefault="00142E19" w:rsidP="00802B0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 Wysokość planowanych środków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publicznych przeznaczonych na realizację zadania: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20.000 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(słownie: dwadzieścia tysięcy złotych).</w:t>
      </w:r>
    </w:p>
    <w:p w14:paraId="258BC4A1" w14:textId="77777777" w:rsidR="00142E19" w:rsidRDefault="00142E19" w:rsidP="00802B0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Od podmiotu uprawnionego składającego ofertę wymagany jest wkład własny w wysokości co </w:t>
      </w:r>
      <w:r w:rsidRPr="00214DD4">
        <w:rPr>
          <w:rFonts w:ascii="Times New Roman" w:eastAsia="Times New Roman" w:hAnsi="Times New Roman"/>
          <w:sz w:val="24"/>
          <w:szCs w:val="24"/>
          <w:lang w:eastAsia="pl-PL"/>
        </w:rPr>
        <w:t>najmniej 10% wysokości dotacji. Wkład własny może być wskazany jako przyznane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wnioskodawcy finansowe środki pochodzące z innych źródeł publicznych.</w:t>
      </w:r>
    </w:p>
    <w:p w14:paraId="7E031573" w14:textId="1BF7569E" w:rsidR="00142E19" w:rsidRDefault="00142E19" w:rsidP="00802B0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Niezrealizowane przez wybraną organizację deklarowanego w ofercie finansowego wkładu własnego może skutkować żądaniem przez Gminę Police zwrotu części dotacji do wysokości zgodnej z zaproponowanym, przez podmiot uprawniony procentowym podziałem środków pochodzących z dotacji oraz ze środków własnych.</w:t>
      </w:r>
    </w:p>
    <w:p w14:paraId="7AC2AA09" w14:textId="6A10113E" w:rsidR="00214DD4" w:rsidRDefault="00214DD4" w:rsidP="00802B0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725A22" w14:textId="77777777" w:rsidR="00214DD4" w:rsidRDefault="00214DD4" w:rsidP="00802B0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5AC91F" w14:textId="77777777" w:rsidR="00142E19" w:rsidRDefault="00142E19" w:rsidP="00802B0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V. Zasady przyznawania dotacji: </w:t>
      </w:r>
    </w:p>
    <w:p w14:paraId="50E29D47" w14:textId="77777777" w:rsidR="00142E19" w:rsidRDefault="00142E19" w:rsidP="00802B0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Podmiotami uprawnionymi do złożenia oferty są:</w:t>
      </w:r>
    </w:p>
    <w:p w14:paraId="20B87FAA" w14:textId="77777777" w:rsidR="00142E19" w:rsidRDefault="00142E19" w:rsidP="00802B07">
      <w:pPr>
        <w:spacing w:after="120"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a)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organizacje pozarządowe w rozumieniu ustawy z dnia 24 kwietnia 2003 roku o działalności pożytku publicznego i o wolontariacie (Dz.U z 2019 r., poz. 688);</w:t>
      </w:r>
    </w:p>
    <w:p w14:paraId="6106728D" w14:textId="77777777" w:rsidR="00142E19" w:rsidRDefault="00142E19" w:rsidP="00802B07">
      <w:pPr>
        <w:spacing w:after="120"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b)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osoby prawne i jednostki organizacyjne działające na podstawie przepisów o stosunku Państwa do Kościoła Katolickiego w Rzeczypospolitej Polskiej, o stosunku Państwa do innych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kościołów i związków wyznaniowych oraz o gwarancjach wolności sumienia i wyznania, jeżeli ich cele statutowe obejmują prowadzenie działalności pożytku publicznego;</w:t>
      </w:r>
    </w:p>
    <w:p w14:paraId="4F65643D" w14:textId="77777777" w:rsidR="00142E19" w:rsidRDefault="00142E19" w:rsidP="00802B07">
      <w:pPr>
        <w:spacing w:after="120"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c) 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stowarzyszenia jednostek samorządu terytorialnego;</w:t>
      </w:r>
    </w:p>
    <w:p w14:paraId="7FC349E7" w14:textId="77777777" w:rsidR="00142E19" w:rsidRDefault="00142E19" w:rsidP="00802B07">
      <w:pPr>
        <w:spacing w:after="120"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d) 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spółdzielnie socjalne;</w:t>
      </w:r>
    </w:p>
    <w:p w14:paraId="01F729A5" w14:textId="1D820957" w:rsidR="00142E19" w:rsidRDefault="00142E19" w:rsidP="00802B07">
      <w:pPr>
        <w:spacing w:after="120"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e) 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spółki akcyjne i spółki z ograniczoną odpowiedzialnością oraz kluby </w:t>
      </w:r>
      <w:r w:rsidRPr="00EE2598">
        <w:rPr>
          <w:rFonts w:ascii="Times New Roman" w:eastAsia="Times New Roman" w:hAnsi="Times New Roman"/>
          <w:sz w:val="24"/>
          <w:szCs w:val="24"/>
          <w:lang w:eastAsia="pl-PL"/>
        </w:rPr>
        <w:t>sportowe będące spółkami działającymi na podstawie przepisów ustawy z dnia 25 czerwca 2010 r. o sporcie (Dz.U. z 201</w:t>
      </w:r>
      <w:r w:rsidR="00EE2598" w:rsidRPr="00EE2598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EE2598">
        <w:rPr>
          <w:rFonts w:ascii="Times New Roman" w:eastAsia="Times New Roman" w:hAnsi="Times New Roman"/>
          <w:sz w:val="24"/>
          <w:szCs w:val="24"/>
          <w:lang w:eastAsia="pl-PL"/>
        </w:rPr>
        <w:t xml:space="preserve"> r., poz. </w:t>
      </w:r>
      <w:r w:rsidR="00EE2598" w:rsidRPr="00EE2598">
        <w:rPr>
          <w:rFonts w:ascii="Times New Roman" w:eastAsia="Times New Roman" w:hAnsi="Times New Roman"/>
          <w:sz w:val="24"/>
          <w:szCs w:val="24"/>
          <w:lang w:eastAsia="pl-PL"/>
        </w:rPr>
        <w:t xml:space="preserve">1468 </w:t>
      </w:r>
      <w:proofErr w:type="spellStart"/>
      <w:r w:rsidR="00EE2598" w:rsidRPr="00EE2598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="00EE2598" w:rsidRPr="00EE259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EE2598">
        <w:rPr>
          <w:rFonts w:ascii="Times New Roman" w:eastAsia="Times New Roman" w:hAnsi="Times New Roman"/>
          <w:sz w:val="24"/>
          <w:szCs w:val="24"/>
          <w:lang w:eastAsia="pl-PL"/>
        </w:rPr>
        <w:t>), które nie działają w celu osiągnięcia zysku oraz przeznaczają całość dochodu na realizację celów statutowych oraz nie przeznaczają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zysku do podziału między swoich udziałowców, akcjonariuszy i pracowników.</w:t>
      </w:r>
    </w:p>
    <w:p w14:paraId="020542D6" w14:textId="77777777" w:rsidR="00142E19" w:rsidRDefault="00142E19" w:rsidP="00802B0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Gmina Police dokona wyboru oferty i wesprze realizację zadania w przedmiotowym zakresie w formie umowy.</w:t>
      </w:r>
    </w:p>
    <w:p w14:paraId="1EE1BF73" w14:textId="77777777" w:rsidR="00142E19" w:rsidRDefault="00142E19" w:rsidP="00802B0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Podmioty uprawnione przyjmują zlecenie realizacji zadania na zasadach określonych w umowie, a Gmina zobowiązuje się do przekazania na realizację zadania odpowiednich środków publicznych w formie dotacji.</w:t>
      </w:r>
    </w:p>
    <w:p w14:paraId="557A4FA0" w14:textId="20AD041B" w:rsidR="00142E19" w:rsidRDefault="00142E19" w:rsidP="00802B0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Umowa wymaga formy pisemnej pod rygorem nieważności. Umowa może być zawarta na czas określony, jednak nie dłuższy niż do końca 2019 roku.</w:t>
      </w:r>
    </w:p>
    <w:p w14:paraId="078DDD81" w14:textId="73ABA1CD" w:rsidR="00214DD4" w:rsidRDefault="00214DD4" w:rsidP="00802B07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A6B2857" w14:textId="77777777" w:rsidR="00214DD4" w:rsidRDefault="00214DD4" w:rsidP="00802B07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04D8FCE" w14:textId="5E80A02E" w:rsidR="00142E19" w:rsidRDefault="00142E19" w:rsidP="00802B0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VI. Termin i warunki realizacji zadań:</w:t>
      </w:r>
    </w:p>
    <w:p w14:paraId="4A92B424" w14:textId="77777777" w:rsidR="00142E19" w:rsidRDefault="00142E19" w:rsidP="00802B0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Termin realizacji zadań: od daty podpisania umowy do 31 grudnia 2019 roku.</w:t>
      </w:r>
    </w:p>
    <w:p w14:paraId="7915AEE7" w14:textId="77777777" w:rsidR="00142E19" w:rsidRDefault="00142E19" w:rsidP="00802B0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Warunki realizacji zadań:</w:t>
      </w:r>
    </w:p>
    <w:p w14:paraId="4FE3CE5A" w14:textId="77777777" w:rsidR="00142E19" w:rsidRDefault="00142E19" w:rsidP="00802B0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Podmioty ubiegające o realizację zadania publicznego objętego konkursem zobowiązane są:</w:t>
      </w:r>
    </w:p>
    <w:p w14:paraId="7170250A" w14:textId="77777777" w:rsidR="00142E19" w:rsidRDefault="00142E19" w:rsidP="00802B0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  prowadzić działalność statutową w zakresie objętym konkursem, </w:t>
      </w:r>
    </w:p>
    <w:p w14:paraId="7649E25F" w14:textId="77777777" w:rsidR="00142E19" w:rsidRDefault="00142E19" w:rsidP="00802B0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  dysponować odpowiednio wyszkoloną kadrą, zdolną do realizacji zadania objętego konkursem, </w:t>
      </w:r>
    </w:p>
    <w:p w14:paraId="0B7E4C87" w14:textId="77777777" w:rsidR="00142E19" w:rsidRDefault="00142E19" w:rsidP="00802B0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  posiadać doświadczenie niezbędne do realizacji zadania objętego konkursem, </w:t>
      </w:r>
    </w:p>
    <w:p w14:paraId="522F5C4C" w14:textId="3522B24D" w:rsidR="00142E19" w:rsidRDefault="00142E19" w:rsidP="00802B0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  spełniać wymogi formalne określone w ustawie z dnia 24 kwietnia 2003 r. </w:t>
      </w:r>
      <w:r w:rsidRPr="00EE2598">
        <w:rPr>
          <w:rFonts w:ascii="Times New Roman" w:eastAsia="Times New Roman" w:hAnsi="Times New Roman"/>
          <w:sz w:val="24"/>
          <w:szCs w:val="24"/>
          <w:lang w:eastAsia="pl-PL"/>
        </w:rPr>
        <w:t xml:space="preserve">o działalności pożytku publicznego i o wolontariacie oraz w </w:t>
      </w:r>
      <w:r w:rsidR="00742C11" w:rsidRPr="00EE2598">
        <w:rPr>
          <w:rFonts w:ascii="Times New Roman" w:hAnsi="Times New Roman"/>
          <w:sz w:val="24"/>
          <w:szCs w:val="24"/>
        </w:rPr>
        <w:t>rozporządzeniu Przewodniczącego Komitetu do spraw Pożytku Publicznego z dnia 24 października 2018 r. w sprawie wzorów ofert</w:t>
      </w:r>
      <w:r w:rsidR="00742C11" w:rsidRPr="00901F91">
        <w:rPr>
          <w:rFonts w:ascii="Times New Roman" w:hAnsi="Times New Roman"/>
          <w:sz w:val="24"/>
          <w:szCs w:val="24"/>
        </w:rPr>
        <w:t xml:space="preserve"> i ramowych wzorów umów dotyczących realizacji zadań publicznych oraz wzorów sprawozdań z wykonania tych zadań (Dz. U. </w:t>
      </w:r>
      <w:r w:rsidR="00A02405">
        <w:rPr>
          <w:rFonts w:ascii="Times New Roman" w:hAnsi="Times New Roman"/>
          <w:sz w:val="24"/>
          <w:szCs w:val="24"/>
        </w:rPr>
        <w:t xml:space="preserve">z 2018 r., </w:t>
      </w:r>
      <w:r w:rsidR="00742C11" w:rsidRPr="00901F91">
        <w:rPr>
          <w:rFonts w:ascii="Times New Roman" w:hAnsi="Times New Roman"/>
          <w:sz w:val="24"/>
          <w:szCs w:val="24"/>
        </w:rPr>
        <w:t xml:space="preserve">poz. 2057).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Warunkiem przystąpienia do konkursu jest złożenie oferty.</w:t>
      </w:r>
    </w:p>
    <w:p w14:paraId="7DF4B37C" w14:textId="0195EAFC" w:rsidR="00142E19" w:rsidRDefault="00142E19" w:rsidP="00802B0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Ofertę należy złożyć na druku stanowiącym załącznik nr 1 do </w:t>
      </w:r>
      <w:r w:rsidR="00742C11" w:rsidRPr="00901F91">
        <w:rPr>
          <w:rFonts w:ascii="Times New Roman" w:hAnsi="Times New Roman"/>
          <w:sz w:val="24"/>
          <w:szCs w:val="24"/>
        </w:rPr>
        <w:t xml:space="preserve">rozporządzenia Przewodniczącego Komitetu do spraw Pożytku Publicznego z dnia 24 października 2018 r. w sprawie wzorów ofert i ramowych wzorów umów </w:t>
      </w:r>
      <w:r w:rsidR="00742C11" w:rsidRPr="00EE2598">
        <w:rPr>
          <w:rFonts w:ascii="Times New Roman" w:hAnsi="Times New Roman"/>
          <w:sz w:val="24"/>
          <w:szCs w:val="24"/>
        </w:rPr>
        <w:t xml:space="preserve">dotyczących realizacji zadań publicznych oraz wzorów sprawozdań z wykonania tych zadań (Dz. U. </w:t>
      </w:r>
      <w:r w:rsidR="00A02405">
        <w:rPr>
          <w:rFonts w:ascii="Times New Roman" w:hAnsi="Times New Roman"/>
          <w:sz w:val="24"/>
          <w:szCs w:val="24"/>
        </w:rPr>
        <w:t xml:space="preserve">z 2018 r., </w:t>
      </w:r>
      <w:r w:rsidR="00A02405" w:rsidRPr="00901F91">
        <w:rPr>
          <w:rFonts w:ascii="Times New Roman" w:hAnsi="Times New Roman"/>
          <w:sz w:val="24"/>
          <w:szCs w:val="24"/>
        </w:rPr>
        <w:t>poz.</w:t>
      </w:r>
      <w:r w:rsidR="00742C11" w:rsidRPr="00EE2598">
        <w:rPr>
          <w:rFonts w:ascii="Times New Roman" w:hAnsi="Times New Roman"/>
          <w:sz w:val="24"/>
          <w:szCs w:val="24"/>
        </w:rPr>
        <w:t xml:space="preserve"> 2057)</w:t>
      </w:r>
      <w:r w:rsidRPr="00EE259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2F96A11F" w14:textId="77777777" w:rsidR="00142E19" w:rsidRDefault="00142E19" w:rsidP="00802B07">
      <w:pPr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Druk oferty można otrzymać w Wydziale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Organizacyjno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Prawnym Urzędu Miejskiego w Policach przy ul. Stefana Batorego 3 (pok. 23) oraz pobrać ze strony Biuletynu Informacji Publicznej Urzędu Miejskiego w Policach. Oferty powinny zawierać następujące dokumenty:</w:t>
      </w:r>
    </w:p>
    <w:p w14:paraId="40AFEC84" w14:textId="77777777" w:rsidR="00142E19" w:rsidRDefault="00142E19" w:rsidP="00802B07">
      <w:pPr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a) prawidłowo i kompletnie wypełniony formularz oferty z dokładnie określonym w nagłówku oferty rodzajem zadania,</w:t>
      </w:r>
    </w:p>
    <w:p w14:paraId="38115E05" w14:textId="77777777" w:rsidR="00142E19" w:rsidRDefault="00142E19" w:rsidP="00802B07">
      <w:pPr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b) umowę partnerską lub oświadczenie partnera (w przypadku złożenia oferty wspólnej),</w:t>
      </w:r>
    </w:p>
    <w:p w14:paraId="0D50A609" w14:textId="77777777" w:rsidR="00142E19" w:rsidRDefault="00142E19" w:rsidP="00802B07">
      <w:pPr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c) statut.</w:t>
      </w:r>
    </w:p>
    <w:p w14:paraId="69FE4DEE" w14:textId="77777777" w:rsidR="00142E19" w:rsidRDefault="00142E19" w:rsidP="00142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Oferty sporządzone wadliwie i niekompletne co do wymaganego kompletu dokumentów oraz złożone po terminie nie będą rozpatrywane.</w:t>
      </w:r>
    </w:p>
    <w:p w14:paraId="5C00992C" w14:textId="77777777" w:rsidR="00142E19" w:rsidRDefault="00142E19" w:rsidP="00142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Złożenie oferty nie jest równoznaczne z przyznaniem dotacji.</w:t>
      </w:r>
    </w:p>
    <w:p w14:paraId="1E01148A" w14:textId="77777777" w:rsidR="00142E19" w:rsidRDefault="00142E19" w:rsidP="00802B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Czas związania ofertą – 30 dni od dnia składania ofert.</w:t>
      </w:r>
    </w:p>
    <w:p w14:paraId="2A7DA6A9" w14:textId="1F8D698D" w:rsidR="00142E19" w:rsidRDefault="00142E19" w:rsidP="00802B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F171C65" w14:textId="77777777" w:rsidR="00802B07" w:rsidRDefault="00802B07" w:rsidP="00802B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6F6189" w14:textId="77777777" w:rsidR="00142E19" w:rsidRDefault="00142E19" w:rsidP="00802B0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VII. Terminy składania ofert:</w:t>
      </w:r>
    </w:p>
    <w:p w14:paraId="18FD8AD5" w14:textId="77777777" w:rsidR="00142E19" w:rsidRDefault="00142E19" w:rsidP="00802B0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Oferty należy składać w Urzędzie Miejskim w Policach przy ul. Stefana Batorego 3 (pok. 3c) w nieprzekraczalnym terminie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dnia 30 października 2019 roku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godz. 08:00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(liczy się data wpływu oferty do Urzędu).</w:t>
      </w:r>
    </w:p>
    <w:p w14:paraId="51C3BA7C" w14:textId="77777777" w:rsidR="00142E19" w:rsidRDefault="00142E19" w:rsidP="00802B0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Wyjaśnień dotyczących składania ofert udziela Maciej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Usewicz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(pok. 16, tel. 91 43 11 816)</w:t>
      </w:r>
    </w:p>
    <w:p w14:paraId="5CD60E39" w14:textId="04A8FDD3" w:rsidR="00142E19" w:rsidRDefault="00142E19" w:rsidP="00802B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21E44CB" w14:textId="77777777" w:rsidR="00802B07" w:rsidRDefault="00802B07" w:rsidP="00802B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AEC7F1F" w14:textId="77777777" w:rsidR="00142E19" w:rsidRDefault="00142E19" w:rsidP="00802B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VIII. Termin, tryb i kryteria stosowane przy dokonywaniu wyboru oferty:</w:t>
      </w:r>
    </w:p>
    <w:p w14:paraId="7DD576A4" w14:textId="77777777" w:rsidR="00142E19" w:rsidRDefault="00142E19" w:rsidP="00802B07">
      <w:pPr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1) Za ofertę spełniającą wymagania formalne uznaje się ofertę:</w:t>
      </w:r>
    </w:p>
    <w:p w14:paraId="01355C21" w14:textId="42A93060" w:rsidR="00142E19" w:rsidRDefault="00142E19" w:rsidP="00802B07">
      <w:pPr>
        <w:spacing w:after="0" w:line="276" w:lineRule="auto"/>
        <w:ind w:left="17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a) złożoną na formularzu stanowiącym załącznik nr </w:t>
      </w:r>
      <w:r w:rsidRPr="00742C11">
        <w:rPr>
          <w:rFonts w:ascii="Times New Roman" w:eastAsia="Times New Roman" w:hAnsi="Times New Roman"/>
          <w:sz w:val="24"/>
          <w:szCs w:val="24"/>
          <w:lang w:eastAsia="pl-PL"/>
        </w:rPr>
        <w:t xml:space="preserve">1 do </w:t>
      </w:r>
      <w:r w:rsidR="00742C11" w:rsidRPr="00742C11">
        <w:rPr>
          <w:rFonts w:ascii="Times New Roman" w:hAnsi="Times New Roman"/>
          <w:sz w:val="24"/>
          <w:szCs w:val="24"/>
        </w:rPr>
        <w:t xml:space="preserve">rozporządzenia Przewodniczącego Komitetu do spraw Pożytku Publicznego z dnia 24 października 2018 r. w sprawie wzorów ofert i ramowych wzorów umów dotyczących realizacji zadań publicznych oraz wzorów sprawozdań z wykonania tych zadań (Dz. U. </w:t>
      </w:r>
      <w:r w:rsidR="00A02405">
        <w:rPr>
          <w:rFonts w:ascii="Times New Roman" w:hAnsi="Times New Roman"/>
          <w:sz w:val="24"/>
          <w:szCs w:val="24"/>
        </w:rPr>
        <w:t xml:space="preserve">z 2018 r., </w:t>
      </w:r>
      <w:r w:rsidR="00A02405" w:rsidRPr="00901F91">
        <w:rPr>
          <w:rFonts w:ascii="Times New Roman" w:hAnsi="Times New Roman"/>
          <w:sz w:val="24"/>
          <w:szCs w:val="24"/>
        </w:rPr>
        <w:t>poz</w:t>
      </w:r>
      <w:r w:rsidR="00742C11" w:rsidRPr="00742C11">
        <w:rPr>
          <w:rFonts w:ascii="Times New Roman" w:hAnsi="Times New Roman"/>
          <w:sz w:val="24"/>
          <w:szCs w:val="24"/>
        </w:rPr>
        <w:t>. 2057)</w:t>
      </w:r>
      <w:r w:rsidRPr="00742C11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771C1CDA" w14:textId="77777777" w:rsidR="00142E19" w:rsidRDefault="00142E19" w:rsidP="00802B07">
      <w:pPr>
        <w:spacing w:after="0" w:line="276" w:lineRule="auto"/>
        <w:ind w:left="17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b) złożoną przed podmiot uprawniony do jej złożenia, którego działalność statutowa jest zgodna z zakresem zadania publicznego będącego przedmiotem otwartego konkursu ofert, </w:t>
      </w:r>
    </w:p>
    <w:p w14:paraId="0C8BC040" w14:textId="77777777" w:rsidR="00142E19" w:rsidRDefault="00142E19" w:rsidP="00802B07">
      <w:pPr>
        <w:spacing w:after="0" w:line="276" w:lineRule="auto"/>
        <w:ind w:left="17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c) zawierającą prawidłowe dane, zgodne z celami i założeniami konkursu, </w:t>
      </w:r>
    </w:p>
    <w:p w14:paraId="685B093A" w14:textId="77777777" w:rsidR="00142E19" w:rsidRDefault="00142E19" w:rsidP="00802B07">
      <w:pPr>
        <w:spacing w:after="0" w:line="276" w:lineRule="auto"/>
        <w:ind w:left="17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d) złożoną w terminie określonym w ogłoszeniu o konkursie, </w:t>
      </w:r>
    </w:p>
    <w:p w14:paraId="077DD5D5" w14:textId="77777777" w:rsidR="00142E19" w:rsidRDefault="00142E19" w:rsidP="00802B07">
      <w:pPr>
        <w:spacing w:after="0" w:line="276" w:lineRule="auto"/>
        <w:ind w:left="17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e) zawierającą wszystkie wymagane załączniki, </w:t>
      </w:r>
    </w:p>
    <w:p w14:paraId="0181051B" w14:textId="77777777" w:rsidR="00142E19" w:rsidRDefault="00142E19" w:rsidP="00802B07">
      <w:pPr>
        <w:spacing w:after="0" w:line="276" w:lineRule="auto"/>
        <w:ind w:left="17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f) zawierającą termin realizacji zgodny z terminem określonym w ogłoszeniu o konkursie, </w:t>
      </w:r>
    </w:p>
    <w:p w14:paraId="4DAD7D2D" w14:textId="3BAE4672" w:rsidR="00142E19" w:rsidRDefault="00142E19" w:rsidP="00802B07">
      <w:pPr>
        <w:spacing w:after="0" w:line="276" w:lineRule="auto"/>
        <w:ind w:left="17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g) spełniającą warunki realizacji zadania, określone w pkt VI.</w:t>
      </w:r>
    </w:p>
    <w:p w14:paraId="27D15191" w14:textId="77777777" w:rsidR="00802B07" w:rsidRDefault="00802B07" w:rsidP="00802B07">
      <w:pPr>
        <w:spacing w:after="0" w:line="276" w:lineRule="auto"/>
        <w:ind w:left="17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3A8132C" w14:textId="77777777" w:rsidR="00142E19" w:rsidRDefault="00142E19" w:rsidP="00802B0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2) Przy dokonywaniu wyboru oferty będą stosowane następujące kryteria:</w:t>
      </w:r>
    </w:p>
    <w:p w14:paraId="31F44C89" w14:textId="77777777" w:rsidR="00142E19" w:rsidRDefault="00142E19" w:rsidP="00802B07">
      <w:pPr>
        <w:spacing w:after="0"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możliwość realizacji zadania w oparciu o odpowiednią bazę materialną, lokalową, sprzęt potrzebny do realizacji zadania, odpowiednie zasoby kadrowe oraz doświadczenie w realizacji zadań objętych konkursem;</w:t>
      </w:r>
    </w:p>
    <w:p w14:paraId="0428FD8A" w14:textId="77777777" w:rsidR="00142E19" w:rsidRDefault="00142E19" w:rsidP="00802B07">
      <w:pPr>
        <w:spacing w:after="0"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proponowana jakość wykonania zadania i kwalifikacje osób, przy udziale których zadanie będzie realizowane,</w:t>
      </w:r>
    </w:p>
    <w:p w14:paraId="33933B79" w14:textId="77777777" w:rsidR="00142E19" w:rsidRDefault="00142E19" w:rsidP="00802B07">
      <w:pPr>
        <w:spacing w:after="0"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kalkulacja kosztów realizacji zadania, w tym w odniesieniu do zakresu rzeczowego zadania,</w:t>
      </w:r>
    </w:p>
    <w:p w14:paraId="325D6E78" w14:textId="77777777" w:rsidR="00142E19" w:rsidRDefault="00142E19" w:rsidP="00802B07">
      <w:pPr>
        <w:spacing w:after="0"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- udział finansowych środków własnych lub środków pochodzących z innych źródeł na realizację zadań objętych konkursem (w przypadku wspierania wykonywania zadania),</w:t>
      </w:r>
    </w:p>
    <w:p w14:paraId="4563BF72" w14:textId="77777777" w:rsidR="00142E19" w:rsidRDefault="00142E19" w:rsidP="00802B07">
      <w:pPr>
        <w:spacing w:after="0"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wkład rzeczowy oraz osobowy, w tym świadczenia wolontariuszy i pracę społeczną członków;</w:t>
      </w:r>
    </w:p>
    <w:p w14:paraId="1EB447B1" w14:textId="77777777" w:rsidR="00142E19" w:rsidRDefault="00142E19" w:rsidP="00802B07">
      <w:pPr>
        <w:spacing w:after="0"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analiza i ocena realizacji zleconych zadań w latach poprzednich, biorąc pod uwagę rzetelność, terminowość oraz sposób rozliczenia się z otrzymanej dotacji (jeżeli zadanie było przez dany podmiot realizowane).</w:t>
      </w:r>
    </w:p>
    <w:p w14:paraId="052F0B86" w14:textId="77777777" w:rsidR="00142E19" w:rsidRDefault="00142E19" w:rsidP="00802B07">
      <w:pPr>
        <w:spacing w:before="100" w:beforeAutospacing="1" w:after="100" w:afterAutospacing="1" w:line="276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3) Burmistrz Polic powoła komisję konkursową w celu opiniowania złożonych ofert na zasadach określonych w ustawie. Ogłoszenie o naborze osób wskazanych przez organizacje pozarządowe do komisji opiniującej oferty konkursowe zostało umieszczone na stronie internetowej gminy Police, w Biuletynie Informacji Publicznej Urzędu Miejskiego w Policach oraz na tablicy ogłoszeń w siedzibie Urzędu Miejskiego w Policach.</w:t>
      </w:r>
    </w:p>
    <w:p w14:paraId="0A7223AB" w14:textId="4643C244" w:rsidR="00802B07" w:rsidRDefault="00142E19" w:rsidP="00802B07">
      <w:pPr>
        <w:spacing w:line="276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4) Decyzję o wyborze podmiotu, któremu zostanie zlecone do realizacji zadanie będące przedmiotem konkursu podejmuje Burmistrz Polic w formie zarządzenia.</w:t>
      </w:r>
    </w:p>
    <w:p w14:paraId="3AB719B2" w14:textId="1D61A6AB" w:rsidR="00802B07" w:rsidRDefault="00142E19" w:rsidP="00802B07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5) Każdy może żądać uzasadnienia wyboru lub odrzucenia oferty.</w:t>
      </w:r>
    </w:p>
    <w:p w14:paraId="18ACFDD0" w14:textId="77777777" w:rsidR="00142E19" w:rsidRDefault="00142E19" w:rsidP="00802B07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6) Od podjętej decyzji nie przysługuje odwołanie.</w:t>
      </w:r>
    </w:p>
    <w:p w14:paraId="3F91DD3E" w14:textId="77777777" w:rsidR="00142E19" w:rsidRDefault="00142E19" w:rsidP="00802B0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7) Ogłoszenie wyników konkursu nastąpi niezwłocznie po wyborze oferty:</w:t>
      </w:r>
    </w:p>
    <w:p w14:paraId="59E174B4" w14:textId="77777777" w:rsidR="00142E19" w:rsidRDefault="00142E19" w:rsidP="00802B07">
      <w:pPr>
        <w:spacing w:after="0"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  w Biuletynie Informacji Publicznej,</w:t>
      </w:r>
    </w:p>
    <w:p w14:paraId="39470DC9" w14:textId="77777777" w:rsidR="00142E19" w:rsidRDefault="00142E19" w:rsidP="00802B07">
      <w:pPr>
        <w:spacing w:after="0"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w siedzibie Urzędu Miejskiego w Policach w miejscu przeznaczonym na zamieszczanie ogłoszeń,  </w:t>
      </w:r>
    </w:p>
    <w:p w14:paraId="75E89D2D" w14:textId="0051DB41" w:rsidR="00142E19" w:rsidRDefault="00142E19" w:rsidP="00802B07">
      <w:pPr>
        <w:spacing w:after="0"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  na stronie internetowej Gminy Police.</w:t>
      </w:r>
    </w:p>
    <w:p w14:paraId="5F550089" w14:textId="77777777" w:rsidR="00802B07" w:rsidRDefault="00802B07" w:rsidP="00802B07">
      <w:pPr>
        <w:spacing w:after="0"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E2BA49" w14:textId="77777777" w:rsidR="00142E19" w:rsidRDefault="00142E19" w:rsidP="00802B0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IX.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Warunkiem zawarcia umowy jest posiadanie rachunku bankowego, na który przekazywane będą środki przeznaczone na realizację zadania.</w:t>
      </w:r>
    </w:p>
    <w:p w14:paraId="501174EF" w14:textId="77777777" w:rsidR="00142E19" w:rsidRDefault="00142E19" w:rsidP="00802B0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X.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Zrealizowane przez Gminę Police w roku ogłoszenia otwartego konkursu ofert i w latach poprzednich zadań publicznych tego samego rodzaju i związane z nimi koszty:</w:t>
      </w:r>
    </w:p>
    <w:p w14:paraId="48BFDCC0" w14:textId="77777777" w:rsidR="00142E19" w:rsidRDefault="00142E19" w:rsidP="00802B0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  <w:bookmarkStart w:id="0" w:name="_GoBack"/>
      <w:bookmarkEnd w:id="0"/>
    </w:p>
    <w:p w14:paraId="0384891F" w14:textId="77777777" w:rsidR="00142E19" w:rsidRDefault="00142E19" w:rsidP="00142E19"/>
    <w:p w14:paraId="097B3ACE" w14:textId="77777777" w:rsidR="00811254" w:rsidRDefault="00811254"/>
    <w:sectPr w:rsidR="00811254" w:rsidSect="00802B0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A69CD"/>
    <w:multiLevelType w:val="hybridMultilevel"/>
    <w:tmpl w:val="1278CB8A"/>
    <w:lvl w:ilvl="0" w:tplc="E0AA96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0DD"/>
    <w:rsid w:val="00142E19"/>
    <w:rsid w:val="00214DD4"/>
    <w:rsid w:val="00742C11"/>
    <w:rsid w:val="00802B07"/>
    <w:rsid w:val="00811254"/>
    <w:rsid w:val="008A20DD"/>
    <w:rsid w:val="00A02405"/>
    <w:rsid w:val="00E3253D"/>
    <w:rsid w:val="00EE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F106"/>
  <w15:chartTrackingRefBased/>
  <w15:docId w15:val="{3FA5A93B-965B-463E-A986-74815B0E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42E19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2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1217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wbagińska</dc:creator>
  <cp:keywords/>
  <dc:description/>
  <cp:lastModifiedBy>wbagińska</cp:lastModifiedBy>
  <cp:revision>5</cp:revision>
  <cp:lastPrinted>2019-10-04T08:26:00Z</cp:lastPrinted>
  <dcterms:created xsi:type="dcterms:W3CDTF">2019-10-03T12:53:00Z</dcterms:created>
  <dcterms:modified xsi:type="dcterms:W3CDTF">2019-10-07T12:07:00Z</dcterms:modified>
</cp:coreProperties>
</file>