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A3" w:rsidRPr="00B53F55" w:rsidRDefault="008F66A3" w:rsidP="008F66A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bookmarkStart w:id="0" w:name="_GoBack"/>
      <w:bookmarkEnd w:id="0"/>
      <w:r w:rsidRPr="00B53F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8F66A3" w:rsidRPr="00FF7C10" w:rsidRDefault="008F66A3" w:rsidP="008F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XII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sesji Rady Miejskiej w Policach</w:t>
      </w:r>
    </w:p>
    <w:p w:rsidR="008F66A3" w:rsidRDefault="008F66A3" w:rsidP="008F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gramStart"/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</w:t>
      </w:r>
      <w:proofErr w:type="gramEnd"/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dniu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24 września 2019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8F66A3" w:rsidRDefault="008F66A3" w:rsidP="008F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F66A3" w:rsidRPr="00FF7C10" w:rsidRDefault="008F66A3" w:rsidP="008F66A3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8F66A3" w:rsidRPr="00FF7C10" w:rsidRDefault="008F66A3" w:rsidP="008F66A3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8F66A3" w:rsidRPr="00BD5694" w:rsidRDefault="008F66A3" w:rsidP="008F66A3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patrzenie uwag do protokołu z XI sesji Rady Miejskiej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 xml:space="preserve">w dniu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27 sierpnia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9 roku.</w:t>
      </w:r>
    </w:p>
    <w:p w:rsidR="008F66A3" w:rsidRDefault="008F66A3" w:rsidP="008F66A3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8F66A3" w:rsidRDefault="00433AFE" w:rsidP="008F66A3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 budżetu i w budżecie Gminy Police na rok 2019.</w:t>
      </w:r>
    </w:p>
    <w:p w:rsidR="00433AFE" w:rsidRDefault="00433AFE" w:rsidP="00433AFE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nabycia prawa użytkowania wieczystego nieruchomości określonej numerami działek 142, 143 i 342/2 z obrębu ewidencyjnego Trzeszczyn.</w:t>
      </w:r>
    </w:p>
    <w:p w:rsidR="00433AFE" w:rsidRDefault="00433AFE" w:rsidP="00433AFE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nabycia prawa użytkowania wieczystego ustan</w:t>
      </w:r>
      <w:r w:rsidR="008E1FCC">
        <w:rPr>
          <w:rFonts w:ascii="Times New Roman" w:eastAsia="Times New Roman" w:hAnsi="Times New Roman" w:cs="Times New Roman"/>
          <w:sz w:val="28"/>
          <w:szCs w:val="24"/>
          <w:lang w:eastAsia="pl-PL"/>
        </w:rPr>
        <w:t>owionego na nieruchomościach okreś</w:t>
      </w:r>
      <w:r w:rsidR="00214E06">
        <w:rPr>
          <w:rFonts w:ascii="Times New Roman" w:eastAsia="Times New Roman" w:hAnsi="Times New Roman" w:cs="Times New Roman"/>
          <w:sz w:val="28"/>
          <w:szCs w:val="24"/>
          <w:lang w:eastAsia="pl-PL"/>
        </w:rPr>
        <w:t>lonych numerami działek 2368/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6, 2368/8 i 2276/1 z obrębu ewidencyjnego 14-Police.</w:t>
      </w:r>
    </w:p>
    <w:p w:rsidR="008E1FCC" w:rsidRPr="00433AFE" w:rsidRDefault="008E1FCC" w:rsidP="00433AFE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uchwalenia wieloletniego planu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rozwoju </w:t>
      </w:r>
      <w:r w:rsidR="00A71FE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modernizacji urządzeń wodociągowych i urządzeń kanalizacyjnych </w:t>
      </w:r>
      <w:r w:rsidR="00A71FE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 gminie Police na lata 2019 – 2021.</w:t>
      </w:r>
    </w:p>
    <w:p w:rsidR="008F66A3" w:rsidRDefault="008F66A3" w:rsidP="008F66A3">
      <w:pPr>
        <w:numPr>
          <w:ilvl w:val="0"/>
          <w:numId w:val="1"/>
        </w:numPr>
        <w:tabs>
          <w:tab w:val="num" w:pos="567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8F66A3" w:rsidRDefault="008F66A3" w:rsidP="008F66A3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8F66A3" w:rsidRDefault="008F66A3" w:rsidP="008F66A3">
      <w:pPr>
        <w:numPr>
          <w:ilvl w:val="0"/>
          <w:numId w:val="1"/>
        </w:numPr>
        <w:spacing w:after="240" w:line="320" w:lineRule="exact"/>
        <w:ind w:left="426" w:hanging="426"/>
        <w:jc w:val="both"/>
      </w:pPr>
      <w:r w:rsidRPr="00285838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p w:rsidR="00D62514" w:rsidRDefault="00D62514"/>
    <w:sectPr w:rsidR="00D62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A09C0DF4"/>
    <w:lvl w:ilvl="0" w:tplc="D1A8C89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DB"/>
    <w:rsid w:val="001E4191"/>
    <w:rsid w:val="00214E06"/>
    <w:rsid w:val="002A77DB"/>
    <w:rsid w:val="00433AFE"/>
    <w:rsid w:val="008E1FCC"/>
    <w:rsid w:val="008F66A3"/>
    <w:rsid w:val="00911B07"/>
    <w:rsid w:val="009C2663"/>
    <w:rsid w:val="009F5153"/>
    <w:rsid w:val="00A71FEF"/>
    <w:rsid w:val="00D62514"/>
    <w:rsid w:val="00E9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10</cp:revision>
  <cp:lastPrinted>2019-09-13T08:55:00Z</cp:lastPrinted>
  <dcterms:created xsi:type="dcterms:W3CDTF">2019-08-27T08:45:00Z</dcterms:created>
  <dcterms:modified xsi:type="dcterms:W3CDTF">2019-09-13T09:55:00Z</dcterms:modified>
</cp:coreProperties>
</file>