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8F0D" w14:textId="3B1A7AE2" w:rsidR="00003148" w:rsidRPr="00003148" w:rsidRDefault="00003148" w:rsidP="00003148">
      <w:pPr>
        <w:jc w:val="right"/>
        <w:rPr>
          <w:rFonts w:cstheme="minorHAnsi"/>
          <w:bCs/>
          <w:i/>
          <w:sz w:val="20"/>
          <w:szCs w:val="20"/>
        </w:rPr>
      </w:pPr>
      <w:r w:rsidRPr="00003148">
        <w:rPr>
          <w:rFonts w:cstheme="minorHAnsi"/>
          <w:bCs/>
          <w:i/>
          <w:sz w:val="20"/>
          <w:szCs w:val="20"/>
        </w:rPr>
        <w:t>Załącznik nr 4 Zapytania ofertowe</w:t>
      </w:r>
      <w:r w:rsidR="0065756E">
        <w:rPr>
          <w:rFonts w:cstheme="minorHAnsi"/>
          <w:bCs/>
          <w:i/>
          <w:sz w:val="20"/>
          <w:szCs w:val="20"/>
        </w:rPr>
        <w:t>go</w:t>
      </w:r>
    </w:p>
    <w:p w14:paraId="1B414FCE" w14:textId="68214601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Projekt pn. W</w:t>
      </w:r>
      <w:r w:rsidR="00EA185D">
        <w:rPr>
          <w:rFonts w:cstheme="minorHAnsi"/>
          <w:b/>
          <w:bCs/>
          <w:sz w:val="20"/>
          <w:szCs w:val="20"/>
        </w:rPr>
        <w:t>łasna</w:t>
      </w:r>
      <w:r w:rsidRPr="002A304C">
        <w:rPr>
          <w:rFonts w:cstheme="minorHAnsi"/>
          <w:b/>
          <w:bCs/>
          <w:sz w:val="20"/>
          <w:szCs w:val="20"/>
        </w:rPr>
        <w:t xml:space="preserve"> przestrzeń = samodzielność, </w:t>
      </w:r>
    </w:p>
    <w:p w14:paraId="339F51C0" w14:textId="6A3C8B51" w:rsidR="002A304C" w:rsidRPr="002A304C" w:rsidRDefault="00EA185D" w:rsidP="002A304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RPZP.07.06.00-32-K001/19</w:t>
      </w:r>
    </w:p>
    <w:p w14:paraId="02100A45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współfinansowany ze środków Europejskiego Funduszu Społecznego w ramach Regionalnego Programu Operacyjnego WZ 2014-2020</w:t>
      </w:r>
    </w:p>
    <w:p w14:paraId="3C66B289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</w:p>
    <w:p w14:paraId="187B261C" w14:textId="131361BC" w:rsidR="00AD3F76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UMOWA FP…………………………………….</w:t>
      </w:r>
    </w:p>
    <w:p w14:paraId="7050759D" w14:textId="77777777" w:rsidR="00AD3F76" w:rsidRDefault="00AD3F76" w:rsidP="00AD3F76">
      <w:pPr>
        <w:jc w:val="both"/>
        <w:rPr>
          <w:sz w:val="24"/>
          <w:szCs w:val="24"/>
        </w:rPr>
      </w:pPr>
    </w:p>
    <w:p w14:paraId="4624AA1A" w14:textId="1EB601FA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Zawarta w dniu …………………. w Policach pomiędzy Gminą Police reprezentowaną przez Władysława </w:t>
      </w:r>
      <w:proofErr w:type="spellStart"/>
      <w:r w:rsidRPr="002A304C">
        <w:rPr>
          <w:rFonts w:cstheme="minorHAnsi"/>
          <w:sz w:val="20"/>
          <w:szCs w:val="20"/>
        </w:rPr>
        <w:t>Diakuna</w:t>
      </w:r>
      <w:proofErr w:type="spellEnd"/>
      <w:r w:rsidRPr="002A304C">
        <w:rPr>
          <w:rFonts w:cstheme="minorHAnsi"/>
          <w:sz w:val="20"/>
          <w:szCs w:val="20"/>
        </w:rPr>
        <w:t xml:space="preserve"> – Burmistrza Polic, </w:t>
      </w:r>
    </w:p>
    <w:p w14:paraId="079E83B0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zwaną dalej Zleceniodawcą </w:t>
      </w:r>
    </w:p>
    <w:p w14:paraId="7D4CFBC0" w14:textId="2AD05D31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a …………………………………………………</w:t>
      </w:r>
    </w:p>
    <w:p w14:paraId="0D62F362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2A304C">
        <w:rPr>
          <w:rFonts w:cstheme="minorHAnsi"/>
          <w:sz w:val="20"/>
          <w:szCs w:val="20"/>
        </w:rPr>
        <w:t>Zwan</w:t>
      </w:r>
      <w:proofErr w:type="spellEnd"/>
      <w:r w:rsidRPr="002A304C">
        <w:rPr>
          <w:rFonts w:cstheme="minorHAnsi"/>
          <w:sz w:val="20"/>
          <w:szCs w:val="20"/>
        </w:rPr>
        <w:t>(</w:t>
      </w:r>
      <w:proofErr w:type="spellStart"/>
      <w:r w:rsidRPr="002A304C">
        <w:rPr>
          <w:rFonts w:cstheme="minorHAnsi"/>
          <w:sz w:val="20"/>
          <w:szCs w:val="20"/>
        </w:rPr>
        <w:t>ym</w:t>
      </w:r>
      <w:proofErr w:type="spellEnd"/>
      <w:r w:rsidRPr="002A304C">
        <w:rPr>
          <w:rFonts w:cstheme="minorHAnsi"/>
          <w:sz w:val="20"/>
          <w:szCs w:val="20"/>
        </w:rPr>
        <w:t xml:space="preserve">)(ą) dalej „Wykonawcą”, o  następującej treści: </w:t>
      </w:r>
    </w:p>
    <w:p w14:paraId="4190EA77" w14:textId="6F7F9EEF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1</w:t>
      </w:r>
    </w:p>
    <w:p w14:paraId="360DC45E" w14:textId="2C02138F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Przedmiotem umowy jest wykonanie świadczeni</w:t>
      </w:r>
      <w:r w:rsidR="009310E2">
        <w:rPr>
          <w:rFonts w:cstheme="minorHAnsi"/>
          <w:sz w:val="20"/>
          <w:szCs w:val="20"/>
        </w:rPr>
        <w:t>a</w:t>
      </w:r>
      <w:r w:rsidRPr="002A304C">
        <w:rPr>
          <w:rFonts w:cstheme="minorHAnsi"/>
          <w:sz w:val="20"/>
          <w:szCs w:val="20"/>
        </w:rPr>
        <w:t xml:space="preserve"> usługi poradnictwa psychologicznego dla max. 60  Uczestników projektu „</w:t>
      </w:r>
      <w:bookmarkStart w:id="0" w:name="_Hlk17762875"/>
      <w:r w:rsidRPr="002A304C">
        <w:rPr>
          <w:rFonts w:cstheme="minorHAnsi"/>
          <w:sz w:val="20"/>
          <w:szCs w:val="20"/>
        </w:rPr>
        <w:t>Własna przestrzeń = samodzielność, RPZP.07.06.00-32-K001/19-00</w:t>
      </w:r>
      <w:bookmarkEnd w:id="0"/>
      <w:r w:rsidRPr="002A304C">
        <w:rPr>
          <w:rFonts w:cstheme="minorHAnsi"/>
          <w:sz w:val="20"/>
          <w:szCs w:val="20"/>
        </w:rPr>
        <w:t xml:space="preserve">   w  wymiarze 25 godz. / 1 miesiąc  przez okres 40 miesięcy. Projekt </w:t>
      </w:r>
      <w:r w:rsidR="00593B33">
        <w:rPr>
          <w:rFonts w:cstheme="minorHAnsi"/>
          <w:sz w:val="20"/>
          <w:szCs w:val="20"/>
        </w:rPr>
        <w:t xml:space="preserve">jest </w:t>
      </w:r>
      <w:r w:rsidRPr="002A304C">
        <w:rPr>
          <w:rFonts w:cstheme="minorHAnsi"/>
          <w:sz w:val="20"/>
          <w:szCs w:val="20"/>
        </w:rPr>
        <w:t>dofinansowany ze środków Unii Europejskiej - Europejskiego Funduszu Społecznego w ramach Regionalnego Programu Operacyjnego Województwa Zachodniopomorskiego na lata 2014-2020</w:t>
      </w:r>
      <w:r w:rsidR="000B5C27">
        <w:rPr>
          <w:rFonts w:cstheme="minorHAnsi"/>
          <w:sz w:val="20"/>
          <w:szCs w:val="20"/>
        </w:rPr>
        <w:t>.</w:t>
      </w:r>
      <w:r w:rsidRPr="002A304C">
        <w:rPr>
          <w:rFonts w:cstheme="minorHAnsi"/>
          <w:sz w:val="20"/>
          <w:szCs w:val="20"/>
        </w:rPr>
        <w:t xml:space="preserve"> </w:t>
      </w:r>
    </w:p>
    <w:p w14:paraId="7EC3C3BC" w14:textId="638FCE0C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2</w:t>
      </w:r>
    </w:p>
    <w:p w14:paraId="1F6DCCAA" w14:textId="72AB49AC" w:rsidR="00AD3F76" w:rsidRPr="00344E1B" w:rsidRDefault="00AD3F76" w:rsidP="00344E1B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 xml:space="preserve">Wykonawca przyjmuje zamówienie i zobowiązuje się spełnić powierzone mu czynności z najwyższą starannością, zgodnie z obowiązującymi przepisami, w terminie od dnia zawarcia umowy do 31.12.2022r.  </w:t>
      </w:r>
    </w:p>
    <w:p w14:paraId="13E36F6E" w14:textId="359A6235" w:rsidR="00AD3F76" w:rsidRPr="00344E1B" w:rsidRDefault="00AD3F76" w:rsidP="00344E1B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 xml:space="preserve">W ramach realizacji zlecenia Wykonawca zobowiązuje się do wykonania następujących czynności: </w:t>
      </w:r>
    </w:p>
    <w:p w14:paraId="68BF79F2" w14:textId="7E341825" w:rsidR="009310E2" w:rsidRPr="00344E1B" w:rsidRDefault="00344E1B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</w:t>
      </w:r>
      <w:r w:rsidR="009310E2" w:rsidRPr="00344E1B">
        <w:rPr>
          <w:rFonts w:cstheme="minorHAnsi"/>
          <w:sz w:val="20"/>
          <w:szCs w:val="20"/>
        </w:rPr>
        <w:t>wiadczenie poradnictwa psychologicznego polegającego na wsparciu osób w zakresie ich problemów psychicznych, emocjonalnych, społecznych. Poradnictwo skierowane będzie na umożliwieniu samodzielnego rozwiązania problemu lub wskazania konkretnych rozwiązań i wytycznych do jego zrealizowania dla max. 60 uczestników projektu „Własna przestrzeń = samodzielność” RPZP,07.06.00-32-K001/19-00;</w:t>
      </w:r>
    </w:p>
    <w:p w14:paraId="65CD4C01" w14:textId="7A702B12" w:rsidR="009310E2" w:rsidRPr="00344E1B" w:rsidRDefault="009310E2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 xml:space="preserve">prowadzenie spotkań indywidualnych i grupowych, których celem jest dążenie do stabilizacji psychicznej, podniesienie pozytywnej samooceny, zwiększenie pewności siebie w kontaktach ludźmi, współpracownikami i pracodawcami. Wsparcie w sytuacjach kryzysowych związanych z </w:t>
      </w:r>
      <w:r w:rsidRPr="00344E1B">
        <w:rPr>
          <w:rFonts w:cstheme="minorHAnsi"/>
          <w:sz w:val="20"/>
          <w:szCs w:val="20"/>
        </w:rPr>
        <w:lastRenderedPageBreak/>
        <w:t>problemami uzależnień, depresyjnych i konfliktowych, zapewnienie możliwości dzielenia się swoimi przeżyciami oraz szukanie rozwiązań. Usługa poradnictwa psychologicznego będzie świadczona indywidualnie dla każdego Uczestnika Projektu i stanowić będzie odpowiedź na indywidualnie zgłaszane przez każdego Uczestnika projektu potrzeby / problemy dotyczące kwestii emocjonalnych, radzenia sobie w życiu osobistym i społecznym. Realizacja usługi  nakierowana  będzie na umożliwienie  samodzielnego rozwiązania problemu lub wskazanie konkretnych rozwiązań i wytycznych do jego zrealizowania;</w:t>
      </w:r>
    </w:p>
    <w:p w14:paraId="78C64C4B" w14:textId="7E639B97" w:rsidR="009310E2" w:rsidRPr="00344E1B" w:rsidRDefault="00AD3F76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>ustalanie harmonogramu spotkań psychologa z Uczestnikami zgodnie z potrzebami beneficjentów i dostępnością sali (wskazanej przez Zamawiającego) oraz przedkładanie Zamawiającemu w formie papierowej lub elektronicznej nie później niż 5 dni roboczych przed planowanym działaniem</w:t>
      </w:r>
      <w:r w:rsidR="009310E2" w:rsidRPr="00344E1B">
        <w:rPr>
          <w:rFonts w:cstheme="minorHAnsi"/>
          <w:sz w:val="20"/>
          <w:szCs w:val="20"/>
        </w:rPr>
        <w:t>;</w:t>
      </w:r>
    </w:p>
    <w:p w14:paraId="70D69439" w14:textId="3C3146CD" w:rsidR="00344E1B" w:rsidRPr="00344E1B" w:rsidRDefault="009310E2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 xml:space="preserve">przeprowadzenie poradnictwa psychologicznego w formie spotkań indywidualnych i grupowych w </w:t>
      </w:r>
      <w:r w:rsidR="00344E1B">
        <w:rPr>
          <w:rFonts w:cstheme="minorHAnsi"/>
          <w:sz w:val="20"/>
          <w:szCs w:val="20"/>
        </w:rPr>
        <w:t xml:space="preserve"> </w:t>
      </w:r>
      <w:r w:rsidRPr="00344E1B">
        <w:rPr>
          <w:rFonts w:cstheme="minorHAnsi"/>
          <w:sz w:val="20"/>
          <w:szCs w:val="20"/>
        </w:rPr>
        <w:t xml:space="preserve">ramach zadania realizowanego w projekcie w wymiarze 25 h w miesiącu (20 godzin zajęć indywidualnych/ 5 godzin zajęć grupowych) przez okres 40 miesięcy; </w:t>
      </w:r>
    </w:p>
    <w:p w14:paraId="200EC1AF" w14:textId="4BF77F2C" w:rsidR="00AD3F76" w:rsidRPr="00344E1B" w:rsidRDefault="009310E2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>przez przeprowadzenie usługi Zamawiający rozumie: przeprowadzenie wywiadu z uczestnikami projektu (osoby bezdomne – 60 osób), opracowanie  indywidualnego planu świadczenia usług z uwzględnieniem potrzeb życiowych  i zdrowotnych dla każdego uczestnika, opracowanie koncepcji zaktywizowania w celu wychodzenia z bezdomności, niezależnego funkcjonowania w środowisku lokalnym, nadzór i modyfikację planu aktywizacyjnego, ewaluację, indywidualne i grupowe wsparcie uczestników projektu, współpraca z pozostałymi członkami zespołu (trener w mieszkaniu chronionym, opiekun w mieszkaniu chronionym, terapeuta ds. uzależnień, doradca zawodowy, prawnik, pracownik socjalny)</w:t>
      </w:r>
      <w:r w:rsidR="00593B33" w:rsidRPr="00344E1B">
        <w:rPr>
          <w:rFonts w:cstheme="minorHAnsi"/>
          <w:sz w:val="20"/>
          <w:szCs w:val="20"/>
        </w:rPr>
        <w:t>;</w:t>
      </w:r>
    </w:p>
    <w:p w14:paraId="4EC102E7" w14:textId="222F39EB" w:rsidR="00AD3F76" w:rsidRPr="00344E1B" w:rsidRDefault="00AD3F76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>prowadzenie poprawnej i kompletnej dokumentacji projektowej podczas zajęć, wymaganej przez Zamawiającego m.in. kart wsparcia indywidualnego, list obecności i innych potrzebnych dokumentów projektowych, których wzory zostaną dostarczone Wykonawcy przez Zamawiającego przed rozpoczęciem zajęć) oraz przekazywania jej Zamawiającemu nie później niż 7 dni od momentu zakończenia bieżącego miesiąca pracy</w:t>
      </w:r>
      <w:r w:rsidR="00593B33" w:rsidRPr="00344E1B">
        <w:rPr>
          <w:rFonts w:cstheme="minorHAnsi"/>
          <w:sz w:val="20"/>
          <w:szCs w:val="20"/>
        </w:rPr>
        <w:t>;</w:t>
      </w:r>
      <w:r w:rsidRPr="00344E1B">
        <w:rPr>
          <w:rFonts w:cstheme="minorHAnsi"/>
          <w:sz w:val="20"/>
          <w:szCs w:val="20"/>
        </w:rPr>
        <w:t xml:space="preserve"> </w:t>
      </w:r>
    </w:p>
    <w:p w14:paraId="273DDF2B" w14:textId="3739FE8F" w:rsidR="00AD3F76" w:rsidRPr="00344E1B" w:rsidRDefault="00AD3F76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>przygotowywanie i powielanie niezbędnych materiałów</w:t>
      </w:r>
      <w:r w:rsidR="00593B33" w:rsidRPr="00344E1B">
        <w:rPr>
          <w:rFonts w:cstheme="minorHAnsi"/>
          <w:sz w:val="20"/>
          <w:szCs w:val="20"/>
        </w:rPr>
        <w:t>;</w:t>
      </w:r>
      <w:r w:rsidRPr="00344E1B">
        <w:rPr>
          <w:rFonts w:cstheme="minorHAnsi"/>
          <w:sz w:val="20"/>
          <w:szCs w:val="20"/>
        </w:rPr>
        <w:t xml:space="preserve">  </w:t>
      </w:r>
    </w:p>
    <w:p w14:paraId="281FA92E" w14:textId="1FE8FDE7" w:rsidR="00AD3F76" w:rsidRPr="00344E1B" w:rsidRDefault="00AD3F76" w:rsidP="00344E1B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344E1B">
        <w:rPr>
          <w:rFonts w:cstheme="minorHAnsi"/>
          <w:sz w:val="20"/>
          <w:szCs w:val="20"/>
        </w:rPr>
        <w:t xml:space="preserve">wykonywania dodatkowych czynności administracyjnych związanych z realizacją zajęć zgodnie z wytycznymi Zamawiającego. </w:t>
      </w:r>
    </w:p>
    <w:p w14:paraId="2791AF0E" w14:textId="399BF5D1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3</w:t>
      </w:r>
    </w:p>
    <w:p w14:paraId="4248DC55" w14:textId="1F483797" w:rsidR="00AD3F76" w:rsidRPr="00593B33" w:rsidRDefault="00AD3F76" w:rsidP="00593B33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Za wykonanie zlecenia polegającego na świadczeniu poradnictwa psychologicznego dla max. 60 Uczestników projektu  Wykonawca otrzyma wynagrodzenie w wysokości …………… zł brutto za przeprowadzenie 1 godz. poradnictwa psychologicznego.  Łącznie Wykonawca otrzyma maksymalne wynagrodzenie w wysokości:…… zł brutto (słownie:…..), tj. 1  godz. x 25 </w:t>
      </w:r>
      <w:proofErr w:type="spellStart"/>
      <w:r w:rsidRPr="00593B33">
        <w:rPr>
          <w:rFonts w:cstheme="minorHAnsi"/>
          <w:sz w:val="20"/>
          <w:szCs w:val="20"/>
        </w:rPr>
        <w:t>godz</w:t>
      </w:r>
      <w:proofErr w:type="spellEnd"/>
      <w:r w:rsidRPr="00593B33">
        <w:rPr>
          <w:rFonts w:cstheme="minorHAnsi"/>
          <w:sz w:val="20"/>
          <w:szCs w:val="20"/>
        </w:rPr>
        <w:t>/mc x 40 m-</w:t>
      </w:r>
      <w:proofErr w:type="spellStart"/>
      <w:r w:rsidRPr="00593B33">
        <w:rPr>
          <w:rFonts w:cstheme="minorHAnsi"/>
          <w:sz w:val="20"/>
          <w:szCs w:val="20"/>
        </w:rPr>
        <w:t>cy</w:t>
      </w:r>
      <w:proofErr w:type="spellEnd"/>
      <w:r w:rsidRPr="00593B33">
        <w:rPr>
          <w:rFonts w:cstheme="minorHAnsi"/>
          <w:sz w:val="20"/>
          <w:szCs w:val="20"/>
        </w:rPr>
        <w:t xml:space="preserve">  x … zł/godz.  = …. zł brutto </w:t>
      </w:r>
    </w:p>
    <w:p w14:paraId="392AA096" w14:textId="31DED08C" w:rsidR="00AD3F76" w:rsidRPr="00593B33" w:rsidRDefault="00AD3F76" w:rsidP="00593B33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Wykonawca nie może powierzyć wykonania prac objętych umową innej osobie. </w:t>
      </w:r>
    </w:p>
    <w:p w14:paraId="79904715" w14:textId="02ED6BFC" w:rsidR="00FF48E9" w:rsidRPr="00593B33" w:rsidRDefault="00AD3F76" w:rsidP="00593B33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lastRenderedPageBreak/>
        <w:t>Zapłata nastąpi w terminie 14 dni od dnia otrzymania rachunku przez Zamawiającego na wskazany rachunek bankowy, pod warunkiem otrzymania transzy z Instytucji Zarządzającej</w:t>
      </w:r>
      <w:r w:rsidR="00FF48E9" w:rsidRPr="00593B33">
        <w:rPr>
          <w:rFonts w:cstheme="minorHAnsi"/>
          <w:sz w:val="20"/>
          <w:szCs w:val="20"/>
        </w:rPr>
        <w:t xml:space="preserve">, nie częściej niż 1 raz w miesiącu. </w:t>
      </w:r>
    </w:p>
    <w:p w14:paraId="54E0E3E3" w14:textId="73F93250" w:rsidR="00AD3F76" w:rsidRPr="00593B33" w:rsidRDefault="00AD3F76" w:rsidP="00593B33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>Wynagrodzenie jest finansowane w ramach Regionalnego Programu Operacyjnego Województwa Zachodniopomorskiego na lata 2014-2020</w:t>
      </w:r>
      <w:r w:rsidR="00344E1B">
        <w:rPr>
          <w:rFonts w:cstheme="minorHAnsi"/>
          <w:sz w:val="20"/>
          <w:szCs w:val="20"/>
        </w:rPr>
        <w:t>.</w:t>
      </w:r>
      <w:r w:rsidRPr="00593B33">
        <w:rPr>
          <w:rFonts w:cstheme="minorHAnsi"/>
          <w:sz w:val="20"/>
          <w:szCs w:val="20"/>
        </w:rPr>
        <w:t xml:space="preserve"> </w:t>
      </w:r>
    </w:p>
    <w:p w14:paraId="72E7734A" w14:textId="77777777" w:rsidR="00FF48E9" w:rsidRPr="00FF48E9" w:rsidRDefault="00FF48E9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t>§ 4</w:t>
      </w:r>
    </w:p>
    <w:p w14:paraId="343ED5FE" w14:textId="061BDDCD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W razie stwierdzenia nieprawidłowości w wykonywaniu niniejszej umowy Zamawiający może rozwiązać umowę w trybie natychmiastowym lub nakazać wstrzymanie zajęć.  </w:t>
      </w:r>
    </w:p>
    <w:p w14:paraId="69A451B4" w14:textId="3130D4E8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Jeżeli spełnienie czynności będzie wymagało uzupełnień i poprawek, Wykonawca zobowiązuje się je wykonać w wyznaczonym terminie w ramach wyżej ustalonego wynagrodzenia. </w:t>
      </w:r>
    </w:p>
    <w:p w14:paraId="5FDF5DD3" w14:textId="3B7D0A11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>Każda ze stron może rozwiązać niniejszą umowę w drodze pisemnego oświadczenia złożonego drugiej stronie, z zachowaniem czternastodniowego terminu wypowiedzenia.</w:t>
      </w:r>
    </w:p>
    <w:p w14:paraId="171F5606" w14:textId="726C8B11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Niniejsza umowa wygasa w przypadku wygaśnięcia lub rozwiązania umowy o realizację projektu „Własna przestrzeń = samodzielność, RPZP.07.06.00-32-K001/19”, zawartej pomiędzy Instytucją Zarządzającą a Zamawiającym. </w:t>
      </w:r>
    </w:p>
    <w:p w14:paraId="2833ED03" w14:textId="1D53ACF5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Realizacja niniejszej umowy może ulec zawieszeniu lub wypowiedzeniu w przypadku, gdy Instytucja Zarządzająca wstrzyma z jakichkolwiek przyczyn finansowanie projektu „Własna przestrzeń = samodzielność, RPZP.07.06.00-32-K001/19” obejmującą usługę przeprowadzaną przez Wykonawcę. </w:t>
      </w:r>
    </w:p>
    <w:p w14:paraId="6B1854D8" w14:textId="4AF34FF0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>Bez względu na przyczynę i sposób rozwiązania lub wygaśnięcia umowy Zamawiający jest zobowiązany każdorazowo do zapłaty wynagrodzenia za godziny, które zostały zrealizowane należycie i udokum</w:t>
      </w:r>
      <w:r w:rsidR="00593B33">
        <w:rPr>
          <w:rFonts w:cstheme="minorHAnsi"/>
          <w:sz w:val="20"/>
          <w:szCs w:val="20"/>
        </w:rPr>
        <w:t>e</w:t>
      </w:r>
      <w:r w:rsidRPr="00593B33">
        <w:rPr>
          <w:rFonts w:cstheme="minorHAnsi"/>
          <w:sz w:val="20"/>
          <w:szCs w:val="20"/>
        </w:rPr>
        <w:t xml:space="preserve">ntowane, zgodnie z postanowieniami umowy do dnia jej wygaśnięcia lub rozwiązania. </w:t>
      </w:r>
    </w:p>
    <w:p w14:paraId="1F7BCA9F" w14:textId="615414CD" w:rsidR="00FF48E9" w:rsidRPr="00593B33" w:rsidRDefault="00FF48E9" w:rsidP="00593B33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Jeżeli spełnienie czynności będzie wymagało uzupełnień i poprawek, Wykonawca zobowiązuje się je wykonać w wyznaczonym terminie w ramach wyżej ustalonego wynagrodzenia. </w:t>
      </w:r>
    </w:p>
    <w:p w14:paraId="6B18FBD1" w14:textId="7526D848" w:rsidR="00FF48E9" w:rsidRPr="00FF48E9" w:rsidRDefault="00FF48E9" w:rsidP="00FF48E9">
      <w:pPr>
        <w:spacing w:line="360" w:lineRule="auto"/>
        <w:ind w:left="3540" w:firstLine="708"/>
        <w:jc w:val="both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t>§5</w:t>
      </w:r>
    </w:p>
    <w:p w14:paraId="38817AC3" w14:textId="0A958B75" w:rsidR="00FF48E9" w:rsidRPr="00FF48E9" w:rsidRDefault="00FF48E9" w:rsidP="00FF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Wszelkie zmiany i uzupełnienia w powyższej umowie wymagają formy pisemnej pod rygorem nieważności. </w:t>
      </w:r>
    </w:p>
    <w:p w14:paraId="5A4F4BCD" w14:textId="229E36E2" w:rsidR="00FF48E9" w:rsidRPr="00FF48E9" w:rsidRDefault="00FF48E9" w:rsidP="00FF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W sprawach nieuregulowanych niniejszą umową mają zastosowanie przepisy Kodeksu Cywilnego.</w:t>
      </w:r>
    </w:p>
    <w:p w14:paraId="2F1BE3D2" w14:textId="013E4FC5" w:rsidR="00FF48E9" w:rsidRPr="00FF48E9" w:rsidRDefault="00FF48E9" w:rsidP="00FF48E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Wszelkie zaistniałe na tle realizacji niniejszej umowy spory, Strony poddają pod rozstrzygnięcie sądowi powszechnemu właściwemu dla siedziby Zamawiającego. </w:t>
      </w:r>
    </w:p>
    <w:p w14:paraId="70130669" w14:textId="77777777" w:rsidR="00593B33" w:rsidRDefault="00593B33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3A3273AD" w14:textId="77777777" w:rsidR="00593B33" w:rsidRDefault="00593B33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50837CE3" w14:textId="66B5317C" w:rsidR="00344E1B" w:rsidRDefault="00344E1B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50384866" w14:textId="77777777" w:rsidR="000B5C27" w:rsidRDefault="000B5C27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bookmarkStart w:id="1" w:name="_GoBack"/>
      <w:bookmarkEnd w:id="1"/>
    </w:p>
    <w:p w14:paraId="5BFFBBCA" w14:textId="49760AA7" w:rsidR="00FF48E9" w:rsidRPr="00FF48E9" w:rsidRDefault="00FF48E9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lastRenderedPageBreak/>
        <w:t>§ 6</w:t>
      </w:r>
    </w:p>
    <w:p w14:paraId="2C0E7705" w14:textId="77777777" w:rsidR="004E0B54" w:rsidRDefault="004E0B54" w:rsidP="004E0B54">
      <w:pPr>
        <w:spacing w:line="360" w:lineRule="auto"/>
        <w:jc w:val="both"/>
        <w:rPr>
          <w:rFonts w:cstheme="minorHAnsi"/>
          <w:sz w:val="20"/>
          <w:szCs w:val="20"/>
        </w:rPr>
      </w:pPr>
      <w:r w:rsidRPr="004E0B54">
        <w:rPr>
          <w:rFonts w:cstheme="minorHAnsi"/>
          <w:sz w:val="20"/>
          <w:szCs w:val="20"/>
        </w:rPr>
        <w:t xml:space="preserve">Możliwe jest dokonywanie istotnych zmian postanowień zawartej umowy w stosunku do treści oferty, na podstawie której dokonano wyboru wykonawcy, w sytuacji gdy: </w:t>
      </w:r>
    </w:p>
    <w:p w14:paraId="7F70C051" w14:textId="7A633DA3" w:rsidR="004E0B54" w:rsidRPr="00593B33" w:rsidRDefault="004E0B54" w:rsidP="00593B33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zmiany dotyczą realizacji dodatkowych usług od dotychczasowego wykonawcy, nieobjętych zamówieniem podstawowym, o ile stały się niezbędne i zostały spełnione łącznie następujące warunki:  </w:t>
      </w:r>
    </w:p>
    <w:p w14:paraId="2EE07DB2" w14:textId="66D32003" w:rsidR="004E0B54" w:rsidRDefault="004E0B54" w:rsidP="00593B33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4E0B54">
        <w:rPr>
          <w:rFonts w:cstheme="minorHAnsi"/>
          <w:sz w:val="20"/>
          <w:szCs w:val="20"/>
        </w:rPr>
        <w:t xml:space="preserve"> zmiana wykonawcy nie może zostać dokonana z powodów ekonomicznych lub technicznych, w szczególności dotyczących zamienności lub interoperacyjności usług, zamówionych w ramach zamówienia podstawowego,  </w:t>
      </w:r>
    </w:p>
    <w:p w14:paraId="6350C13F" w14:textId="77777777" w:rsidR="004E0B54" w:rsidRDefault="004E0B54" w:rsidP="00593B33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4E0B54">
        <w:rPr>
          <w:rFonts w:cstheme="minorHAnsi"/>
          <w:sz w:val="20"/>
          <w:szCs w:val="20"/>
        </w:rPr>
        <w:t xml:space="preserve"> zmiana wykonawcy spowodowałaby istotną niedogodność lub znaczne zwiększenie kosztów dla zamawiającego, i wartość każdej kolejnej zmiany nie przekracza 50% wartości zamówienia określonej pierwotnie w umowie,  </w:t>
      </w:r>
    </w:p>
    <w:p w14:paraId="5B9D5FA9" w14:textId="2414B278" w:rsidR="004E0B54" w:rsidRPr="00593B33" w:rsidRDefault="004E0B54" w:rsidP="00593B33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zmiana nie prowadzi do zmiany charakteru umowy i zostały spełnione łącznie następujące warunki: </w:t>
      </w:r>
    </w:p>
    <w:p w14:paraId="69465685" w14:textId="77777777" w:rsidR="004E0B54" w:rsidRPr="00593B33" w:rsidRDefault="004E0B54" w:rsidP="00593B33">
      <w:pPr>
        <w:spacing w:line="360" w:lineRule="auto"/>
        <w:ind w:left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konieczność zmiany umowy spowodowana jest okolicznościami, których zamawiający, działając z należytą starannością, nie mógł przewidzieć,  </w:t>
      </w:r>
    </w:p>
    <w:p w14:paraId="4FD44B6A" w14:textId="77777777" w:rsidR="00AB5088" w:rsidRPr="00593B33" w:rsidRDefault="004E0B54" w:rsidP="00593B33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wartość zmiany nie przekracza 50% wartości zamówienia określonej pierwotnie w umowie,  </w:t>
      </w:r>
    </w:p>
    <w:p w14:paraId="74BE5A91" w14:textId="79B92A7D" w:rsidR="004E0B54" w:rsidRDefault="004E0B54" w:rsidP="00593B33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E0B54">
        <w:rPr>
          <w:rFonts w:cstheme="minorHAnsi"/>
          <w:sz w:val="20"/>
          <w:szCs w:val="20"/>
        </w:rPr>
        <w:t xml:space="preserve">wykonawcę, któremu zamawiający udzielił zamówienia, ma zastąpić nowy wykonawca:  </w:t>
      </w:r>
    </w:p>
    <w:p w14:paraId="1CDC08E8" w14:textId="77777777" w:rsidR="004E0B54" w:rsidRPr="00593B33" w:rsidRDefault="004E0B54" w:rsidP="00593B33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na podstawie postanowień umownych, o których mowa w lit. a,  </w:t>
      </w:r>
    </w:p>
    <w:p w14:paraId="3DA860AD" w14:textId="77777777" w:rsidR="004E0B54" w:rsidRPr="00593B33" w:rsidRDefault="004E0B54" w:rsidP="00593B33">
      <w:pPr>
        <w:spacing w:line="360" w:lineRule="auto"/>
        <w:ind w:left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59D3B6CE" w14:textId="77777777" w:rsidR="004E0B54" w:rsidRPr="00593B33" w:rsidRDefault="004E0B54" w:rsidP="00593B33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- w wyniku przejęcia przez zamawiającego zobowiązań wykonawcy względem jego podwykonawców,  </w:t>
      </w:r>
    </w:p>
    <w:p w14:paraId="33E5E943" w14:textId="548F1321" w:rsidR="00FF48E9" w:rsidRPr="00AB5088" w:rsidRDefault="004E0B54" w:rsidP="00593B33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E0B54">
        <w:rPr>
          <w:rFonts w:cstheme="minorHAnsi"/>
          <w:sz w:val="20"/>
          <w:szCs w:val="20"/>
        </w:rPr>
        <w:t>zmiana nie prowadzi do zmiany charakteru umowy a łączna wartość zmian jest mniejsza niż 209 000 euro i jednocześnie jest mniejsza od 10% wartości zamówienia określonej pierwotnie w umowie</w:t>
      </w:r>
      <w:r>
        <w:rPr>
          <w:rFonts w:cstheme="minorHAnsi"/>
          <w:sz w:val="20"/>
          <w:szCs w:val="20"/>
        </w:rPr>
        <w:t>.</w:t>
      </w:r>
    </w:p>
    <w:p w14:paraId="16329086" w14:textId="77777777" w:rsidR="00FF48E9" w:rsidRPr="00FF48E9" w:rsidRDefault="00FF48E9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t>§ 7</w:t>
      </w:r>
    </w:p>
    <w:p w14:paraId="2CDF2EB6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1.</w:t>
      </w:r>
      <w:r w:rsidRPr="00FF48E9">
        <w:rPr>
          <w:rFonts w:cstheme="minorHAnsi"/>
          <w:sz w:val="20"/>
          <w:szCs w:val="20"/>
        </w:rPr>
        <w:tab/>
        <w:t xml:space="preserve">W razie niewykonania lub częściowego niewykonania umowy przez Wykonawcę bez zaistnienia ważnych, obiektywnych przyczyn Wykonawca zapłaci Zamawiającemu karę umowną w wysokości 10 % (słownie: dziesięciu procent) wartości Umowy. </w:t>
      </w:r>
    </w:p>
    <w:p w14:paraId="090FC148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2.</w:t>
      </w:r>
      <w:r w:rsidRPr="00FF48E9">
        <w:rPr>
          <w:rFonts w:cstheme="minorHAnsi"/>
          <w:sz w:val="20"/>
          <w:szCs w:val="20"/>
        </w:rPr>
        <w:tab/>
        <w:t xml:space="preserve">W razie nienależytego wykonania Umowy przez Wykonawcę, zapłaci on Zamawiającemu karę umowną  w wysokości 10 % (słownie: dziesięciu procent) wartości Umowy. </w:t>
      </w:r>
    </w:p>
    <w:p w14:paraId="3C768D5F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lastRenderedPageBreak/>
        <w:t>3.</w:t>
      </w:r>
      <w:r w:rsidRPr="00FF48E9">
        <w:rPr>
          <w:rFonts w:cstheme="minorHAnsi"/>
          <w:sz w:val="20"/>
          <w:szCs w:val="20"/>
        </w:rPr>
        <w:tab/>
        <w:t xml:space="preserve">Strony zobowiązane są do zachowania przy wykonywaniu wszelkich czynności zmierzających do realizacji zadań powierzonych im Umową należytej staranności wymaganej w obrocie gospodarczym, ocenianej z uwzględnieniem zawodowego charakteru Stron i standardów ogólnie przyjętych w obrocie profesjonalnym. </w:t>
      </w:r>
    </w:p>
    <w:p w14:paraId="2B1A416A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4.</w:t>
      </w:r>
      <w:r w:rsidRPr="00FF48E9">
        <w:rPr>
          <w:rFonts w:cstheme="minorHAnsi"/>
          <w:sz w:val="20"/>
          <w:szCs w:val="20"/>
        </w:rPr>
        <w:tab/>
        <w:t>Wykonawca zobowiązuje się niezwłocznie poinformować zleceniodawcę o każdej zmianie swojej sytuacji ubezpieczeniowej. W razie zaniedbania tego obowiązku zleceniobiorca zobowiązuje się do zwrotu składek w części finansowanej ze środków zleceniobiorcy (emerytalnej, rentowej, wypadkowej) oraz całości  należnych do ZUS odsetek (zarówno liczonych od części przypadającej od zleceniobiorcy jak i zleceniodawcy).</w:t>
      </w:r>
    </w:p>
    <w:p w14:paraId="294C596C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5.</w:t>
      </w:r>
      <w:r w:rsidRPr="00FF48E9">
        <w:rPr>
          <w:rFonts w:cstheme="minorHAnsi"/>
          <w:sz w:val="20"/>
          <w:szCs w:val="20"/>
        </w:rPr>
        <w:tab/>
        <w:t xml:space="preserve">Wykonawca zobowiązuję się do zachowania w tajemnicy wszelkich znanych mu informacji związanych z działalnością Gminy Police, które nie są znane lub nie powinny być znane publicznie, a które powziął w związku z wykonywaniem lub przy okazji wykonywania Umowy. W szczególności tajemnicą informacji objęte są: </w:t>
      </w:r>
    </w:p>
    <w:p w14:paraId="710F5CDF" w14:textId="7DDD8424" w:rsidR="00FF48E9" w:rsidRPr="00FF48E9" w:rsidRDefault="00FF48E9" w:rsidP="00593B33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dane osobowe, w tym w szczególności dane osobowe Beneficjentów Ostatecznych projektów oraz dane osobowe Zamawiającego; </w:t>
      </w:r>
    </w:p>
    <w:p w14:paraId="756AD2A4" w14:textId="39B83297" w:rsidR="00FF48E9" w:rsidRPr="00FF48E9" w:rsidRDefault="00FF48E9" w:rsidP="00593B33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korespondencja; </w:t>
      </w:r>
    </w:p>
    <w:p w14:paraId="1E1FD2B2" w14:textId="15CB9177" w:rsidR="00FF48E9" w:rsidRPr="00FF48E9" w:rsidRDefault="00FF48E9" w:rsidP="00593B33">
      <w:pPr>
        <w:pStyle w:val="Akapitzlist"/>
        <w:numPr>
          <w:ilvl w:val="0"/>
          <w:numId w:val="2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wszystkie dokumenty powierzone Wykonawc</w:t>
      </w:r>
      <w:r w:rsidR="00593B33">
        <w:rPr>
          <w:rFonts w:cstheme="minorHAnsi"/>
          <w:sz w:val="20"/>
          <w:szCs w:val="20"/>
        </w:rPr>
        <w:t>y</w:t>
      </w:r>
      <w:r w:rsidRPr="00FF48E9">
        <w:rPr>
          <w:rFonts w:cstheme="minorHAnsi"/>
          <w:sz w:val="20"/>
          <w:szCs w:val="20"/>
        </w:rPr>
        <w:t xml:space="preserve"> przez Zamawiającego.  </w:t>
      </w:r>
    </w:p>
    <w:p w14:paraId="45E2A68B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6.</w:t>
      </w:r>
      <w:r w:rsidRPr="00FF48E9">
        <w:rPr>
          <w:rFonts w:cstheme="minorHAnsi"/>
          <w:sz w:val="20"/>
          <w:szCs w:val="20"/>
        </w:rPr>
        <w:tab/>
        <w:t xml:space="preserve">Powyższego zobowiązania nie narusza ujawnienie informacji: </w:t>
      </w:r>
    </w:p>
    <w:p w14:paraId="231BFEF6" w14:textId="25702964" w:rsidR="00FF48E9" w:rsidRPr="00593B33" w:rsidRDefault="00FF48E9" w:rsidP="00593B33">
      <w:pPr>
        <w:pStyle w:val="Akapitzlist"/>
        <w:numPr>
          <w:ilvl w:val="0"/>
          <w:numId w:val="2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dostępnych publicznie; </w:t>
      </w:r>
    </w:p>
    <w:p w14:paraId="0410DC64" w14:textId="6C62904B" w:rsidR="00FF48E9" w:rsidRPr="00593B33" w:rsidRDefault="00FF48E9" w:rsidP="00593B33">
      <w:pPr>
        <w:pStyle w:val="Akapitzlist"/>
        <w:numPr>
          <w:ilvl w:val="0"/>
          <w:numId w:val="2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>co do których uzyskano pisemną zgodę od Gminy Police na ich ujawnienie;</w:t>
      </w:r>
    </w:p>
    <w:p w14:paraId="15E3A493" w14:textId="5A28B6DC" w:rsidR="00FF48E9" w:rsidRPr="00593B33" w:rsidRDefault="00FF48E9" w:rsidP="00593B33">
      <w:pPr>
        <w:pStyle w:val="Akapitzlist"/>
        <w:numPr>
          <w:ilvl w:val="0"/>
          <w:numId w:val="2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93B33">
        <w:rPr>
          <w:rFonts w:cstheme="minorHAnsi"/>
          <w:sz w:val="20"/>
          <w:szCs w:val="20"/>
        </w:rPr>
        <w:t xml:space="preserve">których ujawnienie może być wymagane na podstawie przepisów prawa.  </w:t>
      </w:r>
    </w:p>
    <w:p w14:paraId="592D5060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>7.</w:t>
      </w:r>
      <w:r w:rsidRPr="00FF48E9">
        <w:rPr>
          <w:rFonts w:cstheme="minorHAnsi"/>
          <w:sz w:val="20"/>
          <w:szCs w:val="20"/>
        </w:rPr>
        <w:tab/>
        <w:t xml:space="preserve">Klauzula Poufności obowiązuje również po wygaśnięciu lub rozwiązaniu Umowy. </w:t>
      </w:r>
    </w:p>
    <w:p w14:paraId="3A715CD3" w14:textId="77777777" w:rsidR="00FF48E9" w:rsidRPr="00FF48E9" w:rsidRDefault="00FF48E9" w:rsidP="00FF48E9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FF48E9">
        <w:rPr>
          <w:rFonts w:cstheme="minorHAnsi"/>
          <w:b/>
          <w:bCs/>
          <w:sz w:val="20"/>
          <w:szCs w:val="20"/>
        </w:rPr>
        <w:t>§ 8</w:t>
      </w:r>
    </w:p>
    <w:p w14:paraId="2A02DE59" w14:textId="37DEA33E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  <w:r w:rsidRPr="00FF48E9">
        <w:rPr>
          <w:rFonts w:cstheme="minorHAnsi"/>
          <w:sz w:val="20"/>
          <w:szCs w:val="20"/>
        </w:rPr>
        <w:t xml:space="preserve"> Umowę sporządzono w trzech jednobrzmiących egzemplarzach, z których jeden otrzymuje </w:t>
      </w:r>
      <w:r w:rsidR="00822D59">
        <w:rPr>
          <w:rFonts w:cstheme="minorHAnsi"/>
          <w:sz w:val="20"/>
          <w:szCs w:val="20"/>
        </w:rPr>
        <w:t xml:space="preserve">Wykonawca </w:t>
      </w:r>
      <w:r w:rsidRPr="00FF48E9">
        <w:rPr>
          <w:rFonts w:cstheme="minorHAnsi"/>
          <w:sz w:val="20"/>
          <w:szCs w:val="20"/>
        </w:rPr>
        <w:t>Projektu, a dwa Z</w:t>
      </w:r>
      <w:r w:rsidR="00822D59">
        <w:rPr>
          <w:rFonts w:cstheme="minorHAnsi"/>
          <w:sz w:val="20"/>
          <w:szCs w:val="20"/>
        </w:rPr>
        <w:t>amawiający</w:t>
      </w:r>
      <w:r w:rsidRPr="00FF48E9">
        <w:rPr>
          <w:rFonts w:cstheme="minorHAnsi"/>
          <w:sz w:val="20"/>
          <w:szCs w:val="20"/>
        </w:rPr>
        <w:t xml:space="preserve">. </w:t>
      </w:r>
    </w:p>
    <w:p w14:paraId="4B18D20D" w14:textId="77777777" w:rsidR="00FF48E9" w:rsidRPr="00FF48E9" w:rsidRDefault="00FF48E9" w:rsidP="00FF48E9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2F1FDDF" w14:textId="123F0EC6" w:rsidR="00293FD5" w:rsidRPr="00EB5AA5" w:rsidRDefault="00FF48E9" w:rsidP="00FF48E9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EB5AA5">
        <w:rPr>
          <w:rFonts w:cstheme="minorHAnsi"/>
          <w:b/>
          <w:sz w:val="20"/>
          <w:szCs w:val="20"/>
        </w:rPr>
        <w:t xml:space="preserve">ZAMAWIAJĄCY                                                    </w:t>
      </w:r>
      <w:r w:rsidRPr="00EB5AA5">
        <w:rPr>
          <w:rFonts w:cstheme="minorHAnsi"/>
          <w:b/>
          <w:sz w:val="20"/>
          <w:szCs w:val="20"/>
        </w:rPr>
        <w:tab/>
      </w:r>
      <w:r w:rsidRPr="00EB5AA5">
        <w:rPr>
          <w:rFonts w:cstheme="minorHAnsi"/>
          <w:b/>
          <w:sz w:val="20"/>
          <w:szCs w:val="20"/>
        </w:rPr>
        <w:tab/>
      </w:r>
      <w:r w:rsidRPr="00EB5AA5">
        <w:rPr>
          <w:rFonts w:cstheme="minorHAnsi"/>
          <w:b/>
          <w:sz w:val="20"/>
          <w:szCs w:val="20"/>
        </w:rPr>
        <w:tab/>
        <w:t xml:space="preserve">               </w:t>
      </w:r>
      <w:r w:rsidRPr="00EB5AA5">
        <w:rPr>
          <w:rFonts w:cstheme="minorHAnsi"/>
          <w:b/>
          <w:sz w:val="20"/>
          <w:szCs w:val="20"/>
        </w:rPr>
        <w:tab/>
      </w:r>
      <w:r w:rsidRPr="00EB5AA5">
        <w:rPr>
          <w:rFonts w:cstheme="minorHAnsi"/>
          <w:b/>
          <w:sz w:val="20"/>
          <w:szCs w:val="20"/>
        </w:rPr>
        <w:tab/>
        <w:t>WYKONAWCA</w:t>
      </w:r>
    </w:p>
    <w:sectPr w:rsidR="00293FD5" w:rsidRPr="00EB5A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66F64" w14:textId="77777777" w:rsidR="00647D76" w:rsidRDefault="00647D76" w:rsidP="00AD3F76">
      <w:pPr>
        <w:spacing w:after="0" w:line="240" w:lineRule="auto"/>
      </w:pPr>
      <w:r>
        <w:separator/>
      </w:r>
    </w:p>
  </w:endnote>
  <w:endnote w:type="continuationSeparator" w:id="0">
    <w:p w14:paraId="13790429" w14:textId="77777777" w:rsidR="00647D76" w:rsidRDefault="00647D76" w:rsidP="00AD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F674" w14:textId="523AD53C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Własna przestrzeń = samodzielność,</w:t>
    </w:r>
  </w:p>
  <w:p w14:paraId="72CA9F5F" w14:textId="6BD5B91B" w:rsidR="002A304C" w:rsidRPr="002A304C" w:rsidRDefault="00EA185D" w:rsidP="002A304C">
    <w:pPr>
      <w:pStyle w:val="Stopka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RPZP.07.06.00-32-K001/19</w:t>
    </w:r>
  </w:p>
  <w:p w14:paraId="6250FA8B" w14:textId="77777777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 ramach Regionalnego Programu Operacyjnego WZ 2014-2020</w:t>
    </w:r>
  </w:p>
  <w:p w14:paraId="1F5E3C6C" w14:textId="77777777" w:rsidR="002A304C" w:rsidRDefault="002A3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C61D" w14:textId="77777777" w:rsidR="00647D76" w:rsidRDefault="00647D76" w:rsidP="00AD3F76">
      <w:pPr>
        <w:spacing w:after="0" w:line="240" w:lineRule="auto"/>
      </w:pPr>
      <w:r>
        <w:separator/>
      </w:r>
    </w:p>
  </w:footnote>
  <w:footnote w:type="continuationSeparator" w:id="0">
    <w:p w14:paraId="1357204D" w14:textId="77777777" w:rsidR="00647D76" w:rsidRDefault="00647D76" w:rsidP="00AD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6839" w14:textId="7A3FF3B3" w:rsidR="00EB5AA5" w:rsidRPr="00EB5AA5" w:rsidRDefault="00EB5AA5" w:rsidP="00EB5AA5">
    <w:pPr>
      <w:pStyle w:val="Nagwek"/>
      <w:rPr>
        <w:noProof/>
        <w:lang w:eastAsia="pl-PL"/>
      </w:rPr>
    </w:pPr>
    <w:bookmarkStart w:id="2" w:name="_Hlk17212516"/>
    <w:r w:rsidRPr="00EB5AA5">
      <w:rPr>
        <w:noProof/>
        <w:lang w:eastAsia="pl-PL"/>
      </w:rPr>
      <w:drawing>
        <wp:inline distT="0" distB="0" distL="0" distR="0" wp14:anchorId="77EE3A67" wp14:editId="7E00A828">
          <wp:extent cx="5838825" cy="704850"/>
          <wp:effectExtent l="0" t="0" r="952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46B"/>
    <w:multiLevelType w:val="hybridMultilevel"/>
    <w:tmpl w:val="C92E8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6DE"/>
    <w:multiLevelType w:val="hybridMultilevel"/>
    <w:tmpl w:val="A0D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1E2"/>
    <w:multiLevelType w:val="hybridMultilevel"/>
    <w:tmpl w:val="65CE2D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920BEE"/>
    <w:multiLevelType w:val="hybridMultilevel"/>
    <w:tmpl w:val="A1ACB7E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2615DA"/>
    <w:multiLevelType w:val="hybridMultilevel"/>
    <w:tmpl w:val="F96EA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66E10"/>
    <w:multiLevelType w:val="hybridMultilevel"/>
    <w:tmpl w:val="62B8B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1918"/>
    <w:multiLevelType w:val="hybridMultilevel"/>
    <w:tmpl w:val="F1B2D694"/>
    <w:lvl w:ilvl="0" w:tplc="73F64740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1D56"/>
    <w:multiLevelType w:val="hybridMultilevel"/>
    <w:tmpl w:val="3F9A7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3790"/>
    <w:multiLevelType w:val="hybridMultilevel"/>
    <w:tmpl w:val="A6AEFC28"/>
    <w:lvl w:ilvl="0" w:tplc="20604A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07C"/>
    <w:multiLevelType w:val="hybridMultilevel"/>
    <w:tmpl w:val="8C74DCF0"/>
    <w:lvl w:ilvl="0" w:tplc="B08C8C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244A"/>
    <w:multiLevelType w:val="hybridMultilevel"/>
    <w:tmpl w:val="E83C0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18FB"/>
    <w:multiLevelType w:val="hybridMultilevel"/>
    <w:tmpl w:val="55D2ABB8"/>
    <w:lvl w:ilvl="0" w:tplc="9CA011E4">
      <w:start w:val="1"/>
      <w:numFmt w:val="decimal"/>
      <w:lvlText w:val="%1."/>
      <w:lvlJc w:val="left"/>
      <w:pPr>
        <w:ind w:left="1068" w:hanging="708"/>
      </w:pPr>
      <w:rPr>
        <w:rFonts w:asciiTheme="minorHAnsi" w:eastAsiaTheme="minorHAnsi" w:hAnsiTheme="minorHAnsi" w:cstheme="minorHAnsi"/>
        <w:b/>
      </w:rPr>
    </w:lvl>
    <w:lvl w:ilvl="1" w:tplc="F86E39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266A"/>
    <w:multiLevelType w:val="hybridMultilevel"/>
    <w:tmpl w:val="BB0A1986"/>
    <w:lvl w:ilvl="0" w:tplc="FAAA1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9F03A4"/>
    <w:multiLevelType w:val="hybridMultilevel"/>
    <w:tmpl w:val="D76C0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B068C"/>
    <w:multiLevelType w:val="hybridMultilevel"/>
    <w:tmpl w:val="D5580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FA011F"/>
    <w:multiLevelType w:val="multilevel"/>
    <w:tmpl w:val="EC2E5740"/>
    <w:lvl w:ilvl="0">
      <w:start w:val="1"/>
      <w:numFmt w:val="decimal"/>
      <w:lvlText w:val="%1."/>
      <w:lvlJc w:val="left"/>
      <w:pPr>
        <w:ind w:left="1068" w:hanging="708"/>
      </w:pPr>
      <w:rPr>
        <w:rFonts w:asciiTheme="minorHAnsi" w:eastAsiaTheme="minorHAnsi" w:hAnsiTheme="minorHAnsi" w:cstheme="minorHAnsi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E3178"/>
    <w:multiLevelType w:val="hybridMultilevel"/>
    <w:tmpl w:val="F1C81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A523F"/>
    <w:multiLevelType w:val="hybridMultilevel"/>
    <w:tmpl w:val="E626FA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7110"/>
    <w:multiLevelType w:val="hybridMultilevel"/>
    <w:tmpl w:val="14624D5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1E41"/>
    <w:multiLevelType w:val="hybridMultilevel"/>
    <w:tmpl w:val="B8A4F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06349"/>
    <w:multiLevelType w:val="hybridMultilevel"/>
    <w:tmpl w:val="763C6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7C72"/>
    <w:multiLevelType w:val="hybridMultilevel"/>
    <w:tmpl w:val="8B407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7D433AA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62870"/>
    <w:multiLevelType w:val="hybridMultilevel"/>
    <w:tmpl w:val="22DA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7AEC"/>
    <w:multiLevelType w:val="hybridMultilevel"/>
    <w:tmpl w:val="2990FF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8170D"/>
    <w:multiLevelType w:val="hybridMultilevel"/>
    <w:tmpl w:val="160AD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737F9"/>
    <w:multiLevelType w:val="hybridMultilevel"/>
    <w:tmpl w:val="181095D6"/>
    <w:lvl w:ilvl="0" w:tplc="C0D083A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73E70"/>
    <w:multiLevelType w:val="hybridMultilevel"/>
    <w:tmpl w:val="03AE9F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338D4"/>
    <w:multiLevelType w:val="hybridMultilevel"/>
    <w:tmpl w:val="DE9CA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977F1"/>
    <w:multiLevelType w:val="hybridMultilevel"/>
    <w:tmpl w:val="49DE41E0"/>
    <w:lvl w:ilvl="0" w:tplc="C2F2763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9"/>
  </w:num>
  <w:num w:numId="5">
    <w:abstractNumId w:val="21"/>
  </w:num>
  <w:num w:numId="6">
    <w:abstractNumId w:val="27"/>
  </w:num>
  <w:num w:numId="7">
    <w:abstractNumId w:val="10"/>
  </w:num>
  <w:num w:numId="8">
    <w:abstractNumId w:val="5"/>
  </w:num>
  <w:num w:numId="9">
    <w:abstractNumId w:val="24"/>
  </w:num>
  <w:num w:numId="10">
    <w:abstractNumId w:val="16"/>
  </w:num>
  <w:num w:numId="11">
    <w:abstractNumId w:val="0"/>
  </w:num>
  <w:num w:numId="12">
    <w:abstractNumId w:val="14"/>
  </w:num>
  <w:num w:numId="13">
    <w:abstractNumId w:val="28"/>
  </w:num>
  <w:num w:numId="14">
    <w:abstractNumId w:val="3"/>
  </w:num>
  <w:num w:numId="15">
    <w:abstractNumId w:val="25"/>
  </w:num>
  <w:num w:numId="16">
    <w:abstractNumId w:val="2"/>
  </w:num>
  <w:num w:numId="17">
    <w:abstractNumId w:val="8"/>
  </w:num>
  <w:num w:numId="18">
    <w:abstractNumId w:val="6"/>
  </w:num>
  <w:num w:numId="19">
    <w:abstractNumId w:val="7"/>
  </w:num>
  <w:num w:numId="20">
    <w:abstractNumId w:val="15"/>
  </w:num>
  <w:num w:numId="21">
    <w:abstractNumId w:val="18"/>
  </w:num>
  <w:num w:numId="22">
    <w:abstractNumId w:val="23"/>
  </w:num>
  <w:num w:numId="23">
    <w:abstractNumId w:val="26"/>
  </w:num>
  <w:num w:numId="24">
    <w:abstractNumId w:val="17"/>
  </w:num>
  <w:num w:numId="25">
    <w:abstractNumId w:val="13"/>
  </w:num>
  <w:num w:numId="26">
    <w:abstractNumId w:val="22"/>
  </w:num>
  <w:num w:numId="27">
    <w:abstractNumId w:val="1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46"/>
    <w:rsid w:val="00003148"/>
    <w:rsid w:val="000B5C27"/>
    <w:rsid w:val="00176AA7"/>
    <w:rsid w:val="001D4166"/>
    <w:rsid w:val="00293FD5"/>
    <w:rsid w:val="002A304C"/>
    <w:rsid w:val="00344E1B"/>
    <w:rsid w:val="004E0B54"/>
    <w:rsid w:val="00531B4C"/>
    <w:rsid w:val="00593B33"/>
    <w:rsid w:val="005E3B49"/>
    <w:rsid w:val="00647D76"/>
    <w:rsid w:val="0065756E"/>
    <w:rsid w:val="00817C50"/>
    <w:rsid w:val="00822D59"/>
    <w:rsid w:val="00841125"/>
    <w:rsid w:val="0090199B"/>
    <w:rsid w:val="0091624B"/>
    <w:rsid w:val="009310E2"/>
    <w:rsid w:val="00A45546"/>
    <w:rsid w:val="00AB5088"/>
    <w:rsid w:val="00AD3F76"/>
    <w:rsid w:val="00D6190E"/>
    <w:rsid w:val="00DD158B"/>
    <w:rsid w:val="00E607FC"/>
    <w:rsid w:val="00EA185D"/>
    <w:rsid w:val="00EB5AA5"/>
    <w:rsid w:val="00F67880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B25A"/>
  <w15:chartTrackingRefBased/>
  <w15:docId w15:val="{36A81086-99A7-4626-A2F1-B3A9C37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76"/>
  </w:style>
  <w:style w:type="paragraph" w:styleId="Stopka">
    <w:name w:val="footer"/>
    <w:basedOn w:val="Normalny"/>
    <w:link w:val="Stopka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76"/>
  </w:style>
  <w:style w:type="paragraph" w:styleId="Tekstdymka">
    <w:name w:val="Balloon Text"/>
    <w:basedOn w:val="Normalny"/>
    <w:link w:val="TekstdymkaZnak"/>
    <w:uiPriority w:val="99"/>
    <w:semiHidden/>
    <w:unhideWhenUsed/>
    <w:rsid w:val="00E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Soprych</dc:creator>
  <cp:keywords/>
  <dc:description/>
  <cp:lastModifiedBy>Aneta Soprych</cp:lastModifiedBy>
  <cp:revision>13</cp:revision>
  <cp:lastPrinted>2019-09-03T07:48:00Z</cp:lastPrinted>
  <dcterms:created xsi:type="dcterms:W3CDTF">2019-08-26T23:57:00Z</dcterms:created>
  <dcterms:modified xsi:type="dcterms:W3CDTF">2019-09-03T11:35:00Z</dcterms:modified>
</cp:coreProperties>
</file>