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E3AC8" w:rsidRDefault="0084724B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BE3AC8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BE3AC8" w:rsidRDefault="0084724B">
      <w:pPr>
        <w:rPr>
          <w:rFonts w:ascii="Arial" w:hAnsi="Arial" w:cs="Arial"/>
          <w:sz w:val="24"/>
        </w:rPr>
      </w:pPr>
    </w:p>
    <w:p w:rsidR="00A77B3E" w:rsidRPr="00BE3AC8" w:rsidRDefault="007C12FE">
      <w:pPr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b/>
          <w:caps/>
          <w:sz w:val="24"/>
        </w:rPr>
        <w:t xml:space="preserve">Uchwała Nr </w:t>
      </w:r>
      <w:r w:rsidR="006E3EA0">
        <w:rPr>
          <w:rFonts w:ascii="Arial" w:hAnsi="Arial" w:cs="Arial"/>
          <w:b/>
          <w:caps/>
          <w:sz w:val="24"/>
        </w:rPr>
        <w:t>XI/121/</w:t>
      </w:r>
      <w:r w:rsidR="00B04A2C" w:rsidRPr="00BE3AC8">
        <w:rPr>
          <w:rFonts w:ascii="Arial" w:hAnsi="Arial" w:cs="Arial"/>
          <w:b/>
          <w:caps/>
          <w:sz w:val="24"/>
        </w:rPr>
        <w:t>201</w:t>
      </w:r>
      <w:r w:rsidR="00004D59">
        <w:rPr>
          <w:rFonts w:ascii="Arial" w:hAnsi="Arial" w:cs="Arial"/>
          <w:b/>
          <w:caps/>
          <w:sz w:val="24"/>
        </w:rPr>
        <w:t>9</w:t>
      </w:r>
      <w:r w:rsidRPr="00BE3AC8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BE3AC8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sz w:val="24"/>
        </w:rPr>
        <w:t xml:space="preserve">z dnia </w:t>
      </w:r>
      <w:r w:rsidR="006E3EA0">
        <w:rPr>
          <w:rFonts w:ascii="Arial" w:hAnsi="Arial" w:cs="Arial"/>
          <w:sz w:val="24"/>
        </w:rPr>
        <w:t>27 sierpnia</w:t>
      </w:r>
      <w:r w:rsidRPr="00BE3AC8">
        <w:rPr>
          <w:rFonts w:ascii="Arial" w:hAnsi="Arial" w:cs="Arial"/>
          <w:sz w:val="24"/>
        </w:rPr>
        <w:t> 201</w:t>
      </w:r>
      <w:r w:rsidR="00004D59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 r.</w:t>
      </w:r>
    </w:p>
    <w:p w:rsidR="00A77B3E" w:rsidRPr="00BE3AC8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BE3AC8">
        <w:rPr>
          <w:rFonts w:ascii="Arial" w:hAnsi="Arial" w:cs="Arial"/>
          <w:b/>
          <w:sz w:val="24"/>
        </w:rPr>
        <w:t xml:space="preserve">w sprawie rozpatrzenia skargi na </w:t>
      </w:r>
      <w:r w:rsidR="00004D59">
        <w:rPr>
          <w:rFonts w:ascii="Arial" w:hAnsi="Arial" w:cs="Arial"/>
          <w:b/>
          <w:sz w:val="24"/>
        </w:rPr>
        <w:t>Burmistrza Polic</w:t>
      </w:r>
    </w:p>
    <w:p w:rsidR="001D68DB" w:rsidRPr="00BE3AC8" w:rsidRDefault="001D68DB" w:rsidP="001D68DB">
      <w:pPr>
        <w:keepLines/>
        <w:spacing w:before="120" w:after="120"/>
        <w:ind w:firstLine="284"/>
        <w:rPr>
          <w:rFonts w:ascii="Arial" w:hAnsi="Arial" w:cs="Arial"/>
          <w:sz w:val="24"/>
        </w:rPr>
      </w:pPr>
      <w:r w:rsidRPr="00BE3AC8">
        <w:rPr>
          <w:rFonts w:ascii="Arial" w:hAnsi="Arial" w:cs="Arial"/>
          <w:sz w:val="24"/>
        </w:rPr>
        <w:t>Na podstawie art. 18 ust. 2 pkt 15 ustawy z dnia 8 marca 1990r. o samorządzie gminnym /Dz.U. z 201</w:t>
      </w:r>
      <w:r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r. poz. </w:t>
      </w:r>
      <w:r>
        <w:rPr>
          <w:rFonts w:ascii="Arial" w:hAnsi="Arial" w:cs="Arial"/>
          <w:sz w:val="24"/>
        </w:rPr>
        <w:t>506</w:t>
      </w:r>
      <w:r w:rsidRPr="00BE3AC8">
        <w:rPr>
          <w:rFonts w:ascii="Arial" w:hAnsi="Arial" w:cs="Arial"/>
          <w:sz w:val="24"/>
        </w:rPr>
        <w:t>/ oraz art. 229 pkt 3 ustawy z dnia 14 czerwca 1960r. Kodeks postępowania administracyjnego /Dz.U. z 201</w:t>
      </w:r>
      <w:r>
        <w:rPr>
          <w:rFonts w:ascii="Arial" w:hAnsi="Arial" w:cs="Arial"/>
          <w:sz w:val="24"/>
        </w:rPr>
        <w:t>8</w:t>
      </w:r>
      <w:r w:rsidRPr="00BE3AC8">
        <w:rPr>
          <w:rFonts w:ascii="Arial" w:hAnsi="Arial" w:cs="Arial"/>
          <w:sz w:val="24"/>
        </w:rPr>
        <w:t>r. poz. </w:t>
      </w:r>
      <w:r>
        <w:rPr>
          <w:rFonts w:ascii="Arial" w:hAnsi="Arial" w:cs="Arial"/>
          <w:sz w:val="24"/>
        </w:rPr>
        <w:t>2096, poz. 1629 i z 2019r. poz. 60</w:t>
      </w:r>
      <w:r w:rsidR="008C5BD7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poz. 730</w:t>
      </w:r>
      <w:r w:rsidR="008C5BD7">
        <w:rPr>
          <w:rFonts w:ascii="Arial" w:hAnsi="Arial" w:cs="Arial"/>
          <w:sz w:val="24"/>
        </w:rPr>
        <w:t xml:space="preserve"> i poz.</w:t>
      </w:r>
      <w:r w:rsidR="00C3750C">
        <w:rPr>
          <w:rFonts w:ascii="Arial" w:hAnsi="Arial" w:cs="Arial"/>
          <w:sz w:val="24"/>
        </w:rPr>
        <w:t xml:space="preserve"> </w:t>
      </w:r>
      <w:r w:rsidR="008C5BD7">
        <w:rPr>
          <w:rFonts w:ascii="Arial" w:hAnsi="Arial" w:cs="Arial"/>
          <w:sz w:val="24"/>
        </w:rPr>
        <w:t>1133</w:t>
      </w:r>
      <w:r w:rsidRPr="00BE3AC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BE3AC8">
        <w:rPr>
          <w:rFonts w:ascii="Arial" w:hAnsi="Arial" w:cs="Arial"/>
          <w:sz w:val="24"/>
        </w:rPr>
        <w:t>Rada Miejska w Policach uchwala, co następuje:</w:t>
      </w:r>
    </w:p>
    <w:p w:rsidR="00A77B3E" w:rsidRPr="00BE3AC8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1. </w:t>
      </w:r>
      <w:r w:rsidRPr="00BE3AC8">
        <w:rPr>
          <w:rFonts w:ascii="Arial" w:hAnsi="Arial" w:cs="Arial"/>
          <w:sz w:val="24"/>
        </w:rPr>
        <w:t xml:space="preserve">Uznać za </w:t>
      </w:r>
      <w:r w:rsidR="001421C5">
        <w:rPr>
          <w:rFonts w:ascii="Arial" w:hAnsi="Arial" w:cs="Arial"/>
          <w:sz w:val="24"/>
        </w:rPr>
        <w:t>bez</w:t>
      </w:r>
      <w:r w:rsidRPr="00BE3AC8">
        <w:rPr>
          <w:rFonts w:ascii="Arial" w:hAnsi="Arial" w:cs="Arial"/>
          <w:sz w:val="24"/>
        </w:rPr>
        <w:t xml:space="preserve">zasadną skargę </w:t>
      </w:r>
      <w:r w:rsidR="00301DF3" w:rsidRPr="00BE3AC8">
        <w:rPr>
          <w:rFonts w:ascii="Arial" w:hAnsi="Arial" w:cs="Arial"/>
          <w:sz w:val="24"/>
        </w:rPr>
        <w:t>Pan</w:t>
      </w:r>
      <w:r w:rsidR="001421C5">
        <w:rPr>
          <w:rFonts w:ascii="Arial" w:hAnsi="Arial" w:cs="Arial"/>
          <w:sz w:val="24"/>
        </w:rPr>
        <w:t>i</w:t>
      </w:r>
      <w:r w:rsidR="00514480">
        <w:rPr>
          <w:rFonts w:ascii="Arial" w:hAnsi="Arial" w:cs="Arial"/>
          <w:sz w:val="24"/>
        </w:rPr>
        <w:t>…</w:t>
      </w:r>
      <w:r w:rsidRPr="00BE3AC8">
        <w:rPr>
          <w:rFonts w:ascii="Arial" w:hAnsi="Arial" w:cs="Arial"/>
          <w:sz w:val="24"/>
        </w:rPr>
        <w:t xml:space="preserve"> na </w:t>
      </w:r>
      <w:r w:rsidR="001421C5">
        <w:rPr>
          <w:rFonts w:ascii="Arial" w:hAnsi="Arial" w:cs="Arial"/>
          <w:sz w:val="24"/>
        </w:rPr>
        <w:t>Burmistrza Polic.</w:t>
      </w:r>
      <w:r w:rsidRPr="00BE3AC8">
        <w:rPr>
          <w:rFonts w:ascii="Arial" w:hAnsi="Arial" w:cs="Arial"/>
          <w:sz w:val="24"/>
        </w:rPr>
        <w:t> </w:t>
      </w:r>
    </w:p>
    <w:p w:rsidR="00A77B3E" w:rsidRPr="00BE3AC8" w:rsidRDefault="007C12FE" w:rsidP="0043401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2. </w:t>
      </w:r>
      <w:r w:rsidRPr="00BE3AC8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BE3AC8" w:rsidRDefault="0084724B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</w:p>
    <w:p w:rsidR="00A77B3E" w:rsidRPr="00BE3AC8" w:rsidRDefault="007C12FE">
      <w:pPr>
        <w:keepNext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BE3A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BE3AC8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BE3AC8" w:rsidRDefault="007C12FE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="00EF50BF" w:rsidRPr="00BE3AC8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BE3AC8" w:rsidRDefault="00933A6C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Grzegorz Ufniarz</w:t>
            </w:r>
            <w:r w:rsidR="007C12FE" w:rsidRPr="00BE3AC8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BE3AC8" w:rsidRDefault="0084724B">
      <w:pPr>
        <w:keepNext/>
        <w:rPr>
          <w:rFonts w:ascii="Arial" w:hAnsi="Arial" w:cs="Arial"/>
          <w:sz w:val="24"/>
          <w:u w:color="000000"/>
        </w:rPr>
        <w:sectPr w:rsidR="00A77B3E" w:rsidRPr="00BE3AC8" w:rsidSect="00BE3AC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4CC9" w:rsidRPr="00C04421" w:rsidRDefault="007C12FE" w:rsidP="00610B51">
      <w:pPr>
        <w:pStyle w:val="Normal0"/>
        <w:spacing w:before="120" w:after="120"/>
        <w:ind w:left="284"/>
        <w:jc w:val="center"/>
        <w:rPr>
          <w:rFonts w:ascii="Arial" w:hAnsi="Arial" w:cs="Arial"/>
          <w:b/>
          <w:szCs w:val="22"/>
        </w:rPr>
      </w:pPr>
      <w:r w:rsidRPr="00C04421">
        <w:rPr>
          <w:rFonts w:ascii="Arial" w:hAnsi="Arial" w:cs="Arial"/>
          <w:b/>
          <w:szCs w:val="22"/>
        </w:rPr>
        <w:lastRenderedPageBreak/>
        <w:t>Uzasadnienie</w:t>
      </w:r>
    </w:p>
    <w:p w:rsidR="0061707E" w:rsidRPr="00C04421" w:rsidRDefault="0061707E" w:rsidP="00610B51">
      <w:pPr>
        <w:pStyle w:val="Normal0"/>
        <w:spacing w:before="120" w:after="120"/>
        <w:ind w:left="284"/>
        <w:jc w:val="center"/>
        <w:rPr>
          <w:rFonts w:ascii="Arial" w:hAnsi="Arial" w:cs="Arial"/>
          <w:szCs w:val="22"/>
        </w:rPr>
      </w:pPr>
    </w:p>
    <w:p w:rsidR="003C4CC9" w:rsidRPr="00C04421" w:rsidRDefault="007C12F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 xml:space="preserve">Projekt uchwały przedkłada Komisja </w:t>
      </w:r>
      <w:r w:rsidR="00A00E1B" w:rsidRPr="00C04421">
        <w:rPr>
          <w:rFonts w:ascii="Arial" w:hAnsi="Arial" w:cs="Arial"/>
          <w:szCs w:val="22"/>
        </w:rPr>
        <w:t xml:space="preserve">Skarg Wniosków i Petycji </w:t>
      </w:r>
      <w:r w:rsidRPr="00C04421">
        <w:rPr>
          <w:rFonts w:ascii="Arial" w:hAnsi="Arial" w:cs="Arial"/>
          <w:szCs w:val="22"/>
        </w:rPr>
        <w:t>Rady Miejskiej w Policach.</w:t>
      </w:r>
    </w:p>
    <w:p w:rsidR="0028476A" w:rsidRPr="00C04421" w:rsidRDefault="007C12FE" w:rsidP="00610B51">
      <w:pPr>
        <w:pStyle w:val="Normal0"/>
        <w:spacing w:before="120" w:after="120"/>
        <w:ind w:left="284" w:firstLine="284"/>
        <w:rPr>
          <w:rFonts w:ascii="Arial" w:hAnsi="Arial" w:cs="Arial"/>
          <w:b/>
          <w:szCs w:val="22"/>
        </w:rPr>
      </w:pPr>
      <w:r w:rsidRPr="00C04421">
        <w:rPr>
          <w:rFonts w:ascii="Arial" w:hAnsi="Arial" w:cs="Arial"/>
          <w:szCs w:val="22"/>
        </w:rPr>
        <w:t>Zgodnie z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art.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229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pkt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3 Kodeksu postępowania administracyjnego /Dz.U.</w:t>
      </w:r>
      <w:r w:rsid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z</w:t>
      </w:r>
      <w:r w:rsidR="008149E7" w:rsidRPr="00C04421">
        <w:rPr>
          <w:rFonts w:ascii="Arial" w:hAnsi="Arial" w:cs="Arial"/>
          <w:szCs w:val="22"/>
        </w:rPr>
        <w:t xml:space="preserve"> </w:t>
      </w:r>
      <w:r w:rsidRPr="00C04421">
        <w:rPr>
          <w:rFonts w:ascii="Arial" w:hAnsi="Arial" w:cs="Arial"/>
          <w:szCs w:val="22"/>
        </w:rPr>
        <w:t>201</w:t>
      </w:r>
      <w:r w:rsidR="006D51CA" w:rsidRPr="00C04421">
        <w:rPr>
          <w:rFonts w:ascii="Arial" w:hAnsi="Arial" w:cs="Arial"/>
          <w:szCs w:val="22"/>
        </w:rPr>
        <w:t>8</w:t>
      </w:r>
      <w:r w:rsidRPr="00C04421">
        <w:rPr>
          <w:rFonts w:ascii="Arial" w:hAnsi="Arial" w:cs="Arial"/>
          <w:szCs w:val="22"/>
        </w:rPr>
        <w:t>r. poz. </w:t>
      </w:r>
      <w:r w:rsidR="006D51CA" w:rsidRPr="00C04421">
        <w:rPr>
          <w:rFonts w:ascii="Arial" w:hAnsi="Arial" w:cs="Arial"/>
          <w:szCs w:val="22"/>
        </w:rPr>
        <w:t>2096</w:t>
      </w:r>
      <w:r w:rsidR="004A7F33" w:rsidRPr="00C04421">
        <w:rPr>
          <w:rFonts w:ascii="Arial" w:hAnsi="Arial" w:cs="Arial"/>
          <w:szCs w:val="22"/>
        </w:rPr>
        <w:t xml:space="preserve"> z późn. zm.</w:t>
      </w:r>
      <w:r w:rsidRPr="00C04421">
        <w:rPr>
          <w:rFonts w:ascii="Arial" w:hAnsi="Arial" w:cs="Arial"/>
          <w:szCs w:val="22"/>
        </w:rPr>
        <w:t xml:space="preserve">/ organem właściwym do rozpatrywania skarg na </w:t>
      </w:r>
      <w:r w:rsidR="005D6AA4" w:rsidRPr="00C04421">
        <w:rPr>
          <w:rFonts w:ascii="Arial" w:hAnsi="Arial" w:cs="Arial"/>
          <w:szCs w:val="22"/>
        </w:rPr>
        <w:t xml:space="preserve">burmistrza </w:t>
      </w:r>
      <w:r w:rsidRPr="00C04421">
        <w:rPr>
          <w:rFonts w:ascii="Arial" w:hAnsi="Arial" w:cs="Arial"/>
          <w:szCs w:val="22"/>
        </w:rPr>
        <w:t>jest rada gminy.</w:t>
      </w:r>
    </w:p>
    <w:p w:rsidR="00A404A7" w:rsidRDefault="00F5148E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 xml:space="preserve">W dniu </w:t>
      </w:r>
      <w:r w:rsidR="00A404A7">
        <w:rPr>
          <w:rFonts w:ascii="Arial" w:hAnsi="Arial" w:cs="Arial"/>
          <w:szCs w:val="22"/>
        </w:rPr>
        <w:t>9</w:t>
      </w:r>
      <w:r w:rsidRPr="00C04421">
        <w:rPr>
          <w:rFonts w:ascii="Arial" w:hAnsi="Arial" w:cs="Arial"/>
          <w:szCs w:val="22"/>
        </w:rPr>
        <w:t xml:space="preserve"> </w:t>
      </w:r>
      <w:r w:rsidR="00A404A7">
        <w:rPr>
          <w:rFonts w:ascii="Arial" w:hAnsi="Arial" w:cs="Arial"/>
          <w:szCs w:val="22"/>
        </w:rPr>
        <w:t>maja</w:t>
      </w:r>
      <w:r w:rsidRPr="00C04421">
        <w:rPr>
          <w:rFonts w:ascii="Arial" w:hAnsi="Arial" w:cs="Arial"/>
          <w:szCs w:val="22"/>
        </w:rPr>
        <w:t xml:space="preserve"> 2019r</w:t>
      </w:r>
      <w:r w:rsidR="009E0D18" w:rsidRPr="00C04421">
        <w:rPr>
          <w:rFonts w:ascii="Arial" w:hAnsi="Arial" w:cs="Arial"/>
          <w:szCs w:val="22"/>
        </w:rPr>
        <w:t xml:space="preserve">. </w:t>
      </w:r>
      <w:r w:rsidRPr="00C04421">
        <w:rPr>
          <w:rFonts w:ascii="Arial" w:hAnsi="Arial" w:cs="Arial"/>
          <w:szCs w:val="22"/>
        </w:rPr>
        <w:t xml:space="preserve">wpłynęła do Rady Miejskiej w Policach skarga Pani </w:t>
      </w:r>
      <w:r w:rsidR="00514480">
        <w:rPr>
          <w:rFonts w:ascii="Arial" w:hAnsi="Arial" w:cs="Arial"/>
          <w:szCs w:val="22"/>
        </w:rPr>
        <w:t>…</w:t>
      </w:r>
      <w:r w:rsidR="00A404A7">
        <w:rPr>
          <w:rFonts w:ascii="Arial" w:hAnsi="Arial" w:cs="Arial"/>
          <w:szCs w:val="22"/>
        </w:rPr>
        <w:t xml:space="preserve"> na </w:t>
      </w:r>
      <w:r w:rsidRPr="00C04421">
        <w:rPr>
          <w:rFonts w:ascii="Arial" w:hAnsi="Arial" w:cs="Arial"/>
          <w:szCs w:val="22"/>
        </w:rPr>
        <w:t>Burmistrza Polic</w:t>
      </w:r>
      <w:r w:rsidR="009D2B25" w:rsidRPr="00C04421">
        <w:rPr>
          <w:rFonts w:ascii="Arial" w:hAnsi="Arial" w:cs="Arial"/>
          <w:szCs w:val="22"/>
        </w:rPr>
        <w:t>.</w:t>
      </w:r>
    </w:p>
    <w:p w:rsidR="00A404A7" w:rsidRDefault="00B93DD5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Skarżąca zarzuciła zniechęcanie jej do ubiegania się o dostęp do informacji publicznej. </w:t>
      </w:r>
    </w:p>
    <w:p w:rsidR="00A404A7" w:rsidRDefault="00B93DD5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 dniu 13 kwietnia 2019 roku s</w:t>
      </w:r>
      <w:r w:rsidR="009E0205">
        <w:rPr>
          <w:rFonts w:ascii="Arial" w:hAnsi="Arial" w:cs="Arial"/>
          <w:szCs w:val="22"/>
        </w:rPr>
        <w:t>karżąca złożyła wniosek o udostę</w:t>
      </w:r>
      <w:r>
        <w:rPr>
          <w:rFonts w:ascii="Arial" w:hAnsi="Arial" w:cs="Arial"/>
          <w:szCs w:val="22"/>
        </w:rPr>
        <w:t>pnienie między innymi dokumentacji dotyczącej prowadzenia gospodarki finansowej sołectwa Trzebież</w:t>
      </w:r>
      <w:r w:rsidR="008E72CD">
        <w:rPr>
          <w:rFonts w:ascii="Arial" w:hAnsi="Arial" w:cs="Arial"/>
          <w:szCs w:val="22"/>
        </w:rPr>
        <w:br/>
      </w:r>
      <w:r w:rsidR="009E0205">
        <w:rPr>
          <w:rFonts w:ascii="Arial" w:hAnsi="Arial" w:cs="Arial"/>
          <w:szCs w:val="22"/>
        </w:rPr>
        <w:t>w poprzedniej kadencji.</w:t>
      </w:r>
      <w:r w:rsidR="003D735E">
        <w:rPr>
          <w:rFonts w:ascii="Arial" w:hAnsi="Arial" w:cs="Arial"/>
          <w:szCs w:val="22"/>
        </w:rPr>
        <w:t xml:space="preserve"> Pismem z dnia 26 kwietnia 2019 roku została poinformowana, że Urząd Miejski w Policach </w:t>
      </w:r>
      <w:r w:rsidR="00A12C83">
        <w:rPr>
          <w:rFonts w:ascii="Arial" w:hAnsi="Arial" w:cs="Arial"/>
          <w:szCs w:val="22"/>
        </w:rPr>
        <w:t xml:space="preserve">nie prowadzi wyodrębnionego zbioru dokumentów dla sołectwa Trzebież. Dokumenty, o które wnioskowała skarżąca są elementem całej dokumentacji finansowo </w:t>
      </w:r>
      <w:r w:rsidR="008E72CD">
        <w:rPr>
          <w:rFonts w:ascii="Arial" w:hAnsi="Arial" w:cs="Arial"/>
          <w:szCs w:val="22"/>
        </w:rPr>
        <w:t>-</w:t>
      </w:r>
      <w:r w:rsidR="00A12C83">
        <w:rPr>
          <w:rFonts w:ascii="Arial" w:hAnsi="Arial" w:cs="Arial"/>
          <w:szCs w:val="22"/>
        </w:rPr>
        <w:t xml:space="preserve"> księgowej. W związku z tym, że nie są one zgromadzone w jednym miejscu ich wyodrębnienie, analiza pod kątem danych stanowiących tajemnicę przedsiębiorstwa (jeżeli została zastrzeżona), analiza pod kątem przepisów o ochronie danych osobowych, kopiowanie i udostępnienie będzie procesem czasochłonnym i wymagającym dodatkowego nakładu pracy. Jednocześnie poinformowano skarżącą, że wyodrębnienie żądanego przez nią zbioru dokumentów musiałoby być sporządzone poza godzinami pracy Urzędu i wiązałoby się z p</w:t>
      </w:r>
      <w:r w:rsidR="00AC4F95">
        <w:rPr>
          <w:rFonts w:ascii="Arial" w:hAnsi="Arial" w:cs="Arial"/>
          <w:szCs w:val="22"/>
        </w:rPr>
        <w:t>racą</w:t>
      </w:r>
      <w:r w:rsidR="00A12C83">
        <w:rPr>
          <w:rFonts w:ascii="Arial" w:hAnsi="Arial" w:cs="Arial"/>
          <w:szCs w:val="22"/>
        </w:rPr>
        <w:t xml:space="preserve"> w godzinach nadliczbowych, a co za tym idzie</w:t>
      </w:r>
      <w:r w:rsidR="008E72CD">
        <w:rPr>
          <w:rFonts w:ascii="Arial" w:hAnsi="Arial" w:cs="Arial"/>
          <w:szCs w:val="22"/>
        </w:rPr>
        <w:br/>
      </w:r>
      <w:r w:rsidR="00A12C83">
        <w:rPr>
          <w:rFonts w:ascii="Arial" w:hAnsi="Arial" w:cs="Arial"/>
          <w:szCs w:val="22"/>
        </w:rPr>
        <w:t>z konicznością wypłaty pracownikowi dodatkowego wynagrodzenia. Koszt takiego działania obciążyłby jednostkę samorządu terytorialnego, a co za tym idzie jej mieszkańców.</w:t>
      </w:r>
      <w:r w:rsidR="005F3C1E">
        <w:rPr>
          <w:rFonts w:ascii="Arial" w:hAnsi="Arial" w:cs="Arial"/>
          <w:szCs w:val="22"/>
        </w:rPr>
        <w:t xml:space="preserve"> Burmistrz oszacował koszt analizy przez pracownika dokumentów oraz przygotowania ich kopii na kwotę 1300 zł.</w:t>
      </w:r>
    </w:p>
    <w:p w:rsidR="005123F7" w:rsidRDefault="005123F7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Zgodnie z art. 15 ust. 1 ustawy z dnia </w:t>
      </w:r>
      <w:r w:rsidR="00AE22D7">
        <w:rPr>
          <w:rFonts w:ascii="Arial" w:hAnsi="Arial" w:cs="Arial"/>
          <w:szCs w:val="22"/>
        </w:rPr>
        <w:t>6 września 2016 roku o</w:t>
      </w:r>
      <w:r>
        <w:rPr>
          <w:rFonts w:ascii="Arial" w:hAnsi="Arial" w:cs="Arial"/>
          <w:szCs w:val="22"/>
        </w:rPr>
        <w:t xml:space="preserve"> dostępie do informacji publicznej (Dz.U</w:t>
      </w:r>
      <w:r w:rsidR="00AC4F95">
        <w:rPr>
          <w:rFonts w:ascii="Arial" w:hAnsi="Arial" w:cs="Arial"/>
          <w:szCs w:val="22"/>
        </w:rPr>
        <w:t>. z 2019 r. poz. 1429</w:t>
      </w:r>
      <w:r>
        <w:rPr>
          <w:rFonts w:ascii="Arial" w:hAnsi="Arial" w:cs="Arial"/>
          <w:szCs w:val="22"/>
        </w:rPr>
        <w:t>) p</w:t>
      </w:r>
      <w:r w:rsidR="00AC4F95">
        <w:rPr>
          <w:rFonts w:ascii="Arial" w:hAnsi="Arial" w:cs="Arial"/>
          <w:szCs w:val="22"/>
        </w:rPr>
        <w:t>odmiot zobowiązany do udzielenia</w:t>
      </w:r>
      <w:r>
        <w:rPr>
          <w:rFonts w:ascii="Arial" w:hAnsi="Arial" w:cs="Arial"/>
          <w:szCs w:val="22"/>
        </w:rPr>
        <w:t xml:space="preserve"> informacji publicznej może pobrać od wnioskodawcy opłatę odpowiadającą</w:t>
      </w:r>
      <w:r w:rsidRPr="005123F7">
        <w:rPr>
          <w:rFonts w:ascii="Arial" w:hAnsi="Arial" w:cs="Arial"/>
          <w:szCs w:val="22"/>
        </w:rPr>
        <w:t xml:space="preserve"> </w:t>
      </w:r>
      <w:r w:rsidRPr="005123F7">
        <w:rPr>
          <w:rFonts w:ascii="Arial" w:hAnsi="Arial" w:cs="Arial"/>
          <w:shd w:val="clear" w:color="auto" w:fill="FFFFFF"/>
        </w:rPr>
        <w:t>dodatkowym kosztom związanym ze wskazanym we wniosku sposobem udostępnienia lub koniecznością przekształcenia informacji w formę wskazaną we wniosku.</w:t>
      </w:r>
      <w:r>
        <w:rPr>
          <w:rFonts w:ascii="Arial" w:hAnsi="Arial" w:cs="Arial"/>
          <w:shd w:val="clear" w:color="auto" w:fill="FFFFFF"/>
        </w:rPr>
        <w:t xml:space="preserve"> Działając w oparciu</w:t>
      </w:r>
      <w:r w:rsidR="008E72CD">
        <w:rPr>
          <w:rFonts w:ascii="Arial" w:hAnsi="Arial" w:cs="Arial"/>
          <w:shd w:val="clear" w:color="auto" w:fill="FFFFFF"/>
        </w:rPr>
        <w:br/>
      </w:r>
      <w:r>
        <w:rPr>
          <w:rFonts w:ascii="Arial" w:hAnsi="Arial" w:cs="Arial"/>
          <w:shd w:val="clear" w:color="auto" w:fill="FFFFFF"/>
        </w:rPr>
        <w:t>o przytoczoną powyżej podstawę prawną Burmistrz Polic poinformował skarżącą</w:t>
      </w:r>
      <w:r w:rsidR="008E4DF4">
        <w:rPr>
          <w:rFonts w:ascii="Arial" w:hAnsi="Arial" w:cs="Arial"/>
          <w:shd w:val="clear" w:color="auto" w:fill="FFFFFF"/>
        </w:rPr>
        <w:t xml:space="preserve">, że za udostępnienie żądanej informacji zostanie obciążona opłatą w wysokości 1300 zł. </w:t>
      </w:r>
    </w:p>
    <w:p w:rsidR="00A404A7" w:rsidRDefault="008E4DF4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Oceniając opisany stan faktyczny należy przyjąć, że Burmistrz nie naruszył obowiązujących przepisów </w:t>
      </w:r>
      <w:r w:rsidR="00AC4F95">
        <w:rPr>
          <w:rFonts w:ascii="Arial" w:hAnsi="Arial" w:cs="Arial"/>
          <w:szCs w:val="22"/>
        </w:rPr>
        <w:t xml:space="preserve">prawa, a co za tym idzie </w:t>
      </w:r>
      <w:r>
        <w:rPr>
          <w:rFonts w:ascii="Arial" w:hAnsi="Arial" w:cs="Arial"/>
          <w:szCs w:val="22"/>
        </w:rPr>
        <w:t>uznać skargę za bezzasadną.</w:t>
      </w:r>
    </w:p>
    <w:p w:rsidR="00A404A7" w:rsidRDefault="007728B0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Jednocześnie</w:t>
      </w:r>
      <w:r w:rsidR="00AC4F95">
        <w:rPr>
          <w:rFonts w:ascii="Arial" w:hAnsi="Arial" w:cs="Arial"/>
          <w:szCs w:val="22"/>
        </w:rPr>
        <w:t xml:space="preserve"> Komisja wskazuje</w:t>
      </w:r>
      <w:r>
        <w:rPr>
          <w:rFonts w:ascii="Arial" w:hAnsi="Arial" w:cs="Arial"/>
          <w:szCs w:val="22"/>
        </w:rPr>
        <w:t xml:space="preserve">, że Burmistrz </w:t>
      </w:r>
      <w:r w:rsidR="00203ECB">
        <w:rPr>
          <w:rFonts w:ascii="Arial" w:hAnsi="Arial" w:cs="Arial"/>
          <w:szCs w:val="22"/>
        </w:rPr>
        <w:t>Polic ud</w:t>
      </w:r>
      <w:r w:rsidR="00514480">
        <w:rPr>
          <w:rFonts w:ascii="Arial" w:hAnsi="Arial" w:cs="Arial"/>
          <w:szCs w:val="22"/>
        </w:rPr>
        <w:t>ostępnił Pani …</w:t>
      </w:r>
      <w:bookmarkStart w:id="0" w:name="_GoBack"/>
      <w:bookmarkEnd w:id="0"/>
      <w:r w:rsidR="00203ECB">
        <w:rPr>
          <w:rFonts w:ascii="Arial" w:hAnsi="Arial" w:cs="Arial"/>
          <w:szCs w:val="22"/>
        </w:rPr>
        <w:t xml:space="preserve"> nieodpłatnie całość żądanej dokumentacji do wglądu w Urzędzie Miejskim w Policach na przełomie czerwca i lipca 2019 roku (z umożliwieniem fotografowania dokumentów).</w:t>
      </w:r>
    </w:p>
    <w:p w:rsidR="00BD2AA5" w:rsidRPr="00C04421" w:rsidRDefault="00BD2AA5" w:rsidP="008E4DF4">
      <w:pPr>
        <w:pStyle w:val="Normal0"/>
        <w:spacing w:before="120" w:after="120"/>
        <w:rPr>
          <w:rFonts w:ascii="Arial" w:hAnsi="Arial" w:cs="Arial"/>
          <w:szCs w:val="22"/>
        </w:rPr>
      </w:pPr>
    </w:p>
    <w:p w:rsidR="00EC6973" w:rsidRPr="00C04421" w:rsidRDefault="00EC6973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Pouczenie: Zgodnie z art. 239 Kodeksu postępowania administracyjnego /Dz.U. z 2018 r. poz. 2096 z późn. zm./ w przypadku ponowienia skargi bez wskazania nowych okoliczności - organ właściwy do jej rozpatrzenia może podtrzymać swoje poprzednie stanowisko z odpowiednią adnotacją w aktach sprawy - bez zawiadamiania skarżącego.</w:t>
      </w:r>
    </w:p>
    <w:p w:rsidR="00E950AC" w:rsidRPr="00C04421" w:rsidRDefault="00E950AC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EA0CC2" w:rsidRPr="00C04421" w:rsidRDefault="00EA0CC2" w:rsidP="00610B51">
      <w:pPr>
        <w:pStyle w:val="Normal0"/>
        <w:spacing w:before="120" w:after="120"/>
        <w:ind w:left="284" w:firstLine="284"/>
        <w:rPr>
          <w:rFonts w:ascii="Arial" w:hAnsi="Arial" w:cs="Arial"/>
          <w:szCs w:val="22"/>
        </w:rPr>
      </w:pPr>
    </w:p>
    <w:p w:rsidR="003C4CC9" w:rsidRPr="00C04421" w:rsidRDefault="007C12FE" w:rsidP="00C04421">
      <w:pPr>
        <w:pStyle w:val="Normal0"/>
        <w:ind w:left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>Projekt uchwały przygotowany</w:t>
      </w:r>
    </w:p>
    <w:p w:rsidR="003C4CC9" w:rsidRPr="00C04421" w:rsidRDefault="007C12FE" w:rsidP="00822E2F">
      <w:pPr>
        <w:pStyle w:val="Normal0"/>
        <w:tabs>
          <w:tab w:val="left" w:pos="6379"/>
        </w:tabs>
        <w:ind w:left="284"/>
        <w:rPr>
          <w:rFonts w:ascii="Arial" w:hAnsi="Arial" w:cs="Arial"/>
          <w:szCs w:val="22"/>
        </w:rPr>
      </w:pPr>
      <w:r w:rsidRPr="00C04421">
        <w:rPr>
          <w:rFonts w:ascii="Arial" w:hAnsi="Arial" w:cs="Arial"/>
          <w:szCs w:val="22"/>
        </w:rPr>
        <w:t xml:space="preserve">przez Komisję </w:t>
      </w:r>
      <w:r w:rsidR="00D02534" w:rsidRPr="00C04421">
        <w:rPr>
          <w:rFonts w:ascii="Arial" w:hAnsi="Arial" w:cs="Arial"/>
          <w:szCs w:val="22"/>
        </w:rPr>
        <w:t xml:space="preserve">Skarg, Wniosków i Petycji </w:t>
      </w:r>
      <w:r w:rsidRPr="00C04421">
        <w:rPr>
          <w:rFonts w:ascii="Arial" w:hAnsi="Arial" w:cs="Arial"/>
          <w:szCs w:val="22"/>
        </w:rPr>
        <w:t>Rady Miejskiej w Policach</w:t>
      </w:r>
    </w:p>
    <w:sectPr w:rsidR="003C4CC9" w:rsidRPr="00C04421" w:rsidSect="00BE3AC8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4B" w:rsidRDefault="0084724B">
      <w:r>
        <w:separator/>
      </w:r>
    </w:p>
  </w:endnote>
  <w:endnote w:type="continuationSeparator" w:id="0">
    <w:p w:rsidR="0084724B" w:rsidRDefault="00847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EA" w:rsidRPr="00A06EEA" w:rsidRDefault="00A06EEA" w:rsidP="00A06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4B" w:rsidRDefault="0084724B">
      <w:r>
        <w:separator/>
      </w:r>
    </w:p>
  </w:footnote>
  <w:footnote w:type="continuationSeparator" w:id="0">
    <w:p w:rsidR="0084724B" w:rsidRDefault="00847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04D59"/>
    <w:rsid w:val="0004549F"/>
    <w:rsid w:val="000A1484"/>
    <w:rsid w:val="000D6D98"/>
    <w:rsid w:val="001421C5"/>
    <w:rsid w:val="00147609"/>
    <w:rsid w:val="00184A77"/>
    <w:rsid w:val="00187171"/>
    <w:rsid w:val="001D68DB"/>
    <w:rsid w:val="00203ECB"/>
    <w:rsid w:val="0028476A"/>
    <w:rsid w:val="00301DF3"/>
    <w:rsid w:val="0033618D"/>
    <w:rsid w:val="003C4CC9"/>
    <w:rsid w:val="003D45CF"/>
    <w:rsid w:val="003D735E"/>
    <w:rsid w:val="003F1BF4"/>
    <w:rsid w:val="0043401E"/>
    <w:rsid w:val="004A7F33"/>
    <w:rsid w:val="004F068B"/>
    <w:rsid w:val="005123F7"/>
    <w:rsid w:val="00514480"/>
    <w:rsid w:val="005327F2"/>
    <w:rsid w:val="005C3FF0"/>
    <w:rsid w:val="005D6AA4"/>
    <w:rsid w:val="005F3C1E"/>
    <w:rsid w:val="005F40AA"/>
    <w:rsid w:val="00610B51"/>
    <w:rsid w:val="0061707E"/>
    <w:rsid w:val="00627887"/>
    <w:rsid w:val="00634F58"/>
    <w:rsid w:val="006B000E"/>
    <w:rsid w:val="006D51CA"/>
    <w:rsid w:val="006E3EA0"/>
    <w:rsid w:val="0071680C"/>
    <w:rsid w:val="00726D1E"/>
    <w:rsid w:val="007728B0"/>
    <w:rsid w:val="007C12FE"/>
    <w:rsid w:val="007D5D74"/>
    <w:rsid w:val="0080364C"/>
    <w:rsid w:val="008149E7"/>
    <w:rsid w:val="00822E2F"/>
    <w:rsid w:val="0083756A"/>
    <w:rsid w:val="0084724B"/>
    <w:rsid w:val="008C5BD7"/>
    <w:rsid w:val="008E4DF4"/>
    <w:rsid w:val="008E72CD"/>
    <w:rsid w:val="008F6EEE"/>
    <w:rsid w:val="009157F0"/>
    <w:rsid w:val="00933A6C"/>
    <w:rsid w:val="0094245D"/>
    <w:rsid w:val="009C569A"/>
    <w:rsid w:val="009C5F11"/>
    <w:rsid w:val="009D2B25"/>
    <w:rsid w:val="009E0205"/>
    <w:rsid w:val="009E0D18"/>
    <w:rsid w:val="009E4E2F"/>
    <w:rsid w:val="00A00E1B"/>
    <w:rsid w:val="00A06EEA"/>
    <w:rsid w:val="00A12C83"/>
    <w:rsid w:val="00A37B9E"/>
    <w:rsid w:val="00A404A7"/>
    <w:rsid w:val="00A70307"/>
    <w:rsid w:val="00A75D0B"/>
    <w:rsid w:val="00AA20F8"/>
    <w:rsid w:val="00AC4F95"/>
    <w:rsid w:val="00AC6040"/>
    <w:rsid w:val="00AD50DA"/>
    <w:rsid w:val="00AE22D7"/>
    <w:rsid w:val="00AE6D36"/>
    <w:rsid w:val="00B04A2C"/>
    <w:rsid w:val="00B747FB"/>
    <w:rsid w:val="00B74AE5"/>
    <w:rsid w:val="00B93DD5"/>
    <w:rsid w:val="00BD29E4"/>
    <w:rsid w:val="00BD2AA5"/>
    <w:rsid w:val="00BE2F50"/>
    <w:rsid w:val="00BE3AC8"/>
    <w:rsid w:val="00C04421"/>
    <w:rsid w:val="00C3750C"/>
    <w:rsid w:val="00CE2B32"/>
    <w:rsid w:val="00D02534"/>
    <w:rsid w:val="00D11AC4"/>
    <w:rsid w:val="00D8446D"/>
    <w:rsid w:val="00E950AC"/>
    <w:rsid w:val="00EA0CC2"/>
    <w:rsid w:val="00EC6973"/>
    <w:rsid w:val="00EF13B8"/>
    <w:rsid w:val="00EF50BF"/>
    <w:rsid w:val="00F244FA"/>
    <w:rsid w:val="00F3083A"/>
    <w:rsid w:val="00F5148E"/>
    <w:rsid w:val="00F83FB7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529</Words>
  <Characters>3174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komp54</cp:lastModifiedBy>
  <cp:revision>4</cp:revision>
  <cp:lastPrinted>2019-08-19T13:05:00Z</cp:lastPrinted>
  <dcterms:created xsi:type="dcterms:W3CDTF">2019-08-27T10:34:00Z</dcterms:created>
  <dcterms:modified xsi:type="dcterms:W3CDTF">2019-09-03T08:16:00Z</dcterms:modified>
  <cp:category>Akt prawny</cp:category>
</cp:coreProperties>
</file>