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56" w:rsidRPr="00B53F55" w:rsidRDefault="002F0C56" w:rsidP="002F0C5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2F0C56" w:rsidRPr="00FF7C10" w:rsidRDefault="002F0C56" w:rsidP="002F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IX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2F0C56" w:rsidRDefault="002F0C56" w:rsidP="002F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 maja 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2F0C56" w:rsidRPr="00FF7C10" w:rsidRDefault="002F0C56" w:rsidP="002F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F0C56" w:rsidRPr="00FF7C10" w:rsidRDefault="002F0C56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2F0C56" w:rsidRPr="00FF7C10" w:rsidRDefault="002F0C56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2F0C56" w:rsidRPr="00BD5694" w:rsidRDefault="002F0C56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VIII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25 kwietnia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2F0C56" w:rsidRDefault="002F0C56" w:rsidP="002F0C56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1F7D86" w:rsidRDefault="001F7D86" w:rsidP="002F0C56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planu sieci publicznych szkół podstawowych oraz granic ich obwodów w Gminie Police.</w:t>
      </w:r>
    </w:p>
    <w:p w:rsidR="002F0C56" w:rsidRDefault="00901D9A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uchwalenia „Projektu założeń do planu zaopatrzenia w ciepło, energię elektryczną i paliwa gazowe dla Gminy Police na lata 2018 – 2033”</w:t>
      </w:r>
      <w:r w:rsidR="002F0C56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B24060" w:rsidRDefault="00B24060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wzoru wniosku o wypłatę dodatku energetycznego.</w:t>
      </w:r>
    </w:p>
    <w:p w:rsidR="00901D9A" w:rsidRDefault="00C2576F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zaopiniowania projektu zarządzenia Regionalnego Dyrektora Ochrony Środowiska w Szczecinie w sprawie ustanowienia planu ochrony dla rezerwatu przyrody „Świdwie”.</w:t>
      </w:r>
    </w:p>
    <w:p w:rsidR="00B24060" w:rsidRDefault="00B24060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</w:t>
      </w:r>
      <w:r w:rsidR="00D75AD7">
        <w:rPr>
          <w:rFonts w:ascii="Times New Roman" w:eastAsia="Times New Roman" w:hAnsi="Times New Roman" w:cs="Times New Roman"/>
          <w:sz w:val="28"/>
          <w:szCs w:val="24"/>
          <w:lang w:eastAsia="pl-PL"/>
        </w:rPr>
        <w:t>cie uchwały zmieniającej uchwałę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sprawie przyjęcia i wdrożenia do realizacji „Planu Gospodarki Niskoemisyjnej dla Gminy Police”.</w:t>
      </w:r>
    </w:p>
    <w:p w:rsidR="00C13DF7" w:rsidRPr="001332DE" w:rsidRDefault="00E23C8C" w:rsidP="008966A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wskazania radnych do pracy w zespole </w:t>
      </w:r>
      <w:r w:rsidR="00C1487A">
        <w:rPr>
          <w:rFonts w:ascii="Times New Roman" w:eastAsia="Times New Roman" w:hAnsi="Times New Roman" w:cs="Times New Roman"/>
          <w:sz w:val="28"/>
          <w:szCs w:val="24"/>
          <w:lang w:eastAsia="pl-PL"/>
        </w:rPr>
        <w:t>prowadzącym konsultacje dotyczące Polickiego Budżetu Obywatelskiego na 2020 rok.</w:t>
      </w:r>
      <w:bookmarkStart w:id="0" w:name="_GoBack"/>
      <w:bookmarkEnd w:id="0"/>
    </w:p>
    <w:p w:rsidR="00C2576F" w:rsidRPr="00003425" w:rsidRDefault="00C2576F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powołania komisji konkursowej do oceny sołectw zgłoszonych do konkursu „Najestetyczniejsze sołectwo Gminy Police” w 2019 roku.</w:t>
      </w:r>
    </w:p>
    <w:p w:rsidR="002F0C56" w:rsidRDefault="002F0C56" w:rsidP="002F0C56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2F0C56" w:rsidRDefault="002F0C56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2F0C56" w:rsidRDefault="002F0C56" w:rsidP="002F0C56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2F0C56" w:rsidRDefault="002F0C56" w:rsidP="002F0C56">
      <w:pPr>
        <w:spacing w:after="240" w:line="32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820D9" w:rsidRDefault="006820D9"/>
    <w:sectPr w:rsidR="0068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76"/>
    <w:rsid w:val="00021376"/>
    <w:rsid w:val="001332DE"/>
    <w:rsid w:val="001F7D86"/>
    <w:rsid w:val="002F0C56"/>
    <w:rsid w:val="006820D9"/>
    <w:rsid w:val="008966A1"/>
    <w:rsid w:val="00901D9A"/>
    <w:rsid w:val="00B24060"/>
    <w:rsid w:val="00C13DF7"/>
    <w:rsid w:val="00C1487A"/>
    <w:rsid w:val="00C2576F"/>
    <w:rsid w:val="00D75AD7"/>
    <w:rsid w:val="00E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8</cp:revision>
  <cp:lastPrinted>2019-05-17T07:25:00Z</cp:lastPrinted>
  <dcterms:created xsi:type="dcterms:W3CDTF">2019-05-09T07:26:00Z</dcterms:created>
  <dcterms:modified xsi:type="dcterms:W3CDTF">2019-05-17T08:47:00Z</dcterms:modified>
</cp:coreProperties>
</file>