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E3AC8" w:rsidRDefault="00252DD7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BE3AC8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BE3AC8" w:rsidRDefault="00252DD7">
      <w:pPr>
        <w:rPr>
          <w:rFonts w:ascii="Arial" w:hAnsi="Arial" w:cs="Arial"/>
          <w:sz w:val="24"/>
        </w:rPr>
      </w:pPr>
    </w:p>
    <w:p w:rsidR="00A77B3E" w:rsidRPr="00BE3AC8" w:rsidRDefault="007C12FE">
      <w:pPr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b/>
          <w:caps/>
          <w:sz w:val="24"/>
        </w:rPr>
        <w:t xml:space="preserve">Uchwała Nr </w:t>
      </w:r>
      <w:r w:rsidR="005B40F0">
        <w:rPr>
          <w:rFonts w:ascii="Arial" w:hAnsi="Arial" w:cs="Arial"/>
          <w:b/>
          <w:caps/>
          <w:sz w:val="24"/>
        </w:rPr>
        <w:t>VII/77</w:t>
      </w:r>
      <w:r w:rsidR="00B04A2C" w:rsidRPr="00BE3AC8">
        <w:rPr>
          <w:rFonts w:ascii="Arial" w:hAnsi="Arial" w:cs="Arial"/>
          <w:b/>
          <w:caps/>
          <w:sz w:val="24"/>
        </w:rPr>
        <w:t>/201</w:t>
      </w:r>
      <w:r w:rsidR="00004D59">
        <w:rPr>
          <w:rFonts w:ascii="Arial" w:hAnsi="Arial" w:cs="Arial"/>
          <w:b/>
          <w:caps/>
          <w:sz w:val="24"/>
        </w:rPr>
        <w:t>9</w:t>
      </w:r>
      <w:r w:rsidRPr="00BE3AC8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BE3AC8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sz w:val="24"/>
        </w:rPr>
        <w:t xml:space="preserve">z dnia </w:t>
      </w:r>
      <w:r w:rsidR="005B40F0">
        <w:rPr>
          <w:rFonts w:ascii="Arial" w:hAnsi="Arial" w:cs="Arial"/>
          <w:sz w:val="24"/>
        </w:rPr>
        <w:t>27 marca</w:t>
      </w:r>
      <w:r w:rsidRPr="00BE3AC8">
        <w:rPr>
          <w:rFonts w:ascii="Arial" w:hAnsi="Arial" w:cs="Arial"/>
          <w:sz w:val="24"/>
        </w:rPr>
        <w:t> 201</w:t>
      </w:r>
      <w:r w:rsidR="00004D59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 r.</w:t>
      </w:r>
    </w:p>
    <w:p w:rsidR="00A77B3E" w:rsidRPr="00BE3AC8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BE3AC8">
        <w:rPr>
          <w:rFonts w:ascii="Arial" w:hAnsi="Arial" w:cs="Arial"/>
          <w:b/>
          <w:sz w:val="24"/>
        </w:rPr>
        <w:t xml:space="preserve">w sprawie rozpatrzenia skargi na </w:t>
      </w:r>
      <w:r w:rsidR="00004D59">
        <w:rPr>
          <w:rFonts w:ascii="Arial" w:hAnsi="Arial" w:cs="Arial"/>
          <w:b/>
          <w:sz w:val="24"/>
        </w:rPr>
        <w:t>Burmistrza Polic</w:t>
      </w:r>
    </w:p>
    <w:p w:rsidR="00A77B3E" w:rsidRPr="00BE3AC8" w:rsidRDefault="007C12FE" w:rsidP="0061707E">
      <w:pPr>
        <w:keepLines/>
        <w:spacing w:before="120" w:after="120"/>
        <w:ind w:firstLine="284"/>
        <w:rPr>
          <w:rFonts w:ascii="Arial" w:hAnsi="Arial" w:cs="Arial"/>
          <w:sz w:val="24"/>
        </w:rPr>
      </w:pPr>
      <w:r w:rsidRPr="00BE3AC8">
        <w:rPr>
          <w:rFonts w:ascii="Arial" w:hAnsi="Arial" w:cs="Arial"/>
          <w:sz w:val="24"/>
        </w:rPr>
        <w:t>Na podstawie art. 18 ust. 2 pkt 15 ustawy z dnia 8 marca 1990r. o samorządzie gminnym /Dz.U. z 2018r. poz. 994</w:t>
      </w:r>
      <w:r w:rsidR="00726D1E" w:rsidRPr="00BE3AC8">
        <w:rPr>
          <w:rFonts w:ascii="Arial" w:hAnsi="Arial" w:cs="Arial"/>
          <w:sz w:val="24"/>
        </w:rPr>
        <w:t>,</w:t>
      </w:r>
      <w:r w:rsidRPr="00BE3AC8">
        <w:rPr>
          <w:rFonts w:ascii="Arial" w:hAnsi="Arial" w:cs="Arial"/>
          <w:sz w:val="24"/>
        </w:rPr>
        <w:t> 1000</w:t>
      </w:r>
      <w:r w:rsidR="00726D1E" w:rsidRPr="00BE3AC8">
        <w:rPr>
          <w:rFonts w:ascii="Arial" w:hAnsi="Arial" w:cs="Arial"/>
          <w:sz w:val="24"/>
        </w:rPr>
        <w:t>, 1349</w:t>
      </w:r>
      <w:r w:rsidR="004F068B">
        <w:rPr>
          <w:rFonts w:ascii="Arial" w:hAnsi="Arial" w:cs="Arial"/>
          <w:sz w:val="24"/>
        </w:rPr>
        <w:t>,</w:t>
      </w:r>
      <w:r w:rsidR="00726D1E" w:rsidRPr="00BE3AC8">
        <w:rPr>
          <w:rFonts w:ascii="Arial" w:hAnsi="Arial" w:cs="Arial"/>
          <w:sz w:val="24"/>
        </w:rPr>
        <w:t xml:space="preserve"> 1432</w:t>
      </w:r>
      <w:r w:rsidR="004F068B">
        <w:rPr>
          <w:rFonts w:ascii="Arial" w:hAnsi="Arial" w:cs="Arial"/>
          <w:sz w:val="24"/>
        </w:rPr>
        <w:t xml:space="preserve"> i 2500</w:t>
      </w:r>
      <w:r w:rsidR="00BE2F50" w:rsidRPr="00BE3AC8">
        <w:rPr>
          <w:rFonts w:ascii="Arial" w:hAnsi="Arial" w:cs="Arial"/>
          <w:sz w:val="24"/>
        </w:rPr>
        <w:t>/</w:t>
      </w:r>
      <w:r w:rsidRPr="00BE3AC8">
        <w:rPr>
          <w:rFonts w:ascii="Arial" w:hAnsi="Arial" w:cs="Arial"/>
          <w:sz w:val="24"/>
        </w:rPr>
        <w:t xml:space="preserve"> oraz art. 229 pkt 3 ustawy z dnia 14 czerwca 1960r. - Kodeks postępowania administracyjnego /Dz.U. z 201</w:t>
      </w:r>
      <w:r w:rsidR="007D5D74">
        <w:rPr>
          <w:rFonts w:ascii="Arial" w:hAnsi="Arial" w:cs="Arial"/>
          <w:sz w:val="24"/>
        </w:rPr>
        <w:t>8</w:t>
      </w:r>
      <w:r w:rsidRPr="00BE3AC8">
        <w:rPr>
          <w:rFonts w:ascii="Arial" w:hAnsi="Arial" w:cs="Arial"/>
          <w:sz w:val="24"/>
        </w:rPr>
        <w:t>r. poz. </w:t>
      </w:r>
      <w:r w:rsidR="007D5D74">
        <w:rPr>
          <w:rFonts w:ascii="Arial" w:hAnsi="Arial" w:cs="Arial"/>
          <w:sz w:val="24"/>
        </w:rPr>
        <w:t>2096</w:t>
      </w:r>
      <w:r w:rsidR="004A7F33">
        <w:rPr>
          <w:rFonts w:ascii="Arial" w:hAnsi="Arial" w:cs="Arial"/>
          <w:sz w:val="24"/>
        </w:rPr>
        <w:t xml:space="preserve"> i </w:t>
      </w:r>
      <w:r w:rsidR="00A75D0B">
        <w:rPr>
          <w:rFonts w:ascii="Arial" w:hAnsi="Arial" w:cs="Arial"/>
          <w:sz w:val="24"/>
        </w:rPr>
        <w:t>z 2019r. poz.</w:t>
      </w:r>
      <w:r w:rsidR="00EC6973">
        <w:rPr>
          <w:rFonts w:ascii="Arial" w:hAnsi="Arial" w:cs="Arial"/>
          <w:sz w:val="24"/>
        </w:rPr>
        <w:t xml:space="preserve"> </w:t>
      </w:r>
      <w:r w:rsidR="00A75D0B">
        <w:rPr>
          <w:rFonts w:ascii="Arial" w:hAnsi="Arial" w:cs="Arial"/>
          <w:sz w:val="24"/>
        </w:rPr>
        <w:t>60</w:t>
      </w:r>
      <w:r w:rsidRPr="00BE3AC8">
        <w:rPr>
          <w:rFonts w:ascii="Arial" w:hAnsi="Arial" w:cs="Arial"/>
          <w:sz w:val="24"/>
        </w:rPr>
        <w:t>/</w:t>
      </w:r>
      <w:r w:rsidR="00EC6973">
        <w:rPr>
          <w:rFonts w:ascii="Arial" w:hAnsi="Arial" w:cs="Arial"/>
          <w:sz w:val="24"/>
        </w:rPr>
        <w:t xml:space="preserve"> </w:t>
      </w:r>
      <w:r w:rsidRPr="00BE3AC8">
        <w:rPr>
          <w:rFonts w:ascii="Arial" w:hAnsi="Arial" w:cs="Arial"/>
          <w:sz w:val="24"/>
        </w:rPr>
        <w:t>Rada Miejska w Policach uchwala, co następuje:</w:t>
      </w:r>
    </w:p>
    <w:p w:rsidR="00A77B3E" w:rsidRPr="00BE3AC8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1. </w:t>
      </w:r>
      <w:r w:rsidRPr="00BE3AC8">
        <w:rPr>
          <w:rFonts w:ascii="Arial" w:hAnsi="Arial" w:cs="Arial"/>
          <w:sz w:val="24"/>
        </w:rPr>
        <w:t xml:space="preserve">Uznać za </w:t>
      </w:r>
      <w:r w:rsidR="001421C5">
        <w:rPr>
          <w:rFonts w:ascii="Arial" w:hAnsi="Arial" w:cs="Arial"/>
          <w:sz w:val="24"/>
        </w:rPr>
        <w:t>bez</w:t>
      </w:r>
      <w:r w:rsidRPr="00BE3AC8">
        <w:rPr>
          <w:rFonts w:ascii="Arial" w:hAnsi="Arial" w:cs="Arial"/>
          <w:sz w:val="24"/>
        </w:rPr>
        <w:t xml:space="preserve">zasadną skargę </w:t>
      </w:r>
      <w:r w:rsidR="00301DF3" w:rsidRPr="00BE3AC8">
        <w:rPr>
          <w:rFonts w:ascii="Arial" w:hAnsi="Arial" w:cs="Arial"/>
          <w:sz w:val="24"/>
        </w:rPr>
        <w:t>Pan</w:t>
      </w:r>
      <w:r w:rsidR="001421C5">
        <w:rPr>
          <w:rFonts w:ascii="Arial" w:hAnsi="Arial" w:cs="Arial"/>
          <w:sz w:val="24"/>
        </w:rPr>
        <w:t>i</w:t>
      </w:r>
      <w:r w:rsidR="00301DF3" w:rsidRPr="00BE3AC8">
        <w:rPr>
          <w:rFonts w:ascii="Arial" w:hAnsi="Arial" w:cs="Arial"/>
          <w:sz w:val="24"/>
        </w:rPr>
        <w:t xml:space="preserve"> An</w:t>
      </w:r>
      <w:r w:rsidR="001421C5">
        <w:rPr>
          <w:rFonts w:ascii="Arial" w:hAnsi="Arial" w:cs="Arial"/>
          <w:sz w:val="24"/>
        </w:rPr>
        <w:t>ety Bidler</w:t>
      </w:r>
      <w:r w:rsidRPr="00BE3AC8">
        <w:rPr>
          <w:rFonts w:ascii="Arial" w:hAnsi="Arial" w:cs="Arial"/>
          <w:sz w:val="24"/>
        </w:rPr>
        <w:t xml:space="preserve"> na </w:t>
      </w:r>
      <w:r w:rsidR="001421C5">
        <w:rPr>
          <w:rFonts w:ascii="Arial" w:hAnsi="Arial" w:cs="Arial"/>
          <w:sz w:val="24"/>
        </w:rPr>
        <w:t>Burmistrza Polic.</w:t>
      </w:r>
      <w:r w:rsidRPr="00BE3AC8">
        <w:rPr>
          <w:rFonts w:ascii="Arial" w:hAnsi="Arial" w:cs="Arial"/>
          <w:sz w:val="24"/>
        </w:rPr>
        <w:t> </w:t>
      </w:r>
    </w:p>
    <w:p w:rsidR="00A77B3E" w:rsidRPr="00BE3AC8" w:rsidRDefault="007C12FE" w:rsidP="0043401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2. </w:t>
      </w:r>
      <w:r w:rsidRPr="00BE3AC8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BE3AC8" w:rsidRDefault="00252DD7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</w:p>
    <w:p w:rsidR="00A77B3E" w:rsidRPr="00BE3AC8" w:rsidRDefault="007C12FE">
      <w:pPr>
        <w:keepNext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BE3A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BE3AC8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BE3AC8" w:rsidRDefault="007C12FE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="00EF50BF" w:rsidRPr="00BE3AC8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BE3AC8" w:rsidRDefault="00933A6C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Grzegorz Ufniarz</w:t>
            </w:r>
            <w:r w:rsidR="007C12FE" w:rsidRPr="00BE3AC8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BE3AC8" w:rsidRDefault="00252DD7">
      <w:pPr>
        <w:keepNext/>
        <w:rPr>
          <w:rFonts w:ascii="Arial" w:hAnsi="Arial" w:cs="Arial"/>
          <w:sz w:val="24"/>
          <w:u w:color="000000"/>
        </w:rPr>
        <w:sectPr w:rsidR="00A77B3E" w:rsidRPr="00BE3AC8" w:rsidSect="00BE3AC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CC9" w:rsidRPr="00C04421" w:rsidRDefault="007C12FE" w:rsidP="00610B51">
      <w:pPr>
        <w:pStyle w:val="Normal0"/>
        <w:spacing w:before="120" w:after="120"/>
        <w:ind w:left="284"/>
        <w:jc w:val="center"/>
        <w:rPr>
          <w:rFonts w:ascii="Arial" w:hAnsi="Arial" w:cs="Arial"/>
          <w:b/>
          <w:szCs w:val="22"/>
        </w:rPr>
      </w:pPr>
      <w:r w:rsidRPr="00C04421">
        <w:rPr>
          <w:rFonts w:ascii="Arial" w:hAnsi="Arial" w:cs="Arial"/>
          <w:b/>
          <w:szCs w:val="22"/>
        </w:rPr>
        <w:t>Uzasadnienie</w:t>
      </w:r>
    </w:p>
    <w:p w:rsidR="0061707E" w:rsidRPr="00C04421" w:rsidRDefault="0061707E" w:rsidP="00610B51">
      <w:pPr>
        <w:pStyle w:val="Normal0"/>
        <w:spacing w:before="120" w:after="120"/>
        <w:ind w:left="284"/>
        <w:jc w:val="center"/>
        <w:rPr>
          <w:rFonts w:ascii="Arial" w:hAnsi="Arial" w:cs="Arial"/>
          <w:szCs w:val="22"/>
        </w:rPr>
      </w:pPr>
    </w:p>
    <w:p w:rsidR="003C4CC9" w:rsidRPr="00C04421" w:rsidRDefault="007C12F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 xml:space="preserve">Projekt uchwały przedkłada Komisja </w:t>
      </w:r>
      <w:r w:rsidR="00A00E1B" w:rsidRPr="00C04421">
        <w:rPr>
          <w:rFonts w:ascii="Arial" w:hAnsi="Arial" w:cs="Arial"/>
          <w:szCs w:val="22"/>
        </w:rPr>
        <w:t xml:space="preserve">Skarg Wniosków i Petycji </w:t>
      </w:r>
      <w:r w:rsidRPr="00C04421">
        <w:rPr>
          <w:rFonts w:ascii="Arial" w:hAnsi="Arial" w:cs="Arial"/>
          <w:szCs w:val="22"/>
        </w:rPr>
        <w:t>Rady Miejskiej w Policach.</w:t>
      </w:r>
    </w:p>
    <w:p w:rsidR="0028476A" w:rsidRPr="00C04421" w:rsidRDefault="007C12FE" w:rsidP="00610B51">
      <w:pPr>
        <w:pStyle w:val="Normal0"/>
        <w:spacing w:before="120" w:after="120"/>
        <w:ind w:left="284" w:firstLine="284"/>
        <w:rPr>
          <w:rFonts w:ascii="Arial" w:hAnsi="Arial" w:cs="Arial"/>
          <w:b/>
          <w:szCs w:val="22"/>
        </w:rPr>
      </w:pPr>
      <w:r w:rsidRPr="00C04421">
        <w:rPr>
          <w:rFonts w:ascii="Arial" w:hAnsi="Arial" w:cs="Arial"/>
          <w:szCs w:val="22"/>
        </w:rPr>
        <w:t>Zgodnie z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art.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229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pkt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3 Kodeksu postępowania administracyjnego /Dz.U.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z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201</w:t>
      </w:r>
      <w:r w:rsidR="006D51CA" w:rsidRPr="00C04421">
        <w:rPr>
          <w:rFonts w:ascii="Arial" w:hAnsi="Arial" w:cs="Arial"/>
          <w:szCs w:val="22"/>
        </w:rPr>
        <w:t>8</w:t>
      </w:r>
      <w:r w:rsidRPr="00C04421">
        <w:rPr>
          <w:rFonts w:ascii="Arial" w:hAnsi="Arial" w:cs="Arial"/>
          <w:szCs w:val="22"/>
        </w:rPr>
        <w:t>r. poz. </w:t>
      </w:r>
      <w:r w:rsidR="006D51CA" w:rsidRPr="00C04421">
        <w:rPr>
          <w:rFonts w:ascii="Arial" w:hAnsi="Arial" w:cs="Arial"/>
          <w:szCs w:val="22"/>
        </w:rPr>
        <w:t>2096</w:t>
      </w:r>
      <w:r w:rsidR="004A7F33" w:rsidRPr="00C04421">
        <w:rPr>
          <w:rFonts w:ascii="Arial" w:hAnsi="Arial" w:cs="Arial"/>
          <w:szCs w:val="22"/>
        </w:rPr>
        <w:t xml:space="preserve"> z późn. zm.</w:t>
      </w:r>
      <w:r w:rsidRPr="00C04421">
        <w:rPr>
          <w:rFonts w:ascii="Arial" w:hAnsi="Arial" w:cs="Arial"/>
          <w:szCs w:val="22"/>
        </w:rPr>
        <w:t xml:space="preserve">/ organem właściwym do rozpatrywania skarg na </w:t>
      </w:r>
      <w:r w:rsidR="005D6AA4" w:rsidRPr="00C04421">
        <w:rPr>
          <w:rFonts w:ascii="Arial" w:hAnsi="Arial" w:cs="Arial"/>
          <w:szCs w:val="22"/>
        </w:rPr>
        <w:t xml:space="preserve">burmistrza </w:t>
      </w:r>
      <w:r w:rsidRPr="00C04421">
        <w:rPr>
          <w:rFonts w:ascii="Arial" w:hAnsi="Arial" w:cs="Arial"/>
          <w:szCs w:val="22"/>
        </w:rPr>
        <w:t>jest rada gminy.</w:t>
      </w:r>
    </w:p>
    <w:p w:rsidR="00F5148E" w:rsidRPr="00C04421" w:rsidRDefault="00F5148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W dniu 1 lutego 2019r</w:t>
      </w:r>
      <w:r w:rsidR="009E0D18" w:rsidRPr="00C04421">
        <w:rPr>
          <w:rFonts w:ascii="Arial" w:hAnsi="Arial" w:cs="Arial"/>
          <w:szCs w:val="22"/>
        </w:rPr>
        <w:t xml:space="preserve">. </w:t>
      </w:r>
      <w:r w:rsidRPr="00C04421">
        <w:rPr>
          <w:rFonts w:ascii="Arial" w:hAnsi="Arial" w:cs="Arial"/>
          <w:szCs w:val="22"/>
        </w:rPr>
        <w:t>wpłynęła do Rady Miejskiej w Policach skarga Pani Anety Bidler na bezczynność Burmistrza Polic</w:t>
      </w:r>
      <w:r w:rsidR="009D2B25" w:rsidRPr="00C04421">
        <w:rPr>
          <w:rFonts w:ascii="Arial" w:hAnsi="Arial" w:cs="Arial"/>
          <w:szCs w:val="22"/>
        </w:rPr>
        <w:t>.</w:t>
      </w:r>
      <w:r w:rsidR="00B747FB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Skargę na podstawie art. 231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w związku</w:t>
      </w:r>
      <w:r w:rsidR="00610B51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 xml:space="preserve">z art. 229 pkt 3 Kodeksu postępowania administracyjnego przekazał do Rady Miejskiej w Policach </w:t>
      </w:r>
      <w:r w:rsidR="000A1484" w:rsidRPr="00C04421">
        <w:rPr>
          <w:rFonts w:ascii="Arial" w:hAnsi="Arial" w:cs="Arial"/>
          <w:szCs w:val="22"/>
        </w:rPr>
        <w:t>Prezydent Miasta Szczecin.</w:t>
      </w:r>
    </w:p>
    <w:p w:rsidR="000A1484" w:rsidRPr="00C04421" w:rsidRDefault="000A1484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W swojej skardze Pani Aneta Bidler zarzuca</w:t>
      </w:r>
      <w:r w:rsidR="009D2B25" w:rsidRPr="00C04421">
        <w:rPr>
          <w:rFonts w:ascii="Arial" w:hAnsi="Arial" w:cs="Arial"/>
          <w:szCs w:val="22"/>
        </w:rPr>
        <w:t xml:space="preserve"> Burmistrzowi Polic bezczynność</w:t>
      </w:r>
      <w:r w:rsidR="00C04421">
        <w:rPr>
          <w:rFonts w:ascii="Arial" w:hAnsi="Arial" w:cs="Arial"/>
          <w:szCs w:val="22"/>
        </w:rPr>
        <w:br/>
      </w:r>
      <w:r w:rsidR="009D2B25" w:rsidRPr="00C04421">
        <w:rPr>
          <w:rFonts w:ascii="Arial" w:hAnsi="Arial" w:cs="Arial"/>
          <w:szCs w:val="22"/>
        </w:rPr>
        <w:t>w sprawie przydzielenia lokalu mieszkalnego.</w:t>
      </w:r>
    </w:p>
    <w:p w:rsidR="009D2B25" w:rsidRPr="00C04421" w:rsidRDefault="009D2B25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Komisja Skarg, Wniosków i Petycji Rady Miejskiej w Policach zapoznała się ze skargą na posiedzeniu w dniu 5 marca 2019r.</w:t>
      </w:r>
    </w:p>
    <w:p w:rsidR="009D2B25" w:rsidRPr="00C04421" w:rsidRDefault="009D2B25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 xml:space="preserve">W trakcie posiedzenia </w:t>
      </w:r>
      <w:r w:rsidR="005F40AA" w:rsidRPr="00C04421">
        <w:rPr>
          <w:rFonts w:ascii="Arial" w:hAnsi="Arial" w:cs="Arial"/>
          <w:szCs w:val="22"/>
        </w:rPr>
        <w:t>k</w:t>
      </w:r>
      <w:r w:rsidRPr="00C04421">
        <w:rPr>
          <w:rFonts w:ascii="Arial" w:hAnsi="Arial" w:cs="Arial"/>
          <w:szCs w:val="22"/>
        </w:rPr>
        <w:t xml:space="preserve">omisja zapoznała się z </w:t>
      </w:r>
      <w:r w:rsidR="009E4E2F" w:rsidRPr="00C04421">
        <w:rPr>
          <w:rFonts w:ascii="Arial" w:hAnsi="Arial" w:cs="Arial"/>
          <w:szCs w:val="22"/>
        </w:rPr>
        <w:t xml:space="preserve">wyjaśnieniami Naczelnika </w:t>
      </w:r>
      <w:r w:rsidR="00AA20F8" w:rsidRPr="00C04421">
        <w:rPr>
          <w:rFonts w:ascii="Arial" w:hAnsi="Arial" w:cs="Arial"/>
          <w:szCs w:val="22"/>
        </w:rPr>
        <w:t>Wydziału Gospodarki Komunalnej i Mieszkaniowej</w:t>
      </w:r>
      <w:r w:rsidR="00AD50DA" w:rsidRPr="00C04421">
        <w:rPr>
          <w:rFonts w:ascii="Arial" w:hAnsi="Arial" w:cs="Arial"/>
          <w:szCs w:val="22"/>
        </w:rPr>
        <w:t xml:space="preserve"> Urzędu Miejskiego w Policach</w:t>
      </w:r>
      <w:r w:rsidR="00AA20F8" w:rsidRPr="00C04421">
        <w:rPr>
          <w:rFonts w:ascii="Arial" w:hAnsi="Arial" w:cs="Arial"/>
          <w:szCs w:val="22"/>
        </w:rPr>
        <w:t xml:space="preserve"> </w:t>
      </w:r>
      <w:r w:rsidR="00AD50DA" w:rsidRPr="00C04421">
        <w:rPr>
          <w:rFonts w:ascii="Arial" w:hAnsi="Arial" w:cs="Arial"/>
          <w:szCs w:val="22"/>
        </w:rPr>
        <w:t>Pana Sebastiana Staszkiewicza</w:t>
      </w:r>
      <w:r w:rsidR="00AA20F8" w:rsidRPr="00C04421">
        <w:rPr>
          <w:rFonts w:ascii="Arial" w:hAnsi="Arial" w:cs="Arial"/>
          <w:szCs w:val="22"/>
        </w:rPr>
        <w:t xml:space="preserve"> </w:t>
      </w:r>
      <w:r w:rsidR="00AD50DA" w:rsidRPr="00C04421">
        <w:rPr>
          <w:rFonts w:ascii="Arial" w:hAnsi="Arial" w:cs="Arial"/>
          <w:szCs w:val="22"/>
        </w:rPr>
        <w:t>dotyczącymi wniosku o przydział mieszkania</w:t>
      </w:r>
      <w:r w:rsidR="009E0D18" w:rsidRPr="00C04421">
        <w:rPr>
          <w:rFonts w:ascii="Arial" w:hAnsi="Arial" w:cs="Arial"/>
          <w:szCs w:val="22"/>
        </w:rPr>
        <w:t>.</w:t>
      </w:r>
    </w:p>
    <w:p w:rsidR="008149E7" w:rsidRPr="00C04421" w:rsidRDefault="00F5148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Zasady przydziału lokali mieszkalnych z zasobów gminy Police reguluje uchwała Nr XLVI/350/2014 Rady Miejskiej w Policach z dnia 30 września 2014r.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w sprawie zasad wynajmowania lokali wchodzących w skład mieszkaniowego zasobu gminy Police. Zgodnie z § 29 w/powołanej uchwały osoby ubiegające się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 xml:space="preserve">o najem lokalu na czas nieoznaczony winny złożyć „wniosek o przydział mieszkania”. Do wniosku należy dołączyć: zaświadczenia o osiąganych dochodach wszystkich członków rodziny ubiegających się o przydział mieszkania </w:t>
      </w:r>
      <w:r w:rsidR="00EA0CC2" w:rsidRPr="00C04421">
        <w:rPr>
          <w:rFonts w:ascii="Arial" w:hAnsi="Arial" w:cs="Arial"/>
          <w:szCs w:val="22"/>
        </w:rPr>
        <w:t>/</w:t>
      </w:r>
      <w:r w:rsidRPr="00C04421">
        <w:rPr>
          <w:rFonts w:ascii="Arial" w:hAnsi="Arial" w:cs="Arial"/>
          <w:szCs w:val="22"/>
        </w:rPr>
        <w:t>§ 6 ust 1 określa kryterium dochodowe</w:t>
      </w:r>
      <w:r w:rsidR="00EA0CC2" w:rsidRPr="00C04421">
        <w:rPr>
          <w:rFonts w:ascii="Arial" w:hAnsi="Arial" w:cs="Arial"/>
          <w:szCs w:val="22"/>
        </w:rPr>
        <w:t>/</w:t>
      </w:r>
      <w:r w:rsidRPr="00C04421">
        <w:rPr>
          <w:rFonts w:ascii="Arial" w:hAnsi="Arial" w:cs="Arial"/>
          <w:szCs w:val="22"/>
        </w:rPr>
        <w:t>, potwierdzenie o miejscu stałego zamieszkiwania na terenie gminy Police, zaświadczenia o stanie zdrowia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w przypadku niepełnosprawności lub chorób przewlekłych</w:t>
      </w:r>
      <w:r w:rsidR="00EA0CC2" w:rsidRPr="00C04421">
        <w:rPr>
          <w:rFonts w:ascii="Arial" w:hAnsi="Arial" w:cs="Arial"/>
          <w:szCs w:val="22"/>
        </w:rPr>
        <w:t>/</w:t>
      </w:r>
      <w:r w:rsidRPr="00C04421">
        <w:rPr>
          <w:rFonts w:ascii="Arial" w:hAnsi="Arial" w:cs="Arial"/>
          <w:szCs w:val="22"/>
        </w:rPr>
        <w:t>.</w:t>
      </w:r>
    </w:p>
    <w:p w:rsidR="00F5148E" w:rsidRPr="00C04421" w:rsidRDefault="00F5148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Do dnia dzisiejszego Pani Aneta Bidler nie złożyła wniosku o przydział mieszkania dla swojej rodziny</w:t>
      </w:r>
      <w:r w:rsidR="009C569A">
        <w:rPr>
          <w:rFonts w:ascii="Arial" w:hAnsi="Arial" w:cs="Arial"/>
          <w:szCs w:val="22"/>
        </w:rPr>
        <w:t>,</w:t>
      </w:r>
      <w:r w:rsidRPr="00C04421">
        <w:rPr>
          <w:rFonts w:ascii="Arial" w:hAnsi="Arial" w:cs="Arial"/>
          <w:szCs w:val="22"/>
        </w:rPr>
        <w:t xml:space="preserve"> pomimo że była o tym wielokrotnie informowana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w czasie dyżuru Burmistrza w dniu 16 października 2017r., pismem z dnia 6 marca 2018r. oraz</w:t>
      </w:r>
      <w:r w:rsidR="00EA0CC2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w czasie dyżuru Burmistrza w dniu 20 sierpnia 2018r.</w:t>
      </w:r>
    </w:p>
    <w:p w:rsidR="00AD50DA" w:rsidRPr="00C04421" w:rsidRDefault="00AD50DA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Komisja wysłuchała również wypowiedzi skarżącej</w:t>
      </w:r>
      <w:r w:rsidR="008149E7" w:rsidRPr="00C04421">
        <w:rPr>
          <w:rFonts w:ascii="Arial" w:hAnsi="Arial" w:cs="Arial"/>
          <w:szCs w:val="22"/>
        </w:rPr>
        <w:t>, która wbrew twierdzeniom zawartym w skardze nie przedstawiła dowodu złożenia wniosku o przydział mieszkania</w:t>
      </w:r>
      <w:r w:rsidR="00C04421">
        <w:rPr>
          <w:rFonts w:ascii="Arial" w:hAnsi="Arial" w:cs="Arial"/>
          <w:szCs w:val="22"/>
        </w:rPr>
        <w:br/>
      </w:r>
      <w:r w:rsidR="008149E7" w:rsidRPr="00C04421">
        <w:rPr>
          <w:rFonts w:ascii="Arial" w:hAnsi="Arial" w:cs="Arial"/>
          <w:szCs w:val="22"/>
        </w:rPr>
        <w:t>w Gminie Police.</w:t>
      </w:r>
    </w:p>
    <w:p w:rsidR="0083756A" w:rsidRPr="00C04421" w:rsidRDefault="00A00E1B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Po wnikliwej analizie skargi i wyjaśnie</w:t>
      </w:r>
      <w:r w:rsidR="0004549F" w:rsidRPr="00C04421">
        <w:rPr>
          <w:rFonts w:ascii="Arial" w:hAnsi="Arial" w:cs="Arial"/>
          <w:szCs w:val="22"/>
        </w:rPr>
        <w:t>niach</w:t>
      </w:r>
      <w:r w:rsidRPr="00C04421">
        <w:rPr>
          <w:rFonts w:ascii="Arial" w:hAnsi="Arial" w:cs="Arial"/>
          <w:szCs w:val="22"/>
        </w:rPr>
        <w:t xml:space="preserve"> </w:t>
      </w:r>
      <w:r w:rsidR="00B74AE5" w:rsidRPr="00C04421">
        <w:rPr>
          <w:rFonts w:ascii="Arial" w:hAnsi="Arial" w:cs="Arial"/>
          <w:szCs w:val="22"/>
        </w:rPr>
        <w:t xml:space="preserve">udzielonych przez Naczelnika Wydziału </w:t>
      </w:r>
      <w:r w:rsidR="005C3FF0" w:rsidRPr="00C04421">
        <w:rPr>
          <w:rFonts w:ascii="Arial" w:hAnsi="Arial" w:cs="Arial"/>
          <w:szCs w:val="22"/>
        </w:rPr>
        <w:t xml:space="preserve">Gospodarki Komunalnej i Mieszkaniowej </w:t>
      </w:r>
      <w:r w:rsidRPr="00C04421">
        <w:rPr>
          <w:rFonts w:ascii="Arial" w:hAnsi="Arial" w:cs="Arial"/>
          <w:szCs w:val="22"/>
        </w:rPr>
        <w:t>Urzędu Miejskiego członkowie Komisji stwierdzili, że skarg</w:t>
      </w:r>
      <w:r w:rsidR="005C3FF0" w:rsidRPr="00C04421">
        <w:rPr>
          <w:rFonts w:ascii="Arial" w:hAnsi="Arial" w:cs="Arial"/>
          <w:szCs w:val="22"/>
        </w:rPr>
        <w:t>ę</w:t>
      </w:r>
      <w:r w:rsidRPr="00C04421">
        <w:rPr>
          <w:rFonts w:ascii="Arial" w:hAnsi="Arial" w:cs="Arial"/>
          <w:szCs w:val="22"/>
        </w:rPr>
        <w:t xml:space="preserve"> </w:t>
      </w:r>
      <w:r w:rsidR="00B74AE5" w:rsidRPr="00C04421">
        <w:rPr>
          <w:rFonts w:ascii="Arial" w:hAnsi="Arial" w:cs="Arial"/>
          <w:szCs w:val="22"/>
        </w:rPr>
        <w:t>P</w:t>
      </w:r>
      <w:r w:rsidRPr="00C04421">
        <w:rPr>
          <w:rFonts w:ascii="Arial" w:hAnsi="Arial" w:cs="Arial"/>
          <w:szCs w:val="22"/>
        </w:rPr>
        <w:t>an</w:t>
      </w:r>
      <w:r w:rsidR="005C3FF0" w:rsidRPr="00C04421">
        <w:rPr>
          <w:rFonts w:ascii="Arial" w:hAnsi="Arial" w:cs="Arial"/>
          <w:szCs w:val="22"/>
        </w:rPr>
        <w:t>i</w:t>
      </w:r>
      <w:r w:rsidRPr="00C04421">
        <w:rPr>
          <w:rFonts w:ascii="Arial" w:hAnsi="Arial" w:cs="Arial"/>
          <w:szCs w:val="22"/>
        </w:rPr>
        <w:t xml:space="preserve"> </w:t>
      </w:r>
      <w:r w:rsidR="005C3FF0" w:rsidRPr="00C04421">
        <w:rPr>
          <w:rFonts w:ascii="Arial" w:hAnsi="Arial" w:cs="Arial"/>
          <w:szCs w:val="22"/>
        </w:rPr>
        <w:t xml:space="preserve">Anety Bidler </w:t>
      </w:r>
      <w:r w:rsidR="0083756A" w:rsidRPr="00C04421">
        <w:rPr>
          <w:rFonts w:ascii="Arial" w:hAnsi="Arial" w:cs="Arial"/>
          <w:szCs w:val="22"/>
        </w:rPr>
        <w:t>należy uznać za bezzasadną.</w:t>
      </w:r>
    </w:p>
    <w:p w:rsidR="00BD2AA5" w:rsidRPr="00C04421" w:rsidRDefault="00BD2AA5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EC6973" w:rsidRPr="00C04421" w:rsidRDefault="00EC6973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Pouczenie: Zgodnie z art. 239 Kodeksu postępowania administracyjnego /Dz.U. z 2018 r. poz. 2096 z późn. zm./ w przypadku ponowienia skargi bez wskazania nowych okoliczności - organ właściwy do jej rozpatrzenia może podtrzymać swoje poprzednie stanowisko z odpowiednią adnotacją w aktach sprawy - bez zawiadamiania skarżącego.</w:t>
      </w:r>
    </w:p>
    <w:p w:rsidR="00E950AC" w:rsidRPr="00C04421" w:rsidRDefault="00E950AC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EA0CC2" w:rsidRPr="00C04421" w:rsidRDefault="00EA0CC2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sectPr w:rsidR="00EA0CC2" w:rsidRPr="00C04421" w:rsidSect="00BE3AC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D7" w:rsidRDefault="00252DD7">
      <w:r>
        <w:separator/>
      </w:r>
    </w:p>
  </w:endnote>
  <w:endnote w:type="continuationSeparator" w:id="0">
    <w:p w:rsidR="00252DD7" w:rsidRDefault="0025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EA" w:rsidRPr="00A06EEA" w:rsidRDefault="00A06EEA" w:rsidP="00A06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D7" w:rsidRDefault="00252DD7">
      <w:r>
        <w:separator/>
      </w:r>
    </w:p>
  </w:footnote>
  <w:footnote w:type="continuationSeparator" w:id="0">
    <w:p w:rsidR="00252DD7" w:rsidRDefault="0025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04D59"/>
    <w:rsid w:val="0004549F"/>
    <w:rsid w:val="000A1484"/>
    <w:rsid w:val="000B0261"/>
    <w:rsid w:val="000D6D98"/>
    <w:rsid w:val="001421C5"/>
    <w:rsid w:val="00184A77"/>
    <w:rsid w:val="00252DD7"/>
    <w:rsid w:val="0028476A"/>
    <w:rsid w:val="00301DF3"/>
    <w:rsid w:val="0033618D"/>
    <w:rsid w:val="003C4CC9"/>
    <w:rsid w:val="003D45CF"/>
    <w:rsid w:val="0043401E"/>
    <w:rsid w:val="004A7F33"/>
    <w:rsid w:val="004F068B"/>
    <w:rsid w:val="005327F2"/>
    <w:rsid w:val="005B40F0"/>
    <w:rsid w:val="005C3FF0"/>
    <w:rsid w:val="005D6AA4"/>
    <w:rsid w:val="005F40AA"/>
    <w:rsid w:val="00610B51"/>
    <w:rsid w:val="0061707E"/>
    <w:rsid w:val="00634F58"/>
    <w:rsid w:val="006D51CA"/>
    <w:rsid w:val="00726D1E"/>
    <w:rsid w:val="007C12FE"/>
    <w:rsid w:val="007D5D74"/>
    <w:rsid w:val="0080364C"/>
    <w:rsid w:val="008149E7"/>
    <w:rsid w:val="0083756A"/>
    <w:rsid w:val="008F6EEE"/>
    <w:rsid w:val="00933A6C"/>
    <w:rsid w:val="0094245D"/>
    <w:rsid w:val="009C569A"/>
    <w:rsid w:val="009C5F11"/>
    <w:rsid w:val="009D2B25"/>
    <w:rsid w:val="009E0D18"/>
    <w:rsid w:val="009E4E2F"/>
    <w:rsid w:val="00A00E1B"/>
    <w:rsid w:val="00A06EEA"/>
    <w:rsid w:val="00A37B9E"/>
    <w:rsid w:val="00A70307"/>
    <w:rsid w:val="00A75D0B"/>
    <w:rsid w:val="00AA20F8"/>
    <w:rsid w:val="00AC6040"/>
    <w:rsid w:val="00AD50DA"/>
    <w:rsid w:val="00B04A2C"/>
    <w:rsid w:val="00B747FB"/>
    <w:rsid w:val="00B74AE5"/>
    <w:rsid w:val="00BC6D78"/>
    <w:rsid w:val="00BD2AA5"/>
    <w:rsid w:val="00BE2F50"/>
    <w:rsid w:val="00BE3AC8"/>
    <w:rsid w:val="00C04421"/>
    <w:rsid w:val="00D02534"/>
    <w:rsid w:val="00D11AC4"/>
    <w:rsid w:val="00D8446D"/>
    <w:rsid w:val="00E950AC"/>
    <w:rsid w:val="00EA0CC2"/>
    <w:rsid w:val="00EC6973"/>
    <w:rsid w:val="00EF13B8"/>
    <w:rsid w:val="00EF50BF"/>
    <w:rsid w:val="00F244FA"/>
    <w:rsid w:val="00F3083A"/>
    <w:rsid w:val="00F5148E"/>
    <w:rsid w:val="00F83FB7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3</cp:revision>
  <cp:lastPrinted>2019-03-28T07:31:00Z</cp:lastPrinted>
  <dcterms:created xsi:type="dcterms:W3CDTF">2019-03-27T13:43:00Z</dcterms:created>
  <dcterms:modified xsi:type="dcterms:W3CDTF">2019-03-28T07:31:00Z</dcterms:modified>
  <cp:category>Akt prawny</cp:category>
</cp:coreProperties>
</file>