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6C1" w:rsidRDefault="00F666C1" w:rsidP="00F666C1">
      <w:pPr>
        <w:rPr>
          <w:sz w:val="24"/>
          <w:szCs w:val="24"/>
        </w:rPr>
      </w:pPr>
      <w:bookmarkStart w:id="0" w:name="_GoBack"/>
      <w:bookmarkEnd w:id="0"/>
    </w:p>
    <w:p w:rsidR="009118C2" w:rsidRPr="00E97C6F" w:rsidRDefault="00577243" w:rsidP="00F400B8">
      <w:pPr>
        <w:spacing w:line="360" w:lineRule="auto"/>
        <w:jc w:val="center"/>
        <w:rPr>
          <w:b/>
          <w:sz w:val="24"/>
          <w:szCs w:val="24"/>
        </w:rPr>
      </w:pPr>
      <w:r w:rsidRPr="00E97C6F">
        <w:rPr>
          <w:b/>
          <w:sz w:val="24"/>
          <w:szCs w:val="24"/>
        </w:rPr>
        <w:t>RAPORT</w:t>
      </w:r>
    </w:p>
    <w:p w:rsidR="00577243" w:rsidRPr="00E97C6F" w:rsidRDefault="00577243" w:rsidP="00F400B8">
      <w:pPr>
        <w:spacing w:line="360" w:lineRule="auto"/>
        <w:jc w:val="center"/>
        <w:rPr>
          <w:b/>
          <w:sz w:val="24"/>
          <w:szCs w:val="24"/>
        </w:rPr>
      </w:pPr>
      <w:r w:rsidRPr="00E97C6F">
        <w:rPr>
          <w:b/>
          <w:sz w:val="24"/>
          <w:szCs w:val="24"/>
        </w:rPr>
        <w:t>Z konsultacji społecznych projektu pn. „Aktualizacja P</w:t>
      </w:r>
      <w:r w:rsidR="000B4203" w:rsidRPr="00E97C6F">
        <w:rPr>
          <w:b/>
          <w:sz w:val="24"/>
          <w:szCs w:val="24"/>
        </w:rPr>
        <w:t>rogramu Rewitalizacji dla Gminy</w:t>
      </w:r>
      <w:r w:rsidRPr="00E97C6F">
        <w:rPr>
          <w:b/>
          <w:sz w:val="24"/>
          <w:szCs w:val="24"/>
        </w:rPr>
        <w:t xml:space="preserve"> Police do roku 2025”</w:t>
      </w:r>
    </w:p>
    <w:p w:rsidR="002A7409" w:rsidRDefault="002A7409" w:rsidP="002A7409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18.08.2017 r. </w:t>
      </w:r>
      <w:bookmarkStart w:id="1" w:name="_Hlk494372371"/>
      <w:r>
        <w:rPr>
          <w:b/>
          <w:sz w:val="24"/>
          <w:szCs w:val="24"/>
        </w:rPr>
        <w:t>–</w:t>
      </w:r>
      <w:bookmarkEnd w:id="1"/>
    </w:p>
    <w:p w:rsidR="002A7409" w:rsidRPr="002A7409" w:rsidRDefault="002A7409" w:rsidP="002A7409">
      <w:pPr>
        <w:spacing w:line="360" w:lineRule="auto"/>
        <w:jc w:val="center"/>
        <w:rPr>
          <w:b/>
          <w:sz w:val="24"/>
          <w:szCs w:val="24"/>
        </w:rPr>
      </w:pPr>
      <w:r w:rsidRPr="002A7409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19.09.2017 r.</w:t>
      </w:r>
    </w:p>
    <w:p w:rsidR="001C6735" w:rsidRPr="00E536C4" w:rsidRDefault="00577243" w:rsidP="00E536C4">
      <w:pPr>
        <w:shd w:val="clear" w:color="auto" w:fill="92D050"/>
        <w:spacing w:line="360" w:lineRule="auto"/>
        <w:jc w:val="both"/>
        <w:rPr>
          <w:b/>
          <w:sz w:val="24"/>
          <w:szCs w:val="24"/>
        </w:rPr>
      </w:pPr>
      <w:r w:rsidRPr="00053646">
        <w:rPr>
          <w:b/>
          <w:sz w:val="24"/>
          <w:szCs w:val="24"/>
        </w:rPr>
        <w:t>Wprowadzenie</w:t>
      </w:r>
    </w:p>
    <w:p w:rsidR="001C6735" w:rsidRPr="001C6735" w:rsidRDefault="001C6735" w:rsidP="001C6735">
      <w:pPr>
        <w:spacing w:line="360" w:lineRule="auto"/>
        <w:jc w:val="both"/>
        <w:rPr>
          <w:sz w:val="24"/>
          <w:szCs w:val="24"/>
        </w:rPr>
      </w:pPr>
      <w:r w:rsidRPr="001C6735">
        <w:rPr>
          <w:sz w:val="24"/>
          <w:szCs w:val="24"/>
        </w:rPr>
        <w:t xml:space="preserve">Niniejsze opracowanie powstało w wyniku prac nad dokumentem </w:t>
      </w:r>
      <w:r>
        <w:rPr>
          <w:sz w:val="24"/>
          <w:szCs w:val="24"/>
        </w:rPr>
        <w:t>„Program Rewitalizacji dla Gminy Police do roku 2025</w:t>
      </w:r>
      <w:r w:rsidRPr="001C6735">
        <w:rPr>
          <w:sz w:val="24"/>
          <w:szCs w:val="24"/>
        </w:rPr>
        <w:t>”.</w:t>
      </w:r>
      <w:r>
        <w:rPr>
          <w:sz w:val="24"/>
          <w:szCs w:val="24"/>
        </w:rPr>
        <w:t xml:space="preserve"> </w:t>
      </w:r>
      <w:r w:rsidRPr="001C6735">
        <w:rPr>
          <w:sz w:val="24"/>
          <w:szCs w:val="24"/>
        </w:rPr>
        <w:t xml:space="preserve">Przedmiotowa strategia jest jednym z najważniejszych dokumentów strategicznych Gminy. Przez najbliższe kilka lat będzie to dokument planistyczny, </w:t>
      </w:r>
    </w:p>
    <w:p w:rsidR="001C6735" w:rsidRPr="001C6735" w:rsidRDefault="001C6735" w:rsidP="001C6735">
      <w:pPr>
        <w:spacing w:line="360" w:lineRule="auto"/>
        <w:jc w:val="both"/>
        <w:rPr>
          <w:sz w:val="24"/>
          <w:szCs w:val="24"/>
        </w:rPr>
      </w:pPr>
      <w:r w:rsidRPr="001C6735">
        <w:rPr>
          <w:sz w:val="24"/>
          <w:szCs w:val="24"/>
        </w:rPr>
        <w:t>który będzie nie tylko wyznaczał kierunki rozwoju oraz cele jakie chcemy osiągnąć, ale będzie również wyrazem aspiracji,</w:t>
      </w:r>
      <w:r>
        <w:rPr>
          <w:sz w:val="24"/>
          <w:szCs w:val="24"/>
        </w:rPr>
        <w:t xml:space="preserve"> </w:t>
      </w:r>
      <w:r w:rsidRPr="001C6735">
        <w:rPr>
          <w:sz w:val="24"/>
          <w:szCs w:val="24"/>
        </w:rPr>
        <w:t xml:space="preserve">jakie mamy jako wspólnota samorządowa. </w:t>
      </w:r>
    </w:p>
    <w:p w:rsidR="00F666C1" w:rsidRDefault="00577243" w:rsidP="00F400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Rewitalizacja to proces wyprowadzania ze stanu kryzysowego obszarów zdegradowanych, prowadzony w sposób kompleksowy, poprzez zintegrowane działania na rzecz lokalnej społeczności, przestrzeni i gospodarki, skoncentrowanie terytorialnie, prowadzone poprzez interesariuszy rewitalizacji na podstawie lokalnego programu rewitalizacji.</w:t>
      </w:r>
    </w:p>
    <w:p w:rsidR="00F666C1" w:rsidRDefault="00F666C1" w:rsidP="00F400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Gmina Police od wielu lat z sukcesem prowadzi procesy rewitalizacji na obszarze miasta, dzięki czemu udało się wiele zrealizować zwłaszcza w tkance przestrzennej miasta.</w:t>
      </w:r>
    </w:p>
    <w:p w:rsidR="00F666C1" w:rsidRDefault="00F666C1" w:rsidP="00F400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Efekty realizacji projektów w obszarze Starego Miasta:</w:t>
      </w:r>
    </w:p>
    <w:p w:rsidR="00F666C1" w:rsidRPr="00F666C1" w:rsidRDefault="00F666C1" w:rsidP="00F400B8">
      <w:pPr>
        <w:pStyle w:val="NormalnyWeb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b/>
        </w:rPr>
      </w:pPr>
      <w:r w:rsidRPr="00F666C1">
        <w:rPr>
          <w:rStyle w:val="Pogrubienie"/>
          <w:rFonts w:asciiTheme="minorHAnsi" w:hAnsiTheme="minorHAnsi"/>
          <w:b w:val="0"/>
        </w:rPr>
        <w:t>„Przebudowa Parku Staromiejskiego w ramach rewitalizacji Starego Miasta w Policach” UDA.RPZP.06.06.01-32-026/11-00</w:t>
      </w:r>
    </w:p>
    <w:p w:rsidR="00F666C1" w:rsidRPr="00F666C1" w:rsidRDefault="00F666C1" w:rsidP="00F400B8">
      <w:pPr>
        <w:pStyle w:val="NormalnyWeb"/>
        <w:spacing w:line="360" w:lineRule="auto"/>
        <w:jc w:val="both"/>
        <w:rPr>
          <w:rFonts w:asciiTheme="minorHAnsi" w:hAnsiTheme="minorHAnsi"/>
        </w:rPr>
      </w:pPr>
      <w:r w:rsidRPr="00F666C1">
        <w:rPr>
          <w:rFonts w:asciiTheme="minorHAnsi" w:hAnsiTheme="minorHAnsi"/>
        </w:rPr>
        <w:t xml:space="preserve">25 maja 2012 r. Gmina Police podpisała umowę o dofinansowanie projektu pn. „Przebudowa Parku Staromiejskiego w ramach rewitalizacji Starego Miasta w Policach” na które otrzymała dofinansowanie w wysokości 850 000,00 zł z Europejskiego Funduszu Rozwoju Regionalnego </w:t>
      </w:r>
      <w:r w:rsidRPr="00F666C1">
        <w:rPr>
          <w:rFonts w:asciiTheme="minorHAnsi" w:hAnsiTheme="minorHAnsi"/>
        </w:rPr>
        <w:lastRenderedPageBreak/>
        <w:t>co stanowi 50% całkowitych wydatków. Wkład własny Beneficjenta wynosił 850 000, 00 zł. a całkowita wartość projektu to 1 700 000,00 zł.</w:t>
      </w:r>
    </w:p>
    <w:p w:rsidR="00F666C1" w:rsidRPr="00F666C1" w:rsidRDefault="00F666C1" w:rsidP="00F400B8">
      <w:pPr>
        <w:pStyle w:val="NormalnyWeb"/>
        <w:spacing w:line="360" w:lineRule="auto"/>
        <w:jc w:val="both"/>
        <w:rPr>
          <w:rFonts w:asciiTheme="minorHAnsi" w:hAnsiTheme="minorHAnsi"/>
        </w:rPr>
      </w:pPr>
      <w:r w:rsidRPr="00F666C1">
        <w:rPr>
          <w:rFonts w:asciiTheme="minorHAnsi" w:hAnsiTheme="minorHAnsi"/>
        </w:rPr>
        <w:t>Projekt swym zakresem obejmował przebudowę istniejących ciągów komunikacyjnych wraz z korektą ich przebiegu, budowę nowych ciągów komunikacyjnych, przebudowę istniejących placów, budowę nowego placu rekreacyjnego (ławki, stół szachowy), przebudowę istniejących schodów, oświetlenie terenu oraz zagospodarowanie zieleni. W wyniku realizacji projektu powstało 45 nowych elementów małej architektury.</w:t>
      </w:r>
    </w:p>
    <w:p w:rsidR="00F666C1" w:rsidRDefault="00F666C1" w:rsidP="00F400B8">
      <w:pPr>
        <w:pStyle w:val="NormalnyWeb"/>
        <w:spacing w:line="360" w:lineRule="auto"/>
        <w:jc w:val="both"/>
        <w:rPr>
          <w:rFonts w:asciiTheme="minorHAnsi" w:hAnsiTheme="minorHAnsi"/>
        </w:rPr>
      </w:pPr>
      <w:r w:rsidRPr="00F666C1">
        <w:rPr>
          <w:rFonts w:asciiTheme="minorHAnsi" w:hAnsiTheme="minorHAnsi"/>
        </w:rPr>
        <w:t>Celem projektu było stworzenie miejsca dla budowania tożsamości i integracji społeczności lokalnej poprzez podniesienie wartości estetycznych i funkcjonalnych parku. Realizacja działań pozwoliła na wpisanie parku Staromiejskiego w zabytkowy kompleks obiektów Starego Miasta w Policach: kościoła, kruchty i przedwojennego cmentarza.</w:t>
      </w:r>
    </w:p>
    <w:p w:rsidR="00F666C1" w:rsidRDefault="00F666C1" w:rsidP="00F400B8">
      <w:pPr>
        <w:pStyle w:val="NormalnyWeb"/>
        <w:spacing w:line="360" w:lineRule="auto"/>
        <w:jc w:val="both"/>
        <w:rPr>
          <w:rFonts w:asciiTheme="minorHAnsi" w:hAnsiTheme="minorHAnsi"/>
        </w:rPr>
      </w:pPr>
    </w:p>
    <w:p w:rsidR="00F666C1" w:rsidRDefault="00F666C1" w:rsidP="00F400B8">
      <w:pPr>
        <w:pStyle w:val="NormalnyWeb"/>
        <w:spacing w:line="360" w:lineRule="auto"/>
        <w:jc w:val="both"/>
        <w:rPr>
          <w:rFonts w:asciiTheme="minorHAnsi" w:hAnsiTheme="minorHAnsi"/>
        </w:rPr>
      </w:pPr>
      <w:r w:rsidRPr="00F666C1">
        <w:rPr>
          <w:rFonts w:asciiTheme="minorHAnsi" w:hAnsiTheme="minorHAnsi"/>
          <w:noProof/>
        </w:rPr>
        <w:drawing>
          <wp:inline distT="0" distB="0" distL="0" distR="0">
            <wp:extent cx="5760720" cy="3026588"/>
            <wp:effectExtent l="0" t="0" r="0" b="2540"/>
            <wp:docPr id="10" name="Obraz 10" descr="C:\Users\04562\Desktop\Obraz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4562\Desktop\Obraz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C1" w:rsidRPr="00F666C1" w:rsidRDefault="00F666C1" w:rsidP="00F400B8">
      <w:pPr>
        <w:pStyle w:val="NormalnyWeb"/>
        <w:spacing w:line="360" w:lineRule="auto"/>
        <w:jc w:val="both"/>
        <w:rPr>
          <w:rFonts w:asciiTheme="minorHAnsi" w:hAnsiTheme="minorHAnsi"/>
        </w:rPr>
      </w:pPr>
    </w:p>
    <w:p w:rsidR="00F666C1" w:rsidRPr="00F666C1" w:rsidRDefault="00F666C1" w:rsidP="00F400B8">
      <w:pPr>
        <w:pStyle w:val="NormalnyWeb"/>
        <w:numPr>
          <w:ilvl w:val="0"/>
          <w:numId w:val="3"/>
        </w:numPr>
        <w:spacing w:line="360" w:lineRule="auto"/>
        <w:rPr>
          <w:rFonts w:asciiTheme="minorHAnsi" w:hAnsiTheme="minorHAnsi"/>
          <w:b/>
        </w:rPr>
      </w:pPr>
      <w:r w:rsidRPr="00F666C1">
        <w:rPr>
          <w:rStyle w:val="Pogrubienie"/>
          <w:rFonts w:asciiTheme="minorHAnsi" w:hAnsiTheme="minorHAnsi"/>
          <w:b w:val="0"/>
        </w:rPr>
        <w:lastRenderedPageBreak/>
        <w:t>„Rozbudowa miejskiej przystani żeglarskiej w ramach rewitalizacji Starego Miasta w Policach” nr UDA-RPZP.06.06.01-32-027/11-00</w:t>
      </w:r>
    </w:p>
    <w:p w:rsidR="00F666C1" w:rsidRPr="00F666C1" w:rsidRDefault="00F666C1" w:rsidP="00F400B8">
      <w:pPr>
        <w:pStyle w:val="NormalnyWeb"/>
        <w:spacing w:line="360" w:lineRule="auto"/>
        <w:rPr>
          <w:rFonts w:asciiTheme="minorHAnsi" w:hAnsiTheme="minorHAnsi"/>
        </w:rPr>
      </w:pPr>
      <w:r w:rsidRPr="00F666C1">
        <w:rPr>
          <w:rFonts w:asciiTheme="minorHAnsi" w:hAnsiTheme="minorHAnsi"/>
        </w:rPr>
        <w:t>25 maja 2012 r. Gmina Police podpisała umowę o dofinansowanie projektu pn. „Przebudowa Parku Staromiejskiego w ramach rewitalizacji Starego Miasta w Policach” na które otrzymała dofinansowanie  w wysokości 982 183,00 zł z Europejskiego Funduszu Rozwoju Regionalnego co stanowi 50% całkowitych wydatków. Wkład własny Beneficjenta wynosił  980 112, 00 zł a całkowita wartość projektu to 1 962 296,00 zł.</w:t>
      </w:r>
    </w:p>
    <w:p w:rsidR="00F666C1" w:rsidRPr="00F666C1" w:rsidRDefault="00F666C1" w:rsidP="00F400B8">
      <w:pPr>
        <w:pStyle w:val="NormalnyWeb"/>
        <w:spacing w:line="360" w:lineRule="auto"/>
        <w:rPr>
          <w:rFonts w:asciiTheme="minorHAnsi" w:hAnsiTheme="minorHAnsi"/>
        </w:rPr>
      </w:pPr>
      <w:r w:rsidRPr="00F666C1">
        <w:rPr>
          <w:rFonts w:asciiTheme="minorHAnsi" w:hAnsiTheme="minorHAnsi"/>
        </w:rPr>
        <w:t>Projekt obejmował działania inwestycyjne mające na celu przywrócenie pełnej sprawności technicznej istniejącego nadbrzeża oraz zwiększenie ilości przyjmowanych w przystani małych, sportowych, żaglowych jednostek pływających i kajaków poprzez przedłużenie nadbrzeża.</w:t>
      </w:r>
    </w:p>
    <w:p w:rsidR="00F666C1" w:rsidRPr="00F666C1" w:rsidRDefault="00F666C1" w:rsidP="00F400B8">
      <w:pPr>
        <w:pStyle w:val="NormalnyWeb"/>
        <w:spacing w:line="360" w:lineRule="auto"/>
        <w:rPr>
          <w:rFonts w:asciiTheme="minorHAnsi" w:hAnsiTheme="minorHAnsi"/>
        </w:rPr>
      </w:pPr>
      <w:r w:rsidRPr="00F666C1">
        <w:rPr>
          <w:rFonts w:asciiTheme="minorHAnsi" w:hAnsiTheme="minorHAnsi"/>
        </w:rPr>
        <w:t>W rezultacie prac wyremontowanych zostało 24 m istniejącego nadbrzeża oraz powstało nowych 16,5 m terenów w kierunku południowym. Wybudowano budynek socjalno-biurowego o powierzchni  140 m2 będący dostosowany do potrzeb osób niepełnosprawnych. Powstało ponad 200 m2 ciągów pieszych, prawie 300 m2 ciągów pieszo-rowerowych i ponad 600 m2 nawierzchni drogowych. Istniejący hangar na sprzęt wodny został zmodernizowany poprzez remont instalacji, przebudowę istniejącego zaplecza, wykonanie posadzek, remont konstrukcji. W południowej części przystani zlokalizowana została drewniana wiata rekreacyjna, pod którą umieszczony został stół biesiadny z ławami.</w:t>
      </w:r>
    </w:p>
    <w:p w:rsidR="00F666C1" w:rsidRDefault="00F666C1" w:rsidP="00F400B8">
      <w:pPr>
        <w:pStyle w:val="NormalnyWeb"/>
        <w:spacing w:line="360" w:lineRule="auto"/>
        <w:rPr>
          <w:rFonts w:asciiTheme="minorHAnsi" w:hAnsiTheme="minorHAnsi"/>
        </w:rPr>
      </w:pPr>
      <w:r w:rsidRPr="00F666C1">
        <w:rPr>
          <w:rFonts w:asciiTheme="minorHAnsi" w:hAnsiTheme="minorHAnsi"/>
        </w:rPr>
        <w:t>Realizacja projektu pozwoliła na wzmocnienie roli turystyki wodnej i możliwości uprawiania sportów wodnych dla mieszkańców gminy. Projekt umożliwił wykorzystanie turystyki wodnej do organizacji imprez o charakterze żeglarskim, co przyczyniło się do wydłużenia sezonu turystycznego w gminie Police.</w:t>
      </w:r>
    </w:p>
    <w:p w:rsidR="00F666C1" w:rsidRDefault="00F666C1" w:rsidP="00F400B8">
      <w:pPr>
        <w:pStyle w:val="NormalnyWeb"/>
        <w:spacing w:line="360" w:lineRule="auto"/>
        <w:rPr>
          <w:rFonts w:asciiTheme="minorHAnsi" w:hAnsiTheme="minorHAnsi"/>
        </w:rPr>
      </w:pPr>
      <w:r w:rsidRPr="00F666C1">
        <w:rPr>
          <w:rFonts w:asciiTheme="minorHAnsi" w:hAnsiTheme="minorHAnsi"/>
          <w:noProof/>
        </w:rPr>
        <w:lastRenderedPageBreak/>
        <w:drawing>
          <wp:inline distT="0" distB="0" distL="0" distR="0">
            <wp:extent cx="5760720" cy="4188774"/>
            <wp:effectExtent l="0" t="0" r="0" b="2540"/>
            <wp:docPr id="11" name="Obraz 11" descr="C:\Users\04562\Desktop\Obraz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4562\Desktop\Obraz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C1" w:rsidRDefault="00F666C1" w:rsidP="00F400B8">
      <w:pPr>
        <w:pStyle w:val="NormalnyWeb"/>
        <w:spacing w:line="360" w:lineRule="auto"/>
        <w:rPr>
          <w:rFonts w:asciiTheme="minorHAnsi" w:hAnsiTheme="minorHAnsi"/>
        </w:rPr>
      </w:pPr>
    </w:p>
    <w:p w:rsidR="00E536C4" w:rsidRDefault="002847F7" w:rsidP="00E536C4">
      <w:pPr>
        <w:pStyle w:val="NormalnyWeb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b/>
        </w:rPr>
      </w:pPr>
      <w:r w:rsidRPr="002847F7">
        <w:rPr>
          <w:rStyle w:val="Pogrubienie"/>
          <w:rFonts w:asciiTheme="minorHAnsi" w:hAnsiTheme="minorHAnsi"/>
          <w:b w:val="0"/>
        </w:rPr>
        <w:t>„Rewitalizacja „serca” Starego Miasta przez zagospodarowanie zielonej przestrzeni miejskiej wraz z przebudową fontanny” Nr UDA-RPZP.06.06.01-32-025/11-00</w:t>
      </w:r>
    </w:p>
    <w:p w:rsidR="002847F7" w:rsidRPr="00E536C4" w:rsidRDefault="002847F7" w:rsidP="00E536C4">
      <w:pPr>
        <w:pStyle w:val="NormalnyWeb"/>
        <w:spacing w:line="360" w:lineRule="auto"/>
        <w:ind w:left="60"/>
        <w:jc w:val="both"/>
        <w:rPr>
          <w:rFonts w:asciiTheme="minorHAnsi" w:hAnsiTheme="minorHAnsi"/>
          <w:b/>
        </w:rPr>
      </w:pPr>
      <w:r w:rsidRPr="00E536C4">
        <w:rPr>
          <w:rFonts w:asciiTheme="minorHAnsi" w:hAnsiTheme="minorHAnsi"/>
        </w:rPr>
        <w:br/>
        <w:t>25 maja 2012 r. Gmina Police podpisała umowę o dofinansowanie projektu pn. „Rewitalizacja „serca” Starego Miasta przez zagospodarowanie zielonej przestrzeni miejskiej wraz z przebudową fontanny” na które otrzymała dofinansowanie w wysokości 1 442 064,00 zł z Europejskiego Funduszu Rozwoju Regionalnego. Wkład własny Beneficjenta wynosił 608 034,00 zł  a całkowita wartość  projektu to 2 050 098,00 zł.</w:t>
      </w:r>
    </w:p>
    <w:p w:rsidR="002847F7" w:rsidRPr="002847F7" w:rsidRDefault="002847F7" w:rsidP="00F400B8">
      <w:pPr>
        <w:pStyle w:val="NormalnyWeb"/>
        <w:spacing w:line="360" w:lineRule="auto"/>
        <w:jc w:val="both"/>
        <w:rPr>
          <w:rFonts w:asciiTheme="minorHAnsi" w:hAnsiTheme="minorHAnsi"/>
        </w:rPr>
      </w:pPr>
      <w:r w:rsidRPr="002847F7">
        <w:rPr>
          <w:rFonts w:asciiTheme="minorHAnsi" w:hAnsiTheme="minorHAnsi"/>
        </w:rPr>
        <w:t xml:space="preserve">Projekt obejmował przebudowę i zagospodarowanie przestrzeni publicznej wraz  z infrastrukturą towarzyszącą w samym centrum zabytkowej części miasta, przy Placu Chrobrego w Policach. Zakres przedsięwzięcia obejmował zagospodarowanie terenów </w:t>
      </w:r>
      <w:r w:rsidRPr="002847F7">
        <w:rPr>
          <w:rFonts w:asciiTheme="minorHAnsi" w:hAnsiTheme="minorHAnsi"/>
        </w:rPr>
        <w:lastRenderedPageBreak/>
        <w:t>zielonych wraz z przebudową fontanny, przebudowę infrastruktury technicznej i drogowej  w ul. Rycerskiej z uwzględnieniem miejsc parkingowych oraz rozbudowę monitoringu miejskiego. Elementem reprezentacyjnym jest nowa fontanna uzupełniona o a</w:t>
      </w:r>
      <w:r w:rsidR="00B94EDF">
        <w:rPr>
          <w:rFonts w:asciiTheme="minorHAnsi" w:hAnsiTheme="minorHAnsi"/>
        </w:rPr>
        <w:t xml:space="preserve">trakcyjną iluminację świetlną. </w:t>
      </w:r>
      <w:r w:rsidRPr="002847F7">
        <w:rPr>
          <w:rFonts w:asciiTheme="minorHAnsi" w:hAnsiTheme="minorHAnsi"/>
        </w:rPr>
        <w:t xml:space="preserve">Istniejąca na placu rzeźba </w:t>
      </w:r>
      <w:proofErr w:type="spellStart"/>
      <w:r w:rsidRPr="002847F7">
        <w:rPr>
          <w:rFonts w:asciiTheme="minorHAnsi" w:hAnsiTheme="minorHAnsi"/>
        </w:rPr>
        <w:t>Sediny</w:t>
      </w:r>
      <w:proofErr w:type="spellEnd"/>
      <w:r w:rsidRPr="002847F7">
        <w:rPr>
          <w:rFonts w:asciiTheme="minorHAnsi" w:hAnsiTheme="minorHAnsi"/>
        </w:rPr>
        <w:t xml:space="preserve"> została zdemontowana, oczyszczona oraz wkomponowała w nową instalację fontanny. W ramach małej architektury powstało 41 nowych obiektów.</w:t>
      </w:r>
    </w:p>
    <w:p w:rsidR="002847F7" w:rsidRDefault="002847F7" w:rsidP="00F400B8">
      <w:pPr>
        <w:pStyle w:val="NormalnyWeb"/>
        <w:spacing w:line="360" w:lineRule="auto"/>
        <w:jc w:val="both"/>
        <w:rPr>
          <w:rFonts w:asciiTheme="minorHAnsi" w:hAnsiTheme="minorHAnsi"/>
        </w:rPr>
      </w:pPr>
      <w:r w:rsidRPr="002847F7">
        <w:rPr>
          <w:rFonts w:asciiTheme="minorHAnsi" w:hAnsiTheme="minorHAnsi"/>
        </w:rPr>
        <w:t>Rewitalizacja „zabytkowego serca” Starego Miasta, z uwagi na swoją lokalizację i zakres prac stworzyło przy istniejącej zabytkowej kruchcie zielone serce miasta stając si</w:t>
      </w:r>
      <w:r w:rsidR="00B94EDF">
        <w:rPr>
          <w:rFonts w:asciiTheme="minorHAnsi" w:hAnsiTheme="minorHAnsi"/>
        </w:rPr>
        <w:t xml:space="preserve">ę jednocześnie jego wizytówką. </w:t>
      </w:r>
      <w:r w:rsidRPr="002847F7">
        <w:rPr>
          <w:rFonts w:asciiTheme="minorHAnsi" w:hAnsiTheme="minorHAnsi"/>
        </w:rPr>
        <w:t>Poprzez przebudowę możliwe stało się zaktywizowanie przestrzeni publicznej i stworzenie przyjaznej przestrzeni pozwalającej na tworzenie się pozytywnych relacji społecznych mieszkańców miasta.</w:t>
      </w:r>
    </w:p>
    <w:p w:rsidR="002847F7" w:rsidRDefault="002847F7" w:rsidP="00F400B8">
      <w:pPr>
        <w:pStyle w:val="NormalnyWeb"/>
        <w:spacing w:line="360" w:lineRule="auto"/>
        <w:jc w:val="both"/>
        <w:rPr>
          <w:rFonts w:asciiTheme="minorHAnsi" w:hAnsiTheme="minorHAnsi"/>
        </w:rPr>
      </w:pPr>
      <w:r w:rsidRPr="002847F7">
        <w:rPr>
          <w:rFonts w:asciiTheme="minorHAnsi" w:hAnsiTheme="minorHAnsi"/>
          <w:noProof/>
        </w:rPr>
        <w:drawing>
          <wp:inline distT="0" distB="0" distL="0" distR="0">
            <wp:extent cx="5760720" cy="3954316"/>
            <wp:effectExtent l="0" t="0" r="0" b="8255"/>
            <wp:docPr id="12" name="Obraz 12" descr="C:\Users\04562\Desktop\Obraz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4562\Desktop\Obraz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F7" w:rsidRPr="002847F7" w:rsidRDefault="002847F7" w:rsidP="00F400B8">
      <w:pPr>
        <w:pStyle w:val="NormalnyWeb"/>
        <w:spacing w:line="360" w:lineRule="auto"/>
        <w:jc w:val="both"/>
        <w:rPr>
          <w:rFonts w:asciiTheme="minorHAnsi" w:hAnsiTheme="minorHAnsi"/>
        </w:rPr>
      </w:pPr>
    </w:p>
    <w:p w:rsidR="002847F7" w:rsidRPr="002847F7" w:rsidRDefault="002847F7" w:rsidP="00F400B8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2847F7">
        <w:rPr>
          <w:rFonts w:eastAsia="Times New Roman" w:cs="Times New Roman"/>
          <w:bCs/>
          <w:sz w:val="24"/>
          <w:szCs w:val="24"/>
          <w:lang w:eastAsia="pl-PL"/>
        </w:rPr>
        <w:lastRenderedPageBreak/>
        <w:t>„Renowacja części wspólnych wielorodzinnych budynków mieszkalnych w obszarze Stare Miasto w ramach rewitalizacji miasta Police” nr UDA-RPZP.06.06.01-32-028/11-00</w:t>
      </w:r>
    </w:p>
    <w:p w:rsidR="002847F7" w:rsidRPr="002847F7" w:rsidRDefault="002847F7" w:rsidP="00F400B8">
      <w:pPr>
        <w:spacing w:before="100" w:beforeAutospacing="1" w:after="100" w:afterAutospacing="1" w:line="36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2847F7">
        <w:rPr>
          <w:rFonts w:eastAsia="Times New Roman" w:cs="Times New Roman"/>
          <w:sz w:val="24"/>
          <w:szCs w:val="24"/>
          <w:lang w:eastAsia="pl-PL"/>
        </w:rPr>
        <w:t>25 maja 2012 r. Gmina Police podpisała umowę o dofinansowanie projektu pn. „Renowacja części wspólnych wielorodzinnych budynków mieszkalnych w obszarze Stare Miasto w ramach rewitalizacji miasta Police” na które otrzymała dofinansowanie w wysokości 998 000,00 zł z Europejskiego Funduszu Rozwoju Regionalnego co stanowi 40% całkowitych wydatków. Wkład własny Beneficjenta wynosił 1 428 115, 00 zł a całkowita wartość projektu to 2 384 932,00 zł.</w:t>
      </w:r>
    </w:p>
    <w:p w:rsidR="002847F7" w:rsidRPr="002847F7" w:rsidRDefault="002847F7" w:rsidP="00F400B8">
      <w:pPr>
        <w:spacing w:before="100" w:beforeAutospacing="1" w:after="100" w:afterAutospacing="1" w:line="36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2847F7">
        <w:rPr>
          <w:rFonts w:eastAsia="Times New Roman" w:cs="Times New Roman"/>
          <w:sz w:val="24"/>
          <w:szCs w:val="24"/>
          <w:lang w:eastAsia="pl-PL"/>
        </w:rPr>
        <w:t>Głównym celem projektu było przeciwdziałanie marginalizacji osiedla Stare Miasto w części Rynek w Policach poprzez wzrost atrakcyjności mieszkaniowej oraz poprawę warunków życia ludzi tam mieszkających. Działania projektu swoim zakresem obejmowały budynki zlokalizowane w ulicach: Grunwaldzkiej 4,5,7,24, Marii Konopnickiej 2, Tadeusza Kościuszki 13,30,32,47, Wojska Polskiego 20,24,30,69,87,97 oraz Polnej 3 i 7. Projekt obejmował renowację wraz z termomodernizacją oraz przywrócenie pełnej sprawności technicznej 18 budynków mieszkalnych, wielorodzinnych należących do zasobów komunalnych gminy Police, w tym 5 objętych ochroną konserwatorską o łącznej kubaturze 19 027 m3.</w:t>
      </w:r>
    </w:p>
    <w:p w:rsidR="002847F7" w:rsidRPr="002847F7" w:rsidRDefault="002847F7" w:rsidP="00F400B8">
      <w:pPr>
        <w:spacing w:before="100" w:beforeAutospacing="1" w:after="100" w:afterAutospacing="1" w:line="36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2847F7">
        <w:rPr>
          <w:rFonts w:eastAsia="Times New Roman" w:cs="Times New Roman"/>
          <w:sz w:val="24"/>
          <w:szCs w:val="24"/>
          <w:lang w:eastAsia="pl-PL"/>
        </w:rPr>
        <w:t>Planowane inwestycje służyć miały przywróceniu terenom Starego Miasta atrakcyjności warunkującej rozwój społeczny a wraz z innymi działaniami inwestycyjnymi, oraz społecznymi, kulturalnymi oraz rekreacyjnymi i edukacyjnymi w tym tworzenia oferty spędzania czasu wolnego umożliwienie na tym terenie miejsca przyjaznego mieszkańcom.</w:t>
      </w:r>
    </w:p>
    <w:p w:rsidR="00F666C1" w:rsidRDefault="002847F7" w:rsidP="00F400B8">
      <w:pPr>
        <w:pStyle w:val="NormalnyWeb"/>
        <w:spacing w:line="360" w:lineRule="auto"/>
        <w:ind w:left="420"/>
        <w:rPr>
          <w:rFonts w:asciiTheme="minorHAnsi" w:hAnsiTheme="minorHAnsi"/>
        </w:rPr>
      </w:pPr>
      <w:r w:rsidRPr="002847F7">
        <w:rPr>
          <w:rFonts w:asciiTheme="minorHAnsi" w:hAnsiTheme="minorHAnsi"/>
          <w:noProof/>
        </w:rPr>
        <w:lastRenderedPageBreak/>
        <w:drawing>
          <wp:inline distT="0" distB="0" distL="0" distR="0">
            <wp:extent cx="4743450" cy="3581400"/>
            <wp:effectExtent l="0" t="0" r="0" b="0"/>
            <wp:docPr id="13" name="Obraz 13" descr="C:\Users\04562\Desktop\Obraz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4562\Desktop\Obraz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C1" w:rsidRPr="002847F7" w:rsidRDefault="00F666C1" w:rsidP="00F400B8">
      <w:pPr>
        <w:spacing w:line="360" w:lineRule="auto"/>
        <w:jc w:val="both"/>
        <w:rPr>
          <w:sz w:val="24"/>
          <w:szCs w:val="24"/>
        </w:rPr>
      </w:pPr>
    </w:p>
    <w:p w:rsidR="00577243" w:rsidRDefault="00577243" w:rsidP="00F400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Skuteczność procesu rewitalizacji zależy od aktywnego udziału mieszkańców Polic w procesy tworzenia Lokalnego Programu Rewitalizacji.</w:t>
      </w:r>
    </w:p>
    <w:p w:rsidR="00577243" w:rsidRDefault="00577243" w:rsidP="00F400B8">
      <w:pPr>
        <w:spacing w:line="360" w:lineRule="auto"/>
        <w:jc w:val="both"/>
        <w:rPr>
          <w:sz w:val="24"/>
          <w:szCs w:val="24"/>
        </w:rPr>
      </w:pPr>
      <w:r w:rsidRPr="00577243">
        <w:rPr>
          <w:sz w:val="24"/>
          <w:szCs w:val="24"/>
        </w:rPr>
        <w:t xml:space="preserve">Lokalny </w:t>
      </w:r>
      <w:r w:rsidR="000B4203">
        <w:rPr>
          <w:sz w:val="24"/>
          <w:szCs w:val="24"/>
        </w:rPr>
        <w:t>Program Rewitalizacji dla Gminy</w:t>
      </w:r>
      <w:r w:rsidRPr="00577243">
        <w:rPr>
          <w:sz w:val="24"/>
          <w:szCs w:val="24"/>
        </w:rPr>
        <w:t xml:space="preserve"> Police został opracowany zgodnie z art. 18 ust. 2 pkt 4, art. 18a ust. 3 oraz art. 28a ust. 1 i 2 ustawy z dnia 8 marca 1990 r. o samorządzie gminnym /Dz. U. z 2016 r. poz. 446, 1579 i 1948 oraz z 2017 r. poz. 730, 935/ oraz art. 271 ust. 1, ustawy z dnia 27 sierpnia 2009 r. o finansach publicznych /Dz.U. 2016 r. poz. 1870, 1948, 1984, 2260 oraz z 2017 r. poz. 60, 191, 659, 933, 935/.</w:t>
      </w:r>
    </w:p>
    <w:p w:rsidR="00577243" w:rsidRPr="00577243" w:rsidRDefault="00577243" w:rsidP="00F400B8">
      <w:pPr>
        <w:spacing w:line="360" w:lineRule="auto"/>
        <w:jc w:val="both"/>
        <w:rPr>
          <w:sz w:val="24"/>
          <w:szCs w:val="24"/>
        </w:rPr>
      </w:pPr>
      <w:r w:rsidRPr="00577243">
        <w:rPr>
          <w:sz w:val="24"/>
          <w:szCs w:val="24"/>
        </w:rPr>
        <w:t xml:space="preserve">Lokalny </w:t>
      </w:r>
      <w:r w:rsidR="000B4203">
        <w:rPr>
          <w:sz w:val="24"/>
          <w:szCs w:val="24"/>
        </w:rPr>
        <w:t>Program Rewitalizacji dla Gminy</w:t>
      </w:r>
      <w:r w:rsidRPr="00577243">
        <w:rPr>
          <w:sz w:val="24"/>
          <w:szCs w:val="24"/>
        </w:rPr>
        <w:t xml:space="preserve"> Police do roku 2025, jest dokumentem operacyjnym, pobudzającym procesy kompleksowych działań mających na celu rewitalizację obszaru w sferze: społecznej, infrastrukturalnej, gospodarczej przestrzennej. Głównym celem działań ujętych w niniejszym dokumencie jest poprawa warunków bytu mieszkańców, przywrócenie ładu przestrzennego, ożywienie gospodarcze oraz odbudowa więzi społecznych. W ramach przygotowania i realizacji programu podkreślone zostały potrzeby i atuty Gminy Police, w tym Starego Miasta jako obszaru wskazanego do rewitalizacji a celem prowadzonych działań jest </w:t>
      </w:r>
      <w:r w:rsidRPr="00577243">
        <w:rPr>
          <w:sz w:val="24"/>
          <w:szCs w:val="24"/>
        </w:rPr>
        <w:lastRenderedPageBreak/>
        <w:t>usunięcie przyczyn tego, co przeszkadza w jego rozwoju. Rewitalizacja obszaru w wyznaczonych granicach ma za zadanie osiągnięcie ważnych celów w skali całej gminy. W celu efektywnego przeprowadzenia procesu rewitalizacji dokonano szczegółowej analizy terenu oraz włączono w proces jego przygotowania samych mieszkańców podczas licznych spotkań i konsultacji. We współpracy z mieszkańcami przygotowano listę projektów podstawowych i uzupełniających, które pozwolą wyeliminować podstawowe problemy i będą odpowiadały rzeczywistym potrzebom mieszkańców. Opracowanie LPR poprzedzone było analizą stopnia zjawisk kryzysowych i potencjałów na obszarach kryzysowych, wskazaniem obszaru rewitalizacji oraz wsparte konsultacjami społecznymi. Do prac nad LPR aktywnie włączyli się przedstawiciele samorządowych jednostek organizacyjnych, środowisk opiniotwórczych, kulturalnych i gospodarczych, właściciele i zarząd</w:t>
      </w:r>
      <w:r w:rsidR="006A2564">
        <w:rPr>
          <w:sz w:val="24"/>
          <w:szCs w:val="24"/>
        </w:rPr>
        <w:t>cy sieci technicznych, wspólnot mieszkaniowych</w:t>
      </w:r>
      <w:r w:rsidRPr="00577243">
        <w:rPr>
          <w:sz w:val="24"/>
          <w:szCs w:val="24"/>
        </w:rPr>
        <w:t>, a także indywidualni mieszkańcy.</w:t>
      </w:r>
    </w:p>
    <w:p w:rsidR="00577243" w:rsidRDefault="00577243" w:rsidP="00F400B8">
      <w:pPr>
        <w:spacing w:line="360" w:lineRule="auto"/>
        <w:jc w:val="both"/>
        <w:rPr>
          <w:sz w:val="24"/>
          <w:szCs w:val="24"/>
        </w:rPr>
      </w:pPr>
      <w:r w:rsidRPr="00577243">
        <w:rPr>
          <w:sz w:val="24"/>
          <w:szCs w:val="24"/>
        </w:rPr>
        <w:t xml:space="preserve">Lokalny </w:t>
      </w:r>
      <w:r w:rsidR="000B4203">
        <w:rPr>
          <w:sz w:val="24"/>
          <w:szCs w:val="24"/>
        </w:rPr>
        <w:t>Program Rewitalizacji dla Gminy</w:t>
      </w:r>
      <w:r w:rsidRPr="00577243">
        <w:rPr>
          <w:sz w:val="24"/>
          <w:szCs w:val="24"/>
        </w:rPr>
        <w:t xml:space="preserve"> Police do roku 2025 r. jest dokumentem otwartym i elastycznym, co oznacza możliwość zgłaszania do niego kolejnych projektów, jak również wprowadzania korekt do programu w kolejnych okresach jego realizacji.</w:t>
      </w:r>
    </w:p>
    <w:p w:rsidR="00276ACE" w:rsidRDefault="00276ACE" w:rsidP="00F400B8">
      <w:pPr>
        <w:spacing w:line="360" w:lineRule="auto"/>
        <w:jc w:val="both"/>
        <w:rPr>
          <w:sz w:val="24"/>
          <w:szCs w:val="24"/>
        </w:rPr>
      </w:pPr>
    </w:p>
    <w:p w:rsidR="00051C07" w:rsidRPr="00E536C4" w:rsidRDefault="00276ACE" w:rsidP="00E536C4">
      <w:pPr>
        <w:shd w:val="clear" w:color="auto" w:fill="92D050"/>
        <w:spacing w:line="360" w:lineRule="auto"/>
        <w:jc w:val="both"/>
        <w:rPr>
          <w:b/>
          <w:sz w:val="24"/>
          <w:szCs w:val="24"/>
        </w:rPr>
      </w:pPr>
      <w:r w:rsidRPr="00053646">
        <w:rPr>
          <w:b/>
          <w:sz w:val="24"/>
          <w:szCs w:val="24"/>
        </w:rPr>
        <w:t>Przedmiot Raportu</w:t>
      </w:r>
    </w:p>
    <w:p w:rsidR="00276ACE" w:rsidRDefault="00276ACE" w:rsidP="00F400B8">
      <w:pPr>
        <w:spacing w:line="360" w:lineRule="auto"/>
        <w:jc w:val="both"/>
        <w:rPr>
          <w:sz w:val="24"/>
          <w:szCs w:val="24"/>
        </w:rPr>
      </w:pPr>
      <w:r w:rsidRPr="00276ACE">
        <w:rPr>
          <w:sz w:val="24"/>
          <w:szCs w:val="24"/>
        </w:rPr>
        <w:t>Partycypacja społeczna odgrywa istotną rolę w tworzeniu i wdrażaniu dokumentów strategicznych w gminie.</w:t>
      </w:r>
      <w:r>
        <w:rPr>
          <w:sz w:val="24"/>
          <w:szCs w:val="24"/>
        </w:rPr>
        <w:t xml:space="preserve"> </w:t>
      </w:r>
      <w:r w:rsidRPr="00276ACE">
        <w:rPr>
          <w:sz w:val="24"/>
          <w:szCs w:val="24"/>
        </w:rPr>
        <w:t>Przedmiotem niniejszego Raportu jest dostarczenie kompleksowej informacji z przebiegu konsultacji społecznych, poprzez prezentację wyników wraz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276ACE">
        <w:rPr>
          <w:sz w:val="24"/>
          <w:szCs w:val="24"/>
        </w:rPr>
        <w:t xml:space="preserve">z podsumowaniem. </w:t>
      </w:r>
    </w:p>
    <w:p w:rsidR="0086584B" w:rsidRDefault="0086584B" w:rsidP="00F400B8">
      <w:pPr>
        <w:spacing w:line="360" w:lineRule="auto"/>
        <w:jc w:val="both"/>
        <w:rPr>
          <w:sz w:val="24"/>
          <w:szCs w:val="24"/>
        </w:rPr>
      </w:pPr>
      <w:r w:rsidRPr="0086584B">
        <w:rPr>
          <w:sz w:val="24"/>
          <w:szCs w:val="24"/>
        </w:rPr>
        <w:t>Program Rewitalizacji dla Gminy Police do roku 2025 został opracowany z uwzględnieniem zasad partnerstwa i partycypacji społecznej na każdym etapie przygotowania dokumentu. Od samego początku i na każdym etapie tworzenia dokumentu włączani byli różni interesariusze zgodnie z zapisami ustawy o rewitalizacji. W trakcie opracowywania programu wykorzystane zostały techniki partycypacji, dzięki którym do opracowania dokumentu włączono społeczność lokalną, liderów lokalnych, partnerów oraz przedstawicieli różnych grup społecznych, instytucji publicznych i organizacji.</w:t>
      </w:r>
    </w:p>
    <w:p w:rsidR="00053646" w:rsidRDefault="0086584B" w:rsidP="00F400B8">
      <w:pPr>
        <w:spacing w:line="360" w:lineRule="auto"/>
        <w:jc w:val="both"/>
        <w:rPr>
          <w:sz w:val="24"/>
          <w:szCs w:val="24"/>
        </w:rPr>
      </w:pPr>
      <w:r w:rsidRPr="0086584B">
        <w:rPr>
          <w:sz w:val="24"/>
          <w:szCs w:val="24"/>
        </w:rPr>
        <w:lastRenderedPageBreak/>
        <w:t>Konsultacje społeczne skierowane były do mieszkańców gminy Police  oraz interesariuszy rewitalizacji określonych w art. 2 ust. 2 ustawy o rewitalizacji z dnia 9 października 2015 roku. Uwagi do Programu Rewitalizacji można było składać w wersji elektronicznej na adres: asoprych@ug.poli</w:t>
      </w:r>
      <w:r w:rsidR="00241C2E">
        <w:rPr>
          <w:sz w:val="24"/>
          <w:szCs w:val="24"/>
        </w:rPr>
        <w:t>ce.pl</w:t>
      </w:r>
      <w:r w:rsidRPr="0086584B">
        <w:rPr>
          <w:sz w:val="24"/>
          <w:szCs w:val="24"/>
        </w:rPr>
        <w:t xml:space="preserve"> lub w wersji papierowej  dostarczając osobiście lub drogą korespondencyjną do Wydziału Rozwoju i Funduszy Pomocowych lub Sekretariatu Urzędu Miejskiego w Policach przy ul. Stefana Batorego 3. W trakcie konsu</w:t>
      </w:r>
      <w:r w:rsidR="00051C07">
        <w:rPr>
          <w:sz w:val="24"/>
          <w:szCs w:val="24"/>
        </w:rPr>
        <w:t>ltacji społecznych zaplanowano 2</w:t>
      </w:r>
      <w:r w:rsidRPr="0086584B">
        <w:rPr>
          <w:sz w:val="24"/>
          <w:szCs w:val="24"/>
        </w:rPr>
        <w:t xml:space="preserve"> spotkania z mieszkańcami i interesariuszami programu.  </w:t>
      </w:r>
    </w:p>
    <w:p w:rsidR="00051C07" w:rsidRDefault="00051C07" w:rsidP="00F400B8">
      <w:pPr>
        <w:spacing w:line="360" w:lineRule="auto"/>
        <w:jc w:val="both"/>
        <w:rPr>
          <w:sz w:val="24"/>
          <w:szCs w:val="24"/>
        </w:rPr>
      </w:pPr>
    </w:p>
    <w:p w:rsidR="00051C07" w:rsidRPr="00E536C4" w:rsidRDefault="00053646" w:rsidP="00E536C4">
      <w:pPr>
        <w:shd w:val="clear" w:color="auto" w:fill="92D050"/>
        <w:spacing w:line="360" w:lineRule="auto"/>
        <w:jc w:val="both"/>
        <w:rPr>
          <w:b/>
          <w:sz w:val="24"/>
          <w:szCs w:val="24"/>
        </w:rPr>
      </w:pPr>
      <w:r w:rsidRPr="00053646">
        <w:rPr>
          <w:b/>
          <w:sz w:val="24"/>
          <w:szCs w:val="24"/>
        </w:rPr>
        <w:t>Cel konsultacji społecznych</w:t>
      </w:r>
    </w:p>
    <w:p w:rsidR="00DB518D" w:rsidRPr="00DB518D" w:rsidRDefault="00DB518D" w:rsidP="00DB518D">
      <w:pPr>
        <w:spacing w:line="360" w:lineRule="auto"/>
        <w:jc w:val="both"/>
        <w:rPr>
          <w:sz w:val="24"/>
          <w:szCs w:val="24"/>
        </w:rPr>
      </w:pPr>
      <w:r w:rsidRPr="00DB518D">
        <w:rPr>
          <w:sz w:val="24"/>
          <w:szCs w:val="24"/>
        </w:rPr>
        <w:t>Konsultacje społeczne to proces, w którym przedstaw</w:t>
      </w:r>
      <w:r>
        <w:rPr>
          <w:sz w:val="24"/>
          <w:szCs w:val="24"/>
        </w:rPr>
        <w:t xml:space="preserve">iciele władz </w:t>
      </w:r>
      <w:r w:rsidRPr="00DB518D">
        <w:rPr>
          <w:sz w:val="24"/>
          <w:szCs w:val="24"/>
        </w:rPr>
        <w:t>przedstawiają obywatelom swoje plany dotyczące np. aktów prawnych (ich zmiany lub uchwalania nowych), inwestycji lub innych przedsięwzięć, które będą miały wpływ na życie codzienne i pracę obywateli. Konsultacje nie ograniczają się jednak tylko do przedstawienia tych planów, ale także do wysłuchania opinii na ich temat, ich modyfikowania i informowania o ostatecznej decyzji.</w:t>
      </w:r>
    </w:p>
    <w:p w:rsidR="00DB518D" w:rsidRDefault="00DB518D" w:rsidP="00F400B8">
      <w:pPr>
        <w:spacing w:line="360" w:lineRule="auto"/>
        <w:jc w:val="both"/>
        <w:rPr>
          <w:sz w:val="24"/>
          <w:szCs w:val="24"/>
        </w:rPr>
      </w:pPr>
      <w:r w:rsidRPr="00DB518D">
        <w:rPr>
          <w:sz w:val="24"/>
          <w:szCs w:val="24"/>
        </w:rPr>
        <w:t>Konsultacje społeczne to sposób uzyskiwania opinii, stanowisk, propozycji itp. od instytucji i osób, których w pewien sposób dotkną, bezpośrednio lub pośrednio, skutki proponowanych przez administrację działań.</w:t>
      </w:r>
    </w:p>
    <w:p w:rsidR="008619CA" w:rsidRDefault="008619CA" w:rsidP="00F400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Cele konsultacji społecznych</w:t>
      </w:r>
      <w:r w:rsidRPr="008619CA">
        <w:rPr>
          <w:sz w:val="24"/>
          <w:szCs w:val="24"/>
        </w:rPr>
        <w:t>:</w:t>
      </w:r>
    </w:p>
    <w:p w:rsidR="000E6CCA" w:rsidRDefault="00704CAA" w:rsidP="00F400B8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Przekazanie społeczności lokalnej pełnej i rzetelnej informacji na temat spraw poddanych konsultacjom;</w:t>
      </w:r>
    </w:p>
    <w:p w:rsidR="00704CAA" w:rsidRDefault="00704CAA" w:rsidP="00F400B8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Osiągnięcie wyższej efektywności i trafności procesów decyzyjnych;</w:t>
      </w:r>
    </w:p>
    <w:p w:rsidR="00704CAA" w:rsidRPr="000E6CCA" w:rsidRDefault="00704CAA" w:rsidP="00F400B8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Badania nastrojów społecznych oraz diagnoza potencjalnych sytuacji konfliktowych;</w:t>
      </w:r>
    </w:p>
    <w:p w:rsidR="008619CA" w:rsidRPr="008619CA" w:rsidRDefault="00704CAA" w:rsidP="00F400B8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8619CA" w:rsidRPr="008619CA">
        <w:rPr>
          <w:sz w:val="24"/>
          <w:szCs w:val="24"/>
        </w:rPr>
        <w:t>apoznanie interesariuszy zewnętrznych i wewnętrznych z problematyką odnowy przestrzeni;</w:t>
      </w:r>
    </w:p>
    <w:p w:rsidR="008619CA" w:rsidRPr="008619CA" w:rsidRDefault="00704CAA" w:rsidP="00F400B8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8619CA" w:rsidRPr="008619CA">
        <w:rPr>
          <w:sz w:val="24"/>
          <w:szCs w:val="24"/>
        </w:rPr>
        <w:t>rezentacja  koncepcji  dokumentu</w:t>
      </w:r>
      <w:r w:rsidR="008619CA">
        <w:rPr>
          <w:sz w:val="24"/>
          <w:szCs w:val="24"/>
        </w:rPr>
        <w:t xml:space="preserve"> Lokalnego P</w:t>
      </w:r>
      <w:r w:rsidR="000B4203">
        <w:rPr>
          <w:sz w:val="24"/>
          <w:szCs w:val="24"/>
        </w:rPr>
        <w:t>rogramu Rewitalizacji dla Gminy</w:t>
      </w:r>
      <w:r w:rsidR="008619CA">
        <w:rPr>
          <w:sz w:val="24"/>
          <w:szCs w:val="24"/>
        </w:rPr>
        <w:t xml:space="preserve"> Police do roku 2025</w:t>
      </w:r>
      <w:r w:rsidR="008619CA" w:rsidRPr="008619CA">
        <w:rPr>
          <w:sz w:val="24"/>
          <w:szCs w:val="24"/>
        </w:rPr>
        <w:t>;</w:t>
      </w:r>
    </w:p>
    <w:p w:rsidR="008619CA" w:rsidRPr="008619CA" w:rsidRDefault="00704CAA" w:rsidP="00F400B8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K</w:t>
      </w:r>
      <w:r w:rsidR="008619CA" w:rsidRPr="008619CA">
        <w:rPr>
          <w:sz w:val="24"/>
          <w:szCs w:val="24"/>
        </w:rPr>
        <w:t>ompleksowe i pełne poinformowanie mieszk</w:t>
      </w:r>
      <w:r w:rsidR="008619CA">
        <w:rPr>
          <w:sz w:val="24"/>
          <w:szCs w:val="24"/>
        </w:rPr>
        <w:t>ańców Polic</w:t>
      </w:r>
      <w:r w:rsidR="008619CA" w:rsidRPr="008619CA">
        <w:rPr>
          <w:sz w:val="24"/>
          <w:szCs w:val="24"/>
        </w:rPr>
        <w:t xml:space="preserve"> o zakresie planowanego  przedsięwzięcia,  a  także  zweryfikowanie  potrzeb  mieszkańców  miasta,  poprzez wnikliwą analizę uwag zgłaszanych do projektu dokumentu; </w:t>
      </w:r>
    </w:p>
    <w:p w:rsidR="00276ACE" w:rsidRDefault="00704CAA" w:rsidP="00F400B8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8619CA" w:rsidRPr="008619CA">
        <w:rPr>
          <w:sz w:val="24"/>
          <w:szCs w:val="24"/>
        </w:rPr>
        <w:t>ozyskanie  podczas  otwartej  debaty  publicznej, stanowisk i pomysłów mających wpływ  na  sam przebieg   procesu oraz  na  opracowanie  katalogu  projektów dotyczących kierunków rozwoju miasta</w:t>
      </w:r>
      <w:r>
        <w:rPr>
          <w:sz w:val="24"/>
          <w:szCs w:val="24"/>
        </w:rPr>
        <w:t>;</w:t>
      </w:r>
    </w:p>
    <w:p w:rsidR="00704CAA" w:rsidRDefault="00704CAA" w:rsidP="00F400B8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Włączenia mieszkańców w proces zarządzania gminą.</w:t>
      </w:r>
    </w:p>
    <w:p w:rsidR="00F400B8" w:rsidRPr="00F666C1" w:rsidRDefault="00F400B8" w:rsidP="00F400B8">
      <w:pPr>
        <w:pStyle w:val="Akapitzlist"/>
        <w:spacing w:line="360" w:lineRule="auto"/>
        <w:jc w:val="both"/>
        <w:rPr>
          <w:sz w:val="24"/>
          <w:szCs w:val="24"/>
        </w:rPr>
      </w:pPr>
    </w:p>
    <w:p w:rsidR="00051C07" w:rsidRPr="00E536C4" w:rsidRDefault="00704CAA" w:rsidP="00E536C4">
      <w:pPr>
        <w:shd w:val="clear" w:color="auto" w:fill="92D050"/>
        <w:spacing w:line="360" w:lineRule="auto"/>
        <w:jc w:val="both"/>
        <w:rPr>
          <w:b/>
          <w:sz w:val="24"/>
          <w:szCs w:val="24"/>
        </w:rPr>
      </w:pPr>
      <w:r w:rsidRPr="00704CAA">
        <w:rPr>
          <w:b/>
          <w:sz w:val="24"/>
          <w:szCs w:val="24"/>
        </w:rPr>
        <w:t>Przebieg konsultacji społecznych</w:t>
      </w:r>
    </w:p>
    <w:p w:rsidR="00040014" w:rsidRDefault="002A7409" w:rsidP="00F400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Konsultacje społeczne zostały przeprowadzone w dniach 07 września 2017 r. oraz 14 września 2017 r. na podstawie Zarządzenia Nr 227/2017 Burmistrza Polic z dnia 16 sierpnia 2017 r. </w:t>
      </w:r>
      <w:r w:rsidR="00051C07" w:rsidRPr="00051C07">
        <w:rPr>
          <w:sz w:val="24"/>
          <w:szCs w:val="24"/>
        </w:rPr>
        <w:t>Podczas spotkań przedstawi</w:t>
      </w:r>
      <w:r w:rsidR="00051C07">
        <w:rPr>
          <w:sz w:val="24"/>
          <w:szCs w:val="24"/>
        </w:rPr>
        <w:t>ono m.in. wynik prac nad Lokalnym</w:t>
      </w:r>
      <w:r w:rsidR="00051C07" w:rsidRPr="00051C07">
        <w:rPr>
          <w:sz w:val="24"/>
          <w:szCs w:val="24"/>
        </w:rPr>
        <w:t xml:space="preserve"> Programem Rywalizacji</w:t>
      </w:r>
      <w:r w:rsidR="00051C07">
        <w:rPr>
          <w:sz w:val="24"/>
          <w:szCs w:val="24"/>
        </w:rPr>
        <w:t xml:space="preserve"> dla Gminy Police do roku 2025</w:t>
      </w:r>
      <w:r w:rsidR="00051C07" w:rsidRPr="00051C07">
        <w:rPr>
          <w:sz w:val="24"/>
          <w:szCs w:val="24"/>
        </w:rPr>
        <w:t xml:space="preserve"> oraz zaprezentowano projektowane działania rewitalizacyjne o charakterze społecznym i inwestycyjnym, służącym poprawie jakości życia mieszkańców z wykorzystaniem potencjału obszaru na którym działania zostaną przeprowadzone.</w:t>
      </w:r>
    </w:p>
    <w:p w:rsidR="00F405D2" w:rsidRDefault="00C43CAD" w:rsidP="00F400B8">
      <w:pPr>
        <w:spacing w:line="360" w:lineRule="auto"/>
        <w:jc w:val="both"/>
        <w:rPr>
          <w:sz w:val="24"/>
          <w:szCs w:val="24"/>
        </w:rPr>
      </w:pPr>
      <w:r w:rsidRPr="00C43CAD">
        <w:rPr>
          <w:sz w:val="24"/>
          <w:szCs w:val="24"/>
        </w:rPr>
        <w:t xml:space="preserve">Konsultacje społeczne dotyczące </w:t>
      </w:r>
      <w:r w:rsidR="00F405D2">
        <w:rPr>
          <w:sz w:val="24"/>
          <w:szCs w:val="24"/>
        </w:rPr>
        <w:t>projektu „Aktualizacja P</w:t>
      </w:r>
      <w:r w:rsidR="000B4203">
        <w:rPr>
          <w:sz w:val="24"/>
          <w:szCs w:val="24"/>
        </w:rPr>
        <w:t>rogramu Rewitalizacji dla Gminy</w:t>
      </w:r>
      <w:r w:rsidR="00F405D2">
        <w:rPr>
          <w:sz w:val="24"/>
          <w:szCs w:val="24"/>
        </w:rPr>
        <w:t xml:space="preserve"> Police do roku 2025” </w:t>
      </w:r>
      <w:r w:rsidRPr="00C43CAD">
        <w:rPr>
          <w:sz w:val="24"/>
          <w:szCs w:val="24"/>
        </w:rPr>
        <w:t xml:space="preserve">przeprowadzone zostały za pomocą następujących narzędzi dialogu społecznego: </w:t>
      </w:r>
    </w:p>
    <w:p w:rsidR="00C43CAD" w:rsidRPr="00C43CAD" w:rsidRDefault="00C43CAD" w:rsidP="00F400B8">
      <w:pPr>
        <w:spacing w:line="360" w:lineRule="auto"/>
        <w:jc w:val="both"/>
        <w:rPr>
          <w:sz w:val="24"/>
          <w:szCs w:val="24"/>
        </w:rPr>
      </w:pPr>
      <w:r w:rsidRPr="00C43CAD">
        <w:rPr>
          <w:sz w:val="24"/>
          <w:szCs w:val="24"/>
        </w:rPr>
        <w:sym w:font="Symbol" w:char="F02D"/>
      </w:r>
      <w:r w:rsidR="00F405D2">
        <w:rPr>
          <w:sz w:val="24"/>
          <w:szCs w:val="24"/>
        </w:rPr>
        <w:t xml:space="preserve"> </w:t>
      </w:r>
      <w:r w:rsidRPr="00C43CAD">
        <w:rPr>
          <w:sz w:val="24"/>
          <w:szCs w:val="24"/>
        </w:rPr>
        <w:t xml:space="preserve">zamieszczenie informacji publicznej na stronie podmiotu (Biuletyn Informacji </w:t>
      </w:r>
      <w:r w:rsidR="00F405D2">
        <w:rPr>
          <w:sz w:val="24"/>
          <w:szCs w:val="24"/>
        </w:rPr>
        <w:t>Publicznej Gminy Police, Urząd Miejski w Policach</w:t>
      </w:r>
      <w:r w:rsidRPr="00C43CAD">
        <w:rPr>
          <w:sz w:val="24"/>
          <w:szCs w:val="24"/>
        </w:rPr>
        <w:t>);</w:t>
      </w:r>
    </w:p>
    <w:p w:rsidR="00C43CAD" w:rsidRPr="00C43CAD" w:rsidRDefault="00C43CAD" w:rsidP="00F400B8">
      <w:pPr>
        <w:spacing w:line="360" w:lineRule="auto"/>
        <w:jc w:val="both"/>
        <w:rPr>
          <w:sz w:val="24"/>
          <w:szCs w:val="24"/>
        </w:rPr>
      </w:pPr>
      <w:r w:rsidRPr="00C43CAD">
        <w:rPr>
          <w:sz w:val="24"/>
          <w:szCs w:val="24"/>
        </w:rPr>
        <w:sym w:font="Symbol" w:char="F02D"/>
      </w:r>
      <w:r w:rsidR="00F405D2">
        <w:rPr>
          <w:sz w:val="24"/>
          <w:szCs w:val="24"/>
        </w:rPr>
        <w:t xml:space="preserve"> </w:t>
      </w:r>
      <w:r w:rsidRPr="00C43CAD">
        <w:rPr>
          <w:sz w:val="24"/>
          <w:szCs w:val="24"/>
        </w:rPr>
        <w:t xml:space="preserve">badanie opinii publicznej poprzez zastosowanie form partycypacyjnych tj. wywiady, ankiety, </w:t>
      </w:r>
    </w:p>
    <w:p w:rsidR="00C43CAD" w:rsidRPr="00C43CAD" w:rsidRDefault="00C43CAD" w:rsidP="00F400B8">
      <w:pPr>
        <w:spacing w:line="360" w:lineRule="auto"/>
        <w:jc w:val="both"/>
        <w:rPr>
          <w:sz w:val="24"/>
          <w:szCs w:val="24"/>
        </w:rPr>
      </w:pPr>
      <w:r w:rsidRPr="00C43CAD">
        <w:rPr>
          <w:sz w:val="24"/>
          <w:szCs w:val="24"/>
        </w:rPr>
        <w:t>spotkania i</w:t>
      </w:r>
      <w:r w:rsidR="00F405D2">
        <w:rPr>
          <w:sz w:val="24"/>
          <w:szCs w:val="24"/>
        </w:rPr>
        <w:t xml:space="preserve"> </w:t>
      </w:r>
      <w:r w:rsidRPr="00C43CAD">
        <w:rPr>
          <w:sz w:val="24"/>
          <w:szCs w:val="24"/>
        </w:rPr>
        <w:t>konsultacje z interesariuszami, otwarty nabór propozycji przedsięwzięć.</w:t>
      </w:r>
    </w:p>
    <w:p w:rsidR="00085433" w:rsidRDefault="00C43CAD" w:rsidP="00F400B8">
      <w:pPr>
        <w:spacing w:line="360" w:lineRule="auto"/>
        <w:jc w:val="both"/>
        <w:rPr>
          <w:sz w:val="24"/>
          <w:szCs w:val="24"/>
        </w:rPr>
      </w:pPr>
      <w:r w:rsidRPr="00C43CAD">
        <w:rPr>
          <w:sz w:val="24"/>
          <w:szCs w:val="24"/>
        </w:rPr>
        <w:t xml:space="preserve">Informacja o konsultacjach społecznych </w:t>
      </w:r>
      <w:r w:rsidR="00F405D2">
        <w:rPr>
          <w:sz w:val="24"/>
          <w:szCs w:val="24"/>
        </w:rPr>
        <w:t xml:space="preserve"> </w:t>
      </w:r>
      <w:r w:rsidRPr="00C43CAD">
        <w:rPr>
          <w:sz w:val="24"/>
          <w:szCs w:val="24"/>
        </w:rPr>
        <w:t xml:space="preserve">wraz z przedmiotem konsultacji </w:t>
      </w:r>
      <w:r w:rsidR="00835C56">
        <w:rPr>
          <w:sz w:val="24"/>
          <w:szCs w:val="24"/>
        </w:rPr>
        <w:t xml:space="preserve"> </w:t>
      </w:r>
      <w:r w:rsidRPr="00C43CAD">
        <w:rPr>
          <w:sz w:val="24"/>
          <w:szCs w:val="24"/>
        </w:rPr>
        <w:t>została udostępniona</w:t>
      </w:r>
      <w:r w:rsidR="00F405D2">
        <w:rPr>
          <w:sz w:val="24"/>
          <w:szCs w:val="24"/>
        </w:rPr>
        <w:t xml:space="preserve"> </w:t>
      </w:r>
      <w:r w:rsidRPr="00C43CAD">
        <w:rPr>
          <w:sz w:val="24"/>
          <w:szCs w:val="24"/>
        </w:rPr>
        <w:t>w formie elektronicznej za pośrednictwem Biuletynu Info</w:t>
      </w:r>
      <w:r w:rsidR="00F405D2">
        <w:rPr>
          <w:sz w:val="24"/>
          <w:szCs w:val="24"/>
        </w:rPr>
        <w:t>rmacji Publicznej Gminy Police</w:t>
      </w:r>
      <w:r w:rsidRPr="00C43CAD">
        <w:rPr>
          <w:sz w:val="24"/>
          <w:szCs w:val="24"/>
        </w:rPr>
        <w:t xml:space="preserve"> (</w:t>
      </w:r>
      <w:r w:rsidR="00085433">
        <w:rPr>
          <w:sz w:val="24"/>
          <w:szCs w:val="24"/>
        </w:rPr>
        <w:t>http://bip.police.pl/ordinances/content/10350</w:t>
      </w:r>
      <w:r w:rsidRPr="00C43CAD">
        <w:rPr>
          <w:sz w:val="24"/>
          <w:szCs w:val="24"/>
        </w:rPr>
        <w:t>) oraz Urzędu Mi</w:t>
      </w:r>
      <w:r w:rsidR="00085433">
        <w:rPr>
          <w:sz w:val="24"/>
          <w:szCs w:val="24"/>
        </w:rPr>
        <w:t>ejskiego w Policach</w:t>
      </w:r>
      <w:r w:rsidRPr="00C43CAD">
        <w:rPr>
          <w:sz w:val="24"/>
          <w:szCs w:val="24"/>
        </w:rPr>
        <w:t xml:space="preserve"> (</w:t>
      </w:r>
      <w:r w:rsidR="00085433">
        <w:rPr>
          <w:sz w:val="24"/>
          <w:szCs w:val="24"/>
        </w:rPr>
        <w:t>www.police</w:t>
      </w:r>
      <w:r w:rsidRPr="00C43CAD">
        <w:rPr>
          <w:sz w:val="24"/>
          <w:szCs w:val="24"/>
        </w:rPr>
        <w:t xml:space="preserve">.pl) w zakładce </w:t>
      </w:r>
      <w:r w:rsidR="00085433">
        <w:rPr>
          <w:sz w:val="24"/>
          <w:szCs w:val="24"/>
        </w:rPr>
        <w:t>Rewitalizacja Miasta Police.</w:t>
      </w:r>
    </w:p>
    <w:p w:rsidR="00F405D2" w:rsidRDefault="00C43CAD" w:rsidP="00F400B8">
      <w:pPr>
        <w:spacing w:line="360" w:lineRule="auto"/>
        <w:jc w:val="both"/>
        <w:rPr>
          <w:sz w:val="24"/>
          <w:szCs w:val="24"/>
        </w:rPr>
      </w:pPr>
      <w:r w:rsidRPr="00C43CAD">
        <w:rPr>
          <w:sz w:val="24"/>
          <w:szCs w:val="24"/>
        </w:rPr>
        <w:lastRenderedPageBreak/>
        <w:t>Możliwość zgłaszania uwag</w:t>
      </w:r>
      <w:r w:rsidR="00F405D2">
        <w:rPr>
          <w:sz w:val="24"/>
          <w:szCs w:val="24"/>
        </w:rPr>
        <w:t xml:space="preserve"> </w:t>
      </w:r>
      <w:r w:rsidRPr="00C43CAD">
        <w:rPr>
          <w:sz w:val="24"/>
          <w:szCs w:val="24"/>
        </w:rPr>
        <w:t xml:space="preserve">do projektu dokumentu </w:t>
      </w:r>
      <w:r w:rsidR="00085433">
        <w:rPr>
          <w:sz w:val="24"/>
          <w:szCs w:val="24"/>
        </w:rPr>
        <w:t>z</w:t>
      </w:r>
      <w:r w:rsidRPr="00C43CAD">
        <w:rPr>
          <w:sz w:val="24"/>
          <w:szCs w:val="24"/>
        </w:rPr>
        <w:t>aint</w:t>
      </w:r>
      <w:r w:rsidR="00085433">
        <w:rPr>
          <w:sz w:val="24"/>
          <w:szCs w:val="24"/>
        </w:rPr>
        <w:t>eresowani mogli składać</w:t>
      </w:r>
      <w:r w:rsidR="00F405D2">
        <w:rPr>
          <w:sz w:val="24"/>
          <w:szCs w:val="24"/>
        </w:rPr>
        <w:t xml:space="preserve"> </w:t>
      </w:r>
      <w:r w:rsidRPr="00C43CAD">
        <w:rPr>
          <w:sz w:val="24"/>
          <w:szCs w:val="24"/>
        </w:rPr>
        <w:t>w następujących formach:</w:t>
      </w:r>
    </w:p>
    <w:p w:rsidR="00C43CAD" w:rsidRPr="00C43CAD" w:rsidRDefault="00C43CAD" w:rsidP="00F400B8">
      <w:pPr>
        <w:spacing w:line="360" w:lineRule="auto"/>
        <w:jc w:val="both"/>
        <w:rPr>
          <w:sz w:val="24"/>
          <w:szCs w:val="24"/>
        </w:rPr>
      </w:pPr>
      <w:r w:rsidRPr="00C43CAD">
        <w:rPr>
          <w:sz w:val="24"/>
          <w:szCs w:val="24"/>
        </w:rPr>
        <w:sym w:font="Symbol" w:char="F02D"/>
      </w:r>
      <w:r w:rsidRPr="00C43CAD">
        <w:rPr>
          <w:sz w:val="24"/>
          <w:szCs w:val="24"/>
        </w:rPr>
        <w:t xml:space="preserve">drogą pocztową na adres </w:t>
      </w:r>
    </w:p>
    <w:p w:rsidR="00C43CAD" w:rsidRPr="00C43CAD" w:rsidRDefault="00085433" w:rsidP="00F400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Urząd Miejski w Policach</w:t>
      </w:r>
      <w:r w:rsidR="00C43CAD" w:rsidRPr="00C43CAD">
        <w:rPr>
          <w:sz w:val="24"/>
          <w:szCs w:val="24"/>
        </w:rPr>
        <w:t xml:space="preserve">, </w:t>
      </w:r>
    </w:p>
    <w:p w:rsidR="00C43CAD" w:rsidRPr="00C43CAD" w:rsidRDefault="00085433" w:rsidP="00F400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ul. Stefana Batorego 3</w:t>
      </w:r>
    </w:p>
    <w:p w:rsidR="00C43CAD" w:rsidRPr="00C43CAD" w:rsidRDefault="00085433" w:rsidP="00F400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72-010 Police</w:t>
      </w:r>
    </w:p>
    <w:p w:rsidR="00085433" w:rsidRDefault="00C43CAD" w:rsidP="00F400B8">
      <w:pPr>
        <w:spacing w:line="360" w:lineRule="auto"/>
        <w:jc w:val="both"/>
        <w:rPr>
          <w:sz w:val="24"/>
          <w:szCs w:val="24"/>
        </w:rPr>
      </w:pPr>
      <w:r w:rsidRPr="00C43CAD">
        <w:rPr>
          <w:sz w:val="24"/>
          <w:szCs w:val="24"/>
        </w:rPr>
        <w:sym w:font="Symbol" w:char="F02D"/>
      </w:r>
      <w:r w:rsidRPr="00C43CAD">
        <w:rPr>
          <w:sz w:val="24"/>
          <w:szCs w:val="24"/>
        </w:rPr>
        <w:t xml:space="preserve">osobiście do </w:t>
      </w:r>
      <w:r w:rsidR="00085433">
        <w:rPr>
          <w:sz w:val="24"/>
          <w:szCs w:val="24"/>
        </w:rPr>
        <w:t>Urzędu Miejskiego w Policach</w:t>
      </w:r>
    </w:p>
    <w:p w:rsidR="00CE23D8" w:rsidRDefault="00C43CAD" w:rsidP="00F400B8">
      <w:pPr>
        <w:spacing w:line="360" w:lineRule="auto"/>
        <w:jc w:val="both"/>
        <w:rPr>
          <w:sz w:val="24"/>
          <w:szCs w:val="24"/>
        </w:rPr>
      </w:pPr>
      <w:r w:rsidRPr="00C43CAD">
        <w:rPr>
          <w:sz w:val="24"/>
          <w:szCs w:val="24"/>
        </w:rPr>
        <w:sym w:font="Symbol" w:char="F02D"/>
      </w:r>
      <w:r w:rsidR="00F405D2">
        <w:rPr>
          <w:sz w:val="24"/>
          <w:szCs w:val="24"/>
        </w:rPr>
        <w:t xml:space="preserve"> </w:t>
      </w:r>
      <w:r w:rsidRPr="00C43CAD">
        <w:rPr>
          <w:sz w:val="24"/>
          <w:szCs w:val="24"/>
        </w:rPr>
        <w:t>drogą elektroniczną na adres e-mail</w:t>
      </w:r>
      <w:r w:rsidRPr="000B4203">
        <w:rPr>
          <w:sz w:val="24"/>
          <w:szCs w:val="24"/>
        </w:rPr>
        <w:t>:</w:t>
      </w:r>
      <w:r w:rsidR="00085433" w:rsidRPr="000B4203">
        <w:rPr>
          <w:sz w:val="24"/>
          <w:szCs w:val="24"/>
        </w:rPr>
        <w:t xml:space="preserve"> </w:t>
      </w:r>
      <w:hyperlink r:id="rId11" w:history="1">
        <w:r w:rsidR="000B4203" w:rsidRPr="000B4203">
          <w:rPr>
            <w:rStyle w:val="Hipercze"/>
            <w:color w:val="auto"/>
            <w:sz w:val="24"/>
            <w:szCs w:val="24"/>
            <w:u w:val="none"/>
          </w:rPr>
          <w:t>asoprych@ug.police.pl</w:t>
        </w:r>
      </w:hyperlink>
      <w:r w:rsidR="00CE23D8">
        <w:rPr>
          <w:sz w:val="24"/>
          <w:szCs w:val="24"/>
        </w:rPr>
        <w:t>.</w:t>
      </w:r>
    </w:p>
    <w:p w:rsidR="00CE23D8" w:rsidRDefault="00CE23D8" w:rsidP="00F400B8">
      <w:pPr>
        <w:spacing w:line="360" w:lineRule="auto"/>
        <w:jc w:val="both"/>
        <w:rPr>
          <w:sz w:val="24"/>
          <w:szCs w:val="24"/>
        </w:rPr>
      </w:pPr>
    </w:p>
    <w:p w:rsidR="00C43CAD" w:rsidRPr="00241C2E" w:rsidRDefault="00C43CAD" w:rsidP="00F400B8">
      <w:pPr>
        <w:spacing w:line="360" w:lineRule="auto"/>
        <w:jc w:val="both"/>
        <w:rPr>
          <w:sz w:val="24"/>
          <w:szCs w:val="24"/>
        </w:rPr>
      </w:pPr>
      <w:r w:rsidRPr="00241C2E">
        <w:rPr>
          <w:sz w:val="24"/>
          <w:szCs w:val="24"/>
        </w:rPr>
        <w:t xml:space="preserve">Formularze zgłaszania uwag w ramach konsultacji społecznych oraz </w:t>
      </w:r>
      <w:bookmarkStart w:id="2" w:name="_Hlk494362769"/>
      <w:r w:rsidRPr="00241C2E">
        <w:rPr>
          <w:sz w:val="24"/>
          <w:szCs w:val="24"/>
        </w:rPr>
        <w:t xml:space="preserve">wzór fiszki projektowej </w:t>
      </w:r>
      <w:bookmarkEnd w:id="2"/>
    </w:p>
    <w:p w:rsidR="00EC7C17" w:rsidRPr="00241C2E" w:rsidRDefault="00C43CAD" w:rsidP="00F400B8">
      <w:pPr>
        <w:spacing w:line="360" w:lineRule="auto"/>
        <w:jc w:val="both"/>
        <w:rPr>
          <w:sz w:val="24"/>
          <w:szCs w:val="24"/>
        </w:rPr>
      </w:pPr>
      <w:r w:rsidRPr="00241C2E">
        <w:rPr>
          <w:sz w:val="24"/>
          <w:szCs w:val="24"/>
        </w:rPr>
        <w:t>zamieszczono poniżej.</w:t>
      </w:r>
    </w:p>
    <w:p w:rsidR="00CE23D8" w:rsidRDefault="00CE23D8" w:rsidP="00F400B8">
      <w:pPr>
        <w:spacing w:line="360" w:lineRule="auto"/>
        <w:jc w:val="both"/>
        <w:rPr>
          <w:color w:val="FF0000"/>
          <w:sz w:val="24"/>
          <w:szCs w:val="24"/>
        </w:rPr>
      </w:pPr>
    </w:p>
    <w:p w:rsidR="00CE23D8" w:rsidRPr="00051C07" w:rsidRDefault="00CE23D8" w:rsidP="00F400B8">
      <w:pPr>
        <w:spacing w:line="360" w:lineRule="auto"/>
        <w:jc w:val="both"/>
        <w:rPr>
          <w:color w:val="FF0000"/>
          <w:sz w:val="24"/>
          <w:szCs w:val="24"/>
        </w:rPr>
      </w:pPr>
    </w:p>
    <w:p w:rsidR="00241C2E" w:rsidRPr="00054F93" w:rsidRDefault="00241C2E" w:rsidP="00241C2E">
      <w:pPr>
        <w:spacing w:line="240" w:lineRule="auto"/>
        <w:jc w:val="center"/>
        <w:rPr>
          <w:b/>
        </w:rPr>
      </w:pPr>
      <w:r w:rsidRPr="00054F93">
        <w:rPr>
          <w:b/>
        </w:rPr>
        <w:t>FORMULARZ ZGŁASZANIA UWAG</w:t>
      </w:r>
    </w:p>
    <w:p w:rsidR="00241C2E" w:rsidRPr="00054F93" w:rsidRDefault="00241C2E" w:rsidP="00241C2E">
      <w:pPr>
        <w:spacing w:line="240" w:lineRule="auto"/>
        <w:jc w:val="center"/>
        <w:rPr>
          <w:b/>
        </w:rPr>
      </w:pPr>
      <w:r w:rsidRPr="00054F93">
        <w:rPr>
          <w:b/>
        </w:rPr>
        <w:t xml:space="preserve">do projektu </w:t>
      </w:r>
      <w:r w:rsidRPr="001C7018">
        <w:rPr>
          <w:b/>
        </w:rPr>
        <w:t>„Lokalnego Programu Rewitalizacji dla Gminy Police do roku 2025”</w:t>
      </w:r>
    </w:p>
    <w:p w:rsidR="00241C2E" w:rsidRPr="00054F93" w:rsidRDefault="00241C2E" w:rsidP="00241C2E">
      <w:pPr>
        <w:spacing w:after="0"/>
        <w:jc w:val="center"/>
      </w:pPr>
    </w:p>
    <w:p w:rsidR="00241C2E" w:rsidRPr="00A97B18" w:rsidRDefault="00241C2E" w:rsidP="00241C2E">
      <w:pPr>
        <w:spacing w:after="0"/>
        <w:jc w:val="both"/>
      </w:pPr>
      <w:r w:rsidRPr="00A97B18">
        <w:t xml:space="preserve">W związku z prowadzonymi konsultacjami społecznymi dotyczącymi projektu „Lokalnego Programu Rewitalizacji dla Gminy Police do roku 2025” prosimy o przekazywanie swoich uwag za pomocą niniejszego formularza. </w:t>
      </w:r>
    </w:p>
    <w:p w:rsidR="00341B71" w:rsidRDefault="00341B71" w:rsidP="00241C2E">
      <w:pPr>
        <w:spacing w:after="0"/>
        <w:jc w:val="center"/>
        <w:rPr>
          <w:b/>
        </w:rPr>
      </w:pPr>
    </w:p>
    <w:p w:rsidR="00241C2E" w:rsidRPr="00054F93" w:rsidRDefault="00241C2E" w:rsidP="00241C2E">
      <w:pPr>
        <w:spacing w:after="0"/>
        <w:jc w:val="center"/>
        <w:rPr>
          <w:b/>
        </w:rPr>
      </w:pPr>
      <w:r w:rsidRPr="00054F93">
        <w:rPr>
          <w:b/>
        </w:rPr>
        <w:t>Uwagi bez uzasadnienia nie będą rozpatrywane</w:t>
      </w:r>
      <w:r>
        <w:rPr>
          <w:b/>
        </w:rPr>
        <w:t>.</w:t>
      </w:r>
    </w:p>
    <w:p w:rsidR="00241C2E" w:rsidRPr="00054F93" w:rsidRDefault="00241C2E" w:rsidP="00241C2E">
      <w:pPr>
        <w:spacing w:after="0"/>
        <w:jc w:val="center"/>
        <w:rPr>
          <w:b/>
        </w:rPr>
      </w:pPr>
      <w:r w:rsidRPr="00054F93">
        <w:rPr>
          <w:b/>
        </w:rPr>
        <w:t>Uwagi można składać w terminie od 18.08.2017 r. – 19.09.2017r.</w:t>
      </w:r>
    </w:p>
    <w:p w:rsidR="00341B71" w:rsidRDefault="00341B71" w:rsidP="00241C2E">
      <w:pPr>
        <w:spacing w:before="120" w:after="0"/>
        <w:jc w:val="both"/>
      </w:pPr>
    </w:p>
    <w:p w:rsidR="00241C2E" w:rsidRPr="00054F93" w:rsidRDefault="00241C2E" w:rsidP="00241C2E">
      <w:pPr>
        <w:spacing w:before="120" w:after="0"/>
        <w:jc w:val="both"/>
      </w:pPr>
      <w:r w:rsidRPr="00054F93">
        <w:t xml:space="preserve">Wypełniony formularz należy przesłać na adres poczty elektronicznej: </w:t>
      </w:r>
      <w:hyperlink r:id="rId12" w:history="1">
        <w:r w:rsidRPr="00054F93">
          <w:rPr>
            <w:rStyle w:val="Hipercze"/>
          </w:rPr>
          <w:t>asoprych@ug.police.pl</w:t>
        </w:r>
      </w:hyperlink>
      <w:r w:rsidRPr="00054F93">
        <w:t xml:space="preserve"> lub dostarczyć osobiście do Urzędu Miejskiego w Policach, ul. Stefana Batorego 3, do Wydziału Rozwoju i Funduszy Pomocowych, pok. 51 lub 52, lub przesłać drogą korespondencyjną na adres: Urząd Miejski w Policach, ul. Stefana Batorego 3, 72-010 Police  z dopiskiem </w:t>
      </w:r>
      <w:r w:rsidRPr="00054F93">
        <w:rPr>
          <w:b/>
        </w:rPr>
        <w:t>„Konsultacje -rewitalizacja”.</w:t>
      </w:r>
    </w:p>
    <w:p w:rsidR="00241C2E" w:rsidRPr="00054F93" w:rsidRDefault="00241C2E" w:rsidP="00241C2E">
      <w:pPr>
        <w:spacing w:after="0"/>
        <w:jc w:val="both"/>
        <w:rPr>
          <w:b/>
        </w:rPr>
      </w:pPr>
      <w:r w:rsidRPr="00054F93">
        <w:t xml:space="preserve">W tytule e-maila również prosimy wpisać </w:t>
      </w:r>
      <w:r w:rsidRPr="00054F93">
        <w:rPr>
          <w:b/>
        </w:rPr>
        <w:t>„Konsultacje - rewitalizacja”.</w:t>
      </w:r>
    </w:p>
    <w:p w:rsidR="00241C2E" w:rsidRDefault="00241C2E" w:rsidP="00241C2E">
      <w:pPr>
        <w:pStyle w:val="SWTEKST"/>
        <w:ind w:firstLine="0"/>
        <w:rPr>
          <w:sz w:val="22"/>
          <w:szCs w:val="22"/>
        </w:rPr>
      </w:pPr>
    </w:p>
    <w:p w:rsidR="00241C2E" w:rsidRDefault="00241C2E" w:rsidP="00241C2E">
      <w:pPr>
        <w:pStyle w:val="SWTEKST"/>
        <w:ind w:firstLine="0"/>
        <w:rPr>
          <w:sz w:val="22"/>
          <w:szCs w:val="22"/>
        </w:rPr>
      </w:pPr>
    </w:p>
    <w:p w:rsidR="00CE23D8" w:rsidRDefault="00CE23D8" w:rsidP="00241C2E">
      <w:pPr>
        <w:pStyle w:val="SWTEKST"/>
        <w:ind w:firstLine="0"/>
        <w:rPr>
          <w:sz w:val="22"/>
          <w:szCs w:val="22"/>
        </w:rPr>
      </w:pPr>
    </w:p>
    <w:p w:rsidR="00341B71" w:rsidRDefault="00341B71" w:rsidP="00241C2E">
      <w:pPr>
        <w:pStyle w:val="SWTEKST"/>
        <w:ind w:firstLine="0"/>
        <w:rPr>
          <w:sz w:val="22"/>
          <w:szCs w:val="22"/>
        </w:rPr>
      </w:pPr>
    </w:p>
    <w:p w:rsidR="00341B71" w:rsidRDefault="00341B71" w:rsidP="00241C2E">
      <w:pPr>
        <w:pStyle w:val="SWTEKST"/>
        <w:ind w:firstLine="0"/>
        <w:rPr>
          <w:sz w:val="22"/>
          <w:szCs w:val="22"/>
        </w:rPr>
      </w:pPr>
    </w:p>
    <w:p w:rsidR="00341B71" w:rsidRPr="00054F93" w:rsidRDefault="00341B71" w:rsidP="00241C2E">
      <w:pPr>
        <w:pStyle w:val="SWTEKST"/>
        <w:ind w:firstLine="0"/>
        <w:rPr>
          <w:sz w:val="22"/>
          <w:szCs w:val="22"/>
        </w:rPr>
      </w:pPr>
    </w:p>
    <w:p w:rsidR="00241C2E" w:rsidRPr="00054F93" w:rsidRDefault="00241C2E" w:rsidP="00241C2E">
      <w:pPr>
        <w:pStyle w:val="Akapitzlist"/>
        <w:numPr>
          <w:ilvl w:val="0"/>
          <w:numId w:val="6"/>
        </w:numPr>
        <w:spacing w:after="0" w:line="240" w:lineRule="auto"/>
        <w:ind w:left="426"/>
        <w:rPr>
          <w:rFonts w:cs="Arial"/>
          <w:b/>
        </w:rPr>
      </w:pPr>
      <w:r w:rsidRPr="00054F93">
        <w:rPr>
          <w:rFonts w:cs="Arial"/>
          <w:b/>
        </w:rPr>
        <w:t>Uwagi do dokumentu, postulaty, propozycje</w:t>
      </w:r>
    </w:p>
    <w:p w:rsidR="00241C2E" w:rsidRPr="00EF382C" w:rsidRDefault="00241C2E" w:rsidP="00241C2E">
      <w:pPr>
        <w:spacing w:after="0"/>
        <w:rPr>
          <w:rFonts w:cs="Arial"/>
          <w:b/>
          <w:sz w:val="14"/>
        </w:rPr>
      </w:pPr>
    </w:p>
    <w:tbl>
      <w:tblPr>
        <w:tblW w:w="15423" w:type="dxa"/>
        <w:tblInd w:w="-99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6A0" w:firstRow="1" w:lastRow="0" w:firstColumn="1" w:lastColumn="0" w:noHBand="1" w:noVBand="1"/>
      </w:tblPr>
      <w:tblGrid>
        <w:gridCol w:w="1702"/>
        <w:gridCol w:w="2977"/>
        <w:gridCol w:w="2268"/>
        <w:gridCol w:w="1843"/>
        <w:gridCol w:w="6633"/>
      </w:tblGrid>
      <w:tr w:rsidR="00241C2E" w:rsidRPr="001C7018" w:rsidTr="007A2AEC">
        <w:trPr>
          <w:cantSplit/>
          <w:trHeight w:val="1134"/>
          <w:tblHeader/>
        </w:trPr>
        <w:tc>
          <w:tcPr>
            <w:tcW w:w="1702" w:type="dxa"/>
            <w:shd w:val="clear" w:color="auto" w:fill="FFC000"/>
            <w:vAlign w:val="center"/>
          </w:tcPr>
          <w:p w:rsidR="00241C2E" w:rsidRPr="001C7018" w:rsidRDefault="00241C2E" w:rsidP="00014558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1C7018">
              <w:rPr>
                <w:rFonts w:cs="Arial"/>
                <w:b/>
                <w:bCs/>
                <w:sz w:val="16"/>
                <w:szCs w:val="16"/>
              </w:rPr>
              <w:t>Odniesienie do rozdziału, do którego odnosi się uwaga.</w:t>
            </w:r>
            <w:r w:rsidRPr="001C7018">
              <w:rPr>
                <w:rFonts w:cs="Arial"/>
                <w:b/>
                <w:bCs/>
                <w:sz w:val="16"/>
                <w:szCs w:val="16"/>
              </w:rPr>
              <w:br/>
            </w:r>
          </w:p>
        </w:tc>
        <w:tc>
          <w:tcPr>
            <w:tcW w:w="2977" w:type="dxa"/>
            <w:shd w:val="clear" w:color="auto" w:fill="FFC000"/>
            <w:vAlign w:val="center"/>
          </w:tcPr>
          <w:p w:rsidR="00241C2E" w:rsidRPr="001C7018" w:rsidRDefault="00241C2E" w:rsidP="00014558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1C7018">
              <w:rPr>
                <w:rFonts w:cs="Arial"/>
                <w:b/>
                <w:bCs/>
                <w:sz w:val="16"/>
                <w:szCs w:val="16"/>
              </w:rPr>
              <w:t>Nr strony/punktu do której wnosi się uwaga</w:t>
            </w:r>
          </w:p>
        </w:tc>
        <w:tc>
          <w:tcPr>
            <w:tcW w:w="2268" w:type="dxa"/>
            <w:shd w:val="clear" w:color="auto" w:fill="FFC000"/>
            <w:vAlign w:val="center"/>
          </w:tcPr>
          <w:p w:rsidR="00241C2E" w:rsidRPr="001C7018" w:rsidRDefault="00241C2E" w:rsidP="00014558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1C7018">
              <w:rPr>
                <w:rFonts w:cs="Arial"/>
                <w:b/>
                <w:bCs/>
                <w:sz w:val="16"/>
                <w:szCs w:val="16"/>
              </w:rPr>
              <w:t>TREŚĆ PRZEDSTAWIONA W DOKUMENCIE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241C2E" w:rsidRPr="001C7018" w:rsidRDefault="00241C2E" w:rsidP="00014558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1C7018">
              <w:rPr>
                <w:rFonts w:cs="Arial"/>
                <w:b/>
                <w:bCs/>
                <w:sz w:val="16"/>
                <w:szCs w:val="16"/>
              </w:rPr>
              <w:t xml:space="preserve">TREŚĆ </w:t>
            </w:r>
            <w:r>
              <w:rPr>
                <w:rFonts w:cs="Arial"/>
                <w:b/>
                <w:bCs/>
                <w:sz w:val="16"/>
                <w:szCs w:val="16"/>
              </w:rPr>
              <w:t>UWAGI/WNIOSKU (PROPOZYCJA ZMIAN)</w:t>
            </w:r>
          </w:p>
        </w:tc>
        <w:tc>
          <w:tcPr>
            <w:tcW w:w="6633" w:type="dxa"/>
            <w:shd w:val="clear" w:color="auto" w:fill="FFC000"/>
            <w:vAlign w:val="center"/>
          </w:tcPr>
          <w:p w:rsidR="00241C2E" w:rsidRPr="001C7018" w:rsidRDefault="00241C2E" w:rsidP="00014558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1C7018">
              <w:rPr>
                <w:rFonts w:cs="Arial"/>
                <w:b/>
                <w:bCs/>
                <w:sz w:val="16"/>
                <w:szCs w:val="16"/>
              </w:rPr>
              <w:t>UZASADNIENIE UWAGI/WNIOSKU</w:t>
            </w:r>
          </w:p>
        </w:tc>
      </w:tr>
      <w:tr w:rsidR="00241C2E" w:rsidRPr="001C7018" w:rsidTr="007A2AEC">
        <w:trPr>
          <w:trHeight w:val="1134"/>
        </w:trPr>
        <w:tc>
          <w:tcPr>
            <w:tcW w:w="1702" w:type="dxa"/>
            <w:vAlign w:val="center"/>
          </w:tcPr>
          <w:p w:rsidR="00241C2E" w:rsidRPr="001C7018" w:rsidRDefault="00241C2E" w:rsidP="00014558">
            <w:pPr>
              <w:rPr>
                <w:rFonts w:cs="Arial"/>
              </w:rPr>
            </w:pPr>
          </w:p>
        </w:tc>
        <w:tc>
          <w:tcPr>
            <w:tcW w:w="2977" w:type="dxa"/>
          </w:tcPr>
          <w:p w:rsidR="00241C2E" w:rsidRPr="001C7018" w:rsidRDefault="00241C2E" w:rsidP="00014558">
            <w:pPr>
              <w:rPr>
                <w:rFonts w:cs="Arial"/>
              </w:rPr>
            </w:pPr>
          </w:p>
        </w:tc>
        <w:tc>
          <w:tcPr>
            <w:tcW w:w="2268" w:type="dxa"/>
            <w:vAlign w:val="center"/>
          </w:tcPr>
          <w:p w:rsidR="00241C2E" w:rsidRPr="001C7018" w:rsidRDefault="00241C2E" w:rsidP="00014558">
            <w:pPr>
              <w:rPr>
                <w:rFonts w:cs="Arial"/>
              </w:rPr>
            </w:pPr>
          </w:p>
        </w:tc>
        <w:tc>
          <w:tcPr>
            <w:tcW w:w="1843" w:type="dxa"/>
            <w:vAlign w:val="center"/>
          </w:tcPr>
          <w:p w:rsidR="00241C2E" w:rsidRPr="001C7018" w:rsidRDefault="00241C2E" w:rsidP="00014558">
            <w:pPr>
              <w:rPr>
                <w:rFonts w:cs="Arial"/>
              </w:rPr>
            </w:pPr>
          </w:p>
        </w:tc>
        <w:tc>
          <w:tcPr>
            <w:tcW w:w="6633" w:type="dxa"/>
            <w:vAlign w:val="center"/>
          </w:tcPr>
          <w:p w:rsidR="00241C2E" w:rsidRPr="001C7018" w:rsidRDefault="00241C2E" w:rsidP="00014558">
            <w:pPr>
              <w:rPr>
                <w:rFonts w:cs="Arial"/>
              </w:rPr>
            </w:pPr>
          </w:p>
        </w:tc>
      </w:tr>
      <w:tr w:rsidR="00241C2E" w:rsidRPr="001C7018" w:rsidTr="007A2AEC">
        <w:trPr>
          <w:trHeight w:val="1134"/>
        </w:trPr>
        <w:tc>
          <w:tcPr>
            <w:tcW w:w="1702" w:type="dxa"/>
            <w:vAlign w:val="center"/>
          </w:tcPr>
          <w:p w:rsidR="00241C2E" w:rsidRPr="001C7018" w:rsidRDefault="00241C2E" w:rsidP="00014558">
            <w:pPr>
              <w:rPr>
                <w:rFonts w:cs="Arial"/>
              </w:rPr>
            </w:pPr>
          </w:p>
        </w:tc>
        <w:tc>
          <w:tcPr>
            <w:tcW w:w="2977" w:type="dxa"/>
          </w:tcPr>
          <w:p w:rsidR="00241C2E" w:rsidRPr="001C7018" w:rsidRDefault="00241C2E" w:rsidP="00014558">
            <w:pPr>
              <w:rPr>
                <w:rFonts w:cs="Arial"/>
              </w:rPr>
            </w:pPr>
          </w:p>
        </w:tc>
        <w:tc>
          <w:tcPr>
            <w:tcW w:w="2268" w:type="dxa"/>
            <w:vAlign w:val="center"/>
          </w:tcPr>
          <w:p w:rsidR="00241C2E" w:rsidRPr="001C7018" w:rsidRDefault="00241C2E" w:rsidP="00014558">
            <w:pPr>
              <w:rPr>
                <w:rFonts w:cs="Arial"/>
              </w:rPr>
            </w:pPr>
          </w:p>
        </w:tc>
        <w:tc>
          <w:tcPr>
            <w:tcW w:w="1843" w:type="dxa"/>
            <w:vAlign w:val="center"/>
          </w:tcPr>
          <w:p w:rsidR="00241C2E" w:rsidRPr="001C7018" w:rsidRDefault="00241C2E" w:rsidP="00014558">
            <w:pPr>
              <w:rPr>
                <w:rFonts w:cs="Arial"/>
              </w:rPr>
            </w:pPr>
          </w:p>
        </w:tc>
        <w:tc>
          <w:tcPr>
            <w:tcW w:w="6633" w:type="dxa"/>
            <w:vAlign w:val="center"/>
          </w:tcPr>
          <w:p w:rsidR="00241C2E" w:rsidRPr="001C7018" w:rsidRDefault="00241C2E" w:rsidP="00014558">
            <w:pPr>
              <w:rPr>
                <w:rFonts w:cs="Arial"/>
              </w:rPr>
            </w:pPr>
          </w:p>
        </w:tc>
      </w:tr>
      <w:tr w:rsidR="00241C2E" w:rsidRPr="001C7018" w:rsidTr="007A2AEC">
        <w:trPr>
          <w:trHeight w:val="1134"/>
        </w:trPr>
        <w:tc>
          <w:tcPr>
            <w:tcW w:w="1702" w:type="dxa"/>
            <w:vAlign w:val="center"/>
          </w:tcPr>
          <w:p w:rsidR="00241C2E" w:rsidRPr="001C7018" w:rsidRDefault="00241C2E" w:rsidP="00014558">
            <w:pPr>
              <w:rPr>
                <w:rFonts w:cs="Arial"/>
              </w:rPr>
            </w:pPr>
          </w:p>
        </w:tc>
        <w:tc>
          <w:tcPr>
            <w:tcW w:w="2977" w:type="dxa"/>
          </w:tcPr>
          <w:p w:rsidR="00241C2E" w:rsidRPr="001C7018" w:rsidRDefault="00241C2E" w:rsidP="00014558">
            <w:pPr>
              <w:rPr>
                <w:rFonts w:cs="Arial"/>
              </w:rPr>
            </w:pPr>
          </w:p>
        </w:tc>
        <w:tc>
          <w:tcPr>
            <w:tcW w:w="2268" w:type="dxa"/>
            <w:vAlign w:val="center"/>
          </w:tcPr>
          <w:p w:rsidR="00241C2E" w:rsidRPr="001C7018" w:rsidRDefault="00241C2E" w:rsidP="00014558">
            <w:pPr>
              <w:rPr>
                <w:rFonts w:cs="Arial"/>
              </w:rPr>
            </w:pPr>
          </w:p>
        </w:tc>
        <w:tc>
          <w:tcPr>
            <w:tcW w:w="1843" w:type="dxa"/>
            <w:vAlign w:val="center"/>
          </w:tcPr>
          <w:p w:rsidR="00241C2E" w:rsidRPr="001C7018" w:rsidRDefault="00241C2E" w:rsidP="00014558">
            <w:pPr>
              <w:rPr>
                <w:rFonts w:cs="Arial"/>
              </w:rPr>
            </w:pPr>
          </w:p>
        </w:tc>
        <w:tc>
          <w:tcPr>
            <w:tcW w:w="6633" w:type="dxa"/>
            <w:vAlign w:val="center"/>
          </w:tcPr>
          <w:p w:rsidR="00241C2E" w:rsidRPr="001C7018" w:rsidRDefault="00241C2E" w:rsidP="00014558">
            <w:pPr>
              <w:rPr>
                <w:rFonts w:cs="Arial"/>
              </w:rPr>
            </w:pPr>
          </w:p>
        </w:tc>
      </w:tr>
    </w:tbl>
    <w:p w:rsidR="00241C2E" w:rsidRDefault="00241C2E" w:rsidP="00241C2E">
      <w:pPr>
        <w:rPr>
          <w:rFonts w:cs="Arial"/>
        </w:rPr>
      </w:pPr>
    </w:p>
    <w:p w:rsidR="00CE23D8" w:rsidRDefault="00CE23D8" w:rsidP="00241C2E">
      <w:pPr>
        <w:rPr>
          <w:rFonts w:cs="Arial"/>
        </w:rPr>
      </w:pPr>
    </w:p>
    <w:p w:rsidR="00CE23D8" w:rsidRDefault="00CE23D8" w:rsidP="00241C2E">
      <w:pPr>
        <w:rPr>
          <w:rFonts w:cs="Arial"/>
        </w:rPr>
      </w:pPr>
    </w:p>
    <w:p w:rsidR="00241C2E" w:rsidRPr="00EF382C" w:rsidRDefault="00241C2E" w:rsidP="00241C2E">
      <w:pPr>
        <w:pStyle w:val="Akapitzlist"/>
        <w:numPr>
          <w:ilvl w:val="0"/>
          <w:numId w:val="6"/>
        </w:numPr>
        <w:ind w:left="426"/>
        <w:rPr>
          <w:rFonts w:cs="Arial"/>
        </w:rPr>
      </w:pPr>
      <w:r w:rsidRPr="00EF382C">
        <w:rPr>
          <w:rFonts w:cs="Arial"/>
          <w:b/>
        </w:rPr>
        <w:t>Informacja o zgłaszającym:</w:t>
      </w:r>
      <w:r w:rsidRPr="00EF382C">
        <w:rPr>
          <w:rFonts w:cs="Arial"/>
          <w:b/>
        </w:rPr>
        <w:tab/>
      </w:r>
      <w:r w:rsidRPr="00EF382C">
        <w:rPr>
          <w:rFonts w:cs="Arial"/>
          <w:b/>
        </w:rPr>
        <w:tab/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5239"/>
      </w:tblGrid>
      <w:tr w:rsidR="00241C2E" w:rsidRPr="00FB5D70" w:rsidTr="00014558">
        <w:trPr>
          <w:trHeight w:val="737"/>
        </w:trPr>
        <w:tc>
          <w:tcPr>
            <w:tcW w:w="3402" w:type="dxa"/>
            <w:shd w:val="clear" w:color="auto" w:fill="FFC000"/>
            <w:vAlign w:val="center"/>
          </w:tcPr>
          <w:p w:rsidR="00241C2E" w:rsidRPr="00DC218C" w:rsidRDefault="00241C2E" w:rsidP="00014558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DC218C">
              <w:rPr>
                <w:rFonts w:cs="Arial"/>
                <w:b/>
                <w:sz w:val="16"/>
                <w:szCs w:val="16"/>
              </w:rPr>
              <w:t>imię i nazwisko/nazwa organizacji</w:t>
            </w:r>
          </w:p>
        </w:tc>
        <w:tc>
          <w:tcPr>
            <w:tcW w:w="5239" w:type="dxa"/>
            <w:vAlign w:val="center"/>
          </w:tcPr>
          <w:p w:rsidR="00241C2E" w:rsidRPr="00FB5D70" w:rsidRDefault="00241C2E" w:rsidP="00014558">
            <w:pPr>
              <w:spacing w:after="0"/>
              <w:rPr>
                <w:rFonts w:cs="Arial"/>
                <w:b/>
              </w:rPr>
            </w:pPr>
          </w:p>
        </w:tc>
      </w:tr>
      <w:tr w:rsidR="00241C2E" w:rsidRPr="00FB5D70" w:rsidTr="00014558">
        <w:trPr>
          <w:trHeight w:val="429"/>
        </w:trPr>
        <w:tc>
          <w:tcPr>
            <w:tcW w:w="3402" w:type="dxa"/>
            <w:shd w:val="clear" w:color="auto" w:fill="FFC000"/>
            <w:vAlign w:val="center"/>
          </w:tcPr>
          <w:p w:rsidR="00241C2E" w:rsidRPr="00DC218C" w:rsidRDefault="00241C2E" w:rsidP="00014558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DC218C">
              <w:rPr>
                <w:rFonts w:cs="Arial"/>
                <w:b/>
                <w:sz w:val="16"/>
                <w:szCs w:val="16"/>
              </w:rPr>
              <w:t>e-mail</w:t>
            </w:r>
          </w:p>
        </w:tc>
        <w:tc>
          <w:tcPr>
            <w:tcW w:w="5239" w:type="dxa"/>
            <w:vAlign w:val="center"/>
          </w:tcPr>
          <w:p w:rsidR="00241C2E" w:rsidRPr="00FB5D70" w:rsidRDefault="00241C2E" w:rsidP="00014558">
            <w:pPr>
              <w:spacing w:after="0"/>
              <w:rPr>
                <w:rFonts w:cs="Arial"/>
                <w:b/>
                <w:bCs/>
              </w:rPr>
            </w:pPr>
          </w:p>
        </w:tc>
      </w:tr>
      <w:tr w:rsidR="00241C2E" w:rsidRPr="00FB5D70" w:rsidTr="00014558">
        <w:trPr>
          <w:trHeight w:val="535"/>
        </w:trPr>
        <w:tc>
          <w:tcPr>
            <w:tcW w:w="3402" w:type="dxa"/>
            <w:shd w:val="clear" w:color="auto" w:fill="FFC000"/>
            <w:vAlign w:val="center"/>
          </w:tcPr>
          <w:p w:rsidR="00241C2E" w:rsidRPr="00DC218C" w:rsidRDefault="00241C2E" w:rsidP="00014558">
            <w:pPr>
              <w:spacing w:after="0"/>
              <w:rPr>
                <w:rFonts w:cs="Arial"/>
                <w:b/>
                <w:sz w:val="16"/>
                <w:szCs w:val="16"/>
              </w:rPr>
            </w:pPr>
            <w:r w:rsidRPr="00DC218C">
              <w:rPr>
                <w:rFonts w:cs="Arial"/>
                <w:b/>
                <w:sz w:val="16"/>
                <w:szCs w:val="16"/>
              </w:rPr>
              <w:t>tel./faks</w:t>
            </w:r>
          </w:p>
        </w:tc>
        <w:tc>
          <w:tcPr>
            <w:tcW w:w="5239" w:type="dxa"/>
            <w:vAlign w:val="center"/>
          </w:tcPr>
          <w:p w:rsidR="00241C2E" w:rsidRPr="00FB5D70" w:rsidRDefault="00241C2E" w:rsidP="00014558">
            <w:pPr>
              <w:spacing w:after="0"/>
              <w:rPr>
                <w:rFonts w:cs="Arial"/>
                <w:b/>
                <w:bCs/>
              </w:rPr>
            </w:pPr>
          </w:p>
        </w:tc>
      </w:tr>
    </w:tbl>
    <w:p w:rsidR="00241C2E" w:rsidRPr="00082FE2" w:rsidRDefault="00241C2E" w:rsidP="00241C2E"/>
    <w:p w:rsidR="00241C2E" w:rsidRDefault="00241C2E" w:rsidP="00241C2E"/>
    <w:p w:rsidR="00CE23D8" w:rsidRDefault="00CE23D8" w:rsidP="00F400B8">
      <w:pPr>
        <w:spacing w:line="360" w:lineRule="auto"/>
        <w:jc w:val="both"/>
        <w:rPr>
          <w:sz w:val="24"/>
          <w:szCs w:val="24"/>
        </w:rPr>
      </w:pPr>
    </w:p>
    <w:p w:rsidR="00CE23D8" w:rsidRDefault="00CE23D8" w:rsidP="00F400B8">
      <w:pPr>
        <w:spacing w:line="360" w:lineRule="auto"/>
        <w:jc w:val="both"/>
        <w:rPr>
          <w:sz w:val="24"/>
          <w:szCs w:val="24"/>
        </w:rPr>
      </w:pPr>
    </w:p>
    <w:p w:rsidR="00CE23D8" w:rsidRDefault="00CE23D8" w:rsidP="00F400B8">
      <w:pPr>
        <w:spacing w:line="360" w:lineRule="auto"/>
        <w:jc w:val="both"/>
        <w:rPr>
          <w:sz w:val="24"/>
          <w:szCs w:val="24"/>
        </w:rPr>
      </w:pPr>
    </w:p>
    <w:p w:rsidR="006F3AFA" w:rsidRPr="006F3AFA" w:rsidRDefault="006F3AFA" w:rsidP="006F3AFA">
      <w:pPr>
        <w:spacing w:line="360" w:lineRule="auto"/>
        <w:jc w:val="both"/>
        <w:rPr>
          <w:sz w:val="24"/>
          <w:szCs w:val="24"/>
        </w:rPr>
      </w:pPr>
      <w:r w:rsidRPr="006F3AFA">
        <w:rPr>
          <w:sz w:val="24"/>
          <w:szCs w:val="24"/>
        </w:rPr>
        <w:lastRenderedPageBreak/>
        <w:t xml:space="preserve">Proces opracowywania programu rewitalizacji rozpoczął się od zamieszczenia informacji o zasadach rewitalizacji, założeniach, korzyściach z wdrożenia programu zachęcając mieszkańców, przedsiębiorców oraz organizacje pozarządowe do włączenia się  w przygotowanie dokumentu oraz formułowanie potrzeb, celów oraz propozycji przedsięwzięć. Informacje publikowane oraz rozpowszechniane w sposób zwyczajowo przyjęty (informacje za pośrednictwem Rady Osiedla nr 2, organizacji przedsiębiorców, OPS, PUP, Gminnej Rady Działalności Pożytku Publicznego). Opublikowano ankiety karty przedsięwzięć oraz zachęcano do udziału w warsztatach, spotkaniach informacyjnych, konsultacjach oraz przedstawianiu propozycji przedsięwzięć a także spotkaniach indywidualnych. </w:t>
      </w:r>
    </w:p>
    <w:p w:rsidR="006F3AFA" w:rsidRPr="006838D6" w:rsidRDefault="006F3AFA" w:rsidP="006F3AFA">
      <w:pPr>
        <w:spacing w:line="360" w:lineRule="auto"/>
        <w:jc w:val="both"/>
        <w:rPr>
          <w:b/>
          <w:sz w:val="24"/>
          <w:szCs w:val="24"/>
        </w:rPr>
      </w:pPr>
      <w:r w:rsidRPr="006838D6">
        <w:rPr>
          <w:b/>
          <w:sz w:val="24"/>
          <w:szCs w:val="24"/>
        </w:rPr>
        <w:t>Warsztaty i otwarte spotkania informacyjne</w:t>
      </w:r>
    </w:p>
    <w:p w:rsidR="006F3AFA" w:rsidRPr="006F3AFA" w:rsidRDefault="006F3AFA" w:rsidP="006F3AFA">
      <w:pPr>
        <w:spacing w:line="360" w:lineRule="auto"/>
        <w:jc w:val="both"/>
        <w:rPr>
          <w:sz w:val="24"/>
          <w:szCs w:val="24"/>
        </w:rPr>
      </w:pPr>
      <w:r w:rsidRPr="006F3AFA">
        <w:rPr>
          <w:sz w:val="24"/>
          <w:szCs w:val="24"/>
        </w:rPr>
        <w:t>Formy oraz terminy warsztatów informacyjnych zostały upublicznione na stronie internetowej Urzędu Miejskiego w Policach, na tablicach ogłoszeń, w sposób zwyczajowo przyjęty, na plakatach i ulotkach, przez Radę Osiedla nr 2, na podstawie porozumienia z Powiatowym Urzędem Pracy, przez asystentów rodziny OPS, Powiatowe Centrum Pomocy Rodzinie wśród mieszkańców wykluczonych społecznie, dzielnicowego, organizacje zrzeszające przedsiębiorców oraz podczas X Polickich Targów Gospodarczych.</w:t>
      </w:r>
    </w:p>
    <w:p w:rsidR="006F3AFA" w:rsidRPr="006F3AFA" w:rsidRDefault="006F3AFA" w:rsidP="006F3AFA">
      <w:pPr>
        <w:spacing w:line="360" w:lineRule="auto"/>
        <w:jc w:val="both"/>
        <w:rPr>
          <w:sz w:val="24"/>
          <w:szCs w:val="24"/>
        </w:rPr>
      </w:pPr>
      <w:r w:rsidRPr="006F3AFA">
        <w:rPr>
          <w:sz w:val="24"/>
          <w:szCs w:val="24"/>
        </w:rPr>
        <w:t xml:space="preserve">Zorganizowano następujące spotkania informacyjne i warsztaty: </w:t>
      </w:r>
    </w:p>
    <w:p w:rsidR="006F3AFA" w:rsidRPr="006F3AFA" w:rsidRDefault="006F3AFA" w:rsidP="006F3AFA">
      <w:pPr>
        <w:spacing w:line="360" w:lineRule="auto"/>
        <w:jc w:val="both"/>
        <w:rPr>
          <w:sz w:val="24"/>
          <w:szCs w:val="24"/>
        </w:rPr>
      </w:pPr>
      <w:r w:rsidRPr="006F3AFA">
        <w:rPr>
          <w:sz w:val="24"/>
          <w:szCs w:val="24"/>
        </w:rPr>
        <w:t>1.</w:t>
      </w:r>
      <w:r w:rsidRPr="006F3AFA">
        <w:rPr>
          <w:sz w:val="24"/>
          <w:szCs w:val="24"/>
        </w:rPr>
        <w:tab/>
        <w:t>Spotkanie z mieszkańcami – 22.03.2017 r. Rada Osiedla nr 2 „Stare Miasto” w Policach, 28.03.2017 r. Ośrodek Pomocy Społecznej w Policach, 19-20.04.2017 Urząd Miejski w Policach;</w:t>
      </w:r>
    </w:p>
    <w:p w:rsidR="006F3AFA" w:rsidRPr="006F3AFA" w:rsidRDefault="006F3AFA" w:rsidP="006F3AFA">
      <w:pPr>
        <w:spacing w:line="360" w:lineRule="auto"/>
        <w:jc w:val="both"/>
        <w:rPr>
          <w:sz w:val="24"/>
          <w:szCs w:val="24"/>
        </w:rPr>
      </w:pPr>
      <w:r w:rsidRPr="006F3AFA">
        <w:rPr>
          <w:sz w:val="24"/>
          <w:szCs w:val="24"/>
        </w:rPr>
        <w:t>2.</w:t>
      </w:r>
      <w:r w:rsidRPr="006F3AFA">
        <w:rPr>
          <w:sz w:val="24"/>
          <w:szCs w:val="24"/>
        </w:rPr>
        <w:tab/>
        <w:t>Spotkanie z przedsiębiorcami – 20.03.2017 Klub Nauczyciela w Policach;</w:t>
      </w:r>
    </w:p>
    <w:p w:rsidR="006F3AFA" w:rsidRPr="006F3AFA" w:rsidRDefault="006F3AFA" w:rsidP="006F3AFA">
      <w:pPr>
        <w:spacing w:line="360" w:lineRule="auto"/>
        <w:jc w:val="both"/>
        <w:rPr>
          <w:sz w:val="24"/>
          <w:szCs w:val="24"/>
        </w:rPr>
      </w:pPr>
      <w:r w:rsidRPr="006F3AFA">
        <w:rPr>
          <w:sz w:val="24"/>
          <w:szCs w:val="24"/>
        </w:rPr>
        <w:t>3.</w:t>
      </w:r>
      <w:r w:rsidRPr="006F3AFA">
        <w:rPr>
          <w:sz w:val="24"/>
          <w:szCs w:val="24"/>
        </w:rPr>
        <w:tab/>
        <w:t>Spotkanie z Gminną Radą Pożytku Publicznego – 20.03.2017 Urząd Miejski w Policach;</w:t>
      </w:r>
    </w:p>
    <w:p w:rsidR="006F3AFA" w:rsidRPr="006F3AFA" w:rsidRDefault="006F3AFA" w:rsidP="006F3AFA">
      <w:pPr>
        <w:spacing w:line="360" w:lineRule="auto"/>
        <w:jc w:val="both"/>
        <w:rPr>
          <w:sz w:val="24"/>
          <w:szCs w:val="24"/>
        </w:rPr>
      </w:pPr>
      <w:r w:rsidRPr="006F3AFA">
        <w:rPr>
          <w:sz w:val="24"/>
          <w:szCs w:val="24"/>
        </w:rPr>
        <w:t>4.</w:t>
      </w:r>
      <w:r w:rsidRPr="006F3AFA">
        <w:rPr>
          <w:sz w:val="24"/>
          <w:szCs w:val="24"/>
        </w:rPr>
        <w:tab/>
        <w:t>Konferencja z pracodawcami – 20.03.2017 r. Klub Nauczyciela w Policach, 21.04.2017 Urząd Miejski w Policach; 09.04.2017 Hala sportowa przy ul. Siedleckiej w Policach</w:t>
      </w:r>
    </w:p>
    <w:p w:rsidR="006F3AFA" w:rsidRPr="006F3AFA" w:rsidRDefault="006F3AFA" w:rsidP="006F3AFA">
      <w:pPr>
        <w:spacing w:line="360" w:lineRule="auto"/>
        <w:jc w:val="both"/>
        <w:rPr>
          <w:sz w:val="24"/>
          <w:szCs w:val="24"/>
        </w:rPr>
      </w:pPr>
      <w:r w:rsidRPr="006F3AFA">
        <w:rPr>
          <w:sz w:val="24"/>
          <w:szCs w:val="24"/>
        </w:rPr>
        <w:t>5.</w:t>
      </w:r>
      <w:r w:rsidRPr="006F3AFA">
        <w:rPr>
          <w:sz w:val="24"/>
          <w:szCs w:val="24"/>
        </w:rPr>
        <w:tab/>
        <w:t xml:space="preserve">X Polickie Targi Gospodarcze – Punkt Informacji o Rewitalizacji – 8-9.04. 2017 Hala sportowa przy ul. Siedleckiej w Policach.  18 spotkań indywidualnych z przedsiębiorcami z terenu Gminy Police. </w:t>
      </w:r>
    </w:p>
    <w:p w:rsidR="006F3AFA" w:rsidRPr="006F3AFA" w:rsidRDefault="006F3AFA" w:rsidP="006F3AFA">
      <w:pPr>
        <w:spacing w:line="360" w:lineRule="auto"/>
        <w:jc w:val="both"/>
        <w:rPr>
          <w:sz w:val="24"/>
          <w:szCs w:val="24"/>
        </w:rPr>
      </w:pPr>
      <w:r w:rsidRPr="006F3AFA">
        <w:rPr>
          <w:sz w:val="24"/>
          <w:szCs w:val="24"/>
        </w:rPr>
        <w:lastRenderedPageBreak/>
        <w:t xml:space="preserve">Warsztaty strategiczne z udziałem przedstawicieli władz gminnych, pracowników Urzędu Miejskiego i jednostek podległych. W trakcie warsztatów, które odbyły się w terminach: 20.03.2017 r.  godz. 16.00, 17.00, 18.30; 22.03.2017 r. godz. 17.45; 28.03.2017 r. godz. 16.30; 08-09.04.2017; 19.04.2017 r. godz. 17.30; 20..4.2017 r. godz. 18.15 zaprezentowano wskazane obszary kryzysowe poddane pogłębionej analizie, dokonano wyboru obszaru rewitalizacji, identyfikowano problemy i możliwe do realizacji projekty komplementarne. Określono wizję obszaru rewitalizacji. Warsztaty tematyczne Zespołu Zadaniowego zorganizowano z Powiatowym Urzędem Pracy, MOK, OSIR, OPS, Strażą Miejską. W spotkaniach wzięło udział łącznie 150 osób, przedstawicieli różnych grup interesariuszy. Warsztaty pozwoliły zidentyfikować i przeanalizować główne problemy społeczne, środowiskowe, techniczne, gospodarcze oraz </w:t>
      </w:r>
      <w:proofErr w:type="spellStart"/>
      <w:r w:rsidRPr="006F3AFA">
        <w:rPr>
          <w:sz w:val="24"/>
          <w:szCs w:val="24"/>
        </w:rPr>
        <w:t>przestrzenno</w:t>
      </w:r>
      <w:proofErr w:type="spellEnd"/>
      <w:r w:rsidRPr="006F3AFA">
        <w:rPr>
          <w:sz w:val="24"/>
          <w:szCs w:val="24"/>
        </w:rPr>
        <w:t xml:space="preserve"> – funkcjonalne. </w:t>
      </w:r>
    </w:p>
    <w:p w:rsidR="006F3AFA" w:rsidRPr="006F3AFA" w:rsidRDefault="006F3AFA" w:rsidP="006F3AFA">
      <w:pPr>
        <w:spacing w:line="360" w:lineRule="auto"/>
        <w:jc w:val="both"/>
        <w:rPr>
          <w:sz w:val="24"/>
          <w:szCs w:val="24"/>
        </w:rPr>
      </w:pPr>
      <w:r w:rsidRPr="006F3AFA">
        <w:rPr>
          <w:sz w:val="24"/>
          <w:szCs w:val="24"/>
        </w:rPr>
        <w:t xml:space="preserve">Spotkania tematyczne z mieszkańcami w Radzie Osiedla nr 2, z przedsiębiorcami i organizacjami pozarządowymi pozwoliły na wzmocnienie pogłębionej analizy specyfiki terenu i potrzeb jak i ukazanie problemów i zależności które nie wynikają wprost z danych statystycznych. </w:t>
      </w:r>
    </w:p>
    <w:p w:rsidR="006F3AFA" w:rsidRPr="006F3AFA" w:rsidRDefault="006F3AFA" w:rsidP="006F3AFA">
      <w:pPr>
        <w:spacing w:line="360" w:lineRule="auto"/>
        <w:jc w:val="both"/>
        <w:rPr>
          <w:sz w:val="24"/>
          <w:szCs w:val="24"/>
        </w:rPr>
      </w:pPr>
      <w:r w:rsidRPr="006F3AFA">
        <w:rPr>
          <w:sz w:val="24"/>
          <w:szCs w:val="24"/>
        </w:rPr>
        <w:t xml:space="preserve">Łącznie odbyło się 11 warsztatów i spotkań tematycznych. </w:t>
      </w:r>
    </w:p>
    <w:p w:rsidR="006F3AFA" w:rsidRPr="006838D6" w:rsidRDefault="006F3AFA" w:rsidP="006F3AFA">
      <w:pPr>
        <w:spacing w:line="360" w:lineRule="auto"/>
        <w:jc w:val="both"/>
        <w:rPr>
          <w:b/>
          <w:sz w:val="24"/>
          <w:szCs w:val="24"/>
        </w:rPr>
      </w:pPr>
      <w:r w:rsidRPr="006838D6">
        <w:rPr>
          <w:b/>
          <w:sz w:val="24"/>
          <w:szCs w:val="24"/>
        </w:rPr>
        <w:t>Badania ankietowe</w:t>
      </w:r>
    </w:p>
    <w:p w:rsidR="006F3AFA" w:rsidRPr="006F3AFA" w:rsidRDefault="006F3AFA" w:rsidP="006F3AFA">
      <w:pPr>
        <w:spacing w:line="360" w:lineRule="auto"/>
        <w:jc w:val="both"/>
        <w:rPr>
          <w:sz w:val="24"/>
          <w:szCs w:val="24"/>
        </w:rPr>
      </w:pPr>
      <w:r w:rsidRPr="006F3AFA">
        <w:rPr>
          <w:sz w:val="24"/>
          <w:szCs w:val="24"/>
        </w:rPr>
        <w:t>Kolejnym etapem włączenia mieszkańców do opracowywania Programu Rewitalizacji dla Gminy Police było badanie ankietowe przeprowadzone w dniach 04.05.2017 – 30.06.2017 oraz ankietyzacja prowadzona za pośrednictwem Rady Osiedla nr 2 i lokalnych liderów. Łącznie w badaniu ankietowym wzięło udział 127 osób. Ankieta pozwoliła wypowiedzieć się mieszkańcom, poznać ich punkt widzenia, potrzeby i pomysły. Badanie było okazją do pogłębienia diagnozy potrzeb i problemów społecznych, poznania wizji Starego Miasta a także okazją do przekazania mieszkańcom informacji czym jest rewitalizacja, jakiemu celowi ma służyć, jaka jest ich rola w całym procesie rewitalizacji.</w:t>
      </w:r>
    </w:p>
    <w:p w:rsidR="006F3AFA" w:rsidRPr="006F3AFA" w:rsidRDefault="006F3AFA" w:rsidP="006F3AFA">
      <w:pPr>
        <w:spacing w:line="360" w:lineRule="auto"/>
        <w:jc w:val="both"/>
        <w:rPr>
          <w:sz w:val="24"/>
          <w:szCs w:val="24"/>
        </w:rPr>
      </w:pPr>
      <w:r w:rsidRPr="006F3AFA">
        <w:rPr>
          <w:sz w:val="24"/>
          <w:szCs w:val="24"/>
        </w:rPr>
        <w:t xml:space="preserve">Badania jakościowe obejmowały wywiady pogłębione, które zostały przeprowadzone przez Zespół zadaniowy ds. rewitalizacji z lokalnymi ekspertami na etapie zarówno pogłębionej analizy jak i wyznaczania celów i przedsięwzięć. Badania umożliwiły pozyskanie </w:t>
      </w:r>
      <w:r w:rsidRPr="006F3AFA">
        <w:rPr>
          <w:sz w:val="24"/>
          <w:szCs w:val="24"/>
        </w:rPr>
        <w:lastRenderedPageBreak/>
        <w:t xml:space="preserve">specjalistycznej wiedzy, danych od następujących instytucji: PUP, OPS, Straż Miejska, PCPR. Wnioski z badań jakościowych posłużyły do opracowania części diagnostycznej, analitycznej oraz wyznaczania celów. </w:t>
      </w:r>
    </w:p>
    <w:p w:rsidR="006F3AFA" w:rsidRPr="006F3AFA" w:rsidRDefault="006F3AFA" w:rsidP="006F3AFA">
      <w:pPr>
        <w:spacing w:line="360" w:lineRule="auto"/>
        <w:jc w:val="both"/>
        <w:rPr>
          <w:sz w:val="24"/>
          <w:szCs w:val="24"/>
        </w:rPr>
      </w:pPr>
      <w:r w:rsidRPr="006838D6">
        <w:rPr>
          <w:b/>
          <w:sz w:val="24"/>
          <w:szCs w:val="24"/>
        </w:rPr>
        <w:t>Spacer studyjny i wizja lokalna</w:t>
      </w:r>
      <w:r w:rsidRPr="006F3AFA">
        <w:rPr>
          <w:sz w:val="24"/>
          <w:szCs w:val="24"/>
        </w:rPr>
        <w:t xml:space="preserve"> – Zespół zadaniowy ds. rewitalizacji zorganizował spacer studyjny w obszarze Starego Miasta to kolejny badanie natury jakościowej na kryzysowych obszarach Polic, połączone z rozmowami z mieszkańcami oraz osobami korzystającymi w danej chwili z przestrzeni publicznej. Metoda ta pozwala ma zdiagnozowanie występujących w terenie problemów, głównie o charakterze </w:t>
      </w:r>
      <w:proofErr w:type="spellStart"/>
      <w:r w:rsidRPr="006F3AFA">
        <w:rPr>
          <w:sz w:val="24"/>
          <w:szCs w:val="24"/>
        </w:rPr>
        <w:t>przestrzenno</w:t>
      </w:r>
      <w:proofErr w:type="spellEnd"/>
      <w:r w:rsidRPr="006F3AFA">
        <w:rPr>
          <w:sz w:val="24"/>
          <w:szCs w:val="24"/>
        </w:rPr>
        <w:t xml:space="preserve"> – funkcjonalnym i technicznym. Wizja lokalna odbyła się w termie:  20.04.2017r.</w:t>
      </w:r>
    </w:p>
    <w:p w:rsidR="006F3AFA" w:rsidRPr="006F3AFA" w:rsidRDefault="006F3AFA" w:rsidP="006F3AFA">
      <w:pPr>
        <w:spacing w:line="360" w:lineRule="auto"/>
        <w:jc w:val="both"/>
        <w:rPr>
          <w:sz w:val="24"/>
          <w:szCs w:val="24"/>
        </w:rPr>
      </w:pPr>
      <w:r w:rsidRPr="006838D6">
        <w:rPr>
          <w:b/>
          <w:sz w:val="24"/>
          <w:szCs w:val="24"/>
        </w:rPr>
        <w:t>Zbieranie uwag</w:t>
      </w:r>
      <w:r w:rsidRPr="006F3AFA">
        <w:rPr>
          <w:sz w:val="24"/>
          <w:szCs w:val="24"/>
        </w:rPr>
        <w:t xml:space="preserve"> – spotkania indywidualne – w godzinach funkcjonowania Urzędu Miejskiego w Policach pracownicy Wydziału Rozwoju i Funduszy Pomocowych udzielali informacji, analizowali z interesariuszami i potencjalnymi beneficjentami propozycje projektów. Łącznie odbyły się 23 spotkania indywidualne. </w:t>
      </w:r>
    </w:p>
    <w:p w:rsidR="00CE23D8" w:rsidRDefault="006F3AFA" w:rsidP="00F400B8">
      <w:pPr>
        <w:spacing w:line="360" w:lineRule="auto"/>
        <w:jc w:val="both"/>
        <w:rPr>
          <w:sz w:val="24"/>
          <w:szCs w:val="24"/>
        </w:rPr>
      </w:pPr>
      <w:r w:rsidRPr="006838D6">
        <w:rPr>
          <w:b/>
          <w:sz w:val="24"/>
          <w:szCs w:val="24"/>
        </w:rPr>
        <w:t>Karty przedsięwzięć</w:t>
      </w:r>
      <w:r w:rsidRPr="006F3AFA">
        <w:rPr>
          <w:sz w:val="24"/>
          <w:szCs w:val="24"/>
        </w:rPr>
        <w:t>- łącznie w trakcie trwania procesu przygotowania Programu Rewitalizacji dla Gminy Police do roku 2025 interesariusze i partnerzy projektu złożyli 70 propozycji projektów i przedsięwzięć.</w:t>
      </w:r>
    </w:p>
    <w:p w:rsidR="00EC7C17" w:rsidRDefault="004D1D7D" w:rsidP="00F400B8">
      <w:pPr>
        <w:spacing w:line="360" w:lineRule="auto"/>
        <w:jc w:val="both"/>
        <w:rPr>
          <w:sz w:val="24"/>
          <w:szCs w:val="24"/>
        </w:rPr>
      </w:pPr>
      <w:r w:rsidRPr="004D1D7D">
        <w:rPr>
          <w:sz w:val="24"/>
          <w:szCs w:val="24"/>
        </w:rPr>
        <w:t>W terminie</w:t>
      </w:r>
      <w:r>
        <w:rPr>
          <w:sz w:val="24"/>
          <w:szCs w:val="24"/>
        </w:rPr>
        <w:t xml:space="preserve"> </w:t>
      </w:r>
      <w:r w:rsidRPr="004D1D7D">
        <w:rPr>
          <w:sz w:val="24"/>
          <w:szCs w:val="24"/>
        </w:rPr>
        <w:t>składania uwag</w:t>
      </w:r>
      <w:r>
        <w:rPr>
          <w:sz w:val="24"/>
          <w:szCs w:val="24"/>
        </w:rPr>
        <w:t xml:space="preserve"> </w:t>
      </w:r>
      <w:r w:rsidRPr="004D1D7D">
        <w:rPr>
          <w:sz w:val="24"/>
          <w:szCs w:val="24"/>
        </w:rPr>
        <w:t>do projektu dokumentu , nie wpłynęły uwag</w:t>
      </w:r>
      <w:r w:rsidR="000B4203">
        <w:rPr>
          <w:sz w:val="24"/>
          <w:szCs w:val="24"/>
        </w:rPr>
        <w:t xml:space="preserve">i z zewnątrz. </w:t>
      </w:r>
    </w:p>
    <w:p w:rsidR="006838D6" w:rsidRDefault="006838D6" w:rsidP="00F400B8">
      <w:pPr>
        <w:spacing w:line="360" w:lineRule="auto"/>
        <w:jc w:val="center"/>
        <w:rPr>
          <w:b/>
          <w:sz w:val="28"/>
          <w:szCs w:val="28"/>
        </w:rPr>
      </w:pPr>
      <w:bookmarkStart w:id="3" w:name="_Hlk493162009"/>
    </w:p>
    <w:p w:rsidR="006838D6" w:rsidRDefault="006838D6" w:rsidP="00F400B8">
      <w:pPr>
        <w:spacing w:line="360" w:lineRule="auto"/>
        <w:jc w:val="center"/>
        <w:rPr>
          <w:b/>
          <w:sz w:val="28"/>
          <w:szCs w:val="28"/>
        </w:rPr>
      </w:pPr>
    </w:p>
    <w:p w:rsidR="006838D6" w:rsidRDefault="006838D6" w:rsidP="00F400B8">
      <w:pPr>
        <w:spacing w:line="360" w:lineRule="auto"/>
        <w:jc w:val="center"/>
        <w:rPr>
          <w:b/>
          <w:sz w:val="28"/>
          <w:szCs w:val="28"/>
        </w:rPr>
      </w:pPr>
    </w:p>
    <w:p w:rsidR="006838D6" w:rsidRDefault="006838D6" w:rsidP="00F400B8">
      <w:pPr>
        <w:spacing w:line="360" w:lineRule="auto"/>
        <w:jc w:val="center"/>
        <w:rPr>
          <w:b/>
          <w:sz w:val="28"/>
          <w:szCs w:val="28"/>
        </w:rPr>
      </w:pPr>
    </w:p>
    <w:p w:rsidR="006838D6" w:rsidRDefault="006838D6" w:rsidP="00F400B8">
      <w:pPr>
        <w:spacing w:line="360" w:lineRule="auto"/>
        <w:jc w:val="center"/>
        <w:rPr>
          <w:b/>
          <w:sz w:val="28"/>
          <w:szCs w:val="28"/>
        </w:rPr>
      </w:pPr>
    </w:p>
    <w:p w:rsidR="006838D6" w:rsidRDefault="006838D6" w:rsidP="00F400B8">
      <w:pPr>
        <w:spacing w:line="360" w:lineRule="auto"/>
        <w:jc w:val="center"/>
        <w:rPr>
          <w:b/>
          <w:sz w:val="28"/>
          <w:szCs w:val="28"/>
        </w:rPr>
      </w:pPr>
    </w:p>
    <w:p w:rsidR="006838D6" w:rsidRDefault="006838D6" w:rsidP="00F400B8">
      <w:pPr>
        <w:spacing w:line="360" w:lineRule="auto"/>
        <w:jc w:val="center"/>
        <w:rPr>
          <w:b/>
          <w:sz w:val="28"/>
          <w:szCs w:val="28"/>
        </w:rPr>
      </w:pPr>
    </w:p>
    <w:p w:rsidR="00AD7402" w:rsidRPr="00B77ABF" w:rsidRDefault="00AD7402" w:rsidP="00F400B8">
      <w:pPr>
        <w:spacing w:line="360" w:lineRule="auto"/>
        <w:jc w:val="center"/>
        <w:rPr>
          <w:b/>
          <w:sz w:val="28"/>
          <w:szCs w:val="28"/>
        </w:rPr>
      </w:pPr>
      <w:r w:rsidRPr="00B77ABF">
        <w:rPr>
          <w:b/>
          <w:sz w:val="28"/>
          <w:szCs w:val="28"/>
        </w:rPr>
        <w:lastRenderedPageBreak/>
        <w:t>Spotkanie konsultacyjne w dniu 07.09.2017 r.</w:t>
      </w:r>
    </w:p>
    <w:bookmarkEnd w:id="3"/>
    <w:p w:rsidR="00B77ABF" w:rsidRDefault="00B77ABF" w:rsidP="00CE23D8">
      <w:pPr>
        <w:spacing w:line="360" w:lineRule="auto"/>
        <w:rPr>
          <w:sz w:val="24"/>
          <w:szCs w:val="24"/>
        </w:rPr>
      </w:pPr>
      <w:r w:rsidRPr="00B77ABF">
        <w:rPr>
          <w:noProof/>
          <w:lang w:eastAsia="pl-PL"/>
        </w:rPr>
        <w:drawing>
          <wp:inline distT="0" distB="0" distL="0" distR="0" wp14:anchorId="7D54BDBC" wp14:editId="2E0DB04F">
            <wp:extent cx="5760720" cy="32289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402" w:rsidRDefault="00097F24" w:rsidP="00097F24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58A2EEC0">
            <wp:extent cx="5761355" cy="3019425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402" w:rsidRDefault="00AD7402" w:rsidP="00F400B8">
      <w:pPr>
        <w:spacing w:line="360" w:lineRule="auto"/>
        <w:jc w:val="center"/>
        <w:rPr>
          <w:sz w:val="24"/>
          <w:szCs w:val="24"/>
        </w:rPr>
      </w:pPr>
    </w:p>
    <w:p w:rsidR="00AD7402" w:rsidRDefault="00BE550F" w:rsidP="00F400B8">
      <w:pPr>
        <w:spacing w:line="360" w:lineRule="auto"/>
        <w:jc w:val="both"/>
        <w:rPr>
          <w:sz w:val="24"/>
          <w:szCs w:val="24"/>
        </w:rPr>
      </w:pPr>
      <w:r w:rsidRPr="00BE550F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581400"/>
            <wp:effectExtent l="0" t="0" r="0" b="0"/>
            <wp:docPr id="16" name="Obraz 16" descr="C:\Users\04562\Desktop\zdjęcia do rewitalizacji\2017-09-08-spotkanie-w-sprawie-rewitalizacji-starego-miasta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4562\Desktop\zdjęcia do rewitalizacji\2017-09-08-spotkanie-w-sprawie-rewitalizacji-starego-miasta-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F24" w:rsidRDefault="00097F24" w:rsidP="00BE550F">
      <w:pPr>
        <w:spacing w:line="360" w:lineRule="auto"/>
        <w:jc w:val="center"/>
        <w:rPr>
          <w:b/>
          <w:sz w:val="28"/>
          <w:szCs w:val="28"/>
        </w:rPr>
      </w:pPr>
    </w:p>
    <w:p w:rsidR="00097F24" w:rsidRDefault="00097F24" w:rsidP="00BE550F">
      <w:pPr>
        <w:spacing w:line="360" w:lineRule="auto"/>
        <w:jc w:val="center"/>
        <w:rPr>
          <w:b/>
          <w:sz w:val="28"/>
          <w:szCs w:val="28"/>
        </w:rPr>
      </w:pPr>
      <w:r w:rsidRPr="00BE550F">
        <w:rPr>
          <w:noProof/>
          <w:sz w:val="24"/>
          <w:szCs w:val="24"/>
          <w:lang w:eastAsia="pl-PL"/>
        </w:rPr>
        <w:drawing>
          <wp:inline distT="0" distB="0" distL="0" distR="0" wp14:anchorId="7FFFB4BA" wp14:editId="0FC552B0">
            <wp:extent cx="5760720" cy="3533775"/>
            <wp:effectExtent l="0" t="0" r="0" b="9525"/>
            <wp:docPr id="17" name="Obraz 17" descr="C:\Users\04562\Desktop\zdjęcia do rewitalizacji\2017-09-08-spotkanie-w-sprawie-rewitalizacji-starego-miasta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4562\Desktop\zdjęcia do rewitalizacji\2017-09-08-spotkanie-w-sprawie-rewitalizacji-starego-miasta-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C1" w:rsidRPr="00097F24" w:rsidRDefault="00B77ABF" w:rsidP="00097F24">
      <w:pPr>
        <w:spacing w:line="360" w:lineRule="auto"/>
        <w:jc w:val="center"/>
        <w:rPr>
          <w:b/>
          <w:sz w:val="28"/>
          <w:szCs w:val="28"/>
        </w:rPr>
      </w:pPr>
      <w:r w:rsidRPr="00B77ABF">
        <w:rPr>
          <w:b/>
          <w:sz w:val="28"/>
          <w:szCs w:val="28"/>
        </w:rPr>
        <w:t>S</w:t>
      </w:r>
      <w:r w:rsidR="00B059D8">
        <w:rPr>
          <w:b/>
          <w:sz w:val="28"/>
          <w:szCs w:val="28"/>
        </w:rPr>
        <w:t>potkanie konsultacyjne w dniu 14</w:t>
      </w:r>
      <w:r w:rsidRPr="00B77ABF">
        <w:rPr>
          <w:b/>
          <w:sz w:val="28"/>
          <w:szCs w:val="28"/>
        </w:rPr>
        <w:t>.09.2017 r.</w:t>
      </w:r>
    </w:p>
    <w:p w:rsidR="00BE550F" w:rsidRDefault="00BE550F" w:rsidP="00F400B8">
      <w:pPr>
        <w:spacing w:line="360" w:lineRule="auto"/>
        <w:jc w:val="both"/>
        <w:rPr>
          <w:sz w:val="24"/>
          <w:szCs w:val="24"/>
        </w:rPr>
      </w:pPr>
    </w:p>
    <w:p w:rsidR="00F666C1" w:rsidRDefault="00BE550F" w:rsidP="00F400B8">
      <w:pPr>
        <w:spacing w:line="360" w:lineRule="auto"/>
        <w:jc w:val="both"/>
        <w:rPr>
          <w:sz w:val="24"/>
          <w:szCs w:val="24"/>
        </w:rPr>
      </w:pPr>
      <w:r w:rsidRPr="00BE550F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543300"/>
            <wp:effectExtent l="0" t="0" r="0" b="0"/>
            <wp:docPr id="19" name="Obraz 19" descr="C:\Users\04562\Desktop\zdjęcia do rewitalizacji\2017-09-08-spotkanie-w-sprawie-rewitalizacji-starego-miasta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4562\Desktop\zdjęcia do rewitalizacji\2017-09-08-spotkanie-w-sprawie-rewitalizacji-starego-miasta-0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C1" w:rsidRDefault="00BE550F" w:rsidP="00F400B8">
      <w:pPr>
        <w:spacing w:line="360" w:lineRule="auto"/>
        <w:jc w:val="both"/>
        <w:rPr>
          <w:sz w:val="24"/>
          <w:szCs w:val="24"/>
        </w:rPr>
      </w:pPr>
      <w:r w:rsidRPr="00BE550F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352800"/>
            <wp:effectExtent l="0" t="0" r="0" b="0"/>
            <wp:docPr id="20" name="Obraz 20" descr="C:\Users\04562\Desktop\zdjęcia do rewitalizacji\2017-09-08-spotkanie-w-sprawie-rewitalizacji-starego-miasta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4562\Desktop\zdjęcia do rewitalizacji\2017-09-08-spotkanie-w-sprawie-rewitalizacji-starego-miasta-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F24" w:rsidRDefault="00097F24" w:rsidP="00F400B8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700B0A9B">
            <wp:extent cx="5761355" cy="327977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F24" w:rsidRDefault="00097F24" w:rsidP="00F400B8">
      <w:pPr>
        <w:spacing w:line="360" w:lineRule="auto"/>
        <w:jc w:val="both"/>
        <w:rPr>
          <w:sz w:val="24"/>
          <w:szCs w:val="24"/>
        </w:rPr>
      </w:pPr>
    </w:p>
    <w:p w:rsidR="00B77ABF" w:rsidRDefault="00B77ABF" w:rsidP="00F400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 przedstawieniu założeń Programu Rewitalizacji dla Gminy Police do roku 2025, rozpoczęto dyskusję. Skupi</w:t>
      </w:r>
      <w:r w:rsidR="002847F7">
        <w:rPr>
          <w:sz w:val="24"/>
          <w:szCs w:val="24"/>
        </w:rPr>
        <w:t>ono się głównie na wyjaśnieniu</w:t>
      </w:r>
      <w:r>
        <w:rPr>
          <w:sz w:val="24"/>
          <w:szCs w:val="24"/>
        </w:rPr>
        <w:t xml:space="preserve">, czym jest rewitalizacja i jak należy ją rozumieć. </w:t>
      </w:r>
      <w:r w:rsidR="002847F7">
        <w:rPr>
          <w:sz w:val="24"/>
          <w:szCs w:val="24"/>
        </w:rPr>
        <w:t>W Gminie Police zaplanowane przedsięwzięcia na wskazanych obszarach kryzysowych  realizowane będą w sposób kompleksowy, czyli łącząc sferę społeczną, gospodarczą, infrastrukturalną i środowiskową,</w:t>
      </w:r>
      <w:r w:rsidR="003128EA">
        <w:rPr>
          <w:sz w:val="24"/>
          <w:szCs w:val="24"/>
        </w:rPr>
        <w:t xml:space="preserve"> tak</w:t>
      </w:r>
      <w:r w:rsidR="002847F7">
        <w:rPr>
          <w:sz w:val="24"/>
          <w:szCs w:val="24"/>
        </w:rPr>
        <w:t xml:space="preserve"> </w:t>
      </w:r>
      <w:r w:rsidR="003128EA">
        <w:rPr>
          <w:sz w:val="24"/>
          <w:szCs w:val="24"/>
        </w:rPr>
        <w:t>aby w sposób spójny</w:t>
      </w:r>
      <w:r w:rsidR="002847F7">
        <w:rPr>
          <w:sz w:val="24"/>
          <w:szCs w:val="24"/>
        </w:rPr>
        <w:t xml:space="preserve"> wyprowadzać obszary k</w:t>
      </w:r>
      <w:r w:rsidR="003128EA">
        <w:rPr>
          <w:sz w:val="24"/>
          <w:szCs w:val="24"/>
        </w:rPr>
        <w:t>ryzysowe z zapaści oraz poprawić</w:t>
      </w:r>
      <w:r w:rsidR="002847F7">
        <w:rPr>
          <w:sz w:val="24"/>
          <w:szCs w:val="24"/>
        </w:rPr>
        <w:t xml:space="preserve"> jakość ży</w:t>
      </w:r>
      <w:r w:rsidR="003128EA">
        <w:rPr>
          <w:sz w:val="24"/>
          <w:szCs w:val="24"/>
        </w:rPr>
        <w:t>cia</w:t>
      </w:r>
      <w:r w:rsidR="002847F7">
        <w:rPr>
          <w:sz w:val="24"/>
          <w:szCs w:val="24"/>
        </w:rPr>
        <w:t>. Dzięki konsultacjom możliwe stało się</w:t>
      </w:r>
      <w:r w:rsidR="003128EA">
        <w:rPr>
          <w:sz w:val="24"/>
          <w:szCs w:val="24"/>
        </w:rPr>
        <w:t xml:space="preserve"> zapoznanie z potrzebami mieszkańców, ich problemami oraz oczekiwaniami. </w:t>
      </w:r>
    </w:p>
    <w:p w:rsidR="001C6735" w:rsidRPr="001C6735" w:rsidRDefault="001C6735" w:rsidP="001C6735">
      <w:pPr>
        <w:shd w:val="clear" w:color="auto" w:fill="92D050"/>
        <w:spacing w:line="360" w:lineRule="auto"/>
        <w:jc w:val="both"/>
        <w:rPr>
          <w:b/>
          <w:sz w:val="24"/>
          <w:szCs w:val="24"/>
        </w:rPr>
      </w:pPr>
      <w:r w:rsidRPr="001C6735">
        <w:rPr>
          <w:b/>
          <w:sz w:val="24"/>
          <w:szCs w:val="24"/>
        </w:rPr>
        <w:t>Wnioski</w:t>
      </w:r>
    </w:p>
    <w:p w:rsidR="001C6735" w:rsidRDefault="001C6735" w:rsidP="009C2827">
      <w:pPr>
        <w:spacing w:line="360" w:lineRule="auto"/>
        <w:jc w:val="both"/>
        <w:rPr>
          <w:sz w:val="24"/>
          <w:szCs w:val="24"/>
        </w:rPr>
      </w:pPr>
      <w:r w:rsidRPr="001C6735">
        <w:rPr>
          <w:sz w:val="24"/>
          <w:szCs w:val="24"/>
        </w:rPr>
        <w:t>Podst</w:t>
      </w:r>
      <w:r w:rsidR="009C2827">
        <w:rPr>
          <w:sz w:val="24"/>
          <w:szCs w:val="24"/>
        </w:rPr>
        <w:t>awowym celem konsultacji</w:t>
      </w:r>
      <w:r w:rsidRPr="001C6735">
        <w:rPr>
          <w:sz w:val="24"/>
          <w:szCs w:val="24"/>
        </w:rPr>
        <w:t xml:space="preserve"> dla m</w:t>
      </w:r>
      <w:r w:rsidR="009C2827">
        <w:rPr>
          <w:sz w:val="24"/>
          <w:szCs w:val="24"/>
        </w:rPr>
        <w:t>ieszkańców Gminy Police</w:t>
      </w:r>
      <w:r w:rsidRPr="001C6735">
        <w:rPr>
          <w:sz w:val="24"/>
          <w:szCs w:val="24"/>
        </w:rPr>
        <w:t xml:space="preserve"> było poznanie opinii odnośnie stopnia aktualnego rozwoju</w:t>
      </w:r>
      <w:r w:rsidR="009C2827">
        <w:rPr>
          <w:sz w:val="24"/>
          <w:szCs w:val="24"/>
        </w:rPr>
        <w:t xml:space="preserve"> </w:t>
      </w:r>
      <w:r w:rsidRPr="001C6735">
        <w:rPr>
          <w:sz w:val="24"/>
          <w:szCs w:val="24"/>
        </w:rPr>
        <w:t>gminy oraz kierunków jej rozwoju</w:t>
      </w:r>
      <w:r w:rsidR="009C2827">
        <w:rPr>
          <w:sz w:val="24"/>
          <w:szCs w:val="24"/>
        </w:rPr>
        <w:t>. Konsultacje miały głównie na celu poznanie</w:t>
      </w:r>
      <w:r w:rsidRPr="001C6735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1C6735" w:rsidRPr="009C2827" w:rsidRDefault="009C2827" w:rsidP="009C2827">
      <w:pPr>
        <w:pStyle w:val="Akapitzlist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opinii</w:t>
      </w:r>
      <w:r w:rsidR="001C6735" w:rsidRPr="009C2827">
        <w:rPr>
          <w:sz w:val="24"/>
          <w:szCs w:val="24"/>
        </w:rPr>
        <w:t xml:space="preserve"> mieszkańców nt. stopnia rozwoju gminy,</w:t>
      </w:r>
    </w:p>
    <w:p w:rsidR="001C6735" w:rsidRPr="009C2827" w:rsidRDefault="009C2827" w:rsidP="009C2827">
      <w:pPr>
        <w:pStyle w:val="Akapitzlist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aktualnych i najbardziej odczuwalnych przez mieszkańców problemów wpływających</w:t>
      </w:r>
      <w:r w:rsidR="001C6735" w:rsidRPr="009C2827">
        <w:rPr>
          <w:sz w:val="24"/>
          <w:szCs w:val="24"/>
        </w:rPr>
        <w:t xml:space="preserve"> na warunki życia,</w:t>
      </w:r>
    </w:p>
    <w:p w:rsidR="001C6735" w:rsidRPr="009C2827" w:rsidRDefault="009C2827" w:rsidP="009C2827">
      <w:pPr>
        <w:pStyle w:val="Akapitzlist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przeanalizowaniu mocnych i słabych stron oraz szans i zagrożeń</w:t>
      </w:r>
      <w:r w:rsidR="001C6735" w:rsidRPr="009C2827">
        <w:rPr>
          <w:sz w:val="24"/>
          <w:szCs w:val="24"/>
        </w:rPr>
        <w:t xml:space="preserve"> rozwoju gminy,</w:t>
      </w:r>
    </w:p>
    <w:p w:rsidR="001C6735" w:rsidRPr="009C2827" w:rsidRDefault="009C2827" w:rsidP="009C2827">
      <w:pPr>
        <w:pStyle w:val="Akapitzlist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wizji</w:t>
      </w:r>
      <w:r w:rsidR="001C6735" w:rsidRPr="009C2827">
        <w:rPr>
          <w:sz w:val="24"/>
          <w:szCs w:val="24"/>
        </w:rPr>
        <w:t xml:space="preserve"> rozwoju gminy, czyli oczekiwanego stanu,</w:t>
      </w:r>
    </w:p>
    <w:p w:rsidR="001C6735" w:rsidRPr="009C2827" w:rsidRDefault="001C6735" w:rsidP="009C2827">
      <w:pPr>
        <w:pStyle w:val="Akapitzlist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9C2827">
        <w:rPr>
          <w:sz w:val="24"/>
          <w:szCs w:val="24"/>
        </w:rPr>
        <w:t>wykaz głównych działań jakie należy podjąć, aby osiągnąć zamierzone cele.</w:t>
      </w:r>
    </w:p>
    <w:p w:rsidR="00EC7C17" w:rsidRDefault="009C2827" w:rsidP="00CF71C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Najważniejsze problemy wpływające na warunki życia w Gminie Police</w:t>
      </w:r>
      <w:r w:rsidR="00620F6C">
        <w:rPr>
          <w:sz w:val="24"/>
          <w:szCs w:val="24"/>
        </w:rPr>
        <w:t xml:space="preserve"> to m.in.</w:t>
      </w:r>
      <w:r>
        <w:rPr>
          <w:sz w:val="24"/>
          <w:szCs w:val="24"/>
        </w:rPr>
        <w:t>:</w:t>
      </w:r>
    </w:p>
    <w:p w:rsidR="009C2827" w:rsidRDefault="009C2827" w:rsidP="00CF71C0">
      <w:pPr>
        <w:pStyle w:val="Akapitzlist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brak pomieszczeń sanitarnych w lokalach komunalnych</w:t>
      </w:r>
      <w:r w:rsidR="00097F24">
        <w:rPr>
          <w:sz w:val="24"/>
          <w:szCs w:val="24"/>
        </w:rPr>
        <w:t xml:space="preserve"> na terenie Starych Polic</w:t>
      </w:r>
      <w:r w:rsidR="00620F6C">
        <w:rPr>
          <w:sz w:val="24"/>
          <w:szCs w:val="24"/>
        </w:rPr>
        <w:t>;</w:t>
      </w:r>
    </w:p>
    <w:p w:rsidR="009C2827" w:rsidRDefault="007506AA" w:rsidP="00CF71C0">
      <w:pPr>
        <w:pStyle w:val="Akapitzlist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zagospodarowanie terenu nad </w:t>
      </w:r>
      <w:proofErr w:type="spellStart"/>
      <w:r>
        <w:rPr>
          <w:sz w:val="24"/>
          <w:szCs w:val="24"/>
        </w:rPr>
        <w:t>Łarpią</w:t>
      </w:r>
      <w:proofErr w:type="spellEnd"/>
      <w:r w:rsidR="00620F6C">
        <w:rPr>
          <w:sz w:val="24"/>
          <w:szCs w:val="24"/>
        </w:rPr>
        <w:t>;</w:t>
      </w:r>
    </w:p>
    <w:p w:rsidR="005B6239" w:rsidRDefault="005B6239" w:rsidP="00CF71C0">
      <w:pPr>
        <w:pStyle w:val="Akapitzlist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brak miejsc dla aktywnego spędzania cza</w:t>
      </w:r>
      <w:r w:rsidR="00620F6C">
        <w:rPr>
          <w:sz w:val="24"/>
          <w:szCs w:val="24"/>
        </w:rPr>
        <w:t>su wolnego na świeżym powietrzu;</w:t>
      </w:r>
    </w:p>
    <w:p w:rsidR="00620F6C" w:rsidRDefault="00620F6C" w:rsidP="00CF71C0">
      <w:pPr>
        <w:pStyle w:val="Akapitzlist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brak ścieżek rowerowych;</w:t>
      </w:r>
    </w:p>
    <w:p w:rsidR="00620F6C" w:rsidRDefault="00620F6C" w:rsidP="00CF71C0">
      <w:pPr>
        <w:pStyle w:val="Akapitzlist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modernizacja dróg i chodników;</w:t>
      </w:r>
    </w:p>
    <w:p w:rsidR="00620F6C" w:rsidRDefault="00620F6C" w:rsidP="00CF71C0">
      <w:pPr>
        <w:pStyle w:val="Akapitzlist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zbyt mała ilość obiektów handlowych i usługowych;</w:t>
      </w:r>
    </w:p>
    <w:p w:rsidR="00620F6C" w:rsidRDefault="00620F6C" w:rsidP="00CF71C0">
      <w:pPr>
        <w:pStyle w:val="Akapitzlist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potrzeba poprawy infrastruktury dla osób z ograniczoną zdolnością do poruszania się;</w:t>
      </w:r>
    </w:p>
    <w:p w:rsidR="00620F6C" w:rsidRDefault="00620F6C" w:rsidP="00CF71C0">
      <w:pPr>
        <w:pStyle w:val="Akapitzlist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potrzeba zwiększenia poczucia bezpieczeństwa mieszkańców;</w:t>
      </w:r>
    </w:p>
    <w:p w:rsidR="00620F6C" w:rsidRDefault="00620F6C" w:rsidP="00620F6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Zwrócono również uwag</w:t>
      </w:r>
      <w:r w:rsidR="00A56C48">
        <w:rPr>
          <w:sz w:val="24"/>
          <w:szCs w:val="24"/>
        </w:rPr>
        <w:t>ę na tematy związane z usprawnieniem małej infrastruktury (więcej koszy na śmieci, ławek itp.), modernizacją budynków komunalnych czy stworzenie warunków do czynnego wypoczynku na świeżym powietrzu</w:t>
      </w:r>
      <w:r w:rsidR="00097F24">
        <w:rPr>
          <w:sz w:val="24"/>
          <w:szCs w:val="24"/>
        </w:rPr>
        <w:t>. Konsultujący dokument</w:t>
      </w:r>
      <w:r w:rsidR="00A56C48">
        <w:rPr>
          <w:sz w:val="24"/>
          <w:szCs w:val="24"/>
        </w:rPr>
        <w:t xml:space="preserve"> odnieśli się także do bezpieczeństwa na obszarze Starego Miasta. Zgłoszono potrzebę postawienia sygnalizacji świetlnej oraz zwiększenie ilości patroli służb porządkowych. Podjęto tematy związane z zorganizowaniem czasu wolnego dzieci i młodzieży oraz potrzebę wybudowania miasteczka rowerowego oraz zagospodarowanie miejskiej zieleni. Pojawiły się sugestie dotyczące budowy wybiegów dla psów, braku wsparcia dla małych przedsiębiorstw, zbyt ubogą ofertę kulturową, </w:t>
      </w:r>
      <w:r w:rsidR="00097F24">
        <w:rPr>
          <w:sz w:val="24"/>
          <w:szCs w:val="24"/>
        </w:rPr>
        <w:t xml:space="preserve">czy na </w:t>
      </w:r>
      <w:r w:rsidR="00A56C48">
        <w:rPr>
          <w:sz w:val="24"/>
          <w:szCs w:val="24"/>
        </w:rPr>
        <w:t xml:space="preserve">problemy związane z kanalizacją. </w:t>
      </w:r>
    </w:p>
    <w:p w:rsidR="008821B4" w:rsidRDefault="008821B4" w:rsidP="00620F6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Największy nacisk położono jednak </w:t>
      </w:r>
      <w:r w:rsidR="00EA590A">
        <w:rPr>
          <w:sz w:val="24"/>
          <w:szCs w:val="24"/>
        </w:rPr>
        <w:t>na najmocniej odczuwalnych problemach – brak pomieszczeń sanitarnych w lokalach komunalnych. Brak łazienek oraz toalet jest istotnym problemem dla mieszkańców lokali komunalnych na terenie Starego Miasta.</w:t>
      </w:r>
    </w:p>
    <w:p w:rsidR="000F6B40" w:rsidRDefault="00977631" w:rsidP="00097F2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Drugim z tematów, cieszącym</w:t>
      </w:r>
      <w:r w:rsidR="0053406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się największym zainteresowaniem było zagospodarowanie terenu nad </w:t>
      </w:r>
      <w:proofErr w:type="spellStart"/>
      <w:r>
        <w:rPr>
          <w:sz w:val="24"/>
          <w:szCs w:val="24"/>
        </w:rPr>
        <w:t>Łarpią</w:t>
      </w:r>
      <w:proofErr w:type="spellEnd"/>
      <w:r>
        <w:rPr>
          <w:sz w:val="24"/>
          <w:szCs w:val="24"/>
        </w:rPr>
        <w:t xml:space="preserve">. </w:t>
      </w:r>
      <w:r w:rsidR="0053406F">
        <w:rPr>
          <w:sz w:val="24"/>
          <w:szCs w:val="24"/>
        </w:rPr>
        <w:t xml:space="preserve">Głównym celem inwestycji jest rewitalizacji i rewaloryzacja terenów nad Kanałem </w:t>
      </w:r>
      <w:proofErr w:type="spellStart"/>
      <w:r w:rsidR="0053406F">
        <w:rPr>
          <w:sz w:val="24"/>
          <w:szCs w:val="24"/>
        </w:rPr>
        <w:t>Łarpia</w:t>
      </w:r>
      <w:proofErr w:type="spellEnd"/>
      <w:r w:rsidR="0053406F">
        <w:rPr>
          <w:sz w:val="24"/>
          <w:szCs w:val="24"/>
        </w:rPr>
        <w:t>. Skutkiem działań podjętych w ramach inwestycji ma być ożywienie oraz poprawa funkcjonalności, estetyki, wygody użytkowania i jakości życia w rewitalizowanym obszarze.</w:t>
      </w:r>
    </w:p>
    <w:p w:rsidR="00EC7C17" w:rsidRPr="000F6B40" w:rsidRDefault="000F6B40" w:rsidP="000F6B40">
      <w:pPr>
        <w:shd w:val="clear" w:color="auto" w:fill="92D050"/>
        <w:jc w:val="both"/>
        <w:rPr>
          <w:b/>
          <w:sz w:val="24"/>
          <w:szCs w:val="24"/>
        </w:rPr>
      </w:pPr>
      <w:r w:rsidRPr="000F6B40">
        <w:rPr>
          <w:b/>
          <w:sz w:val="24"/>
          <w:szCs w:val="24"/>
        </w:rPr>
        <w:lastRenderedPageBreak/>
        <w:t>Podsumowanie</w:t>
      </w:r>
    </w:p>
    <w:p w:rsidR="00051C07" w:rsidRDefault="00051C07" w:rsidP="00814C1C">
      <w:pPr>
        <w:spacing w:line="360" w:lineRule="auto"/>
        <w:jc w:val="both"/>
        <w:rPr>
          <w:sz w:val="24"/>
          <w:szCs w:val="24"/>
        </w:rPr>
      </w:pPr>
    </w:p>
    <w:p w:rsidR="00051C07" w:rsidRDefault="00051C07" w:rsidP="00814C1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Konsultacje odbyły się w wyznaczonym terminie i formie.</w:t>
      </w:r>
    </w:p>
    <w:p w:rsidR="00C43CAD" w:rsidRDefault="000F6B40" w:rsidP="00814C1C">
      <w:pPr>
        <w:spacing w:line="360" w:lineRule="auto"/>
        <w:jc w:val="both"/>
        <w:rPr>
          <w:sz w:val="24"/>
          <w:szCs w:val="24"/>
        </w:rPr>
      </w:pPr>
      <w:r w:rsidRPr="000F6B40">
        <w:rPr>
          <w:sz w:val="24"/>
          <w:szCs w:val="24"/>
        </w:rPr>
        <w:t>Proces  konsultacji  społ</w:t>
      </w:r>
      <w:r>
        <w:rPr>
          <w:sz w:val="24"/>
          <w:szCs w:val="24"/>
        </w:rPr>
        <w:t xml:space="preserve">ecznych  Programu </w:t>
      </w:r>
      <w:r w:rsidR="008B60FB">
        <w:rPr>
          <w:sz w:val="24"/>
          <w:szCs w:val="24"/>
        </w:rPr>
        <w:t>rewitalizacji dla Gminy</w:t>
      </w:r>
      <w:r>
        <w:rPr>
          <w:sz w:val="24"/>
          <w:szCs w:val="24"/>
        </w:rPr>
        <w:t xml:space="preserve"> Police</w:t>
      </w:r>
      <w:r w:rsidR="008B60FB">
        <w:rPr>
          <w:sz w:val="24"/>
          <w:szCs w:val="24"/>
        </w:rPr>
        <w:t xml:space="preserve"> sprzyjał pojawianiu się nowych pomysłów</w:t>
      </w:r>
      <w:r>
        <w:rPr>
          <w:sz w:val="24"/>
          <w:szCs w:val="24"/>
        </w:rPr>
        <w:t>.  Większo</w:t>
      </w:r>
      <w:r w:rsidRPr="000F6B40">
        <w:rPr>
          <w:sz w:val="24"/>
          <w:szCs w:val="24"/>
        </w:rPr>
        <w:t>ść</w:t>
      </w:r>
      <w:r>
        <w:rPr>
          <w:sz w:val="24"/>
          <w:szCs w:val="24"/>
        </w:rPr>
        <w:t xml:space="preserve">  wniosków  i  opinii </w:t>
      </w:r>
      <w:r w:rsidRPr="000F6B40">
        <w:rPr>
          <w:sz w:val="24"/>
          <w:szCs w:val="24"/>
        </w:rPr>
        <w:t>zawartych  w  formularza</w:t>
      </w:r>
      <w:r>
        <w:rPr>
          <w:sz w:val="24"/>
          <w:szCs w:val="24"/>
        </w:rPr>
        <w:t>ch  konsultacyjnych  pokrywała się  z  opisem  celów  i  zadań  ju</w:t>
      </w:r>
      <w:r w:rsidR="008B60FB">
        <w:rPr>
          <w:sz w:val="24"/>
          <w:szCs w:val="24"/>
        </w:rPr>
        <w:t>ż</w:t>
      </w:r>
      <w:r>
        <w:rPr>
          <w:sz w:val="24"/>
          <w:szCs w:val="24"/>
        </w:rPr>
        <w:t xml:space="preserve">  istniejących  </w:t>
      </w:r>
      <w:r w:rsidRPr="000F6B40">
        <w:rPr>
          <w:sz w:val="24"/>
          <w:szCs w:val="24"/>
        </w:rPr>
        <w:t xml:space="preserve">w    dokumencie    strategicznym.  </w:t>
      </w:r>
      <w:r>
        <w:rPr>
          <w:sz w:val="24"/>
          <w:szCs w:val="24"/>
        </w:rPr>
        <w:t xml:space="preserve">  Komentarze    przekazane    przez    mieszkańców    były    często uzasadnieniem celów odnoszących się</w:t>
      </w:r>
      <w:r w:rsidRPr="000F6B40">
        <w:rPr>
          <w:sz w:val="24"/>
          <w:szCs w:val="24"/>
        </w:rPr>
        <w:t xml:space="preserve"> do dz</w:t>
      </w:r>
      <w:r>
        <w:rPr>
          <w:sz w:val="24"/>
          <w:szCs w:val="24"/>
        </w:rPr>
        <w:t>isie</w:t>
      </w:r>
      <w:r w:rsidR="008B60FB">
        <w:rPr>
          <w:sz w:val="24"/>
          <w:szCs w:val="24"/>
        </w:rPr>
        <w:t xml:space="preserve">jszej sytuacji w gminie Police. </w:t>
      </w:r>
    </w:p>
    <w:p w:rsidR="00051C07" w:rsidRDefault="00051C07" w:rsidP="00814C1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W efekcie końcowym zaplanowano takie działania rewitalizacyjne, które są spójne ze zgłoszonymi potrzebami mieszkańców tego obszaru.</w:t>
      </w:r>
    </w:p>
    <w:p w:rsidR="00051C07" w:rsidRPr="00276ACE" w:rsidRDefault="00051C07" w:rsidP="00814C1C">
      <w:pPr>
        <w:spacing w:line="360" w:lineRule="auto"/>
        <w:jc w:val="both"/>
        <w:rPr>
          <w:sz w:val="24"/>
          <w:szCs w:val="24"/>
        </w:rPr>
      </w:pPr>
    </w:p>
    <w:p w:rsidR="00577243" w:rsidRPr="00577243" w:rsidRDefault="00577243" w:rsidP="00577243">
      <w:pPr>
        <w:jc w:val="both"/>
        <w:rPr>
          <w:sz w:val="24"/>
          <w:szCs w:val="24"/>
        </w:rPr>
      </w:pPr>
    </w:p>
    <w:p w:rsidR="00577243" w:rsidRPr="00577243" w:rsidRDefault="00577243" w:rsidP="00577243">
      <w:pPr>
        <w:jc w:val="both"/>
        <w:rPr>
          <w:sz w:val="24"/>
          <w:szCs w:val="24"/>
        </w:rPr>
      </w:pPr>
    </w:p>
    <w:sectPr w:rsidR="00577243" w:rsidRPr="00577243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954" w:rsidRDefault="00E51954" w:rsidP="00B704FB">
      <w:pPr>
        <w:spacing w:after="0" w:line="240" w:lineRule="auto"/>
      </w:pPr>
      <w:r>
        <w:separator/>
      </w:r>
    </w:p>
  </w:endnote>
  <w:endnote w:type="continuationSeparator" w:id="0">
    <w:p w:rsidR="00E51954" w:rsidRDefault="00E51954" w:rsidP="00B70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954" w:rsidRDefault="00E51954" w:rsidP="00B704FB">
      <w:pPr>
        <w:spacing w:after="0" w:line="240" w:lineRule="auto"/>
      </w:pPr>
      <w:r>
        <w:separator/>
      </w:r>
    </w:p>
  </w:footnote>
  <w:footnote w:type="continuationSeparator" w:id="0">
    <w:p w:rsidR="00E51954" w:rsidRDefault="00E51954" w:rsidP="00B70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6C1" w:rsidRPr="00F666C1" w:rsidRDefault="00F666C1" w:rsidP="00F666C1">
    <w:pPr>
      <w:pStyle w:val="Nagwek"/>
    </w:pPr>
    <w:r w:rsidRPr="00F666C1">
      <w:rPr>
        <w:noProof/>
        <w:lang w:eastAsia="pl-PL"/>
      </w:rPr>
      <w:drawing>
        <wp:inline distT="0" distB="0" distL="0" distR="0">
          <wp:extent cx="1362075" cy="904875"/>
          <wp:effectExtent l="0" t="0" r="9525" b="9525"/>
          <wp:docPr id="9" name="Obraz 9" descr="pobra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bra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666C1">
      <w:rPr>
        <w:noProof/>
        <w:lang w:eastAsia="pl-PL"/>
      </w:rPr>
      <w:drawing>
        <wp:inline distT="0" distB="0" distL="0" distR="0">
          <wp:extent cx="1295400" cy="714375"/>
          <wp:effectExtent l="0" t="0" r="0" b="9525"/>
          <wp:docPr id="8" name="Obraz 8" descr="Znalezione obrazy dla zapytania fundusze europejskie pomoc technicz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nalezione obrazy dla zapytania fundusze europejskie pomoc technicz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666C1">
      <w:rPr>
        <w:noProof/>
        <w:lang w:eastAsia="pl-PL"/>
      </w:rPr>
      <w:drawing>
        <wp:inline distT="0" distB="0" distL="0" distR="0">
          <wp:extent cx="1514475" cy="476250"/>
          <wp:effectExtent l="0" t="0" r="9525" b="0"/>
          <wp:docPr id="7" name="Obraz 7" descr="Znalezione obrazy dla zapytania ministerstwo rozwo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Znalezione obrazy dla zapytania ministerstwo rozwoju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666C1">
      <w:t xml:space="preserve">   </w:t>
    </w:r>
    <w:r w:rsidRPr="00F666C1">
      <w:rPr>
        <w:noProof/>
        <w:lang w:eastAsia="pl-PL"/>
      </w:rPr>
      <w:drawing>
        <wp:inline distT="0" distB="0" distL="0" distR="0">
          <wp:extent cx="1457325" cy="504825"/>
          <wp:effectExtent l="0" t="0" r="9525" b="9525"/>
          <wp:docPr id="6" name="Obraz 6" descr="Znalezione obrazy dla zapytania logo unia europejska europejski fundusz rozwoju regional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Znalezione obrazy dla zapytania logo unia europejska europejski fundusz rozwoju regionalne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666C1">
      <w:t xml:space="preserve">    </w:t>
    </w:r>
  </w:p>
  <w:p w:rsidR="00F666C1" w:rsidRDefault="00F666C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864F9"/>
    <w:multiLevelType w:val="hybridMultilevel"/>
    <w:tmpl w:val="DFC403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F7703"/>
    <w:multiLevelType w:val="hybridMultilevel"/>
    <w:tmpl w:val="ADFAD820"/>
    <w:lvl w:ilvl="0" w:tplc="E4788EEC">
      <w:start w:val="1"/>
      <w:numFmt w:val="decimal"/>
      <w:lvlText w:val="%1."/>
      <w:lvlJc w:val="left"/>
      <w:pPr>
        <w:ind w:left="644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AB0DAF"/>
    <w:multiLevelType w:val="hybridMultilevel"/>
    <w:tmpl w:val="AC5230F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B175C8"/>
    <w:multiLevelType w:val="hybridMultilevel"/>
    <w:tmpl w:val="908CB9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6B7186"/>
    <w:multiLevelType w:val="hybridMultilevel"/>
    <w:tmpl w:val="AB0EC7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E01CFE"/>
    <w:multiLevelType w:val="hybridMultilevel"/>
    <w:tmpl w:val="31AAAE70"/>
    <w:lvl w:ilvl="0" w:tplc="77BCD4E0">
      <w:start w:val="1"/>
      <w:numFmt w:val="decimal"/>
      <w:lvlText w:val="%1)"/>
      <w:lvlJc w:val="left"/>
      <w:pPr>
        <w:ind w:left="4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0C4"/>
    <w:rsid w:val="00040014"/>
    <w:rsid w:val="00051C07"/>
    <w:rsid w:val="00053646"/>
    <w:rsid w:val="00073A04"/>
    <w:rsid w:val="00085433"/>
    <w:rsid w:val="00097F24"/>
    <w:rsid w:val="000B4203"/>
    <w:rsid w:val="000E6CCA"/>
    <w:rsid w:val="000F6B40"/>
    <w:rsid w:val="001C6735"/>
    <w:rsid w:val="00241C2E"/>
    <w:rsid w:val="00276ACE"/>
    <w:rsid w:val="002847F7"/>
    <w:rsid w:val="002A7409"/>
    <w:rsid w:val="002E40C4"/>
    <w:rsid w:val="003128EA"/>
    <w:rsid w:val="003315D5"/>
    <w:rsid w:val="00341B71"/>
    <w:rsid w:val="00397FD9"/>
    <w:rsid w:val="00434521"/>
    <w:rsid w:val="00481959"/>
    <w:rsid w:val="004D1D7D"/>
    <w:rsid w:val="0053406F"/>
    <w:rsid w:val="00577243"/>
    <w:rsid w:val="005B6239"/>
    <w:rsid w:val="00620F6C"/>
    <w:rsid w:val="006838D6"/>
    <w:rsid w:val="006A2564"/>
    <w:rsid w:val="006C4822"/>
    <w:rsid w:val="006F3AFA"/>
    <w:rsid w:val="00704CAA"/>
    <w:rsid w:val="007506AA"/>
    <w:rsid w:val="007A2AEC"/>
    <w:rsid w:val="0081399C"/>
    <w:rsid w:val="00814C1C"/>
    <w:rsid w:val="00835C56"/>
    <w:rsid w:val="008619CA"/>
    <w:rsid w:val="0086584B"/>
    <w:rsid w:val="008821B4"/>
    <w:rsid w:val="008B60FB"/>
    <w:rsid w:val="009118C2"/>
    <w:rsid w:val="00936117"/>
    <w:rsid w:val="0094283C"/>
    <w:rsid w:val="00977631"/>
    <w:rsid w:val="009C2827"/>
    <w:rsid w:val="00A143FA"/>
    <w:rsid w:val="00A56C48"/>
    <w:rsid w:val="00A65264"/>
    <w:rsid w:val="00AD7402"/>
    <w:rsid w:val="00B059D8"/>
    <w:rsid w:val="00B356AE"/>
    <w:rsid w:val="00B704FB"/>
    <w:rsid w:val="00B77ABF"/>
    <w:rsid w:val="00B94EDF"/>
    <w:rsid w:val="00BE550F"/>
    <w:rsid w:val="00C43CAD"/>
    <w:rsid w:val="00C71488"/>
    <w:rsid w:val="00C74F44"/>
    <w:rsid w:val="00C86317"/>
    <w:rsid w:val="00CD1B27"/>
    <w:rsid w:val="00CE23D8"/>
    <w:rsid w:val="00CF71C0"/>
    <w:rsid w:val="00D52EC3"/>
    <w:rsid w:val="00D7011C"/>
    <w:rsid w:val="00DB518D"/>
    <w:rsid w:val="00E03EC4"/>
    <w:rsid w:val="00E51954"/>
    <w:rsid w:val="00E536C4"/>
    <w:rsid w:val="00E97C6F"/>
    <w:rsid w:val="00EA590A"/>
    <w:rsid w:val="00EC7C17"/>
    <w:rsid w:val="00F31A7C"/>
    <w:rsid w:val="00F400B8"/>
    <w:rsid w:val="00F405D2"/>
    <w:rsid w:val="00F666C1"/>
    <w:rsid w:val="00F70214"/>
    <w:rsid w:val="00FC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830603-6DE0-4640-9F2E-B9AF8931F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19C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B420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B4203"/>
    <w:rPr>
      <w:color w:val="808080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B70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04FB"/>
  </w:style>
  <w:style w:type="paragraph" w:styleId="Stopka">
    <w:name w:val="footer"/>
    <w:basedOn w:val="Normalny"/>
    <w:link w:val="StopkaZnak"/>
    <w:uiPriority w:val="99"/>
    <w:unhideWhenUsed/>
    <w:rsid w:val="00B70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04FB"/>
  </w:style>
  <w:style w:type="paragraph" w:styleId="NormalnyWeb">
    <w:name w:val="Normal (Web)"/>
    <w:basedOn w:val="Normalny"/>
    <w:uiPriority w:val="99"/>
    <w:semiHidden/>
    <w:unhideWhenUsed/>
    <w:rsid w:val="00F66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666C1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7F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7F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47F7"/>
    <w:rPr>
      <w:vertAlign w:val="superscript"/>
    </w:rPr>
  </w:style>
  <w:style w:type="paragraph" w:customStyle="1" w:styleId="SWTEKST">
    <w:name w:val="SW TEKST"/>
    <w:basedOn w:val="Normalny"/>
    <w:link w:val="SWTEKSTZnak"/>
    <w:rsid w:val="00241C2E"/>
    <w:pPr>
      <w:spacing w:before="60" w:after="60" w:line="240" w:lineRule="auto"/>
      <w:ind w:firstLine="794"/>
      <w:jc w:val="both"/>
    </w:pPr>
    <w:rPr>
      <w:rFonts w:ascii="Tahoma" w:eastAsia="Times New Roman" w:hAnsi="Tahoma" w:cs="Times New Roman"/>
      <w:sz w:val="20"/>
      <w:szCs w:val="24"/>
      <w:lang w:val="x-none" w:eastAsia="pl-PL"/>
    </w:rPr>
  </w:style>
  <w:style w:type="character" w:customStyle="1" w:styleId="SWTEKSTZnak">
    <w:name w:val="SW TEKST Znak"/>
    <w:link w:val="SWTEKST"/>
    <w:rsid w:val="00241C2E"/>
    <w:rPr>
      <w:rFonts w:ascii="Tahoma" w:eastAsia="Times New Roman" w:hAnsi="Tahoma" w:cs="Times New Roman"/>
      <w:sz w:val="20"/>
      <w:szCs w:val="24"/>
      <w:lang w:val="x-none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2A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2A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0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3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asoprych@ug.police.pl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soprych@ug.police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png"/><Relationship Id="rId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3603</Words>
  <Characters>21624</Characters>
  <Application>Microsoft Office Word</Application>
  <DocSecurity>0</DocSecurity>
  <Lines>180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04562</dc:creator>
  <cp:keywords/>
  <dc:description/>
  <cp:lastModifiedBy>asoprych</cp:lastModifiedBy>
  <cp:revision>2</cp:revision>
  <cp:lastPrinted>2017-09-28T09:57:00Z</cp:lastPrinted>
  <dcterms:created xsi:type="dcterms:W3CDTF">2017-09-28T12:50:00Z</dcterms:created>
  <dcterms:modified xsi:type="dcterms:W3CDTF">2017-09-28T12:50:00Z</dcterms:modified>
</cp:coreProperties>
</file>