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E" w:rsidRPr="0069719E" w:rsidRDefault="0069719E" w:rsidP="0069719E">
      <w:pPr>
        <w:pStyle w:val="data"/>
        <w:rPr>
          <w:sz w:val="22"/>
          <w:szCs w:val="22"/>
        </w:rPr>
      </w:pPr>
      <w:r w:rsidRPr="0069719E">
        <w:rPr>
          <w:sz w:val="22"/>
          <w:szCs w:val="22"/>
        </w:rPr>
        <w:t>Police, dnia 10 listopada 2016 r.</w:t>
      </w:r>
    </w:p>
    <w:p w:rsidR="0069719E" w:rsidRPr="0069719E" w:rsidRDefault="0069719E" w:rsidP="0069719E">
      <w:pPr>
        <w:pStyle w:val="znak"/>
        <w:rPr>
          <w:sz w:val="22"/>
          <w:szCs w:val="22"/>
        </w:rPr>
      </w:pPr>
      <w:r w:rsidRPr="0069719E">
        <w:rPr>
          <w:sz w:val="22"/>
          <w:szCs w:val="22"/>
        </w:rPr>
        <w:t>OR.520.18</w:t>
      </w:r>
      <w:r w:rsidRPr="0069719E">
        <w:rPr>
          <w:sz w:val="22"/>
          <w:szCs w:val="22"/>
        </w:rPr>
        <w:t>.2014</w:t>
      </w:r>
    </w:p>
    <w:p w:rsidR="0069719E" w:rsidRPr="0069719E" w:rsidRDefault="0069719E" w:rsidP="0069719E">
      <w:pPr>
        <w:pStyle w:val="tekst"/>
        <w:jc w:val="center"/>
        <w:rPr>
          <w:b/>
          <w:sz w:val="26"/>
          <w:szCs w:val="26"/>
        </w:rPr>
      </w:pPr>
      <w:r w:rsidRPr="0069719E">
        <w:rPr>
          <w:b/>
          <w:sz w:val="26"/>
          <w:szCs w:val="26"/>
        </w:rPr>
        <w:t>Informacja o zakończeniu konsultacji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 xml:space="preserve">Na podstawie § 5 uchwały Nr LIX/433/10 Rady Miejskiej w Policach z dnia 26 października 2010 r. w sprawie szczegółowego sposobu konsultowania z Gminną Radą Działalności Pożytku Publicznego lub organizacjami pozarządowymi i podmiotami wymienionymi w art. 3 ust. 3 ustawy z dnia 24 kwietnia 2003 r. o działalności pożytku publicznego i o wolontariacie (Dz.U. 2014 r. poz. 1118 z </w:t>
      </w:r>
      <w:proofErr w:type="spellStart"/>
      <w:r w:rsidRPr="0069719E">
        <w:rPr>
          <w:sz w:val="22"/>
          <w:szCs w:val="22"/>
        </w:rPr>
        <w:t>późn</w:t>
      </w:r>
      <w:proofErr w:type="spellEnd"/>
      <w:r w:rsidRPr="0069719E">
        <w:rPr>
          <w:sz w:val="22"/>
          <w:szCs w:val="22"/>
        </w:rPr>
        <w:t>. zm.) projektów aktów prawa miejscowego w dziedzinach dotyczących działalności statutowej tych organizacji informuję o zakończeniu konsultacji dotyczących projektu uchwały w sprawie programu współpracy Gminy Police z organizacjami pozarządowymi oraz innymi podmiotami w zakresie realizacji zadań pożytku publicznego w 2017 roku .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>W dniu 25 października 2016 roku zostały ogłoszone konsultacje dotyczące projektu uchwały w sprawie programu współpracy Gminy Police z organizacjami pozarządowymi oraz innymi podmiotami w zakresie realizacji zadań pożytku publicznego w 2017 roku. W tym samym dniu zostało skierowane pismo do przewodniczącej Gminnej Rady Działalności Pożytku Publicznego o rozpoczęciu konsultacji.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>Termin zakończenia konsultacji został wyznaczony na 9 listopada 2016 roku.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>Do dnia zakończenia konsultacji nie wpłynęły wnioski od organizacji pozarządowych i podmiotów wymienionych w art. 3 ust. 3 ustawy z dnia 24 kwietnia 2003 r. o działalności pożytku publicznego i o wolontariacie, mających siedzibę i działających na terenie gminy Police.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>W dniu 7 listopada 2016 r. odbyło się II posiedzenie Gminnej Rady Działalności Pożytku Publicznego w Policach, na którym wnioskowano o następującą zmianę w konsultowanej uchwale: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 xml:space="preserve">- zmienić brzmienie §10 pkt 6 lit. a załącznika do projektu uchwały na: „piłki nożnej, piłki siatkowej, podnoszenia ciężarów, sportów walki, lekkoatletyki” </w:t>
      </w:r>
    </w:p>
    <w:p w:rsidR="0069719E" w:rsidRPr="0069719E" w:rsidRDefault="0069719E" w:rsidP="0069719E">
      <w:pPr>
        <w:pStyle w:val="tekst"/>
        <w:rPr>
          <w:sz w:val="22"/>
          <w:szCs w:val="22"/>
        </w:rPr>
      </w:pPr>
      <w:r w:rsidRPr="0069719E">
        <w:rPr>
          <w:sz w:val="22"/>
          <w:szCs w:val="22"/>
        </w:rPr>
        <w:t xml:space="preserve">Uwaga została zaakceptowana i wprowadzona do projektu uchwały. </w:t>
      </w:r>
    </w:p>
    <w:p w:rsidR="00E60FBF" w:rsidRDefault="0069719E" w:rsidP="0069719E">
      <w:pPr>
        <w:pStyle w:val="tekst"/>
      </w:pPr>
      <w:r w:rsidRPr="0069719E">
        <w:rPr>
          <w:sz w:val="22"/>
          <w:szCs w:val="22"/>
        </w:rPr>
        <w:t>Uchwała otrzymała pozytywną opinię Gminnej Rady Działalności Pożytku Publicznego w Policach.</w:t>
      </w:r>
      <w:bookmarkStart w:id="0" w:name="_GoBack"/>
      <w:bookmarkEnd w:id="0"/>
    </w:p>
    <w:sectPr w:rsidR="00E60FBF" w:rsidSect="002C31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89" w:rsidRDefault="00AA7289" w:rsidP="00B117B8">
      <w:r>
        <w:separator/>
      </w:r>
    </w:p>
  </w:endnote>
  <w:endnote w:type="continuationSeparator" w:id="0">
    <w:p w:rsidR="00AA7289" w:rsidRDefault="00AA7289" w:rsidP="00B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B8" w:rsidRDefault="00B117B8">
    <w:pPr>
      <w:pStyle w:val="Stopka"/>
    </w:pPr>
    <w:r>
      <w:rPr>
        <w:noProof/>
        <w:lang w:eastAsia="pl-PL"/>
      </w:rPr>
      <w:drawing>
        <wp:inline distT="0" distB="0" distL="0" distR="0" wp14:anchorId="64A326CA" wp14:editId="62140F50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B8" w:rsidRDefault="00DC4CB8">
    <w:pPr>
      <w:pStyle w:val="Stopka"/>
    </w:pPr>
    <w:r>
      <w:rPr>
        <w:noProof/>
        <w:lang w:eastAsia="pl-PL"/>
      </w:rPr>
      <w:drawing>
        <wp:inline distT="0" distB="0" distL="0" distR="0" wp14:anchorId="6082F1F8" wp14:editId="1A89B221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89" w:rsidRDefault="00AA7289" w:rsidP="00B117B8">
      <w:r>
        <w:separator/>
      </w:r>
    </w:p>
  </w:footnote>
  <w:footnote w:type="continuationSeparator" w:id="0">
    <w:p w:rsidR="00AA7289" w:rsidRDefault="00AA7289" w:rsidP="00B1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71" w:rsidRDefault="002C3171">
    <w:pPr>
      <w:pStyle w:val="Nagwek"/>
    </w:pPr>
    <w:r>
      <w:rPr>
        <w:noProof/>
        <w:lang w:eastAsia="pl-PL"/>
      </w:rPr>
      <w:drawing>
        <wp:inline distT="0" distB="0" distL="0" distR="0" wp14:anchorId="508151E7" wp14:editId="0C2FFC4A">
          <wp:extent cx="576072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B8" w:rsidRDefault="009B45DF">
    <w:pPr>
      <w:pStyle w:val="Nagwek"/>
    </w:pPr>
    <w:r>
      <w:rPr>
        <w:noProof/>
        <w:lang w:eastAsia="pl-PL"/>
      </w:rPr>
      <w:drawing>
        <wp:inline distT="0" distB="0" distL="0" distR="0" wp14:anchorId="369C5A89" wp14:editId="274A17E2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CA0"/>
    <w:multiLevelType w:val="hybridMultilevel"/>
    <w:tmpl w:val="72885CD6"/>
    <w:lvl w:ilvl="0" w:tplc="227C5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EE8"/>
    <w:multiLevelType w:val="hybridMultilevel"/>
    <w:tmpl w:val="BC6AB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37D4"/>
    <w:multiLevelType w:val="hybridMultilevel"/>
    <w:tmpl w:val="2A1AA22E"/>
    <w:lvl w:ilvl="0" w:tplc="FE16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0234"/>
    <w:multiLevelType w:val="hybridMultilevel"/>
    <w:tmpl w:val="BFE08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DCD"/>
    <w:multiLevelType w:val="hybridMultilevel"/>
    <w:tmpl w:val="74A2FF0E"/>
    <w:lvl w:ilvl="0" w:tplc="06D807F2">
      <w:start w:val="1"/>
      <w:numFmt w:val="bullet"/>
      <w:pStyle w:val="wyliczankabeznu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374"/>
    <w:multiLevelType w:val="hybridMultilevel"/>
    <w:tmpl w:val="448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17AC"/>
    <w:multiLevelType w:val="hybridMultilevel"/>
    <w:tmpl w:val="11AEB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124A0E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5A7"/>
    <w:multiLevelType w:val="hybridMultilevel"/>
    <w:tmpl w:val="9AE2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52DA"/>
    <w:multiLevelType w:val="hybridMultilevel"/>
    <w:tmpl w:val="4B487B2C"/>
    <w:lvl w:ilvl="0" w:tplc="3014F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5D51"/>
    <w:multiLevelType w:val="hybridMultilevel"/>
    <w:tmpl w:val="4ADC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3FE7"/>
    <w:multiLevelType w:val="hybridMultilevel"/>
    <w:tmpl w:val="82F8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1B99"/>
    <w:multiLevelType w:val="hybridMultilevel"/>
    <w:tmpl w:val="D5A4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2DEF"/>
    <w:multiLevelType w:val="hybridMultilevel"/>
    <w:tmpl w:val="5B44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8E63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5B7"/>
    <w:multiLevelType w:val="hybridMultilevel"/>
    <w:tmpl w:val="EFCE3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B69"/>
    <w:multiLevelType w:val="hybridMultilevel"/>
    <w:tmpl w:val="54406AF2"/>
    <w:lvl w:ilvl="0" w:tplc="0386A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44DDB"/>
    <w:multiLevelType w:val="hybridMultilevel"/>
    <w:tmpl w:val="30C6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3F92"/>
    <w:multiLevelType w:val="hybridMultilevel"/>
    <w:tmpl w:val="4EC2E0D6"/>
    <w:lvl w:ilvl="0" w:tplc="A5B22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16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B8"/>
    <w:rsid w:val="00056BA4"/>
    <w:rsid w:val="00065D83"/>
    <w:rsid w:val="001A6AA6"/>
    <w:rsid w:val="002C3171"/>
    <w:rsid w:val="002D29E8"/>
    <w:rsid w:val="002F34B7"/>
    <w:rsid w:val="00334781"/>
    <w:rsid w:val="00343EEC"/>
    <w:rsid w:val="003810A9"/>
    <w:rsid w:val="003A4043"/>
    <w:rsid w:val="003C3923"/>
    <w:rsid w:val="003E445F"/>
    <w:rsid w:val="004177D1"/>
    <w:rsid w:val="00436B69"/>
    <w:rsid w:val="004E2C3E"/>
    <w:rsid w:val="00524613"/>
    <w:rsid w:val="00525402"/>
    <w:rsid w:val="00567F83"/>
    <w:rsid w:val="005D7707"/>
    <w:rsid w:val="005E0754"/>
    <w:rsid w:val="00627E33"/>
    <w:rsid w:val="00633864"/>
    <w:rsid w:val="006610F4"/>
    <w:rsid w:val="00676D9A"/>
    <w:rsid w:val="0069719E"/>
    <w:rsid w:val="006A5F74"/>
    <w:rsid w:val="00722C4B"/>
    <w:rsid w:val="0089501E"/>
    <w:rsid w:val="008D1EF0"/>
    <w:rsid w:val="008E23C2"/>
    <w:rsid w:val="00902C05"/>
    <w:rsid w:val="00941431"/>
    <w:rsid w:val="009666F0"/>
    <w:rsid w:val="009720A8"/>
    <w:rsid w:val="009A3A53"/>
    <w:rsid w:val="009A729A"/>
    <w:rsid w:val="009B45DF"/>
    <w:rsid w:val="009D1F56"/>
    <w:rsid w:val="009F243A"/>
    <w:rsid w:val="00A17408"/>
    <w:rsid w:val="00A73AA5"/>
    <w:rsid w:val="00A77825"/>
    <w:rsid w:val="00AA7289"/>
    <w:rsid w:val="00B117B8"/>
    <w:rsid w:val="00B718EC"/>
    <w:rsid w:val="00B74819"/>
    <w:rsid w:val="00B8083C"/>
    <w:rsid w:val="00BF5612"/>
    <w:rsid w:val="00C024B0"/>
    <w:rsid w:val="00C343F0"/>
    <w:rsid w:val="00C3607C"/>
    <w:rsid w:val="00D32304"/>
    <w:rsid w:val="00D90A8A"/>
    <w:rsid w:val="00DC073D"/>
    <w:rsid w:val="00DC4CB8"/>
    <w:rsid w:val="00DE12AB"/>
    <w:rsid w:val="00E24E6B"/>
    <w:rsid w:val="00E47138"/>
    <w:rsid w:val="00E60FBF"/>
    <w:rsid w:val="00E827EB"/>
    <w:rsid w:val="00EC4E64"/>
    <w:rsid w:val="00F04519"/>
    <w:rsid w:val="00F076FD"/>
    <w:rsid w:val="00F537FF"/>
    <w:rsid w:val="00F61B8E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D4489-4BAC-4499-ACB5-A4917B3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6F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ny"/>
    <w:qFormat/>
    <w:rsid w:val="006610F4"/>
    <w:pPr>
      <w:spacing w:after="840"/>
      <w:jc w:val="right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adresat">
    <w:name w:val="adresat"/>
    <w:basedOn w:val="Normalny"/>
    <w:qFormat/>
    <w:rsid w:val="006610F4"/>
    <w:pPr>
      <w:spacing w:line="276" w:lineRule="auto"/>
      <w:ind w:left="4536"/>
    </w:pPr>
    <w:rPr>
      <w:rFonts w:asciiTheme="minorHAnsi" w:eastAsiaTheme="minorHAnsi" w:hAnsiTheme="minorHAnsi" w:cstheme="minorBidi"/>
      <w:b/>
      <w:snapToGrid/>
      <w:sz w:val="28"/>
      <w:szCs w:val="28"/>
      <w:lang w:eastAsia="en-US"/>
    </w:rPr>
  </w:style>
  <w:style w:type="paragraph" w:customStyle="1" w:styleId="znak">
    <w:name w:val="znak"/>
    <w:basedOn w:val="Normalny"/>
    <w:qFormat/>
    <w:rsid w:val="006610F4"/>
    <w:pPr>
      <w:spacing w:before="480" w:after="480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tekst">
    <w:name w:val="tekst"/>
    <w:basedOn w:val="Normalny"/>
    <w:qFormat/>
    <w:rsid w:val="006610F4"/>
    <w:pPr>
      <w:spacing w:before="240" w:line="276" w:lineRule="auto"/>
      <w:jc w:val="both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wyliczankabeznum">
    <w:name w:val="wyliczanka_beznum"/>
    <w:basedOn w:val="tekst"/>
    <w:qFormat/>
    <w:rsid w:val="006610F4"/>
    <w:pPr>
      <w:numPr>
        <w:numId w:val="2"/>
      </w:numPr>
      <w:spacing w:before="0"/>
    </w:pPr>
  </w:style>
  <w:style w:type="character" w:styleId="Hipercze">
    <w:name w:val="Hyperlink"/>
    <w:basedOn w:val="Domylnaczcionkaakapitu"/>
    <w:uiPriority w:val="99"/>
    <w:unhideWhenUsed/>
    <w:rsid w:val="001A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1DB7-E609-4A28-A9FE-46C215E2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2016-11-10T07:55:00Z</cp:lastPrinted>
  <dcterms:created xsi:type="dcterms:W3CDTF">2016-11-10T07:53:00Z</dcterms:created>
  <dcterms:modified xsi:type="dcterms:W3CDTF">2016-11-10T07:56:00Z</dcterms:modified>
</cp:coreProperties>
</file>