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D6D2" w14:textId="77777777" w:rsidR="00014C16" w:rsidRPr="00FF0F70" w:rsidRDefault="003C4A43" w:rsidP="00FF0F70">
      <w:pPr>
        <w:ind w:left="708"/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 w:rsidRPr="00FF0F70">
        <w:rPr>
          <w:rFonts w:ascii="Century Gothic" w:hAnsi="Century Gothic"/>
          <w:b/>
          <w:bCs/>
        </w:rPr>
        <w:t>PROGRAM FUNKCJONALNO-UŻYTKOWY</w:t>
      </w:r>
    </w:p>
    <w:p w14:paraId="41DF197F" w14:textId="77777777" w:rsidR="00014C16" w:rsidRPr="00014C16" w:rsidRDefault="00014C16" w:rsidP="00014C16">
      <w:pPr>
        <w:widowControl w:val="0"/>
        <w:autoSpaceDE w:val="0"/>
        <w:jc w:val="center"/>
        <w:rPr>
          <w:rFonts w:ascii="Century Gothic" w:hAnsi="Century Gothic"/>
        </w:rPr>
      </w:pPr>
    </w:p>
    <w:p w14:paraId="26E1E37F" w14:textId="77777777" w:rsidR="00014C16" w:rsidRPr="00014C16" w:rsidRDefault="00014C16" w:rsidP="00014C16">
      <w:pPr>
        <w:widowControl w:val="0"/>
        <w:autoSpaceDE w:val="0"/>
        <w:rPr>
          <w:rFonts w:ascii="Century Gothic" w:hAnsi="Century Gothic"/>
          <w:b/>
          <w:bCs/>
        </w:rPr>
      </w:pPr>
    </w:p>
    <w:p w14:paraId="42E1481E" w14:textId="2518BFFE" w:rsidR="00014C16" w:rsidRPr="00764B27" w:rsidRDefault="00F259C0" w:rsidP="00F259C0">
      <w:pPr>
        <w:ind w:left="708"/>
        <w:jc w:val="center"/>
        <w:rPr>
          <w:rFonts w:ascii="Century Gothic" w:hAnsi="Century Gothic"/>
          <w:b/>
          <w:bCs/>
        </w:rPr>
      </w:pPr>
      <w:r w:rsidRPr="00764B27">
        <w:rPr>
          <w:rFonts w:ascii="Century Gothic" w:hAnsi="Century Gothic"/>
          <w:b/>
          <w:bCs/>
        </w:rPr>
        <w:t>Zaprojektowanie i b</w:t>
      </w:r>
      <w:r w:rsidR="00EE2D40" w:rsidRPr="00764B27">
        <w:rPr>
          <w:rFonts w:ascii="Century Gothic" w:hAnsi="Century Gothic"/>
          <w:b/>
          <w:bCs/>
        </w:rPr>
        <w:t xml:space="preserve">udowa </w:t>
      </w:r>
      <w:r w:rsidR="008612EC">
        <w:rPr>
          <w:rFonts w:ascii="Century Gothic" w:hAnsi="Century Gothic"/>
          <w:b/>
          <w:bCs/>
        </w:rPr>
        <w:t xml:space="preserve">odcinków </w:t>
      </w:r>
      <w:r w:rsidR="00226A8F" w:rsidRPr="00764B27">
        <w:rPr>
          <w:rFonts w:ascii="Century Gothic" w:hAnsi="Century Gothic"/>
          <w:b/>
          <w:bCs/>
        </w:rPr>
        <w:t xml:space="preserve">sieci </w:t>
      </w:r>
      <w:r w:rsidR="00EE2D40" w:rsidRPr="00764B27">
        <w:rPr>
          <w:rFonts w:ascii="Century Gothic" w:hAnsi="Century Gothic"/>
          <w:b/>
          <w:bCs/>
        </w:rPr>
        <w:t>kanalizacji sanitarnej</w:t>
      </w:r>
      <w:r w:rsidR="00226A8F" w:rsidRPr="00764B27">
        <w:rPr>
          <w:rFonts w:ascii="Century Gothic" w:hAnsi="Century Gothic"/>
          <w:b/>
          <w:bCs/>
        </w:rPr>
        <w:t xml:space="preserve"> </w:t>
      </w:r>
      <w:r w:rsidR="005522BF">
        <w:rPr>
          <w:rFonts w:ascii="Century Gothic" w:hAnsi="Century Gothic"/>
          <w:b/>
          <w:bCs/>
        </w:rPr>
        <w:t xml:space="preserve">                       </w:t>
      </w:r>
      <w:r w:rsidR="00226A8F" w:rsidRPr="00764B27">
        <w:rPr>
          <w:rFonts w:ascii="Century Gothic" w:hAnsi="Century Gothic"/>
          <w:b/>
          <w:bCs/>
        </w:rPr>
        <w:t xml:space="preserve">w ul. </w:t>
      </w:r>
      <w:r w:rsidR="005522BF">
        <w:rPr>
          <w:rFonts w:ascii="Century Gothic" w:hAnsi="Century Gothic"/>
          <w:b/>
          <w:bCs/>
        </w:rPr>
        <w:t xml:space="preserve">Traugutta </w:t>
      </w:r>
      <w:r w:rsidR="00FB2AE2">
        <w:rPr>
          <w:rFonts w:ascii="Century Gothic" w:hAnsi="Century Gothic"/>
          <w:b/>
          <w:bCs/>
        </w:rPr>
        <w:t>i Niedziałkowskiego</w:t>
      </w:r>
      <w:r w:rsidR="008612EC">
        <w:rPr>
          <w:rFonts w:ascii="Century Gothic" w:hAnsi="Century Gothic"/>
          <w:b/>
          <w:bCs/>
        </w:rPr>
        <w:t xml:space="preserve"> </w:t>
      </w:r>
      <w:r w:rsidR="00226A8F" w:rsidRPr="00764B27">
        <w:rPr>
          <w:rFonts w:ascii="Century Gothic" w:hAnsi="Century Gothic"/>
          <w:b/>
          <w:bCs/>
        </w:rPr>
        <w:t>w Policach</w:t>
      </w:r>
    </w:p>
    <w:p w14:paraId="57987D97" w14:textId="77777777" w:rsidR="00014C16" w:rsidRPr="00014C16" w:rsidRDefault="00014C16" w:rsidP="00014C16">
      <w:pPr>
        <w:ind w:left="2880"/>
        <w:rPr>
          <w:rFonts w:ascii="Century Gothic" w:hAnsi="Century Gothic"/>
          <w:b/>
          <w:bCs/>
        </w:rPr>
      </w:pPr>
    </w:p>
    <w:p w14:paraId="1016E9C4" w14:textId="77777777" w:rsidR="00014C16" w:rsidRDefault="00014C16" w:rsidP="000E3050">
      <w:pPr>
        <w:widowControl w:val="0"/>
        <w:autoSpaceDE w:val="0"/>
        <w:spacing w:line="240" w:lineRule="auto"/>
        <w:rPr>
          <w:rFonts w:ascii="Century Gothic" w:hAnsi="Century Gothic"/>
          <w:b/>
        </w:rPr>
      </w:pPr>
      <w:r w:rsidRPr="00014C16">
        <w:rPr>
          <w:rFonts w:ascii="Century Gothic" w:hAnsi="Century Gothic"/>
        </w:rPr>
        <w:tab/>
        <w:t xml:space="preserve">       Inwestor:              </w:t>
      </w:r>
      <w:r w:rsidRPr="00014C1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Zakład Wodociągów i Kanalizacji w Policach</w:t>
      </w:r>
    </w:p>
    <w:p w14:paraId="5A12CADC" w14:textId="77777777" w:rsidR="00014C16" w:rsidRDefault="00014C16" w:rsidP="000E3050">
      <w:pPr>
        <w:widowControl w:val="0"/>
        <w:autoSpaceDE w:val="0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ul. Grzybowa 50</w:t>
      </w:r>
    </w:p>
    <w:p w14:paraId="1DFD3EC7" w14:textId="77777777" w:rsidR="00014C16" w:rsidRPr="00014C16" w:rsidRDefault="00014C16" w:rsidP="000E3050">
      <w:pPr>
        <w:widowControl w:val="0"/>
        <w:autoSpaceDE w:val="0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72 – 010 Police </w:t>
      </w:r>
    </w:p>
    <w:p w14:paraId="175E1E81" w14:textId="77777777" w:rsidR="00014C16" w:rsidRPr="00014C16" w:rsidRDefault="00014C16" w:rsidP="00014C16">
      <w:pPr>
        <w:widowControl w:val="0"/>
        <w:autoSpaceDE w:val="0"/>
        <w:rPr>
          <w:rFonts w:ascii="Century Gothic" w:hAnsi="Century Gothic"/>
        </w:rPr>
      </w:pPr>
      <w:r w:rsidRPr="00014C16">
        <w:rPr>
          <w:rFonts w:ascii="Century Gothic" w:hAnsi="Century Gothic"/>
        </w:rPr>
        <w:t xml:space="preserve">                   </w:t>
      </w:r>
    </w:p>
    <w:p w14:paraId="10C4F5E9" w14:textId="66034FB8" w:rsidR="00014C16" w:rsidRDefault="00014C16" w:rsidP="00226A8F">
      <w:pPr>
        <w:widowControl w:val="0"/>
        <w:autoSpaceDE w:val="0"/>
        <w:rPr>
          <w:rFonts w:ascii="Century Gothic" w:hAnsi="Century Gothic"/>
          <w:b/>
        </w:rPr>
      </w:pPr>
      <w:r w:rsidRPr="00014C16">
        <w:rPr>
          <w:rFonts w:ascii="Century Gothic" w:hAnsi="Century Gothic"/>
        </w:rPr>
        <w:t xml:space="preserve">  </w:t>
      </w:r>
      <w:r w:rsidR="00CC3643">
        <w:rPr>
          <w:rFonts w:ascii="Century Gothic" w:hAnsi="Century Gothic"/>
        </w:rPr>
        <w:t xml:space="preserve">                Adres</w:t>
      </w:r>
      <w:r w:rsidRPr="00014C16">
        <w:rPr>
          <w:rFonts w:ascii="Century Gothic" w:hAnsi="Century Gothic"/>
        </w:rPr>
        <w:t xml:space="preserve">:   </w:t>
      </w:r>
      <w:r w:rsidR="00F259C0">
        <w:rPr>
          <w:rFonts w:ascii="Century Gothic" w:hAnsi="Century Gothic"/>
        </w:rPr>
        <w:t xml:space="preserve">                  </w:t>
      </w:r>
      <w:r w:rsidR="00226A8F">
        <w:rPr>
          <w:rFonts w:ascii="Century Gothic" w:hAnsi="Century Gothic"/>
          <w:b/>
        </w:rPr>
        <w:t xml:space="preserve">Police, ul. </w:t>
      </w:r>
      <w:r w:rsidR="00FB2AE2">
        <w:rPr>
          <w:rFonts w:ascii="Century Gothic" w:hAnsi="Century Gothic"/>
          <w:b/>
        </w:rPr>
        <w:t>Traugutta, ul. Niedziałkowskiego</w:t>
      </w:r>
      <w:r w:rsidR="008612EC">
        <w:rPr>
          <w:rFonts w:ascii="Century Gothic" w:hAnsi="Century Gothic"/>
          <w:b/>
        </w:rPr>
        <w:t xml:space="preserve"> </w:t>
      </w:r>
    </w:p>
    <w:p w14:paraId="6F1AA436" w14:textId="77777777" w:rsidR="00014C16" w:rsidRPr="00014C16" w:rsidRDefault="00014C16" w:rsidP="00014C16">
      <w:pPr>
        <w:widowControl w:val="0"/>
        <w:autoSpaceDE w:val="0"/>
        <w:rPr>
          <w:rFonts w:ascii="Century Gothic" w:hAnsi="Century Gothic"/>
          <w:b/>
        </w:rPr>
      </w:pPr>
      <w:r w:rsidRPr="00014C16">
        <w:rPr>
          <w:rFonts w:ascii="Century Gothic" w:hAnsi="Century Gothic"/>
          <w:b/>
          <w:bCs/>
        </w:rPr>
        <w:t xml:space="preserve"> </w:t>
      </w:r>
    </w:p>
    <w:p w14:paraId="6C1AB123" w14:textId="77777777" w:rsidR="004F2C86" w:rsidRPr="004F2C86" w:rsidRDefault="004F2C86" w:rsidP="000E3050">
      <w:pPr>
        <w:widowControl w:val="0"/>
        <w:autoSpaceDE w:val="0"/>
        <w:spacing w:line="240" w:lineRule="auto"/>
        <w:rPr>
          <w:rFonts w:ascii="Century Gothic" w:hAnsi="Century Gothic"/>
          <w:b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Grupa robót:</w:t>
      </w:r>
    </w:p>
    <w:p w14:paraId="570A7FED" w14:textId="77777777" w:rsidR="004F2C86" w:rsidRPr="004F2C86" w:rsidRDefault="004F2C86" w:rsidP="000E3050">
      <w:pPr>
        <w:widowControl w:val="0"/>
        <w:autoSpaceDE w:val="0"/>
        <w:spacing w:line="240" w:lineRule="auto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451</w:t>
      </w:r>
      <w:r w:rsidRPr="004F2C86">
        <w:rPr>
          <w:rFonts w:ascii="Century Gothic" w:hAnsi="Century Gothic"/>
          <w:sz w:val="20"/>
          <w:szCs w:val="20"/>
        </w:rPr>
        <w:t>00000-8</w:t>
      </w:r>
      <w:r w:rsidRPr="004F2C86">
        <w:rPr>
          <w:rFonts w:ascii="Century Gothic" w:hAnsi="Century Gothic"/>
          <w:sz w:val="20"/>
          <w:szCs w:val="20"/>
        </w:rPr>
        <w:tab/>
        <w:t>Przygotowanie terenu pod budowę</w:t>
      </w:r>
    </w:p>
    <w:p w14:paraId="48DA9CCF" w14:textId="77777777" w:rsidR="004F2C86" w:rsidRDefault="004F2C86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452</w:t>
      </w:r>
      <w:r w:rsidRPr="004F2C86">
        <w:rPr>
          <w:rFonts w:ascii="Century Gothic" w:hAnsi="Century Gothic"/>
          <w:sz w:val="20"/>
          <w:szCs w:val="20"/>
        </w:rPr>
        <w:t>00000-9</w:t>
      </w:r>
      <w:r w:rsidRPr="004F2C86">
        <w:rPr>
          <w:rFonts w:ascii="Century Gothic" w:hAnsi="Century Gothic"/>
          <w:sz w:val="20"/>
          <w:szCs w:val="20"/>
        </w:rPr>
        <w:tab/>
        <w:t>Roboty budowlane w zakresie wznoszenia kompletnych obiektów budowlanych lub ich części oraz roboty w zakresie inżynierii lądowej i wodnej</w:t>
      </w:r>
    </w:p>
    <w:p w14:paraId="05BE98C1" w14:textId="77777777" w:rsidR="00FB1D2F" w:rsidRDefault="00901E05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901E05">
        <w:rPr>
          <w:rFonts w:ascii="Century Gothic" w:hAnsi="Century Gothic"/>
          <w:b/>
          <w:sz w:val="20"/>
          <w:szCs w:val="20"/>
        </w:rPr>
        <w:t>713</w:t>
      </w:r>
      <w:r w:rsidRPr="00901E05">
        <w:rPr>
          <w:rFonts w:ascii="Century Gothic" w:hAnsi="Century Gothic"/>
          <w:sz w:val="20"/>
          <w:szCs w:val="20"/>
        </w:rPr>
        <w:t>00000-1</w:t>
      </w:r>
      <w:r w:rsidRPr="00901E05">
        <w:rPr>
          <w:rFonts w:ascii="Century Gothic" w:hAnsi="Century Gothic"/>
          <w:sz w:val="20"/>
          <w:szCs w:val="20"/>
        </w:rPr>
        <w:tab/>
        <w:t>Usługi inżynieryjne</w:t>
      </w:r>
    </w:p>
    <w:p w14:paraId="7BF6D8A2" w14:textId="77777777" w:rsidR="00391777" w:rsidRPr="004F2C86" w:rsidRDefault="00391777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</w:p>
    <w:p w14:paraId="47E1CBB7" w14:textId="77777777" w:rsidR="004F2C86" w:rsidRPr="004F2C86" w:rsidRDefault="004F2C86" w:rsidP="000E3050">
      <w:pPr>
        <w:widowControl w:val="0"/>
        <w:autoSpaceDE w:val="0"/>
        <w:spacing w:line="240" w:lineRule="auto"/>
        <w:rPr>
          <w:rFonts w:ascii="Century Gothic" w:hAnsi="Century Gothic"/>
          <w:b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Klasa robót:</w:t>
      </w:r>
    </w:p>
    <w:p w14:paraId="3C5117E7" w14:textId="77777777" w:rsidR="004F2C86" w:rsidRPr="004F2C86" w:rsidRDefault="004F2C86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4511</w:t>
      </w:r>
      <w:r w:rsidRPr="004F2C86">
        <w:rPr>
          <w:rFonts w:ascii="Century Gothic" w:hAnsi="Century Gothic"/>
          <w:sz w:val="20"/>
          <w:szCs w:val="20"/>
        </w:rPr>
        <w:t>0000-1</w:t>
      </w:r>
      <w:r w:rsidRPr="004F2C86">
        <w:rPr>
          <w:rFonts w:ascii="Century Gothic" w:hAnsi="Century Gothic"/>
          <w:sz w:val="20"/>
          <w:szCs w:val="20"/>
        </w:rPr>
        <w:tab/>
        <w:t>Roboty w zakresie burzenia i rozbiórki obiektów budowlanych; roboty ziemne</w:t>
      </w:r>
    </w:p>
    <w:p w14:paraId="0E0ECC64" w14:textId="77777777" w:rsidR="004F2C86" w:rsidRDefault="004F2C86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4523</w:t>
      </w:r>
      <w:r w:rsidRPr="004F2C86">
        <w:rPr>
          <w:rFonts w:ascii="Century Gothic" w:hAnsi="Century Gothic"/>
          <w:sz w:val="20"/>
          <w:szCs w:val="20"/>
        </w:rPr>
        <w:t>0000-8</w:t>
      </w:r>
      <w:r w:rsidRPr="004F2C86">
        <w:rPr>
          <w:rFonts w:ascii="Century Gothic" w:hAnsi="Century Gothic"/>
          <w:sz w:val="20"/>
          <w:szCs w:val="20"/>
        </w:rPr>
        <w:tab/>
        <w:t>Roboty budowlane w zakresie budowy rurociągów, linii komunikacyjnych i elektroenergetycznych, autostrad, dróg, lotnisk i kolei; wyrównywanie terenu</w:t>
      </w:r>
    </w:p>
    <w:p w14:paraId="68C3D924" w14:textId="77777777" w:rsidR="00901E05" w:rsidRDefault="00901E05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FB1D2F">
        <w:rPr>
          <w:rFonts w:ascii="Century Gothic" w:hAnsi="Century Gothic"/>
          <w:b/>
          <w:sz w:val="20"/>
          <w:szCs w:val="20"/>
        </w:rPr>
        <w:t>7132</w:t>
      </w:r>
      <w:r w:rsidRPr="00901E05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>00-7</w:t>
      </w:r>
      <w:r>
        <w:rPr>
          <w:rFonts w:ascii="Century Gothic" w:hAnsi="Century Gothic"/>
          <w:sz w:val="20"/>
          <w:szCs w:val="20"/>
        </w:rPr>
        <w:tab/>
      </w:r>
      <w:r w:rsidRPr="00FB1D2F">
        <w:rPr>
          <w:rFonts w:ascii="Century Gothic" w:hAnsi="Century Gothic"/>
          <w:sz w:val="20"/>
          <w:szCs w:val="20"/>
        </w:rPr>
        <w:t>Usługi inżynieryjne w zakresie projektowania</w:t>
      </w:r>
    </w:p>
    <w:p w14:paraId="3C6E187D" w14:textId="77777777" w:rsidR="00391777" w:rsidRPr="004F2C86" w:rsidRDefault="00391777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</w:p>
    <w:p w14:paraId="66AE4827" w14:textId="77777777" w:rsidR="004F2C86" w:rsidRPr="004F2C86" w:rsidRDefault="004F2C86" w:rsidP="000E3050">
      <w:pPr>
        <w:widowControl w:val="0"/>
        <w:autoSpaceDE w:val="0"/>
        <w:spacing w:line="240" w:lineRule="auto"/>
        <w:rPr>
          <w:rFonts w:ascii="Century Gothic" w:hAnsi="Century Gothic"/>
          <w:b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Kategoria robót:</w:t>
      </w:r>
    </w:p>
    <w:p w14:paraId="4712EAB7" w14:textId="77777777" w:rsidR="004F2C86" w:rsidRPr="004F2C86" w:rsidRDefault="004F2C86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451112</w:t>
      </w:r>
      <w:r w:rsidRPr="004F2C86">
        <w:rPr>
          <w:rFonts w:ascii="Century Gothic" w:hAnsi="Century Gothic"/>
          <w:sz w:val="20"/>
          <w:szCs w:val="20"/>
        </w:rPr>
        <w:t>00-0</w:t>
      </w:r>
      <w:r w:rsidRPr="004F2C86">
        <w:rPr>
          <w:rFonts w:ascii="Century Gothic" w:hAnsi="Century Gothic"/>
          <w:sz w:val="20"/>
          <w:szCs w:val="20"/>
        </w:rPr>
        <w:tab/>
        <w:t>Roboty w zakresie przygotowania terenu pod budowę i roboty ziemne</w:t>
      </w:r>
    </w:p>
    <w:p w14:paraId="3BC3538F" w14:textId="77777777" w:rsidR="00014C16" w:rsidRDefault="004F2C86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4F2C86">
        <w:rPr>
          <w:rFonts w:ascii="Century Gothic" w:hAnsi="Century Gothic"/>
          <w:b/>
          <w:sz w:val="20"/>
          <w:szCs w:val="20"/>
        </w:rPr>
        <w:t>452313</w:t>
      </w:r>
      <w:r w:rsidRPr="004F2C86">
        <w:rPr>
          <w:rFonts w:ascii="Century Gothic" w:hAnsi="Century Gothic"/>
          <w:sz w:val="20"/>
          <w:szCs w:val="20"/>
        </w:rPr>
        <w:t>00-8</w:t>
      </w:r>
      <w:r w:rsidRPr="004F2C86">
        <w:rPr>
          <w:rFonts w:ascii="Century Gothic" w:hAnsi="Century Gothic"/>
          <w:sz w:val="20"/>
          <w:szCs w:val="20"/>
        </w:rPr>
        <w:tab/>
        <w:t>Roboty budowlane w zakresie budowy wodociągów i rurociągów do odprowadzania ścieków</w:t>
      </w:r>
    </w:p>
    <w:p w14:paraId="4F697010" w14:textId="77777777" w:rsidR="00FB1D2F" w:rsidRPr="004F2C86" w:rsidRDefault="00FB1D2F" w:rsidP="000E3050">
      <w:pPr>
        <w:widowControl w:val="0"/>
        <w:autoSpaceDE w:val="0"/>
        <w:spacing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FB1D2F">
        <w:rPr>
          <w:rFonts w:ascii="Century Gothic" w:hAnsi="Century Gothic"/>
          <w:b/>
          <w:sz w:val="20"/>
          <w:szCs w:val="20"/>
        </w:rPr>
        <w:t>7132</w:t>
      </w:r>
      <w:r w:rsidR="00901E05">
        <w:rPr>
          <w:rFonts w:ascii="Century Gothic" w:hAnsi="Century Gothic"/>
          <w:b/>
          <w:sz w:val="20"/>
          <w:szCs w:val="20"/>
        </w:rPr>
        <w:t>22</w:t>
      </w:r>
      <w:r w:rsidRPr="00FB1D2F">
        <w:rPr>
          <w:rFonts w:ascii="Century Gothic" w:hAnsi="Century Gothic"/>
          <w:sz w:val="20"/>
          <w:szCs w:val="20"/>
        </w:rPr>
        <w:t>00-</w:t>
      </w:r>
      <w:r w:rsidR="00901E05">
        <w:rPr>
          <w:rFonts w:ascii="Century Gothic" w:hAnsi="Century Gothic"/>
          <w:sz w:val="20"/>
          <w:szCs w:val="20"/>
        </w:rPr>
        <w:t>3</w:t>
      </w:r>
      <w:r w:rsidR="00901E05">
        <w:rPr>
          <w:rFonts w:ascii="Century Gothic" w:hAnsi="Century Gothic"/>
          <w:sz w:val="20"/>
          <w:szCs w:val="20"/>
        </w:rPr>
        <w:tab/>
      </w:r>
      <w:r w:rsidRPr="00FB1D2F">
        <w:rPr>
          <w:rFonts w:ascii="Century Gothic" w:hAnsi="Century Gothic"/>
          <w:sz w:val="20"/>
          <w:szCs w:val="20"/>
        </w:rPr>
        <w:t>Usługi projektowania</w:t>
      </w:r>
      <w:r w:rsidR="00901E05">
        <w:rPr>
          <w:rFonts w:ascii="Century Gothic" w:hAnsi="Century Gothic"/>
          <w:sz w:val="20"/>
          <w:szCs w:val="20"/>
        </w:rPr>
        <w:t xml:space="preserve"> rurociągów</w:t>
      </w:r>
    </w:p>
    <w:p w14:paraId="1AFCEADC" w14:textId="77777777" w:rsidR="004F2C86" w:rsidRDefault="004F2C86" w:rsidP="004F2C86">
      <w:pPr>
        <w:widowControl w:val="0"/>
        <w:autoSpaceDE w:val="0"/>
        <w:rPr>
          <w:rFonts w:ascii="Century Gothic" w:hAnsi="Century Gothic"/>
        </w:rPr>
      </w:pPr>
    </w:p>
    <w:p w14:paraId="73CAB39D" w14:textId="77777777" w:rsidR="000E3050" w:rsidRDefault="000E3050" w:rsidP="004F2C86">
      <w:pPr>
        <w:widowControl w:val="0"/>
        <w:autoSpaceDE w:val="0"/>
        <w:rPr>
          <w:rFonts w:ascii="Century Gothic" w:hAnsi="Century Gothic"/>
          <w:b/>
        </w:rPr>
      </w:pPr>
    </w:p>
    <w:p w14:paraId="425988FE" w14:textId="77777777" w:rsidR="004F2C86" w:rsidRPr="004F2C86" w:rsidRDefault="004F2C86" w:rsidP="004F2C86">
      <w:pPr>
        <w:widowControl w:val="0"/>
        <w:autoSpaceDE w:val="0"/>
        <w:rPr>
          <w:rFonts w:ascii="Century Gothic" w:hAnsi="Century Gothic"/>
        </w:rPr>
      </w:pPr>
      <w:r w:rsidRPr="004F2C86">
        <w:rPr>
          <w:rFonts w:ascii="Century Gothic" w:hAnsi="Century Gothic"/>
          <w:b/>
        </w:rPr>
        <w:t xml:space="preserve">Spis zawartości </w:t>
      </w:r>
      <w:r w:rsidR="003C4A43">
        <w:rPr>
          <w:rFonts w:ascii="Century Gothic" w:hAnsi="Century Gothic"/>
          <w:b/>
        </w:rPr>
        <w:t>opracowania</w:t>
      </w:r>
      <w:r w:rsidRPr="004F2C86">
        <w:rPr>
          <w:rFonts w:ascii="Century Gothic" w:hAnsi="Century Gothic"/>
          <w:b/>
        </w:rPr>
        <w:t>:</w:t>
      </w:r>
    </w:p>
    <w:p w14:paraId="7FE954F5" w14:textId="77777777" w:rsidR="004F2C86" w:rsidRDefault="004F2C86" w:rsidP="004F2C86">
      <w:pPr>
        <w:widowControl w:val="0"/>
        <w:numPr>
          <w:ilvl w:val="0"/>
          <w:numId w:val="24"/>
        </w:numPr>
        <w:autoSpaceDE w:val="0"/>
        <w:rPr>
          <w:rFonts w:ascii="Century Gothic" w:hAnsi="Century Gothic"/>
        </w:rPr>
      </w:pPr>
      <w:r>
        <w:rPr>
          <w:rFonts w:ascii="Century Gothic" w:hAnsi="Century Gothic"/>
        </w:rPr>
        <w:t>Część opisowa</w:t>
      </w:r>
    </w:p>
    <w:p w14:paraId="356D2F4B" w14:textId="77777777" w:rsidR="004F2C86" w:rsidRDefault="004F2C86" w:rsidP="004F2C86">
      <w:pPr>
        <w:widowControl w:val="0"/>
        <w:numPr>
          <w:ilvl w:val="0"/>
          <w:numId w:val="24"/>
        </w:numPr>
        <w:autoSpaceDE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Część </w:t>
      </w:r>
      <w:r w:rsidR="00FB1D2F">
        <w:rPr>
          <w:rFonts w:ascii="Century Gothic" w:hAnsi="Century Gothic"/>
        </w:rPr>
        <w:t>informacyjna</w:t>
      </w:r>
    </w:p>
    <w:p w14:paraId="38BC267D" w14:textId="77777777" w:rsidR="005957F0" w:rsidRDefault="005957F0" w:rsidP="00014C16">
      <w:pPr>
        <w:widowControl w:val="0"/>
        <w:autoSpaceDE w:val="0"/>
        <w:rPr>
          <w:rFonts w:ascii="Century Gothic" w:hAnsi="Century Gothic"/>
        </w:rPr>
      </w:pPr>
    </w:p>
    <w:p w14:paraId="0C8E344D" w14:textId="77777777" w:rsidR="008633F9" w:rsidRDefault="008633F9" w:rsidP="00014C16">
      <w:pPr>
        <w:tabs>
          <w:tab w:val="left" w:pos="922"/>
        </w:tabs>
        <w:rPr>
          <w:rFonts w:ascii="Century Gothic" w:hAnsi="Century Gothic"/>
        </w:rPr>
      </w:pPr>
    </w:p>
    <w:p w14:paraId="467922F2" w14:textId="77777777" w:rsidR="004F2C86" w:rsidRDefault="004F2C86" w:rsidP="00391777">
      <w:pPr>
        <w:widowControl w:val="0"/>
        <w:tabs>
          <w:tab w:val="left" w:pos="0"/>
        </w:tabs>
        <w:autoSpaceDE w:val="0"/>
        <w:rPr>
          <w:rFonts w:ascii="Century Gothic" w:hAnsi="Century Gothic"/>
          <w:i/>
          <w:iCs/>
          <w:sz w:val="28"/>
          <w:szCs w:val="28"/>
        </w:rPr>
      </w:pPr>
    </w:p>
    <w:p w14:paraId="6C0BC4C6" w14:textId="77777777" w:rsidR="005522BF" w:rsidRDefault="005522BF" w:rsidP="00391777">
      <w:pPr>
        <w:widowControl w:val="0"/>
        <w:tabs>
          <w:tab w:val="left" w:pos="0"/>
        </w:tabs>
        <w:autoSpaceDE w:val="0"/>
        <w:rPr>
          <w:rFonts w:ascii="Century Gothic" w:hAnsi="Century Gothic"/>
          <w:i/>
          <w:iCs/>
          <w:sz w:val="28"/>
          <w:szCs w:val="28"/>
        </w:rPr>
      </w:pPr>
    </w:p>
    <w:p w14:paraId="303E87DD" w14:textId="77777777" w:rsidR="001A298C" w:rsidRDefault="00014C16" w:rsidP="00014C16">
      <w:pPr>
        <w:widowControl w:val="0"/>
        <w:tabs>
          <w:tab w:val="left" w:pos="0"/>
        </w:tabs>
        <w:autoSpaceDE w:val="0"/>
        <w:jc w:val="center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POLICE</w:t>
      </w:r>
      <w:r w:rsidR="00CC3643">
        <w:rPr>
          <w:rFonts w:ascii="Century Gothic" w:hAnsi="Century Gothic"/>
          <w:i/>
          <w:iCs/>
          <w:sz w:val="28"/>
          <w:szCs w:val="28"/>
        </w:rPr>
        <w:t xml:space="preserve">, </w:t>
      </w:r>
      <w:r w:rsidR="00A06C8D">
        <w:rPr>
          <w:rFonts w:ascii="Century Gothic" w:hAnsi="Century Gothic"/>
          <w:i/>
          <w:iCs/>
          <w:sz w:val="28"/>
          <w:szCs w:val="28"/>
        </w:rPr>
        <w:t>czerwiec</w:t>
      </w:r>
      <w:r w:rsidRPr="00014C16">
        <w:rPr>
          <w:rFonts w:ascii="Century Gothic" w:hAnsi="Century Gothic"/>
          <w:i/>
          <w:iCs/>
          <w:sz w:val="28"/>
          <w:szCs w:val="28"/>
        </w:rPr>
        <w:t xml:space="preserve"> 201</w:t>
      </w:r>
      <w:r w:rsidR="00391777">
        <w:rPr>
          <w:rFonts w:ascii="Century Gothic" w:hAnsi="Century Gothic"/>
          <w:i/>
          <w:iCs/>
          <w:sz w:val="28"/>
          <w:szCs w:val="28"/>
        </w:rPr>
        <w:t>6</w:t>
      </w:r>
    </w:p>
    <w:p w14:paraId="0CE38E84" w14:textId="77777777" w:rsidR="005522BF" w:rsidRDefault="005522BF" w:rsidP="00014C16">
      <w:pPr>
        <w:widowControl w:val="0"/>
        <w:tabs>
          <w:tab w:val="left" w:pos="0"/>
        </w:tabs>
        <w:autoSpaceDE w:val="0"/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69EEFCFA" w14:textId="1A88CB14" w:rsidR="00B53AC5" w:rsidRDefault="005957F0" w:rsidP="000E3050">
      <w:pPr>
        <w:jc w:val="center"/>
        <w:rPr>
          <w:rFonts w:ascii="Century Gothic" w:hAnsi="Century Gothic"/>
          <w:b/>
        </w:rPr>
      </w:pPr>
      <w:r w:rsidRPr="000E3050">
        <w:rPr>
          <w:rFonts w:ascii="Century Gothic" w:hAnsi="Century Gothic"/>
          <w:b/>
        </w:rPr>
        <w:lastRenderedPageBreak/>
        <w:t xml:space="preserve">SZCZEGÓŁOWA </w:t>
      </w:r>
      <w:r w:rsidR="00B53AC5" w:rsidRPr="000E3050">
        <w:rPr>
          <w:rFonts w:ascii="Century Gothic" w:hAnsi="Century Gothic"/>
          <w:b/>
        </w:rPr>
        <w:t>ZAWARTOŚ</w:t>
      </w:r>
      <w:r w:rsidR="00997896" w:rsidRPr="000E3050">
        <w:rPr>
          <w:rFonts w:ascii="Century Gothic" w:hAnsi="Century Gothic"/>
          <w:b/>
        </w:rPr>
        <w:t>Ć</w:t>
      </w:r>
      <w:r w:rsidR="00B53AC5" w:rsidRPr="000E3050">
        <w:rPr>
          <w:rFonts w:ascii="Century Gothic" w:hAnsi="Century Gothic"/>
          <w:b/>
        </w:rPr>
        <w:t xml:space="preserve"> </w:t>
      </w:r>
      <w:r w:rsidRPr="000E3050">
        <w:rPr>
          <w:rFonts w:ascii="Century Gothic" w:hAnsi="Century Gothic"/>
          <w:b/>
        </w:rPr>
        <w:t xml:space="preserve">POSZCZEGÓLNYCH CZĘŚCI </w:t>
      </w:r>
      <w:r w:rsidR="00B53AC5" w:rsidRPr="000E3050">
        <w:rPr>
          <w:rFonts w:ascii="Century Gothic" w:hAnsi="Century Gothic"/>
          <w:b/>
        </w:rPr>
        <w:t>OPRACOWANIA</w:t>
      </w:r>
    </w:p>
    <w:p w14:paraId="106BFEE8" w14:textId="77777777" w:rsidR="00F65A79" w:rsidRPr="000E3050" w:rsidRDefault="00F65A79" w:rsidP="000E3050">
      <w:pPr>
        <w:jc w:val="center"/>
        <w:rPr>
          <w:b/>
        </w:rPr>
      </w:pPr>
    </w:p>
    <w:p w14:paraId="1A1EB5F8" w14:textId="182EF78E" w:rsidR="000B75DB" w:rsidRDefault="00F65A79">
      <w:pPr>
        <w:pStyle w:val="Spistreci1"/>
        <w:tabs>
          <w:tab w:val="left" w:pos="480"/>
          <w:tab w:val="right" w:leader="dot" w:pos="9062"/>
        </w:tabs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4869231" w:history="1">
        <w:r w:rsidR="000B75DB" w:rsidRPr="002F5BCF">
          <w:rPr>
            <w:rStyle w:val="Hipercze"/>
            <w:noProof/>
          </w:rPr>
          <w:t>1.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CZĘŚĆ OPISOWA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_Toc454869231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3</w:t>
        </w:r>
        <w:r w:rsidR="000B75DB">
          <w:rPr>
            <w:noProof/>
            <w:webHidden/>
          </w:rPr>
          <w:fldChar w:fldCharType="end"/>
        </w:r>
      </w:hyperlink>
    </w:p>
    <w:p w14:paraId="27379A9A" w14:textId="77777777" w:rsidR="000B75DB" w:rsidRDefault="00C663A6">
      <w:pPr>
        <w:pStyle w:val="Spistreci2"/>
        <w:tabs>
          <w:tab w:val="left" w:pos="960"/>
          <w:tab w:val="right" w:leader="dot" w:pos="9062"/>
        </w:tabs>
        <w:rPr>
          <w:rFonts w:eastAsia="SimSun"/>
          <w:noProof/>
          <w:lang w:eastAsia="zh-CN"/>
        </w:rPr>
      </w:pPr>
      <w:hyperlink w:anchor="_Toc454869232" w:history="1">
        <w:r w:rsidR="000B75DB" w:rsidRPr="002F5BCF">
          <w:rPr>
            <w:rStyle w:val="Hipercze"/>
            <w:noProof/>
          </w:rPr>
          <w:t>1.1.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Opis ogólny przedmiotu zamówienia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_Toc454869232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3</w:t>
        </w:r>
        <w:r w:rsidR="000B75DB">
          <w:rPr>
            <w:noProof/>
            <w:webHidden/>
          </w:rPr>
          <w:fldChar w:fldCharType="end"/>
        </w:r>
      </w:hyperlink>
    </w:p>
    <w:p w14:paraId="1B32BF91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3" w:history="1">
        <w:r w:rsidR="000B75DB" w:rsidRPr="002F5BCF">
          <w:rPr>
            <w:rStyle w:val="Hipercze"/>
            <w:noProof/>
          </w:rPr>
          <w:t>1.1.1.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Charakterystyczne parametry określające wielkość obiektu, zakres robót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_Toc454869233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3</w:t>
        </w:r>
        <w:r w:rsidR="000B75DB">
          <w:rPr>
            <w:noProof/>
            <w:webHidden/>
          </w:rPr>
          <w:fldChar w:fldCharType="end"/>
        </w:r>
      </w:hyperlink>
    </w:p>
    <w:p w14:paraId="04EBEB4E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4" w:history="1">
        <w:r w:rsidR="000B75DB" w:rsidRPr="002F5BCF">
          <w:rPr>
            <w:rStyle w:val="Hipercze"/>
            <w:noProof/>
          </w:rPr>
          <w:t>1.1.2.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Spodziewany efekt inwestycji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_Toc454869234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3</w:t>
        </w:r>
        <w:r w:rsidR="000B75DB">
          <w:rPr>
            <w:noProof/>
            <w:webHidden/>
          </w:rPr>
          <w:fldChar w:fldCharType="end"/>
        </w:r>
      </w:hyperlink>
    </w:p>
    <w:p w14:paraId="69AEC9B4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5" w:history="1">
        <w:r w:rsidR="000B75DB" w:rsidRPr="002F5BCF">
          <w:rPr>
            <w:rStyle w:val="Hipercze"/>
            <w:noProof/>
          </w:rPr>
          <w:t>1.1.3.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Aktualne uwarunkowania wykonania przedmiotu zamówienia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_Toc454869235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3</w:t>
        </w:r>
        <w:r w:rsidR="000B75DB">
          <w:rPr>
            <w:noProof/>
            <w:webHidden/>
          </w:rPr>
          <w:fldChar w:fldCharType="end"/>
        </w:r>
      </w:hyperlink>
    </w:p>
    <w:p w14:paraId="717CEB55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6" w:history="1">
        <w:r w:rsidR="000B75DB" w:rsidRPr="002F5BCF">
          <w:rPr>
            <w:rStyle w:val="Hipercze"/>
            <w:noProof/>
          </w:rPr>
          <w:t>1.1.4.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Ogólne właściwości funkcjonalno-użytkowe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_Toc454869236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5</w:t>
        </w:r>
        <w:r w:rsidR="000B75DB">
          <w:rPr>
            <w:noProof/>
            <w:webHidden/>
          </w:rPr>
          <w:fldChar w:fldCharType="end"/>
        </w:r>
      </w:hyperlink>
    </w:p>
    <w:p w14:paraId="605D2020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7" w:history="1">
        <w:r w:rsidR="000B75DB" w:rsidRPr="002F5BCF">
          <w:rPr>
            <w:rStyle w:val="Hipercze"/>
            <w:noProof/>
          </w:rPr>
          <w:t>1.1.5.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Szczegółowe właściwości funkcjonalno-użytkowe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_Toc454869237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5</w:t>
        </w:r>
        <w:r w:rsidR="000B75DB">
          <w:rPr>
            <w:noProof/>
            <w:webHidden/>
          </w:rPr>
          <w:fldChar w:fldCharType="end"/>
        </w:r>
      </w:hyperlink>
    </w:p>
    <w:p w14:paraId="6FA65C64" w14:textId="77777777" w:rsidR="000B75DB" w:rsidRDefault="00C663A6">
      <w:pPr>
        <w:pStyle w:val="Spistreci2"/>
        <w:tabs>
          <w:tab w:val="left" w:pos="960"/>
          <w:tab w:val="right" w:leader="dot" w:pos="9062"/>
        </w:tabs>
        <w:rPr>
          <w:rFonts w:eastAsia="SimSun"/>
          <w:noProof/>
          <w:lang w:eastAsia="zh-CN"/>
        </w:rPr>
      </w:pPr>
      <w:hyperlink w:anchor="_Toc454869238" w:history="1">
        <w:r w:rsidR="000B75DB" w:rsidRPr="002F5BCF">
          <w:rPr>
            <w:rStyle w:val="Hipercze"/>
            <w:noProof/>
          </w:rPr>
          <w:t>1.2.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Opis wymagań Zamawiającego w stosunku do przedmiotu zamówienia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_Toc454869238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6</w:t>
        </w:r>
        <w:r w:rsidR="000B75DB">
          <w:rPr>
            <w:noProof/>
            <w:webHidden/>
          </w:rPr>
          <w:fldChar w:fldCharType="end"/>
        </w:r>
      </w:hyperlink>
    </w:p>
    <w:p w14:paraId="5C335054" w14:textId="77777777" w:rsidR="000B75DB" w:rsidRDefault="00C663A6">
      <w:pPr>
        <w:pStyle w:val="Spistreci3"/>
        <w:tabs>
          <w:tab w:val="left" w:pos="1440"/>
          <w:tab w:val="right" w:leader="dot" w:pos="9062"/>
        </w:tabs>
        <w:rPr>
          <w:rFonts w:eastAsia="SimSun"/>
          <w:noProof/>
          <w:lang w:eastAsia="zh-CN"/>
        </w:rPr>
      </w:pPr>
      <w:hyperlink w:anchor="_Toc454869239" w:history="1">
        <w:r w:rsidR="000B75DB" w:rsidRPr="002F5BCF">
          <w:rPr>
            <w:rStyle w:val="Hipercze"/>
            <w:noProof/>
          </w:rPr>
          <w:t>1.2.1.</w:t>
        </w:r>
        <w:r w:rsidR="000B75DB">
          <w:rPr>
            <w:rFonts w:eastAsia="SimSun"/>
            <w:noProof/>
            <w:lang w:eastAsia="zh-CN"/>
          </w:rPr>
          <w:tab/>
        </w:r>
        <w:r w:rsidR="000B75DB" w:rsidRPr="002F5BCF">
          <w:rPr>
            <w:rStyle w:val="Hipercze"/>
            <w:noProof/>
          </w:rPr>
          <w:t>Wymagania dotyczące projektowania</w:t>
        </w:r>
        <w:r w:rsidR="000B75DB">
          <w:rPr>
            <w:noProof/>
            <w:webHidden/>
          </w:rPr>
          <w:tab/>
        </w:r>
        <w:r w:rsidR="000B75DB">
          <w:rPr>
            <w:noProof/>
            <w:webHidden/>
          </w:rPr>
          <w:fldChar w:fldCharType="begin"/>
        </w:r>
        <w:r w:rsidR="000B75DB">
          <w:rPr>
            <w:noProof/>
            <w:webHidden/>
          </w:rPr>
          <w:instrText xml:space="preserve"> PAGEREF _Toc454869239 \h </w:instrText>
        </w:r>
        <w:r w:rsidR="000B75DB">
          <w:rPr>
            <w:noProof/>
            <w:webHidden/>
          </w:rPr>
        </w:r>
        <w:r w:rsidR="000B75DB">
          <w:rPr>
            <w:noProof/>
            <w:webHidden/>
          </w:rPr>
          <w:fldChar w:fldCharType="separate"/>
        </w:r>
        <w:r w:rsidR="001A6865">
          <w:rPr>
            <w:noProof/>
            <w:webHidden/>
          </w:rPr>
          <w:t>6</w:t>
        </w:r>
        <w:r w:rsidR="000B75DB">
          <w:rPr>
            <w:noProof/>
            <w:webHidden/>
          </w:rPr>
          <w:fldChar w:fldCharType="end"/>
        </w:r>
      </w:hyperlink>
    </w:p>
    <w:p w14:paraId="379D84DA" w14:textId="506E7DAE" w:rsidR="000B75DB" w:rsidRDefault="00F65A79">
      <w:pPr>
        <w:rPr>
          <w:b/>
          <w:bCs/>
        </w:rPr>
      </w:pPr>
      <w:r>
        <w:rPr>
          <w:b/>
          <w:bCs/>
        </w:rPr>
        <w:fldChar w:fldCharType="end"/>
      </w:r>
      <w:r w:rsidR="000B75DB">
        <w:rPr>
          <w:b/>
          <w:bCs/>
        </w:rPr>
        <w:t xml:space="preserve">        </w:t>
      </w:r>
    </w:p>
    <w:p w14:paraId="30FE6CF9" w14:textId="7520E1E6" w:rsidR="000B75DB" w:rsidRPr="008B5FCF" w:rsidRDefault="000B75DB">
      <w:r>
        <w:rPr>
          <w:b/>
          <w:bCs/>
        </w:rPr>
        <w:t xml:space="preserve">        </w:t>
      </w:r>
      <w:r w:rsidRPr="008B5FCF">
        <w:t xml:space="preserve">Załącznik nr 1 Wymagania ogólne - WW 01.00 </w:t>
      </w:r>
    </w:p>
    <w:p w14:paraId="2BA754C4" w14:textId="50BD2BE0" w:rsidR="000B75DB" w:rsidRPr="008B5FCF" w:rsidRDefault="000B75DB">
      <w:r w:rsidRPr="008B5FCF">
        <w:t xml:space="preserve">        Załącznik nr 2</w:t>
      </w:r>
      <w:r w:rsidRPr="00115DDD">
        <w:t xml:space="preserve"> </w:t>
      </w:r>
      <w:r w:rsidRPr="008B5FCF">
        <w:t>Budowa sieci kanalizacji sanitarnej - WW 02.00</w:t>
      </w:r>
    </w:p>
    <w:p w14:paraId="4D6BA18B" w14:textId="36FF767F" w:rsidR="000B75DB" w:rsidRPr="008B5FCF" w:rsidRDefault="000B75DB">
      <w:r w:rsidRPr="008B5FCF">
        <w:t xml:space="preserve">        Załącznik nr 3</w:t>
      </w:r>
      <w:r w:rsidRPr="00115DDD">
        <w:t xml:space="preserve"> </w:t>
      </w:r>
      <w:r w:rsidRPr="008B5FCF">
        <w:t>Roboty ziemne - WW 03.00</w:t>
      </w:r>
    </w:p>
    <w:p w14:paraId="35213022" w14:textId="5E42875D" w:rsidR="000B75DB" w:rsidRPr="00115DDD" w:rsidRDefault="000B75DB">
      <w:r w:rsidRPr="008B5FCF">
        <w:t xml:space="preserve">        Załącznik nr 4 </w:t>
      </w:r>
      <w:r w:rsidRPr="00115DDD">
        <w:t>Prawo dysponowania nieruchomością</w:t>
      </w:r>
      <w:r w:rsidRPr="008B5FCF">
        <w:t xml:space="preserve"> </w:t>
      </w:r>
    </w:p>
    <w:p w14:paraId="55404BA3" w14:textId="79D0518F" w:rsidR="008B5FCF" w:rsidRPr="008B5FCF" w:rsidRDefault="008B5FCF">
      <w:r w:rsidRPr="008B5FCF">
        <w:t xml:space="preserve">        Załącznik nr 5 Szkic sytuacyjny </w:t>
      </w:r>
      <w:r w:rsidRPr="00115DDD">
        <w:t xml:space="preserve">rys </w:t>
      </w:r>
      <w:r w:rsidRPr="008B5FCF">
        <w:t xml:space="preserve">nr </w:t>
      </w:r>
      <w:r w:rsidRPr="00115DDD">
        <w:t>01</w:t>
      </w:r>
    </w:p>
    <w:p w14:paraId="1EA28A67" w14:textId="77777777" w:rsidR="000B75DB" w:rsidRPr="008B5FCF" w:rsidRDefault="00636118">
      <w:r w:rsidRPr="008B5FCF">
        <w:t xml:space="preserve">        </w:t>
      </w:r>
      <w:r w:rsidR="000B75DB" w:rsidRPr="008B5FCF">
        <w:t xml:space="preserve">       </w:t>
      </w:r>
    </w:p>
    <w:p w14:paraId="5CA45141" w14:textId="77777777" w:rsidR="00F65A79" w:rsidRPr="008B5FCF" w:rsidRDefault="000B75DB" w:rsidP="000B75DB">
      <w:r w:rsidRPr="008B5FCF">
        <w:t xml:space="preserve">        </w:t>
      </w:r>
    </w:p>
    <w:p w14:paraId="26CE2187" w14:textId="77777777" w:rsidR="00CB6BEC" w:rsidRPr="006C4A6F" w:rsidRDefault="001A298C" w:rsidP="006C4A6F">
      <w:pPr>
        <w:pStyle w:val="Nagwek1"/>
      </w:pPr>
      <w:r>
        <w:br w:type="page"/>
      </w:r>
      <w:bookmarkStart w:id="1" w:name="_Toc454869231"/>
      <w:bookmarkStart w:id="2" w:name="_Toc450911182"/>
      <w:bookmarkStart w:id="3" w:name="_Toc454349197"/>
      <w:r w:rsidR="00CB6BEC" w:rsidRPr="006C4A6F">
        <w:lastRenderedPageBreak/>
        <w:t>CZĘŚĆ OPISOWA</w:t>
      </w:r>
      <w:bookmarkEnd w:id="1"/>
      <w:bookmarkEnd w:id="2"/>
      <w:bookmarkEnd w:id="3"/>
    </w:p>
    <w:p w14:paraId="4CE8F5A2" w14:textId="77777777" w:rsidR="00CB6BEC" w:rsidRPr="006C4A6F" w:rsidRDefault="00CB6BEC" w:rsidP="006C4A6F">
      <w:pPr>
        <w:pStyle w:val="Nagwek2"/>
      </w:pPr>
      <w:bookmarkStart w:id="4" w:name="_Toc454869232"/>
      <w:bookmarkStart w:id="5" w:name="_Toc450911183"/>
      <w:bookmarkStart w:id="6" w:name="_Toc454349198"/>
      <w:r w:rsidRPr="006C4A6F">
        <w:t xml:space="preserve">Opis ogólny przedmiotu </w:t>
      </w:r>
      <w:r w:rsidR="006C4A6F">
        <w:t>z</w:t>
      </w:r>
      <w:r w:rsidRPr="006C4A6F">
        <w:t>amówienia</w:t>
      </w:r>
      <w:bookmarkEnd w:id="4"/>
      <w:bookmarkEnd w:id="5"/>
      <w:bookmarkEnd w:id="6"/>
    </w:p>
    <w:p w14:paraId="20242D88" w14:textId="7D359213" w:rsidR="00CB6BEC" w:rsidRDefault="00CB6BEC" w:rsidP="000E3050">
      <w:r>
        <w:t xml:space="preserve">Przedmiotem zamówienia jest zaprojektowanie i budowa </w:t>
      </w:r>
      <w:r w:rsidR="00FB2AE2">
        <w:t xml:space="preserve">odcinków </w:t>
      </w:r>
      <w:r>
        <w:t xml:space="preserve">sieci kanalizacji sanitarnej </w:t>
      </w:r>
      <w:r w:rsidR="005522BF">
        <w:t xml:space="preserve"> </w:t>
      </w:r>
      <w:r>
        <w:t xml:space="preserve">w ul. </w:t>
      </w:r>
      <w:r w:rsidR="00FB2AE2">
        <w:t>Traugutta i Niedziałkowskiego</w:t>
      </w:r>
      <w:r w:rsidR="008612EC">
        <w:t xml:space="preserve"> </w:t>
      </w:r>
      <w:r>
        <w:t xml:space="preserve"> w Policach.</w:t>
      </w:r>
    </w:p>
    <w:p w14:paraId="26F3808A" w14:textId="77777777" w:rsidR="00CB6BEC" w:rsidRPr="006C4A6F" w:rsidRDefault="00CB6BEC" w:rsidP="006C4A6F">
      <w:pPr>
        <w:pStyle w:val="Nagwek3"/>
      </w:pPr>
      <w:bookmarkStart w:id="7" w:name="_Toc454869233"/>
      <w:bookmarkStart w:id="8" w:name="_Toc450911184"/>
      <w:bookmarkStart w:id="9" w:name="_Toc454349199"/>
      <w:r w:rsidRPr="006C4A6F">
        <w:t>Charakterystyczne parametry określające wielkość obiektu, zakres robót</w:t>
      </w:r>
      <w:bookmarkEnd w:id="7"/>
      <w:bookmarkEnd w:id="8"/>
      <w:bookmarkEnd w:id="9"/>
    </w:p>
    <w:p w14:paraId="66970892" w14:textId="77777777" w:rsidR="006762DD" w:rsidRDefault="006762DD" w:rsidP="006762DD">
      <w:r>
        <w:t>W ramach niniejszego zamówienia należy wykonać kompletną dokumentacje projektową wraz z uzyskaniem w imieniu Zamawiającego pozwolenia na budowę (Zamawiający przekaże</w:t>
      </w:r>
    </w:p>
    <w:p w14:paraId="4B30AC18" w14:textId="77777777" w:rsidR="006762DD" w:rsidRDefault="006762DD" w:rsidP="006762DD">
      <w:r>
        <w:t>Wykonawcy stosowne upoważnienie) oraz zrealizować roboty niezbędne do osiągnięcia celów opisanych w niniejszym programie funkcjonalno –użytkowym (PFU)</w:t>
      </w:r>
    </w:p>
    <w:p w14:paraId="2546F381" w14:textId="77777777" w:rsidR="006762DD" w:rsidRDefault="006762DD" w:rsidP="006762DD">
      <w:r>
        <w:t>Zakres robót objętych zamówieniem stanowi:</w:t>
      </w:r>
    </w:p>
    <w:p w14:paraId="2DF86D16" w14:textId="6D567D96" w:rsidR="006762DD" w:rsidRDefault="006762DD" w:rsidP="006762DD">
      <w:pPr>
        <w:numPr>
          <w:ilvl w:val="0"/>
          <w:numId w:val="28"/>
        </w:numPr>
      </w:pPr>
      <w:r>
        <w:t>zaprojektowanie sieci kanalizacji sanitarnej wraz z odgałęzieniami do granic posesji</w:t>
      </w:r>
      <w:r w:rsidR="00DA06FD">
        <w:br/>
      </w:r>
      <w:r>
        <w:t xml:space="preserve">o łącznej długości </w:t>
      </w:r>
      <w:r w:rsidR="00505E06">
        <w:t>238</w:t>
      </w:r>
      <w:r w:rsidR="008D52E5" w:rsidRPr="008D52E5">
        <w:t xml:space="preserve"> </w:t>
      </w:r>
      <w:r w:rsidRPr="008D52E5">
        <w:t>m, w zakresie średnic 150-200</w:t>
      </w:r>
      <w:r w:rsidR="008D52E5">
        <w:t xml:space="preserve"> </w:t>
      </w:r>
      <w:r w:rsidRPr="008D52E5">
        <w:t>mm,</w:t>
      </w:r>
      <w:r>
        <w:t xml:space="preserve"> oraz wykonanie wszelkich niezbędnych opracowań wymaganych do realizacji inwestycji, między innymi dokumentacji geologiczno-inżynieryjnej uwzględniającej warunki hydrogeologiczne, projektów odtworzenia nawierzchni czy projektów usunięcia kolizji z istniejącą infrastrukturą podziemną.</w:t>
      </w:r>
    </w:p>
    <w:p w14:paraId="2E7DBAF0" w14:textId="77777777" w:rsidR="006762DD" w:rsidRDefault="006762DD" w:rsidP="006762DD">
      <w:pPr>
        <w:numPr>
          <w:ilvl w:val="0"/>
          <w:numId w:val="28"/>
        </w:numPr>
      </w:pPr>
      <w:r>
        <w:t>wybudowanie wyżej wymienionej sieci wraz z odtworzeniem istniejących nawierzchni i przywróceniem terenu do stanu sprzed rozpoczęcia robót.</w:t>
      </w:r>
    </w:p>
    <w:p w14:paraId="287949C7" w14:textId="77777777" w:rsidR="006762DD" w:rsidRDefault="006762DD" w:rsidP="006762DD"/>
    <w:p w14:paraId="501020CC" w14:textId="77777777" w:rsidR="006762DD" w:rsidRDefault="006762DD" w:rsidP="006762DD">
      <w:r>
        <w:t>UWAGA:</w:t>
      </w:r>
    </w:p>
    <w:p w14:paraId="15C71338" w14:textId="77777777" w:rsidR="006762DD" w:rsidRDefault="006762DD" w:rsidP="006762DD">
      <w:r>
        <w:t>Ostateczne wartości w zakresie długości i średnic sieci i odgałęzień ustali Wykonawca</w:t>
      </w:r>
      <w:r>
        <w:br/>
        <w:t xml:space="preserve"> w dokumentacji projektowej.</w:t>
      </w:r>
    </w:p>
    <w:p w14:paraId="11390E68" w14:textId="77777777" w:rsidR="006762DD" w:rsidRDefault="006762DD" w:rsidP="00CB6BEC"/>
    <w:p w14:paraId="54EA750F" w14:textId="77777777" w:rsidR="006762DD" w:rsidRDefault="006762DD" w:rsidP="006C4A6F">
      <w:pPr>
        <w:pStyle w:val="Nagwek3"/>
      </w:pPr>
      <w:bookmarkStart w:id="10" w:name="_Toc454869234"/>
      <w:bookmarkStart w:id="11" w:name="_Toc450911185"/>
      <w:bookmarkStart w:id="12" w:name="_Toc454349200"/>
      <w:r>
        <w:t>Spodziewany efekt inwestycji</w:t>
      </w:r>
      <w:bookmarkEnd w:id="10"/>
      <w:bookmarkEnd w:id="11"/>
      <w:bookmarkEnd w:id="12"/>
    </w:p>
    <w:p w14:paraId="4199B304" w14:textId="77777777" w:rsidR="006762DD" w:rsidRDefault="006762DD" w:rsidP="006762DD">
      <w:r>
        <w:t>Spodziewanym efektem inwestycji będzie uporządkowanie gospodarki ściekowej na terenie</w:t>
      </w:r>
      <w:r w:rsidR="00DA06FD">
        <w:t xml:space="preserve"> </w:t>
      </w:r>
      <w:r>
        <w:t>objętym przedsięwzięciem w wyniku podłączenia posesji do nowo</w:t>
      </w:r>
      <w:r w:rsidR="00DA06FD">
        <w:t xml:space="preserve"> </w:t>
      </w:r>
      <w:r>
        <w:t>projektowanej sieci kan</w:t>
      </w:r>
      <w:r w:rsidR="00DA06FD">
        <w:t xml:space="preserve">alizacji sanitarnej. Pozwoli to </w:t>
      </w:r>
      <w:r>
        <w:t>ograniczyć niekontrolowane zrzuty</w:t>
      </w:r>
      <w:r w:rsidR="00DA06FD">
        <w:t xml:space="preserve"> </w:t>
      </w:r>
      <w:r>
        <w:t>nieczystości ciekłych oraz ich przenikanie do gleby</w:t>
      </w:r>
      <w:r w:rsidR="00DA06FD">
        <w:t xml:space="preserve"> i</w:t>
      </w:r>
      <w:r>
        <w:t xml:space="preserve"> wód</w:t>
      </w:r>
      <w:r w:rsidR="00DA06FD">
        <w:t xml:space="preserve"> powierzchniowych i podziemnych</w:t>
      </w:r>
      <w:r>
        <w:t>.</w:t>
      </w:r>
    </w:p>
    <w:p w14:paraId="40756FE1" w14:textId="77777777" w:rsidR="006C4A6F" w:rsidRDefault="006C4A6F" w:rsidP="006762DD"/>
    <w:p w14:paraId="7451D2E4" w14:textId="77777777" w:rsidR="00E32526" w:rsidRDefault="00E32526" w:rsidP="006C4A6F">
      <w:pPr>
        <w:pStyle w:val="Nagwek3"/>
      </w:pPr>
      <w:bookmarkStart w:id="13" w:name="_Toc454869235"/>
      <w:bookmarkStart w:id="14" w:name="_Toc450911186"/>
      <w:bookmarkStart w:id="15" w:name="_Toc454349201"/>
      <w:r>
        <w:t>Aktualne uwarunkowania wykonania przedmiotu zamówienia</w:t>
      </w:r>
      <w:bookmarkEnd w:id="13"/>
      <w:bookmarkEnd w:id="14"/>
      <w:bookmarkEnd w:id="15"/>
    </w:p>
    <w:p w14:paraId="021471F6" w14:textId="66193970" w:rsidR="00E32526" w:rsidRPr="00B97C86" w:rsidRDefault="00E32526" w:rsidP="00B97C86">
      <w:pPr>
        <w:pStyle w:val="Nagwek4"/>
      </w:pPr>
      <w:r w:rsidRPr="00B97C86">
        <w:t xml:space="preserve">Opis systemu kanalizacji sanitarnej </w:t>
      </w:r>
      <w:r w:rsidR="006C4A6F" w:rsidRPr="00B97C86">
        <w:t xml:space="preserve">w </w:t>
      </w:r>
      <w:r w:rsidR="00505E06">
        <w:t xml:space="preserve">rejonie </w:t>
      </w:r>
      <w:r w:rsidR="006C4A6F" w:rsidRPr="00B97C86">
        <w:t xml:space="preserve">ul. </w:t>
      </w:r>
      <w:r w:rsidR="00505E06">
        <w:t xml:space="preserve">Traugutta </w:t>
      </w:r>
      <w:r w:rsidR="008612EC">
        <w:t>–</w:t>
      </w:r>
      <w:r w:rsidR="00505E06">
        <w:t xml:space="preserve"> Niedziałkowskiego</w:t>
      </w:r>
      <w:r w:rsidR="008612EC">
        <w:t xml:space="preserve"> </w:t>
      </w:r>
      <w:r w:rsidR="006C4A6F" w:rsidRPr="00B97C86">
        <w:t xml:space="preserve"> w Policach</w:t>
      </w:r>
    </w:p>
    <w:p w14:paraId="0C9B6FBB" w14:textId="77777777" w:rsidR="006161E7" w:rsidRDefault="00505E06" w:rsidP="00E32526">
      <w:r>
        <w:t>Rejon robót przedstawiono na załączonym do PFU szkicu sytuacyjnym</w:t>
      </w:r>
      <w:r w:rsidR="00F044E1" w:rsidRPr="00F044E1">
        <w:t xml:space="preserve">. </w:t>
      </w:r>
      <w:r>
        <w:t xml:space="preserve">W omawianym rejonie występują budynki mieszkalne wielo- i jednorodzinne, hala sportowa gimnazjum, przedszkole i budynek dawnego dworca (obecnie głównie wykorzystywane na działalność </w:t>
      </w:r>
      <w:r>
        <w:lastRenderedPageBreak/>
        <w:t>handlową)</w:t>
      </w:r>
      <w:r w:rsidR="00A5473C">
        <w:t xml:space="preserve">. </w:t>
      </w:r>
      <w:r>
        <w:t>W u</w:t>
      </w:r>
      <w:r w:rsidR="006C4A6F">
        <w:t>l</w:t>
      </w:r>
      <w:r>
        <w:t>.</w:t>
      </w:r>
      <w:r w:rsidR="006C4A6F">
        <w:t xml:space="preserve"> </w:t>
      </w:r>
      <w:r>
        <w:t xml:space="preserve">Traugutta i w rejonie dawnego dworca występuje kanalizacja </w:t>
      </w:r>
      <w:r w:rsidR="006161E7">
        <w:t xml:space="preserve">deszczowa włączona do kanalizacji w ul. Grunwaldzkiej i kanalizacja </w:t>
      </w:r>
      <w:r>
        <w:t>ogólnospławna włączona do kanalizacji deszczowej w ul. Sikorskiego</w:t>
      </w:r>
      <w:r w:rsidR="006C4A6F">
        <w:t xml:space="preserve">. </w:t>
      </w:r>
      <w:r>
        <w:t xml:space="preserve">W ul. Niedziałkowskiego jest sieć rozdzielcza, </w:t>
      </w:r>
      <w:r w:rsidR="006161E7">
        <w:t>jedynie</w:t>
      </w:r>
      <w:r>
        <w:t xml:space="preserve"> budynek nr </w:t>
      </w:r>
      <w:r w:rsidR="006161E7">
        <w:t>11 posiada nieprawidłowe włączenie kanalizacji sanitarnej do kanalizacji deszczowej</w:t>
      </w:r>
      <w:r w:rsidR="000947A1">
        <w:t xml:space="preserve">. </w:t>
      </w:r>
      <w:r w:rsidR="00841929">
        <w:t>W związku z tym zaplanowano</w:t>
      </w:r>
      <w:r w:rsidR="006161E7">
        <w:t>:</w:t>
      </w:r>
    </w:p>
    <w:p w14:paraId="421A1B78" w14:textId="77777777" w:rsidR="00841929" w:rsidRDefault="00841929" w:rsidP="006161E7">
      <w:pPr>
        <w:numPr>
          <w:ilvl w:val="0"/>
          <w:numId w:val="45"/>
        </w:numPr>
        <w:ind w:left="284" w:hanging="284"/>
      </w:pPr>
      <w:r>
        <w:t>budowę odcink</w:t>
      </w:r>
      <w:r w:rsidR="006161E7">
        <w:t>a</w:t>
      </w:r>
      <w:r>
        <w:t xml:space="preserve"> sieci</w:t>
      </w:r>
      <w:r w:rsidR="006161E7">
        <w:t xml:space="preserve"> kanalizacji sanitarnej</w:t>
      </w:r>
      <w:r w:rsidR="00A5473C">
        <w:t xml:space="preserve"> </w:t>
      </w:r>
      <w:r w:rsidR="006161E7">
        <w:t xml:space="preserve">w ul Traugutta włączonego do studni </w:t>
      </w:r>
      <w:r w:rsidR="00DC4A4D">
        <w:t xml:space="preserve">rewizyjnej </w:t>
      </w:r>
      <w:r w:rsidR="006161E7">
        <w:t>zaprojektowanej w ramach projektu rozbudowy</w:t>
      </w:r>
      <w:r w:rsidR="006161E7" w:rsidRPr="006161E7">
        <w:t xml:space="preserve"> kanalizacji sanitarnej</w:t>
      </w:r>
      <w:r w:rsidR="006161E7">
        <w:t xml:space="preserve"> w ciągu ul. Grunwaldzkiej w Policach</w:t>
      </w:r>
      <w:r>
        <w:t xml:space="preserve">. </w:t>
      </w:r>
    </w:p>
    <w:p w14:paraId="7E9CAFD2" w14:textId="77777777" w:rsidR="006161E7" w:rsidRDefault="00DC4A4D" w:rsidP="006161E7">
      <w:pPr>
        <w:numPr>
          <w:ilvl w:val="0"/>
          <w:numId w:val="45"/>
        </w:numPr>
        <w:ind w:left="284" w:hanging="284"/>
      </w:pPr>
      <w:r>
        <w:t>bu</w:t>
      </w:r>
      <w:r w:rsidR="006161E7">
        <w:t xml:space="preserve">dowę odcinka sieci kanalizacji sanitarnej skierowanej do istniejącej studni </w:t>
      </w:r>
      <w:r>
        <w:t>rewizyjnej</w:t>
      </w:r>
      <w:r>
        <w:br/>
        <w:t xml:space="preserve"> w ul. Niedziałkowskiego na wysokości budynku nr 1,3,5.</w:t>
      </w:r>
    </w:p>
    <w:p w14:paraId="5C11F456" w14:textId="77777777" w:rsidR="00DC4A4D" w:rsidRDefault="00DC4A4D" w:rsidP="008E0B6C">
      <w:pPr>
        <w:numPr>
          <w:ilvl w:val="0"/>
          <w:numId w:val="45"/>
        </w:numPr>
        <w:ind w:left="284" w:hanging="284"/>
      </w:pPr>
      <w:r>
        <w:t>budowę odcinka sieci kanalizacji sanitarnej od istniejącej studni rewizyjnej do granicy nieruchomości przy ul. Niedziałkowskiego 11.</w:t>
      </w:r>
    </w:p>
    <w:p w14:paraId="62022261" w14:textId="77777777" w:rsidR="00E32526" w:rsidRDefault="00E32526" w:rsidP="00B97C86">
      <w:pPr>
        <w:pStyle w:val="Nagwek4"/>
      </w:pPr>
      <w:r>
        <w:t>Uwarunkowania lokalizacyjne</w:t>
      </w:r>
    </w:p>
    <w:p w14:paraId="06EDD73B" w14:textId="367B1F03" w:rsidR="00E32526" w:rsidRDefault="00E32526" w:rsidP="00E32526">
      <w:r>
        <w:t>Przedmiotową inwestycję przewiduje się realizować, zgodnie z zakresem określonym</w:t>
      </w:r>
      <w:r w:rsidR="00F259C0">
        <w:t xml:space="preserve">            </w:t>
      </w:r>
      <w:r>
        <w:t xml:space="preserve"> w załączniku graficznym na dział</w:t>
      </w:r>
      <w:r w:rsidR="00D02FBC">
        <w:t>kach</w:t>
      </w:r>
      <w:r w:rsidR="008612EC">
        <w:t xml:space="preserve"> </w:t>
      </w:r>
      <w:r w:rsidR="00A3552B">
        <w:t xml:space="preserve"> nr</w:t>
      </w:r>
      <w:r w:rsidR="000947A1">
        <w:t xml:space="preserve"> </w:t>
      </w:r>
      <w:r w:rsidR="00D02FBC" w:rsidRPr="00D02FBC">
        <w:t>2037/36, 2037/159, 2037/160, 2037/161, 2678, 2679, 3304, 330</w:t>
      </w:r>
      <w:r w:rsidR="00D02FBC">
        <w:t>5</w:t>
      </w:r>
      <w:r w:rsidR="00A3552B">
        <w:t xml:space="preserve"> </w:t>
      </w:r>
      <w:r w:rsidR="00BE030E">
        <w:t>o</w:t>
      </w:r>
      <w:r w:rsidR="00A3552B">
        <w:t>bręb ewidencyjny</w:t>
      </w:r>
      <w:r w:rsidR="00BE030E">
        <w:t xml:space="preserve"> Police</w:t>
      </w:r>
      <w:r w:rsidR="00A3552B">
        <w:t xml:space="preserve"> nr</w:t>
      </w:r>
      <w:r w:rsidR="00BE030E">
        <w:t xml:space="preserve"> </w:t>
      </w:r>
      <w:r w:rsidR="00D02FBC">
        <w:t>3</w:t>
      </w:r>
      <w:r w:rsidR="00BE030E">
        <w:t>.</w:t>
      </w:r>
    </w:p>
    <w:p w14:paraId="6D66ACCD" w14:textId="77777777" w:rsidR="00E32526" w:rsidRDefault="00E32526" w:rsidP="00B97C86">
      <w:pPr>
        <w:pStyle w:val="Nagwek4"/>
      </w:pPr>
      <w:r>
        <w:t>Uwarunkowania prawne</w:t>
      </w:r>
    </w:p>
    <w:p w14:paraId="1700216C" w14:textId="77777777" w:rsidR="00E32526" w:rsidRPr="00450574" w:rsidRDefault="00E32526" w:rsidP="00E32526">
      <w:r w:rsidRPr="00450574">
        <w:t xml:space="preserve">Dla przedmiotowego terenu dla miejscowości </w:t>
      </w:r>
      <w:r w:rsidR="000947A1" w:rsidRPr="00450574">
        <w:t>Police</w:t>
      </w:r>
      <w:r w:rsidRPr="00450574">
        <w:t xml:space="preserve"> obowiązuje miejscowy plan zagospodarowania przestrzennego</w:t>
      </w:r>
      <w:r w:rsidR="000947A1" w:rsidRPr="00450574">
        <w:t>.</w:t>
      </w:r>
    </w:p>
    <w:p w14:paraId="7B0EE3E7" w14:textId="77777777" w:rsidR="00E32526" w:rsidRDefault="00E32526" w:rsidP="00E32526">
      <w:r w:rsidRPr="00450574">
        <w:t>Zamawiając</w:t>
      </w:r>
      <w:r w:rsidR="00EF3DFA" w:rsidRPr="00450574">
        <w:t>y</w:t>
      </w:r>
      <w:r w:rsidRPr="00450574">
        <w:t xml:space="preserve"> </w:t>
      </w:r>
      <w:r w:rsidR="000947A1" w:rsidRPr="00450574">
        <w:t xml:space="preserve">posiada </w:t>
      </w:r>
      <w:r w:rsidRPr="00450574">
        <w:t>prawo do dysponowania nieruchomością na cele budowlane</w:t>
      </w:r>
      <w:r w:rsidR="00A06C8D" w:rsidRPr="00450574">
        <w:t>.</w:t>
      </w:r>
    </w:p>
    <w:p w14:paraId="054A138D" w14:textId="77777777" w:rsidR="00E32526" w:rsidRDefault="00E32526" w:rsidP="00B97C86">
      <w:pPr>
        <w:pStyle w:val="Nagwek4"/>
      </w:pPr>
      <w:r>
        <w:t>Dostępność Placu Budowy</w:t>
      </w:r>
    </w:p>
    <w:p w14:paraId="05DCBACE" w14:textId="77777777" w:rsidR="00E32526" w:rsidRDefault="00E32526" w:rsidP="00E32526">
      <w:r w:rsidRPr="00F65A79">
        <w:t>Plac budowy będzie udostępniony Wykonawcy w terminie uzgodnionym między Stronami</w:t>
      </w:r>
      <w:r w:rsidR="00F65A79" w:rsidRPr="00F65A79">
        <w:t>.</w:t>
      </w:r>
      <w:r w:rsidRPr="00F65A79">
        <w:t xml:space="preserve"> </w:t>
      </w:r>
    </w:p>
    <w:p w14:paraId="7FF7153F" w14:textId="77777777" w:rsidR="00E32526" w:rsidRDefault="00E32526" w:rsidP="00B97C86">
      <w:pPr>
        <w:pStyle w:val="Nagwek4"/>
      </w:pPr>
      <w:r>
        <w:t>Warunki gruntowe</w:t>
      </w:r>
    </w:p>
    <w:p w14:paraId="44F71CBB" w14:textId="77777777" w:rsidR="00E32526" w:rsidRDefault="00E32526" w:rsidP="00E32526">
      <w:r>
        <w:t>Wykonanie badań geotechnicznych podłoża gruntowego oraz ewentualny projekt prac geologicznych jest po stronie Wykonawcy.</w:t>
      </w:r>
    </w:p>
    <w:p w14:paraId="5715FBBD" w14:textId="77777777" w:rsidR="00E32526" w:rsidRDefault="00E32526" w:rsidP="00B97C86">
      <w:pPr>
        <w:pStyle w:val="Nagwek4"/>
      </w:pPr>
      <w:r>
        <w:t>Zajęcia pasa drogowego</w:t>
      </w:r>
    </w:p>
    <w:p w14:paraId="01675848" w14:textId="77777777" w:rsidR="00F65A79" w:rsidRDefault="00E32526" w:rsidP="00E32526">
      <w:r>
        <w:t xml:space="preserve">Koszty zajęcia pasa drogowego na czas prowadzenia </w:t>
      </w:r>
      <w:r w:rsidR="00F65A79">
        <w:t>r</w:t>
      </w:r>
      <w:r>
        <w:t>obót ponosi Wykonawca</w:t>
      </w:r>
      <w:r w:rsidR="00F65A79">
        <w:t>.</w:t>
      </w:r>
    </w:p>
    <w:p w14:paraId="74B274BB" w14:textId="77777777" w:rsidR="00E32526" w:rsidRDefault="00F65A79" w:rsidP="00B97C86">
      <w:pPr>
        <w:pStyle w:val="Nagwek4"/>
      </w:pPr>
      <w:r>
        <w:t>O</w:t>
      </w:r>
      <w:r w:rsidR="00E32526">
        <w:t>rganizacja ruchu.</w:t>
      </w:r>
    </w:p>
    <w:p w14:paraId="7D351B13" w14:textId="77777777" w:rsidR="00F65A79" w:rsidRDefault="00F65A79" w:rsidP="00E32526">
      <w:r>
        <w:t xml:space="preserve">Koszt </w:t>
      </w:r>
      <w:r w:rsidR="00C017C8" w:rsidRPr="00AA6017">
        <w:t>wykonania projektu</w:t>
      </w:r>
      <w:r w:rsidR="00C017C8">
        <w:t xml:space="preserve"> </w:t>
      </w:r>
      <w:r w:rsidR="00E32526">
        <w:t>organizacji ruchu</w:t>
      </w:r>
      <w:r w:rsidRPr="00F65A79">
        <w:t xml:space="preserve"> </w:t>
      </w:r>
      <w:r>
        <w:t>w</w:t>
      </w:r>
      <w:r w:rsidRPr="00F65A79">
        <w:t xml:space="preserve"> czas</w:t>
      </w:r>
      <w:r>
        <w:t>ie</w:t>
      </w:r>
      <w:r w:rsidRPr="00F65A79">
        <w:t xml:space="preserve"> prowadzenia robót</w:t>
      </w:r>
      <w:r>
        <w:t xml:space="preserve"> ponosi Wykonawca.</w:t>
      </w:r>
    </w:p>
    <w:p w14:paraId="795C97EB" w14:textId="77777777" w:rsidR="00E32526" w:rsidRDefault="00E32526" w:rsidP="00E32526">
      <w:r>
        <w:t>Wykonawca jest zobowiązany do utrzymania ruchu publicznego na terenie budowy w okresie trwania realizacji inwestycji aż do zakończenia i odbioru ostatecznego robót.</w:t>
      </w:r>
    </w:p>
    <w:p w14:paraId="703D017D" w14:textId="77777777" w:rsidR="00E32526" w:rsidRDefault="00E32526" w:rsidP="00E32526">
      <w:r>
        <w:t xml:space="preserve">Wykonawca dostarczy i zainstaluje urządzenia ostrzegawcze i zabezpieczające jak: znaki, zapory, światła, sygnały itp. i zapewni dla nich stałe warunki widoczności w dzień i w nocy. </w:t>
      </w:r>
      <w:r>
        <w:lastRenderedPageBreak/>
        <w:t>Urządzenia te muszą być zaakceptowane przez inspektora nadzoru.</w:t>
      </w:r>
      <w:r w:rsidR="00F65A79">
        <w:t xml:space="preserve"> </w:t>
      </w:r>
      <w:r>
        <w:t>Koszty zabezpieczeń</w:t>
      </w:r>
      <w:r w:rsidR="00F65A79">
        <w:br/>
      </w:r>
      <w:r>
        <w:t>i ozna</w:t>
      </w:r>
      <w:r w:rsidR="00F65A79">
        <w:t>kowania terenu ponosi Wykonawca.</w:t>
      </w:r>
    </w:p>
    <w:p w14:paraId="6F6F00A2" w14:textId="77777777" w:rsidR="00EF3DFA" w:rsidRDefault="00EF3DFA" w:rsidP="00EF3DFA">
      <w:pPr>
        <w:pStyle w:val="Nagwek3"/>
        <w:ind w:left="1134" w:hanging="1134"/>
      </w:pPr>
      <w:bookmarkStart w:id="16" w:name="_Toc454869236"/>
      <w:bookmarkStart w:id="17" w:name="_Toc450911187"/>
      <w:bookmarkStart w:id="18" w:name="_Toc454349202"/>
      <w:r>
        <w:t>Ogólne właściwości funkcjonalno-użytkowe</w:t>
      </w:r>
      <w:bookmarkEnd w:id="16"/>
      <w:bookmarkEnd w:id="17"/>
      <w:bookmarkEnd w:id="18"/>
    </w:p>
    <w:p w14:paraId="10783A2B" w14:textId="77777777" w:rsidR="00EF3DFA" w:rsidRDefault="00EF3DFA" w:rsidP="00EF3DFA">
      <w:r>
        <w:t>Planowana inwestycja w postaci robót projektowych i budowlanych związanych z budową sieci kanalizacji sanitarnej powinna być realizowana w oparciu o podstawowe wymagania, które zapewnią jej prawidłowe właściwości funkcjonalno-użytkowe:</w:t>
      </w:r>
    </w:p>
    <w:p w14:paraId="6F5C4C13" w14:textId="77777777" w:rsidR="00EF3DFA" w:rsidRDefault="00EF3DFA" w:rsidP="00EF3DFA">
      <w:r>
        <w:t>Jako podstawę opracowania projektów i wykonania robót należy przyjąć założenia</w:t>
      </w:r>
      <w:r w:rsidR="00EC3D37">
        <w:br/>
      </w:r>
      <w:r>
        <w:t>i wymagania przedstawione w Programie Funkcjonalno-Użytkowym, które pod względem technicznym pozwolą uzyskać spodziewany efekt inwestycji. Rozwiązania projektowe, zastosowane materiały oraz jakość wykonanych robót powinny zapewniać wysoką trwałość</w:t>
      </w:r>
      <w:r w:rsidR="00EC3D37">
        <w:br/>
      </w:r>
      <w:r>
        <w:t xml:space="preserve"> i niezawodność budowanych sieci. Powinny również uwzględniać możliwość bezawaryjnej ich pracy w zmiennych warunkach eksploatacyjnych, możliwych do przewidzenia na etapie projektowania i robót budowlanych. Dobór parametrów technicznych materiałów powinien być przeprowadzony w oparciu o analizę rzeczywistych warunków pracy.</w:t>
      </w:r>
      <w:r w:rsidR="00EC3D37">
        <w:t xml:space="preserve"> </w:t>
      </w:r>
      <w:r>
        <w:t>Roboty powinny być realizowane w oparciu o Warunki wykonania zawarte w</w:t>
      </w:r>
      <w:r w:rsidR="00EC3D37">
        <w:t xml:space="preserve"> </w:t>
      </w:r>
      <w:r>
        <w:t>opracowaniu „Warunki wykonania i odbioru robót budowlanych” przedstawione</w:t>
      </w:r>
      <w:r w:rsidR="00EC3D37">
        <w:t xml:space="preserve"> </w:t>
      </w:r>
      <w:r>
        <w:t>w PFU.</w:t>
      </w:r>
    </w:p>
    <w:p w14:paraId="42DF678B" w14:textId="77777777" w:rsidR="0025746E" w:rsidRDefault="0025746E" w:rsidP="0025746E">
      <w:pPr>
        <w:pStyle w:val="Nagwek3"/>
        <w:ind w:left="1134" w:hanging="1134"/>
      </w:pPr>
      <w:bookmarkStart w:id="19" w:name="_Toc454869237"/>
      <w:bookmarkStart w:id="20" w:name="_Toc450911188"/>
      <w:bookmarkStart w:id="21" w:name="_Toc454349203"/>
      <w:r>
        <w:t>Szczegółowe właściwości funkcjonalno-użytkowe</w:t>
      </w:r>
      <w:bookmarkEnd w:id="19"/>
      <w:bookmarkEnd w:id="20"/>
      <w:bookmarkEnd w:id="21"/>
    </w:p>
    <w:p w14:paraId="0F94160B" w14:textId="77777777" w:rsidR="0025746E" w:rsidRDefault="0025746E" w:rsidP="00CE3E10">
      <w:r>
        <w:t xml:space="preserve">W tabeli nr 1 podano podstawowe parametry dotyczące średnic i długości planowanych do </w:t>
      </w:r>
      <w:r w:rsidR="00CE3E10">
        <w:t>wybudowania sieci i odgałęzień.</w:t>
      </w:r>
      <w:r w:rsidR="002E53C0">
        <w:t xml:space="preserve"> Oznaczenia studni wg szkicu sytuacyjnego stanowiącego załącznik do PFU.</w:t>
      </w:r>
    </w:p>
    <w:p w14:paraId="3F1E4F9B" w14:textId="77777777" w:rsidR="0025746E" w:rsidRDefault="0025746E" w:rsidP="0025746E">
      <w:r>
        <w:t>Parametry techniczne w zakresie średnic wynikają ze wstępnych założeń Zamawiającego. Parametry dotyczące długości podane są w przybliżonych wartościach. Dane te powinny zostać zweryfikowane przez Wykonawcę w dokumentacji projektowej. Dla średnic</w:t>
      </w:r>
      <w:r w:rsidR="00C90899">
        <w:t xml:space="preserve"> </w:t>
      </w:r>
      <w:r>
        <w:t>wynikających ze wstępnych założeń Zamawiającego należy wykonać obliczenia hydrauliczne, potwierdzające wymaganą przepustowość.</w:t>
      </w:r>
    </w:p>
    <w:p w14:paraId="08E0BC36" w14:textId="0B31DB3E" w:rsidR="0025746E" w:rsidRDefault="0025746E" w:rsidP="0025746E">
      <w:r>
        <w:t>Budowan</w:t>
      </w:r>
      <w:r w:rsidR="00464233">
        <w:t>e</w:t>
      </w:r>
      <w:r>
        <w:t xml:space="preserve"> </w:t>
      </w:r>
      <w:r w:rsidR="00464233">
        <w:t xml:space="preserve">odcinki </w:t>
      </w:r>
      <w:r>
        <w:t>sie</w:t>
      </w:r>
      <w:r w:rsidR="00464233">
        <w:t>ci</w:t>
      </w:r>
      <w:r>
        <w:t xml:space="preserve"> kanalizacyjn</w:t>
      </w:r>
      <w:r w:rsidR="00464233">
        <w:t>ej</w:t>
      </w:r>
      <w:r w:rsidR="00C90899">
        <w:t xml:space="preserve"> należy lokalizować w </w:t>
      </w:r>
      <w:r>
        <w:t>pas</w:t>
      </w:r>
      <w:r w:rsidR="00D02FBC">
        <w:t>ach</w:t>
      </w:r>
      <w:r>
        <w:t xml:space="preserve"> drogowy</w:t>
      </w:r>
      <w:r w:rsidR="00D02FBC">
        <w:t>ch</w:t>
      </w:r>
      <w:r w:rsidR="00464233">
        <w:t>.</w:t>
      </w:r>
      <w:r w:rsidR="00BE030E">
        <w:t xml:space="preserve"> </w:t>
      </w:r>
      <w:r w:rsidR="000A34D3">
        <w:t>Odgałęzienia wykonać do granicy przyłączanej nieruchomości</w:t>
      </w:r>
    </w:p>
    <w:p w14:paraId="4234C7D0" w14:textId="77777777" w:rsidR="00464233" w:rsidRDefault="00464233" w:rsidP="00464233">
      <w:pPr>
        <w:numPr>
          <w:ilvl w:val="0"/>
          <w:numId w:val="45"/>
        </w:numPr>
        <w:ind w:left="284" w:hanging="284"/>
      </w:pPr>
      <w:r>
        <w:t>podłączając istniejące przyłącze sanitarne,</w:t>
      </w:r>
    </w:p>
    <w:p w14:paraId="7DE248FB" w14:textId="77777777" w:rsidR="0025746E" w:rsidRDefault="00464233" w:rsidP="008E0B6C">
      <w:pPr>
        <w:numPr>
          <w:ilvl w:val="0"/>
          <w:numId w:val="45"/>
        </w:numPr>
        <w:ind w:left="284" w:hanging="284"/>
      </w:pPr>
      <w:r>
        <w:t>lub zaślepiając - w przypadku braku rozdziału kanalizacji sanitarnej i deszczowej budynku</w:t>
      </w:r>
      <w:r w:rsidR="002E53C0">
        <w:t>.</w:t>
      </w:r>
    </w:p>
    <w:p w14:paraId="0FFC5ADA" w14:textId="77777777" w:rsidR="002E53C0" w:rsidRPr="002E53C0" w:rsidRDefault="002E53C0" w:rsidP="0025746E">
      <w:pPr>
        <w:rPr>
          <w:b/>
          <w:u w:val="single"/>
        </w:rPr>
      </w:pPr>
      <w:r>
        <w:br w:type="page"/>
      </w:r>
      <w:r w:rsidRPr="002E53C0">
        <w:rPr>
          <w:b/>
          <w:u w:val="single"/>
        </w:rPr>
        <w:lastRenderedPageBreak/>
        <w:t>Tabela nr 1</w:t>
      </w:r>
    </w:p>
    <w:p w14:paraId="5F3612D8" w14:textId="77777777" w:rsidR="002E53C0" w:rsidRPr="002E53C0" w:rsidRDefault="002E53C0" w:rsidP="0025746E">
      <w:pPr>
        <w:rPr>
          <w:b/>
        </w:rPr>
      </w:pPr>
      <w:r w:rsidRPr="002E53C0">
        <w:rPr>
          <w:b/>
        </w:rPr>
        <w:t>Podstawowe parametry planowanych do wybudowania sieci i odgałęzień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90899" w14:paraId="105C2D86" w14:textId="77777777" w:rsidTr="00115DD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387DC468" w14:textId="77777777" w:rsidR="00C90899" w:rsidRPr="00D03541" w:rsidRDefault="00C90899" w:rsidP="00D03541">
            <w:pPr>
              <w:spacing w:line="240" w:lineRule="auto"/>
              <w:jc w:val="center"/>
              <w:rPr>
                <w:b/>
              </w:rPr>
            </w:pPr>
            <w:r w:rsidRPr="00D03541">
              <w:rPr>
                <w:b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BE49EC0" w14:textId="77777777" w:rsidR="00C90899" w:rsidRPr="00D03541" w:rsidRDefault="00C90899" w:rsidP="00D03541">
            <w:pPr>
              <w:spacing w:line="240" w:lineRule="auto"/>
              <w:jc w:val="center"/>
              <w:rPr>
                <w:b/>
              </w:rPr>
            </w:pPr>
            <w:r w:rsidRPr="00D03541">
              <w:rPr>
                <w:b/>
              </w:rPr>
              <w:t>Nazwa odcinka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AB04D8" w14:textId="77777777" w:rsidR="00C90899" w:rsidRPr="00D03541" w:rsidRDefault="00C90899" w:rsidP="00D03541">
            <w:pPr>
              <w:spacing w:line="240" w:lineRule="auto"/>
              <w:jc w:val="center"/>
              <w:rPr>
                <w:b/>
              </w:rPr>
            </w:pPr>
            <w:r w:rsidRPr="00D03541">
              <w:rPr>
                <w:b/>
              </w:rPr>
              <w:t>Średnica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E584D2" w14:textId="77777777" w:rsidR="00C90899" w:rsidRPr="00D03541" w:rsidRDefault="00C90899" w:rsidP="00D03541">
            <w:pPr>
              <w:spacing w:line="240" w:lineRule="auto"/>
              <w:jc w:val="center"/>
              <w:rPr>
                <w:b/>
              </w:rPr>
            </w:pPr>
            <w:r w:rsidRPr="00D03541">
              <w:rPr>
                <w:b/>
              </w:rPr>
              <w:t>Długość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254886" w14:textId="77777777" w:rsidR="00C90899" w:rsidRPr="00D03541" w:rsidRDefault="00C90899" w:rsidP="00D03541">
            <w:pPr>
              <w:spacing w:line="240" w:lineRule="auto"/>
              <w:jc w:val="center"/>
              <w:rPr>
                <w:b/>
              </w:rPr>
            </w:pPr>
            <w:r w:rsidRPr="00D03541">
              <w:rPr>
                <w:b/>
              </w:rPr>
              <w:t>Uwagi</w:t>
            </w:r>
          </w:p>
        </w:tc>
      </w:tr>
      <w:tr w:rsidR="00C90899" w14:paraId="70E54076" w14:textId="77777777" w:rsidTr="00115DDD">
        <w:tc>
          <w:tcPr>
            <w:tcW w:w="675" w:type="dxa"/>
            <w:shd w:val="clear" w:color="auto" w:fill="auto"/>
            <w:vAlign w:val="center"/>
          </w:tcPr>
          <w:p w14:paraId="3B4B3670" w14:textId="77777777" w:rsidR="00C90899" w:rsidRDefault="00C90899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4F742879" w14:textId="1B9942D3" w:rsidR="00C90899" w:rsidRDefault="000A34D3" w:rsidP="00D16DA7">
            <w:pPr>
              <w:spacing w:line="240" w:lineRule="auto"/>
              <w:jc w:val="center"/>
            </w:pPr>
            <w:r>
              <w:t>S</w:t>
            </w:r>
            <w:r w:rsidR="001B0FDB">
              <w:t>4</w:t>
            </w:r>
            <w:r>
              <w:t>-S</w:t>
            </w:r>
            <w:r w:rsidR="00D16DA7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41963B" w14:textId="77777777" w:rsidR="00C90899" w:rsidRDefault="00FF0F70" w:rsidP="00D03541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D1AF8" w14:textId="459AF66B" w:rsidR="00C90899" w:rsidRDefault="001B0FDB" w:rsidP="00FF0F70">
            <w:pPr>
              <w:spacing w:line="240" w:lineRule="auto"/>
              <w:jc w:val="center"/>
            </w:pPr>
            <w:r>
              <w:t>11</w:t>
            </w:r>
            <w:r w:rsidR="00FF0F70">
              <w:t>9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06527" w14:textId="77777777" w:rsidR="00C90899" w:rsidRDefault="00C90899" w:rsidP="00D03541">
            <w:pPr>
              <w:spacing w:line="240" w:lineRule="auto"/>
              <w:jc w:val="center"/>
            </w:pPr>
          </w:p>
        </w:tc>
      </w:tr>
      <w:tr w:rsidR="00C90899" w14:paraId="7CF83A9B" w14:textId="77777777" w:rsidTr="00115DDD">
        <w:tc>
          <w:tcPr>
            <w:tcW w:w="675" w:type="dxa"/>
            <w:shd w:val="clear" w:color="auto" w:fill="auto"/>
            <w:vAlign w:val="center"/>
          </w:tcPr>
          <w:p w14:paraId="25E6F105" w14:textId="77777777" w:rsidR="00C90899" w:rsidRDefault="00C90899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27B913ED" w14:textId="53305480" w:rsidR="00C90899" w:rsidRDefault="001B0FDB" w:rsidP="00D16DA7">
            <w:pPr>
              <w:spacing w:line="240" w:lineRule="auto"/>
              <w:jc w:val="center"/>
            </w:pPr>
            <w:r>
              <w:t>Traugutta 4</w:t>
            </w:r>
            <w:r w:rsidR="00D16DA7">
              <w:t xml:space="preserve"> – S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3E2D0A" w14:textId="77777777" w:rsidR="00C90899" w:rsidRDefault="00FF0F70" w:rsidP="00D03541">
            <w:pPr>
              <w:spacing w:line="240" w:lineRule="auto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52861E" w14:textId="2DBFB67D" w:rsidR="00C90899" w:rsidRDefault="001B0FDB" w:rsidP="00D03541">
            <w:pPr>
              <w:spacing w:line="240" w:lineRule="auto"/>
              <w:jc w:val="center"/>
            </w:pPr>
            <w:r>
              <w:t>7</w:t>
            </w:r>
            <w:r w:rsidR="00FF0F70">
              <w:t xml:space="preserve">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FEA31" w14:textId="77777777" w:rsidR="00C90899" w:rsidRDefault="00C90899" w:rsidP="00D03541">
            <w:pPr>
              <w:spacing w:line="240" w:lineRule="auto"/>
              <w:jc w:val="center"/>
            </w:pPr>
          </w:p>
        </w:tc>
      </w:tr>
      <w:tr w:rsidR="00C90899" w14:paraId="27F0CCC7" w14:textId="77777777" w:rsidTr="00115DDD">
        <w:tc>
          <w:tcPr>
            <w:tcW w:w="675" w:type="dxa"/>
            <w:shd w:val="clear" w:color="auto" w:fill="auto"/>
            <w:vAlign w:val="center"/>
          </w:tcPr>
          <w:p w14:paraId="59ED4039" w14:textId="77777777" w:rsidR="00C90899" w:rsidRDefault="00C90899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DC5A48B" w14:textId="2AC31575" w:rsidR="00C90899" w:rsidRDefault="000E1BF5" w:rsidP="00D16DA7">
            <w:pPr>
              <w:spacing w:line="240" w:lineRule="auto"/>
              <w:jc w:val="center"/>
            </w:pPr>
            <w:r>
              <w:t>Traugutta 11 – S3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466089" w14:textId="77777777" w:rsidR="00C90899" w:rsidRDefault="00FF0F70" w:rsidP="00D03541">
            <w:pPr>
              <w:spacing w:line="240" w:lineRule="auto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21AF3" w14:textId="774DA0CD" w:rsidR="00C90899" w:rsidRDefault="000E1BF5" w:rsidP="00FF0F70">
            <w:pPr>
              <w:spacing w:line="240" w:lineRule="auto"/>
              <w:jc w:val="center"/>
            </w:pPr>
            <w:r>
              <w:t>5</w:t>
            </w:r>
            <w:r w:rsidR="00FF0F70">
              <w:t xml:space="preserve">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09213" w14:textId="77777777" w:rsidR="00C90899" w:rsidRDefault="00C90899" w:rsidP="00D03541">
            <w:pPr>
              <w:spacing w:line="240" w:lineRule="auto"/>
              <w:jc w:val="center"/>
            </w:pPr>
          </w:p>
        </w:tc>
      </w:tr>
      <w:tr w:rsidR="002E53C0" w14:paraId="4ADC748A" w14:textId="77777777" w:rsidTr="00115DDD">
        <w:tc>
          <w:tcPr>
            <w:tcW w:w="675" w:type="dxa"/>
            <w:shd w:val="clear" w:color="auto" w:fill="auto"/>
            <w:vAlign w:val="center"/>
          </w:tcPr>
          <w:p w14:paraId="5BECC67B" w14:textId="77777777" w:rsidR="002E53C0" w:rsidRDefault="002E53C0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258754DF" w14:textId="14A0ABED" w:rsidR="002E53C0" w:rsidRDefault="000E1BF5" w:rsidP="00D16DA7">
            <w:pPr>
              <w:spacing w:line="240" w:lineRule="auto"/>
              <w:jc w:val="center"/>
            </w:pPr>
            <w:r>
              <w:t>S8 – S5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CFAFF9" w14:textId="29E4E1D6" w:rsidR="002E53C0" w:rsidRDefault="000E1BF5" w:rsidP="00D03541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ECFCD" w14:textId="5DDEF906" w:rsidR="002E53C0" w:rsidRDefault="000E1BF5" w:rsidP="00D03541">
            <w:pPr>
              <w:spacing w:line="240" w:lineRule="auto"/>
              <w:jc w:val="center"/>
            </w:pPr>
            <w:r>
              <w:t>67</w:t>
            </w:r>
            <w:r w:rsidR="00FF0F70">
              <w:t xml:space="preserve">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96DE57" w14:textId="77777777" w:rsidR="002E53C0" w:rsidRDefault="002E53C0" w:rsidP="00D03541">
            <w:pPr>
              <w:spacing w:line="240" w:lineRule="auto"/>
              <w:jc w:val="center"/>
            </w:pPr>
          </w:p>
        </w:tc>
      </w:tr>
      <w:tr w:rsidR="00C90899" w14:paraId="47A5A949" w14:textId="77777777" w:rsidTr="00115DDD">
        <w:tc>
          <w:tcPr>
            <w:tcW w:w="675" w:type="dxa"/>
            <w:shd w:val="clear" w:color="auto" w:fill="auto"/>
            <w:vAlign w:val="center"/>
          </w:tcPr>
          <w:p w14:paraId="066FB02C" w14:textId="77777777" w:rsidR="00C90899" w:rsidRDefault="00C90899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05C639E4" w14:textId="0123A253" w:rsidR="00C90899" w:rsidRDefault="000E1BF5" w:rsidP="00D16DA7">
            <w:pPr>
              <w:spacing w:line="240" w:lineRule="auto"/>
              <w:jc w:val="center"/>
            </w:pPr>
            <w:r>
              <w:t>Batorego 1a,b</w:t>
            </w:r>
            <w:r w:rsidR="00D16DA7">
              <w:t xml:space="preserve"> – S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A79242" w14:textId="77777777" w:rsidR="00C90899" w:rsidRDefault="00FF0F70" w:rsidP="00D03541">
            <w:pPr>
              <w:spacing w:line="240" w:lineRule="auto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2AAD1" w14:textId="799E5E33" w:rsidR="00C90899" w:rsidRDefault="000E1BF5" w:rsidP="00D03541">
            <w:pPr>
              <w:spacing w:line="240" w:lineRule="auto"/>
              <w:jc w:val="center"/>
            </w:pPr>
            <w:r>
              <w:t>1</w:t>
            </w:r>
            <w:r w:rsidR="00FF0F70">
              <w:t>9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000A6" w14:textId="77777777" w:rsidR="00C90899" w:rsidRDefault="00C90899" w:rsidP="00D03541">
            <w:pPr>
              <w:spacing w:line="240" w:lineRule="auto"/>
              <w:jc w:val="center"/>
            </w:pPr>
          </w:p>
        </w:tc>
      </w:tr>
      <w:tr w:rsidR="00C90899" w14:paraId="564222D9" w14:textId="77777777" w:rsidTr="00115DDD">
        <w:tc>
          <w:tcPr>
            <w:tcW w:w="675" w:type="dxa"/>
            <w:shd w:val="clear" w:color="auto" w:fill="auto"/>
          </w:tcPr>
          <w:p w14:paraId="395C2C36" w14:textId="77777777" w:rsidR="00C90899" w:rsidRDefault="00C90899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</w:tcPr>
          <w:p w14:paraId="2018F387" w14:textId="2FC8B784" w:rsidR="00C90899" w:rsidRDefault="000E1BF5" w:rsidP="00D16DA7">
            <w:pPr>
              <w:spacing w:line="240" w:lineRule="auto"/>
              <w:jc w:val="center"/>
            </w:pPr>
            <w:r>
              <w:t>Batorego 1,2 – S7</w:t>
            </w:r>
          </w:p>
        </w:tc>
        <w:tc>
          <w:tcPr>
            <w:tcW w:w="1842" w:type="dxa"/>
            <w:shd w:val="clear" w:color="auto" w:fill="auto"/>
          </w:tcPr>
          <w:p w14:paraId="784348B2" w14:textId="77777777" w:rsidR="00C90899" w:rsidRDefault="00FF0F70" w:rsidP="00D03541">
            <w:pPr>
              <w:spacing w:line="240" w:lineRule="auto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</w:tcPr>
          <w:p w14:paraId="4848DFE1" w14:textId="77777777" w:rsidR="00C90899" w:rsidRDefault="00FF0F70" w:rsidP="00D03541">
            <w:pPr>
              <w:spacing w:line="240" w:lineRule="auto"/>
              <w:jc w:val="center"/>
            </w:pPr>
            <w:r>
              <w:t>9 m</w:t>
            </w:r>
          </w:p>
        </w:tc>
        <w:tc>
          <w:tcPr>
            <w:tcW w:w="1843" w:type="dxa"/>
            <w:shd w:val="clear" w:color="auto" w:fill="auto"/>
          </w:tcPr>
          <w:p w14:paraId="2EC1A776" w14:textId="77777777" w:rsidR="00C90899" w:rsidRDefault="00C90899" w:rsidP="00D03541">
            <w:pPr>
              <w:spacing w:line="240" w:lineRule="auto"/>
              <w:jc w:val="center"/>
            </w:pPr>
          </w:p>
        </w:tc>
      </w:tr>
      <w:tr w:rsidR="000A34D3" w14:paraId="4E1F01E9" w14:textId="77777777" w:rsidTr="00115DDD">
        <w:tc>
          <w:tcPr>
            <w:tcW w:w="675" w:type="dxa"/>
            <w:shd w:val="clear" w:color="auto" w:fill="auto"/>
          </w:tcPr>
          <w:p w14:paraId="423FB586" w14:textId="77777777" w:rsidR="000A34D3" w:rsidRDefault="000A34D3" w:rsidP="00D03541">
            <w:pPr>
              <w:numPr>
                <w:ilvl w:val="0"/>
                <w:numId w:val="31"/>
              </w:numPr>
              <w:spacing w:line="240" w:lineRule="auto"/>
              <w:ind w:left="414" w:hanging="357"/>
              <w:jc w:val="center"/>
            </w:pPr>
          </w:p>
        </w:tc>
        <w:tc>
          <w:tcPr>
            <w:tcW w:w="3009" w:type="dxa"/>
            <w:shd w:val="clear" w:color="auto" w:fill="auto"/>
          </w:tcPr>
          <w:p w14:paraId="2123B597" w14:textId="7D825590" w:rsidR="000A34D3" w:rsidRDefault="000E1BF5" w:rsidP="00D03541">
            <w:pPr>
              <w:spacing w:line="240" w:lineRule="auto"/>
              <w:jc w:val="center"/>
            </w:pPr>
            <w:r>
              <w:t>Niedziałkowskiego 11 – S9</w:t>
            </w:r>
            <w:r w:rsidR="006A348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1FA2883" w14:textId="77777777" w:rsidR="000A34D3" w:rsidRDefault="00FF0F70" w:rsidP="00D03541">
            <w:pPr>
              <w:spacing w:line="240" w:lineRule="auto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</w:tcPr>
          <w:p w14:paraId="24F10E72" w14:textId="67626A85" w:rsidR="000A34D3" w:rsidRDefault="000E1BF5" w:rsidP="00D03541">
            <w:pPr>
              <w:spacing w:line="240" w:lineRule="auto"/>
              <w:jc w:val="center"/>
            </w:pPr>
            <w:r>
              <w:t>12</w:t>
            </w:r>
            <w:r w:rsidR="00FF0F70"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14:paraId="4EC3F1C5" w14:textId="77777777" w:rsidR="000A34D3" w:rsidRDefault="000A34D3" w:rsidP="00D03541">
            <w:pPr>
              <w:spacing w:line="240" w:lineRule="auto"/>
              <w:jc w:val="center"/>
            </w:pPr>
          </w:p>
        </w:tc>
      </w:tr>
    </w:tbl>
    <w:p w14:paraId="2C8D5AA7" w14:textId="77777777" w:rsidR="00C90899" w:rsidRDefault="00C90899" w:rsidP="0025746E"/>
    <w:p w14:paraId="45DB7236" w14:textId="77777777" w:rsidR="00887D82" w:rsidRDefault="00887D82" w:rsidP="00887D82">
      <w:pPr>
        <w:pStyle w:val="Nagwek2"/>
        <w:ind w:left="567" w:hanging="567"/>
      </w:pPr>
      <w:bookmarkStart w:id="22" w:name="_Toc454869238"/>
      <w:bookmarkStart w:id="23" w:name="_Toc450911189"/>
      <w:bookmarkStart w:id="24" w:name="_Toc454349204"/>
      <w:r>
        <w:t>Opis wymagań Zamawiającego w stosunku do przedmiotu zamówienia</w:t>
      </w:r>
      <w:bookmarkEnd w:id="22"/>
      <w:bookmarkEnd w:id="23"/>
      <w:bookmarkEnd w:id="24"/>
    </w:p>
    <w:p w14:paraId="0EB96EA4" w14:textId="77777777" w:rsidR="00887D82" w:rsidRDefault="00887D82" w:rsidP="00887D82">
      <w:pPr>
        <w:pStyle w:val="Nagwek3"/>
        <w:ind w:left="1134" w:hanging="1134"/>
      </w:pPr>
      <w:bookmarkStart w:id="25" w:name="_Toc454869239"/>
      <w:bookmarkStart w:id="26" w:name="_Toc450911190"/>
      <w:bookmarkStart w:id="27" w:name="_Toc454349205"/>
      <w:r>
        <w:t>Wymagania dotyczące projektowania</w:t>
      </w:r>
      <w:bookmarkEnd w:id="25"/>
      <w:bookmarkEnd w:id="26"/>
      <w:bookmarkEnd w:id="27"/>
    </w:p>
    <w:p w14:paraId="7AD64811" w14:textId="77777777" w:rsidR="00887D82" w:rsidRDefault="00887D82" w:rsidP="00887D82">
      <w:r>
        <w:t>Wykonawca własnym kosztem i staraniem wykona dokumentację projektową służąca do wykonania Robót budowlanych, dla których jest wymagane uzyskanie pozwolenia na Budowę. W ramach opracowania dokumentacji projektowej Wykonawca opracuje niezbędne materiały wyjściowe, uzyska wszelkie wymagane, zgodnie z prawem, uzgodnienia, opinie, decyzje administracyjne i pozwolenia niezbędne do ukończenia robót tj. zaprojektowania, wybudowania,</w:t>
      </w:r>
      <w:r w:rsidR="006B5332">
        <w:t xml:space="preserve"> </w:t>
      </w:r>
      <w:r>
        <w:t>uruchomienia i przekazania do użytkowania.</w:t>
      </w:r>
    </w:p>
    <w:p w14:paraId="0997A0C0" w14:textId="77777777" w:rsidR="00887D82" w:rsidRDefault="00887D82" w:rsidP="00887D82">
      <w:r>
        <w:t xml:space="preserve">Wykonawca jest także zobowiązany do wykonania innych opracowań wynikających </w:t>
      </w:r>
      <w:r w:rsidR="00F259C0">
        <w:t xml:space="preserve">               </w:t>
      </w:r>
      <w:r>
        <w:t>z</w:t>
      </w:r>
      <w:r w:rsidR="006B5332">
        <w:t xml:space="preserve"> </w:t>
      </w:r>
      <w:r>
        <w:t>warunków właścicieli, administratorów i zarządców infrastruktury kolidującej</w:t>
      </w:r>
      <w:r w:rsidR="00F259C0">
        <w:t xml:space="preserve">                      </w:t>
      </w:r>
      <w:r>
        <w:t xml:space="preserve"> z projektowanymi</w:t>
      </w:r>
      <w:r w:rsidR="006B5332">
        <w:t xml:space="preserve"> </w:t>
      </w:r>
      <w:r>
        <w:t>sieciami.</w:t>
      </w:r>
    </w:p>
    <w:p w14:paraId="18FEA0DF" w14:textId="77777777" w:rsidR="00887D82" w:rsidRDefault="00887D82" w:rsidP="006B5332">
      <w:pPr>
        <w:pStyle w:val="Nagwek4"/>
      </w:pPr>
      <w:r>
        <w:t>Wymagania formalno-prawne</w:t>
      </w:r>
    </w:p>
    <w:p w14:paraId="7B6E4A8C" w14:textId="77777777" w:rsidR="00887D82" w:rsidRDefault="00887D82" w:rsidP="00887D82">
      <w:r>
        <w:t>Wykonawca przygotuje lub opracuje wszystkie niezbędne dokumenty projektowe i inne</w:t>
      </w:r>
      <w:r w:rsidR="006B5332">
        <w:t xml:space="preserve"> </w:t>
      </w:r>
      <w:r>
        <w:t>dokumenty (w tym m.in. wnioski o decyzje administracyjne lub zmiany tych decyzji, informację</w:t>
      </w:r>
      <w:r w:rsidR="006B5332">
        <w:t xml:space="preserve"> </w:t>
      </w:r>
      <w:r>
        <w:t>dotyczącą bezpieczeństwa i ochrony zdrowia) oraz podejmie wszelkie niezbędne działania (poza</w:t>
      </w:r>
      <w:r w:rsidR="006B5332">
        <w:t xml:space="preserve"> </w:t>
      </w:r>
      <w:r>
        <w:t xml:space="preserve">zastrzeżonymi dla innych podmiotów), które będą niezbędne do uzyskania potrzebnych </w:t>
      </w:r>
      <w:r w:rsidR="006B5332">
        <w:t>d</w:t>
      </w:r>
      <w:r>
        <w:t>ecyzji</w:t>
      </w:r>
      <w:r w:rsidR="006B5332">
        <w:t xml:space="preserve"> </w:t>
      </w:r>
      <w:r>
        <w:t xml:space="preserve">o </w:t>
      </w:r>
      <w:r w:rsidR="006B5332">
        <w:t>p</w:t>
      </w:r>
      <w:r>
        <w:t xml:space="preserve">ozwoleniu na budowę lub zmian tych </w:t>
      </w:r>
      <w:r w:rsidR="006B5332">
        <w:t>d</w:t>
      </w:r>
      <w:r>
        <w:t>ecyzji oraz dokona wszelkich potrzebnych korekt.</w:t>
      </w:r>
    </w:p>
    <w:p w14:paraId="512EDE43" w14:textId="77777777" w:rsidR="00887D82" w:rsidRDefault="00887D82" w:rsidP="006B5332">
      <w:pPr>
        <w:pStyle w:val="Nagwek4"/>
      </w:pPr>
      <w:r>
        <w:t>Wymagania szczegółowe Zamawiającego</w:t>
      </w:r>
    </w:p>
    <w:p w14:paraId="0E117E7E" w14:textId="77777777" w:rsidR="00887D82" w:rsidRDefault="00887D82" w:rsidP="00887D82">
      <w:r>
        <w:t>Wykonawca wykona bądź pozyska:</w:t>
      </w:r>
    </w:p>
    <w:p w14:paraId="502E6C8F" w14:textId="77777777" w:rsidR="00887D82" w:rsidRDefault="00887D82" w:rsidP="006B5332">
      <w:pPr>
        <w:numPr>
          <w:ilvl w:val="1"/>
          <w:numId w:val="27"/>
        </w:numPr>
        <w:ind w:left="567" w:hanging="425"/>
      </w:pPr>
      <w:r>
        <w:t>map</w:t>
      </w:r>
      <w:r w:rsidR="006B5332">
        <w:t>ę</w:t>
      </w:r>
      <w:r>
        <w:t xml:space="preserve"> sytuacyjno-wysokościow</w:t>
      </w:r>
      <w:r w:rsidR="006B5332">
        <w:t>ą</w:t>
      </w:r>
      <w:r>
        <w:t xml:space="preserve"> do </w:t>
      </w:r>
      <w:r w:rsidR="006B5332">
        <w:t>celów projektowych na teren</w:t>
      </w:r>
      <w:r>
        <w:t xml:space="preserve"> objęt</w:t>
      </w:r>
      <w:r w:rsidR="006B5332">
        <w:t>y</w:t>
      </w:r>
      <w:r>
        <w:t xml:space="preserve"> zakresem</w:t>
      </w:r>
      <w:r w:rsidR="006B5332">
        <w:t xml:space="preserve"> </w:t>
      </w:r>
      <w:r>
        <w:t xml:space="preserve">robót przewidzianych w </w:t>
      </w:r>
      <w:r w:rsidR="006B5332">
        <w:t>Zamówieniu</w:t>
      </w:r>
      <w:r>
        <w:t>,</w:t>
      </w:r>
    </w:p>
    <w:p w14:paraId="20077A0D" w14:textId="77777777" w:rsidR="00887D82" w:rsidRPr="00115DDD" w:rsidRDefault="00887D82" w:rsidP="00E64888">
      <w:pPr>
        <w:numPr>
          <w:ilvl w:val="1"/>
          <w:numId w:val="27"/>
        </w:numPr>
        <w:ind w:left="567" w:hanging="425"/>
        <w:rPr>
          <w:color w:val="FF0000"/>
        </w:rPr>
      </w:pPr>
      <w:r>
        <w:t>pr</w:t>
      </w:r>
      <w:r w:rsidR="006B5332">
        <w:t>ojekt</w:t>
      </w:r>
      <w:r>
        <w:t xml:space="preserve"> budowlan</w:t>
      </w:r>
      <w:r w:rsidR="006B5332">
        <w:t xml:space="preserve">y </w:t>
      </w:r>
      <w:r w:rsidR="00E64888">
        <w:t xml:space="preserve">wykonawczy </w:t>
      </w:r>
      <w:r>
        <w:t>wraz z wszystkimi</w:t>
      </w:r>
      <w:r w:rsidR="006B5332">
        <w:t xml:space="preserve"> </w:t>
      </w:r>
      <w:r>
        <w:t xml:space="preserve">dokumentami niezbędnymi </w:t>
      </w:r>
      <w:r w:rsidR="00E64888">
        <w:t xml:space="preserve">           </w:t>
      </w:r>
      <w:r>
        <w:t>do uzyskania pozwolenia na budowę</w:t>
      </w:r>
      <w:r w:rsidRPr="00E64888">
        <w:t>,</w:t>
      </w:r>
    </w:p>
    <w:p w14:paraId="59E1FEDE" w14:textId="77777777" w:rsidR="00887D82" w:rsidRDefault="006B5332" w:rsidP="006B5332">
      <w:pPr>
        <w:numPr>
          <w:ilvl w:val="1"/>
          <w:numId w:val="27"/>
        </w:numPr>
        <w:ind w:left="567" w:hanging="425"/>
      </w:pPr>
      <w:r>
        <w:t>dokumentację</w:t>
      </w:r>
      <w:r w:rsidR="00887D82">
        <w:t xml:space="preserve"> techniczn</w:t>
      </w:r>
      <w:r>
        <w:t>ą</w:t>
      </w:r>
      <w:r w:rsidR="00887D82">
        <w:t xml:space="preserve"> badań podłoża gruntowego</w:t>
      </w:r>
      <w:r>
        <w:t xml:space="preserve"> (jeśli jest wymagana),</w:t>
      </w:r>
    </w:p>
    <w:p w14:paraId="4DFB62B0" w14:textId="77777777" w:rsidR="00887D82" w:rsidRDefault="00887D82" w:rsidP="006B5332">
      <w:pPr>
        <w:numPr>
          <w:ilvl w:val="1"/>
          <w:numId w:val="27"/>
        </w:numPr>
        <w:ind w:left="567" w:hanging="425"/>
      </w:pPr>
      <w:r>
        <w:lastRenderedPageBreak/>
        <w:t>informacj</w:t>
      </w:r>
      <w:r w:rsidR="006B5332">
        <w:t>ę</w:t>
      </w:r>
      <w:r>
        <w:t xml:space="preserve"> na temat bezpieczeństwa i ochrony zdrowia</w:t>
      </w:r>
      <w:r w:rsidR="006B5332">
        <w:t>,</w:t>
      </w:r>
    </w:p>
    <w:p w14:paraId="4005E430" w14:textId="77777777" w:rsidR="00887D82" w:rsidRDefault="006B5332" w:rsidP="006B5332">
      <w:pPr>
        <w:numPr>
          <w:ilvl w:val="1"/>
          <w:numId w:val="27"/>
        </w:numPr>
        <w:ind w:left="567" w:hanging="425"/>
      </w:pPr>
      <w:r>
        <w:t>pozwolenie</w:t>
      </w:r>
      <w:r w:rsidR="00887D82">
        <w:t xml:space="preserve"> na budowę</w:t>
      </w:r>
      <w:r>
        <w:t>,</w:t>
      </w:r>
    </w:p>
    <w:p w14:paraId="3D0FCEA5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>dokumentacje powykonawcze wraz z inwentaryzacją geodezyjną wykonanych obiektów</w:t>
      </w:r>
      <w:r w:rsidR="006B5332">
        <w:t xml:space="preserve"> </w:t>
      </w:r>
      <w:r>
        <w:t>oraz uzbrojenia podziemnego i naziemnego,</w:t>
      </w:r>
    </w:p>
    <w:p w14:paraId="2277552D" w14:textId="77777777" w:rsidR="00887D82" w:rsidRDefault="00887D82" w:rsidP="006B5332">
      <w:pPr>
        <w:numPr>
          <w:ilvl w:val="1"/>
          <w:numId w:val="27"/>
        </w:numPr>
        <w:ind w:left="567" w:hanging="425"/>
      </w:pPr>
      <w:r>
        <w:t>projekt organizacji robót i organizacji ruchu w pas</w:t>
      </w:r>
      <w:r w:rsidR="006B5332">
        <w:t>ie drogowym,</w:t>
      </w:r>
    </w:p>
    <w:p w14:paraId="570B72E4" w14:textId="77777777" w:rsidR="00887D82" w:rsidRDefault="00887D82" w:rsidP="006B5332">
      <w:pPr>
        <w:numPr>
          <w:ilvl w:val="1"/>
          <w:numId w:val="27"/>
        </w:numPr>
        <w:ind w:left="567" w:hanging="425"/>
      </w:pPr>
      <w:r>
        <w:t>komplet dokumentów niezbędnych dla uzyskania wymaganych pozwoleń związanych</w:t>
      </w:r>
      <w:r w:rsidR="006B5332">
        <w:t xml:space="preserve"> </w:t>
      </w:r>
      <w:r w:rsidR="00D75BF2">
        <w:t xml:space="preserve">    </w:t>
      </w:r>
      <w:r>
        <w:t>z użytkowaniem,</w:t>
      </w:r>
    </w:p>
    <w:p w14:paraId="6D4382F8" w14:textId="77777777" w:rsidR="00887D82" w:rsidRDefault="00887D82" w:rsidP="006B5332">
      <w:pPr>
        <w:numPr>
          <w:ilvl w:val="1"/>
          <w:numId w:val="27"/>
        </w:numPr>
        <w:ind w:left="567" w:hanging="425"/>
      </w:pPr>
      <w:r>
        <w:t>projekty budowlane, powykonawcze usunięcia ewentualnych kolizji z uzbrojeniem</w:t>
      </w:r>
      <w:r w:rsidR="006B5332">
        <w:t xml:space="preserve"> </w:t>
      </w:r>
      <w:r>
        <w:t>technicznym – wg warunków wydanych przez poszczególnych administratorów sieci</w:t>
      </w:r>
    </w:p>
    <w:p w14:paraId="520464BF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 xml:space="preserve">uzgodnienia </w:t>
      </w:r>
      <w:r w:rsidR="006B5332">
        <w:t>d</w:t>
      </w:r>
      <w:r>
        <w:t xml:space="preserve">okumentacji </w:t>
      </w:r>
      <w:r w:rsidR="006B5332">
        <w:t>p</w:t>
      </w:r>
      <w:r>
        <w:t>rojektowej i rozwiązań w niej zawartych z odpowiednimi</w:t>
      </w:r>
      <w:r w:rsidR="006B5332">
        <w:t xml:space="preserve"> </w:t>
      </w:r>
      <w:r>
        <w:t>urzędami</w:t>
      </w:r>
      <w:r w:rsidR="006B5332">
        <w:t xml:space="preserve"> </w:t>
      </w:r>
      <w:r>
        <w:t>i instytucjami (np. zarządcą dróg – w pasach drogowych, Zespołem Uzgadniania</w:t>
      </w:r>
      <w:r w:rsidR="006B5332">
        <w:t xml:space="preserve"> </w:t>
      </w:r>
      <w:r>
        <w:t>Dokumentacji Projektowej</w:t>
      </w:r>
      <w:r w:rsidR="006B5332">
        <w:t>,</w:t>
      </w:r>
      <w:r>
        <w:t xml:space="preserve"> itp.).</w:t>
      </w:r>
    </w:p>
    <w:p w14:paraId="0D99C895" w14:textId="77777777" w:rsidR="006B5332" w:rsidRDefault="006B5332" w:rsidP="00887D82"/>
    <w:p w14:paraId="5FB0C3C2" w14:textId="77777777" w:rsidR="00887D82" w:rsidRDefault="00887D82" w:rsidP="00887D82">
      <w:r>
        <w:t>Opłaty związane z uzyskaniem wszelkich uzgodnień, opinii i decyzji (w tym opłaty</w:t>
      </w:r>
      <w:r w:rsidR="006B5332">
        <w:t xml:space="preserve"> </w:t>
      </w:r>
      <w:r>
        <w:t>administracyjne) ponosi Wykonawca.</w:t>
      </w:r>
    </w:p>
    <w:p w14:paraId="1B52DC32" w14:textId="77777777" w:rsidR="006B5332" w:rsidRDefault="006B5332" w:rsidP="00887D82"/>
    <w:p w14:paraId="54D62129" w14:textId="77777777" w:rsidR="00887D82" w:rsidRDefault="00887D82" w:rsidP="006B5332">
      <w:pPr>
        <w:pStyle w:val="Nagwek4"/>
      </w:pPr>
      <w:r>
        <w:t>Informacje udostępniane przez Zamawiającego</w:t>
      </w:r>
      <w:r w:rsidR="00306EFF">
        <w:t xml:space="preserve"> – załączone w PFU „Część informacyjna”</w:t>
      </w:r>
    </w:p>
    <w:p w14:paraId="35C3082C" w14:textId="77777777" w:rsidR="00887D82" w:rsidRDefault="00887D82" w:rsidP="00887D82">
      <w:r>
        <w:t>Zamawiający przekaże bądź udostępni:</w:t>
      </w:r>
    </w:p>
    <w:p w14:paraId="161D5781" w14:textId="77777777" w:rsidR="00887D82" w:rsidRPr="00450574" w:rsidRDefault="00887D82" w:rsidP="00DE1D8A">
      <w:pPr>
        <w:numPr>
          <w:ilvl w:val="1"/>
          <w:numId w:val="27"/>
        </w:numPr>
        <w:ind w:left="567" w:hanging="425"/>
      </w:pPr>
      <w:r w:rsidRPr="00450574">
        <w:t>prawo dysponowania nieruchomością</w:t>
      </w:r>
      <w:r w:rsidR="00DE1D8A" w:rsidRPr="00450574">
        <w:t>,</w:t>
      </w:r>
    </w:p>
    <w:p w14:paraId="7EB2A954" w14:textId="77777777" w:rsidR="00887D82" w:rsidRPr="00450574" w:rsidRDefault="00DE1D8A" w:rsidP="00DE1D8A">
      <w:pPr>
        <w:numPr>
          <w:ilvl w:val="1"/>
          <w:numId w:val="27"/>
        </w:numPr>
        <w:ind w:left="567" w:hanging="425"/>
      </w:pPr>
      <w:r w:rsidRPr="00450574">
        <w:t>szkic</w:t>
      </w:r>
      <w:r w:rsidR="00887D82" w:rsidRPr="00450574">
        <w:t xml:space="preserve"> sytuacyjn</w:t>
      </w:r>
      <w:r w:rsidRPr="00450574">
        <w:t>y</w:t>
      </w:r>
      <w:r w:rsidR="00887D82" w:rsidRPr="00450574">
        <w:t xml:space="preserve"> z ori</w:t>
      </w:r>
      <w:r w:rsidRPr="00450574">
        <w:t>entacyjnym przebiegiem planowanej</w:t>
      </w:r>
      <w:r w:rsidR="00306EFF" w:rsidRPr="00450574">
        <w:t xml:space="preserve"> sieci.</w:t>
      </w:r>
    </w:p>
    <w:p w14:paraId="271707EF" w14:textId="77777777" w:rsidR="00E2458E" w:rsidRDefault="00E2458E" w:rsidP="00DE1D8A">
      <w:pPr>
        <w:pStyle w:val="Nagwek4"/>
      </w:pPr>
    </w:p>
    <w:p w14:paraId="39981E96" w14:textId="77777777" w:rsidR="00887D82" w:rsidRDefault="00887D82" w:rsidP="00DE1D8A">
      <w:pPr>
        <w:pStyle w:val="Nagwek4"/>
      </w:pPr>
      <w:r>
        <w:t>Podejmowanie decyzji w sprawie przyjęcia rozwiązań projektowych</w:t>
      </w:r>
    </w:p>
    <w:p w14:paraId="1BDA3444" w14:textId="77777777" w:rsidR="00887D82" w:rsidRDefault="00887D82" w:rsidP="00887D82">
      <w:r>
        <w:t xml:space="preserve">Na każdym etapie projektowania Wykonawca zwróci się niezwłocznie do </w:t>
      </w:r>
      <w:r w:rsidR="00DE1D8A">
        <w:t>Zamawiającego</w:t>
      </w:r>
      <w:r w:rsidR="00DE1D8A">
        <w:br/>
      </w:r>
      <w:r>
        <w:t>o</w:t>
      </w:r>
      <w:r w:rsidR="00DE1D8A">
        <w:t xml:space="preserve"> </w:t>
      </w:r>
      <w:r>
        <w:t>akceptację proponowanych rozwiązań projektowych we wszystkich przypadkach, poza sytuacjami,</w:t>
      </w:r>
      <w:r w:rsidR="00DE1D8A">
        <w:t xml:space="preserve"> </w:t>
      </w:r>
      <w:r>
        <w:t>gdy w sposób oczywisty i bezsporny istnieje najlepszy wariant rozwiązania projektowego.</w:t>
      </w:r>
      <w:r w:rsidR="00DE1D8A">
        <w:t xml:space="preserve"> </w:t>
      </w:r>
      <w:r>
        <w:t xml:space="preserve">Akceptacja </w:t>
      </w:r>
      <w:r w:rsidR="00DE1D8A">
        <w:t>Zamawiającego</w:t>
      </w:r>
      <w:r>
        <w:t xml:space="preserve"> w żadnym stopniu nie zmniejsza odpowiedzialności Wykonawcy za</w:t>
      </w:r>
      <w:r w:rsidR="00DE1D8A">
        <w:t xml:space="preserve"> </w:t>
      </w:r>
      <w:r>
        <w:t xml:space="preserve">poprawność przyjętych rozwiązań projektowych </w:t>
      </w:r>
      <w:r w:rsidR="00E2458E">
        <w:t xml:space="preserve">            </w:t>
      </w:r>
      <w:r w:rsidR="00E64888">
        <w:t xml:space="preserve">    </w:t>
      </w:r>
      <w:r w:rsidR="00E2458E">
        <w:t xml:space="preserve"> </w:t>
      </w:r>
      <w:r>
        <w:t xml:space="preserve">i w konsekwencji - </w:t>
      </w:r>
      <w:r w:rsidR="00DE1D8A">
        <w:t>r</w:t>
      </w:r>
      <w:r>
        <w:t>obót.</w:t>
      </w:r>
    </w:p>
    <w:p w14:paraId="1D13CB07" w14:textId="77777777" w:rsidR="00887D82" w:rsidRDefault="00887D82" w:rsidP="00DE1D8A">
      <w:pPr>
        <w:pStyle w:val="Nagwek4"/>
      </w:pPr>
      <w:r>
        <w:t>Inwentaryzacja stanu istniejącego</w:t>
      </w:r>
    </w:p>
    <w:p w14:paraId="1B609979" w14:textId="77777777" w:rsidR="00887D82" w:rsidRDefault="00887D82" w:rsidP="00887D82">
      <w:r>
        <w:t>Wymaga się od Wykonawcy sporządzenia szczegółowej inwentaryzacji istniejących obiektów,</w:t>
      </w:r>
      <w:r w:rsidR="00DE1D8A">
        <w:t xml:space="preserve"> </w:t>
      </w:r>
      <w:r>
        <w:t>które w ramach zadania związane są z Robotami. Inwentaryzacja będzie obejmowała określenie</w:t>
      </w:r>
      <w:r w:rsidR="00DE1D8A">
        <w:t xml:space="preserve"> </w:t>
      </w:r>
      <w:r>
        <w:t xml:space="preserve">wszystkich danych niezbędnych do opracowania </w:t>
      </w:r>
      <w:r w:rsidR="00DE1D8A">
        <w:t>d</w:t>
      </w:r>
      <w:r>
        <w:t xml:space="preserve">okumentacji </w:t>
      </w:r>
      <w:r w:rsidR="00DE1D8A">
        <w:t>p</w:t>
      </w:r>
      <w:r>
        <w:t>rojektowej zgodnie z</w:t>
      </w:r>
      <w:r w:rsidR="00DE1D8A">
        <w:t xml:space="preserve"> </w:t>
      </w:r>
      <w:r>
        <w:t xml:space="preserve">wymaganiami, w tym takich elementów jak wymiary, rzędne </w:t>
      </w:r>
      <w:r>
        <w:lastRenderedPageBreak/>
        <w:t>wysokościowe, współrzędne, stan</w:t>
      </w:r>
      <w:r w:rsidR="00DE1D8A">
        <w:t xml:space="preserve"> </w:t>
      </w:r>
      <w:r>
        <w:t>budowli itd. Załączon</w:t>
      </w:r>
      <w:r w:rsidR="00DE1D8A">
        <w:t>y</w:t>
      </w:r>
      <w:r>
        <w:t xml:space="preserve"> do niniejszego PFU </w:t>
      </w:r>
      <w:r w:rsidR="00DE1D8A">
        <w:t>„</w:t>
      </w:r>
      <w:r>
        <w:t>Część informacyjna</w:t>
      </w:r>
      <w:r w:rsidR="00DE1D8A">
        <w:t>”</w:t>
      </w:r>
      <w:r>
        <w:t xml:space="preserve"> </w:t>
      </w:r>
      <w:r w:rsidR="00DE1D8A">
        <w:t xml:space="preserve">szkic sytuacyjny </w:t>
      </w:r>
      <w:r>
        <w:t>ma charakter jedynie poglądowy, służący do określenia zakresu robót i j wyceny wartości robót</w:t>
      </w:r>
      <w:r w:rsidR="00DE1D8A">
        <w:t xml:space="preserve"> </w:t>
      </w:r>
      <w:r>
        <w:t>przez Wykonawcę.</w:t>
      </w:r>
    </w:p>
    <w:p w14:paraId="63EC66D6" w14:textId="77777777" w:rsidR="00DE1D8A" w:rsidRDefault="00DE1D8A" w:rsidP="00887D82"/>
    <w:p w14:paraId="7F31FC33" w14:textId="77777777" w:rsidR="00887D82" w:rsidRDefault="00887D82" w:rsidP="00DE1D8A">
      <w:pPr>
        <w:pStyle w:val="Nagwek4"/>
      </w:pPr>
      <w:r>
        <w:t>Dokumentacja geodezyjna oraz prace pomiarowe</w:t>
      </w:r>
    </w:p>
    <w:p w14:paraId="3BA53646" w14:textId="77777777" w:rsidR="00887D82" w:rsidRDefault="00887D82" w:rsidP="00887D82">
      <w:r>
        <w:t xml:space="preserve">Wykonawca w ramach </w:t>
      </w:r>
      <w:r w:rsidR="00DE1D8A">
        <w:t>Zamówienia</w:t>
      </w:r>
      <w:r>
        <w:t xml:space="preserve"> jest zobowiązany wykonać kompletną dokumentację</w:t>
      </w:r>
      <w:r w:rsidR="00DE1D8A">
        <w:t xml:space="preserve"> </w:t>
      </w:r>
      <w:r>
        <w:t>geodezyjną inwestycji. Wykonawca także we własnym zakresie wykona wszelkie prace geodezyjne</w:t>
      </w:r>
      <w:r w:rsidR="00DE1D8A">
        <w:t xml:space="preserve"> </w:t>
      </w:r>
      <w:r>
        <w:t>i pomiarowe związane ze szczegółową inwentaryzacją wykonywanych obiektów.</w:t>
      </w:r>
    </w:p>
    <w:p w14:paraId="4C1FFE1C" w14:textId="77777777" w:rsidR="00DE1D8A" w:rsidRDefault="00DE1D8A" w:rsidP="00887D82"/>
    <w:p w14:paraId="02645A7B" w14:textId="77777777" w:rsidR="00887D82" w:rsidRDefault="00887D82" w:rsidP="00BC3E7A">
      <w:pPr>
        <w:pStyle w:val="Nagwek4"/>
      </w:pPr>
      <w:r>
        <w:t>Badania i analizy uzupełniające</w:t>
      </w:r>
    </w:p>
    <w:p w14:paraId="5EEFE025" w14:textId="77777777" w:rsidR="00887D82" w:rsidRDefault="00887D82" w:rsidP="00887D82">
      <w:r>
        <w:t>Wykonawca przed rozpoczęciem prac projektowych dokona potwierdzenia bądź weryfikacji</w:t>
      </w:r>
      <w:r w:rsidR="00DE1D8A">
        <w:t xml:space="preserve"> </w:t>
      </w:r>
      <w:r>
        <w:t>danych wyjściowych do projektowania przygotowanych przez Zamawiającego</w:t>
      </w:r>
      <w:r w:rsidR="00DE1D8A">
        <w:br/>
      </w:r>
      <w:r>
        <w:t xml:space="preserve"> i w uzasadnionych</w:t>
      </w:r>
      <w:r w:rsidR="00DE1D8A">
        <w:t xml:space="preserve"> </w:t>
      </w:r>
      <w:r>
        <w:t>wypadkach dostosuje je tak, aby zagwarantować osiągnięcie wymagań zawartych w PFU.</w:t>
      </w:r>
      <w:r w:rsidR="00DE1D8A">
        <w:t xml:space="preserve"> </w:t>
      </w:r>
      <w:r>
        <w:t>Wykonawca na własny koszt wykona wszystkie badania i analizy uzupełniające niezbędne dla</w:t>
      </w:r>
      <w:r w:rsidR="00DE1D8A">
        <w:t xml:space="preserve"> </w:t>
      </w:r>
      <w:r>
        <w:t>prawidłowego wykonania przedmiotu zamówienia.</w:t>
      </w:r>
    </w:p>
    <w:p w14:paraId="3376E5E1" w14:textId="77777777" w:rsidR="00DE1D8A" w:rsidRDefault="00DE1D8A" w:rsidP="00887D82"/>
    <w:p w14:paraId="735DAB92" w14:textId="77777777" w:rsidR="00887D82" w:rsidRDefault="00887D82" w:rsidP="00BC3E7A">
      <w:pPr>
        <w:pStyle w:val="Nagwek4"/>
      </w:pPr>
      <w:r>
        <w:t>Dokumentacja projektowa - Projekt budowlany (PB)</w:t>
      </w:r>
    </w:p>
    <w:p w14:paraId="6B8C0123" w14:textId="77777777" w:rsidR="00887D82" w:rsidRDefault="00887D82" w:rsidP="00887D82">
      <w:r>
        <w:t xml:space="preserve">Wykonawca w ramach </w:t>
      </w:r>
      <w:r w:rsidR="00BC3E7A">
        <w:t>Zamówienia</w:t>
      </w:r>
      <w:r>
        <w:t xml:space="preserve"> opracuje dokumentację projektową składającą się z:</w:t>
      </w:r>
    </w:p>
    <w:p w14:paraId="75149AB7" w14:textId="77777777" w:rsidR="00642995" w:rsidRDefault="00887D82" w:rsidP="00BC3E7A">
      <w:pPr>
        <w:numPr>
          <w:ilvl w:val="1"/>
          <w:numId w:val="27"/>
        </w:numPr>
        <w:ind w:left="567" w:hanging="425"/>
      </w:pPr>
      <w:r>
        <w:t xml:space="preserve">Projektu </w:t>
      </w:r>
      <w:r w:rsidR="00BC3E7A">
        <w:t>b</w:t>
      </w:r>
      <w:r>
        <w:t>udowlan</w:t>
      </w:r>
      <w:r w:rsidR="00BC3E7A">
        <w:t>ego</w:t>
      </w:r>
      <w:r>
        <w:t xml:space="preserve"> </w:t>
      </w:r>
      <w:r w:rsidR="00642995">
        <w:t xml:space="preserve">wykonawczego </w:t>
      </w:r>
      <w:r w:rsidR="00BC3E7A">
        <w:t>r</w:t>
      </w:r>
      <w:r>
        <w:t xml:space="preserve">obót z uzyskaniem </w:t>
      </w:r>
      <w:r w:rsidR="00BC3E7A">
        <w:t>d</w:t>
      </w:r>
      <w:r>
        <w:t>ecyzji o pozwoleniu</w:t>
      </w:r>
    </w:p>
    <w:p w14:paraId="32805A30" w14:textId="77777777" w:rsidR="00887D82" w:rsidRDefault="00642995" w:rsidP="006A3488">
      <w:pPr>
        <w:ind w:left="142"/>
      </w:pPr>
      <w:r>
        <w:t xml:space="preserve">         </w:t>
      </w:r>
      <w:r w:rsidR="00887D82">
        <w:t xml:space="preserve"> na budowę,</w:t>
      </w:r>
    </w:p>
    <w:p w14:paraId="0110B916" w14:textId="77777777" w:rsidR="00887D82" w:rsidRDefault="00642995" w:rsidP="00BC3E7A">
      <w:pPr>
        <w:numPr>
          <w:ilvl w:val="1"/>
          <w:numId w:val="27"/>
        </w:numPr>
        <w:ind w:left="567" w:hanging="425"/>
      </w:pPr>
      <w:r>
        <w:t xml:space="preserve">   </w:t>
      </w:r>
      <w:r w:rsidR="00887D82">
        <w:t>Projektu organizacji ruchu zastępczego na czas budowy,</w:t>
      </w:r>
    </w:p>
    <w:p w14:paraId="799925B4" w14:textId="77777777" w:rsidR="00887D82" w:rsidRDefault="00887D82" w:rsidP="00BC3E7A">
      <w:pPr>
        <w:numPr>
          <w:ilvl w:val="1"/>
          <w:numId w:val="27"/>
        </w:numPr>
        <w:ind w:left="567" w:hanging="425"/>
      </w:pPr>
      <w:r>
        <w:t>Projektu odtworzenia nawierzchni,</w:t>
      </w:r>
    </w:p>
    <w:p w14:paraId="03486ABF" w14:textId="77777777" w:rsidR="00887D82" w:rsidRDefault="00BC3E7A" w:rsidP="00BC3E7A">
      <w:pPr>
        <w:numPr>
          <w:ilvl w:val="1"/>
          <w:numId w:val="27"/>
        </w:numPr>
        <w:ind w:left="567" w:hanging="425"/>
      </w:pPr>
      <w:r>
        <w:t xml:space="preserve">   </w:t>
      </w:r>
      <w:r w:rsidR="00887D82">
        <w:t>Projektów wynikające z uzyskanych uzgodnień i decyzji,</w:t>
      </w:r>
    </w:p>
    <w:p w14:paraId="0C33E640" w14:textId="77777777" w:rsidR="00887D82" w:rsidRDefault="00887D82" w:rsidP="00BC3E7A">
      <w:r>
        <w:t>Dokumentacja powinna być opracowana z uwzględnieniem warunków zawartych</w:t>
      </w:r>
      <w:r w:rsidR="00E64888">
        <w:t xml:space="preserve">                   </w:t>
      </w:r>
      <w:r>
        <w:t xml:space="preserve"> w uzyskanych</w:t>
      </w:r>
      <w:r w:rsidR="00BC3E7A">
        <w:t xml:space="preserve"> </w:t>
      </w:r>
      <w:r>
        <w:t xml:space="preserve">opiniach i uzgodnieniach, jak również szczegółowych wytycznych Zamawiającego. </w:t>
      </w:r>
    </w:p>
    <w:p w14:paraId="3E14D5F5" w14:textId="77777777" w:rsidR="00887D82" w:rsidRDefault="00887D82" w:rsidP="00887D82">
      <w:r>
        <w:t>Ponadto PB musi spełnić następujące wymagania:</w:t>
      </w:r>
    </w:p>
    <w:p w14:paraId="4060E505" w14:textId="77777777" w:rsidR="00887D82" w:rsidRDefault="00887D82" w:rsidP="00BC3E7A">
      <w:pPr>
        <w:numPr>
          <w:ilvl w:val="1"/>
          <w:numId w:val="27"/>
        </w:numPr>
        <w:ind w:left="567" w:hanging="425"/>
      </w:pPr>
      <w:r>
        <w:t>musi zawierać rozwiązania wszystkich potencjalnych problemów, których</w:t>
      </w:r>
      <w:r w:rsidR="00BC3E7A">
        <w:t xml:space="preserve"> </w:t>
      </w:r>
      <w:r>
        <w:t>rozwiązanie jest możliwe na etapie sporządzania Dokumentacji projektowej.</w:t>
      </w:r>
      <w:r w:rsidR="00BC3E7A">
        <w:t xml:space="preserve"> </w:t>
      </w:r>
      <w:r>
        <w:t>Wykonawca powinien zidentyfikować wszystkie problemy, których identyfikacja jest</w:t>
      </w:r>
      <w:r w:rsidR="00BC3E7A">
        <w:t xml:space="preserve"> </w:t>
      </w:r>
      <w:r>
        <w:t>możliwa przy pełnej wnikliwości i staranności.</w:t>
      </w:r>
    </w:p>
    <w:p w14:paraId="603ED73E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>musi zawierać uzasadnienie wyboru metody budowy rurociągu, wyboru materiału</w:t>
      </w:r>
      <w:r w:rsidR="00BC3E7A">
        <w:t xml:space="preserve"> </w:t>
      </w:r>
      <w:r>
        <w:t>oraz niezbędne obliczenia statyczno-wytrzymałościowe</w:t>
      </w:r>
      <w:r w:rsidR="00BC3E7A">
        <w:t>,</w:t>
      </w:r>
    </w:p>
    <w:p w14:paraId="65D44AF9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lastRenderedPageBreak/>
        <w:t xml:space="preserve"> musi być dostarczony na rysunkach spełniających wymagania odpowiednich</w:t>
      </w:r>
      <w:r w:rsidR="00BC3E7A">
        <w:t xml:space="preserve"> </w:t>
      </w:r>
      <w:r>
        <w:t>przepisów dla projektów budowlanych.</w:t>
      </w:r>
    </w:p>
    <w:p w14:paraId="1C4D306A" w14:textId="77777777" w:rsidR="00887D82" w:rsidRDefault="00887D82" w:rsidP="00BC3E7A">
      <w:pPr>
        <w:numPr>
          <w:ilvl w:val="1"/>
          <w:numId w:val="27"/>
        </w:numPr>
        <w:ind w:left="567" w:hanging="425"/>
      </w:pPr>
      <w:r>
        <w:t>musi być dostarczony Zamawiającemu w ilości i formie opisan</w:t>
      </w:r>
      <w:r w:rsidR="00BC3E7A">
        <w:t>ej</w:t>
      </w:r>
      <w:r>
        <w:t xml:space="preserve"> poniżej</w:t>
      </w:r>
      <w:r w:rsidR="00BC3E7A">
        <w:t>.</w:t>
      </w:r>
    </w:p>
    <w:p w14:paraId="584712F2" w14:textId="77777777" w:rsidR="00BC3E7A" w:rsidRDefault="00BC3E7A" w:rsidP="00BC3E7A">
      <w:pPr>
        <w:ind w:left="142"/>
      </w:pPr>
    </w:p>
    <w:p w14:paraId="39AEAFD9" w14:textId="77777777" w:rsidR="00887D82" w:rsidRDefault="00887D82" w:rsidP="00BC3E7A">
      <w:pPr>
        <w:pStyle w:val="Nagwek4"/>
      </w:pPr>
      <w:r>
        <w:t>Działania Wykonawcy i Zamawiającego dla uzyskiwania pozwoleń,</w:t>
      </w:r>
      <w:r w:rsidR="00BC3E7A">
        <w:t xml:space="preserve"> </w:t>
      </w:r>
      <w:r>
        <w:t>uzgodnień i decyzji administracyjnych</w:t>
      </w:r>
    </w:p>
    <w:p w14:paraId="7D9CDAD1" w14:textId="77777777" w:rsidR="00887D82" w:rsidRDefault="00887D82" w:rsidP="00BC3E7A">
      <w:r>
        <w:t>Wykonawca jest zobowiązany uzyskać wszelkie decyzje, uzgodnienia, warunki techniczne</w:t>
      </w:r>
      <w:r w:rsidR="00BC3E7A">
        <w:t xml:space="preserve"> </w:t>
      </w:r>
      <w:r>
        <w:t xml:space="preserve">i pozwolenia niezbędne do rozpoczęcia, zakończenia i użytkowania </w:t>
      </w:r>
      <w:r w:rsidR="00BC3E7A">
        <w:t>r</w:t>
      </w:r>
      <w:r>
        <w:t>obót przez Zamawiającego</w:t>
      </w:r>
      <w:r w:rsidR="00BC3E7A">
        <w:t xml:space="preserve"> </w:t>
      </w:r>
      <w:r>
        <w:t>(np. operaty, pozwolenia, itp.). Opłaty związane z uzyskaniem wszelkich uzgodnień, opinii i decyzji</w:t>
      </w:r>
      <w:r w:rsidR="00BC3E7A">
        <w:t xml:space="preserve"> </w:t>
      </w:r>
      <w:r>
        <w:t>ponosi Wykonawca. Wykonawca winien uwzględnić w cenie wszelkie koszty sporządzania</w:t>
      </w:r>
      <w:r w:rsidR="00BC3E7A">
        <w:t xml:space="preserve"> </w:t>
      </w:r>
      <w:r>
        <w:t>dokumentacji wynikających z warunków właścicieli, administratorów i zarządców infrastruktury i</w:t>
      </w:r>
      <w:r w:rsidR="00BC3E7A">
        <w:t xml:space="preserve"> obiektów.</w:t>
      </w:r>
    </w:p>
    <w:p w14:paraId="05836C9B" w14:textId="77777777" w:rsidR="00887D82" w:rsidRDefault="00887D82" w:rsidP="00887D82">
      <w:r>
        <w:t>W szczególności do obowiązków Wykonawcy będzie należało:</w:t>
      </w:r>
    </w:p>
    <w:p w14:paraId="1DEA2059" w14:textId="77777777" w:rsidR="00887D82" w:rsidRDefault="00887D82" w:rsidP="00BC3E7A">
      <w:pPr>
        <w:numPr>
          <w:ilvl w:val="1"/>
          <w:numId w:val="27"/>
        </w:numPr>
        <w:ind w:left="567" w:hanging="425"/>
      </w:pPr>
      <w:r>
        <w:t>wystąpi</w:t>
      </w:r>
      <w:r w:rsidR="00BC3E7A">
        <w:t>enie</w:t>
      </w:r>
      <w:r>
        <w:t xml:space="preserve"> o wydanie Decyzji o pozwoleniu na budowę w imieniu</w:t>
      </w:r>
      <w:r w:rsidR="00BC3E7A">
        <w:t xml:space="preserve"> </w:t>
      </w:r>
      <w:r>
        <w:t>Zamawiającego. Opłaty administracyjne związane z uzyskaniem pozwoleń ponosi</w:t>
      </w:r>
      <w:r w:rsidR="00BC3E7A">
        <w:t xml:space="preserve"> </w:t>
      </w:r>
      <w:r>
        <w:t xml:space="preserve">Wykonawca. Opłaty te należy uwzględnić w </w:t>
      </w:r>
      <w:r w:rsidR="00BC3E7A">
        <w:t>ofercie</w:t>
      </w:r>
      <w:r>
        <w:t>.</w:t>
      </w:r>
    </w:p>
    <w:p w14:paraId="39E7A5FD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>uzyskanie warunków odtworzenia nawierzchni jezdni (do opracowania projektu odtworzenia nawierzchni),</w:t>
      </w:r>
      <w:r w:rsidR="00A0285B">
        <w:t xml:space="preserve"> </w:t>
      </w:r>
    </w:p>
    <w:p w14:paraId="06D7A278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>uzyskanie warunków tymczasowej</w:t>
      </w:r>
      <w:r w:rsidR="00AC2847">
        <w:t xml:space="preserve"> </w:t>
      </w:r>
      <w:r>
        <w:t xml:space="preserve">organizacji ruchu drogowego na czas prowadzenia </w:t>
      </w:r>
      <w:r w:rsidR="00AC2847">
        <w:t>r</w:t>
      </w:r>
      <w:r>
        <w:t>obót,</w:t>
      </w:r>
    </w:p>
    <w:p w14:paraId="19809AFB" w14:textId="77777777" w:rsidR="00887D82" w:rsidRDefault="00887D82" w:rsidP="00887D82">
      <w:pPr>
        <w:numPr>
          <w:ilvl w:val="1"/>
          <w:numId w:val="27"/>
        </w:numPr>
        <w:ind w:left="567" w:hanging="425"/>
      </w:pPr>
      <w:r>
        <w:t xml:space="preserve">uzyskanie wymaganych przepisami uzgodnień </w:t>
      </w:r>
      <w:r w:rsidR="00AC2847">
        <w:t>d</w:t>
      </w:r>
      <w:r>
        <w:t>okumentacji projektowej oraz</w:t>
      </w:r>
      <w:r w:rsidR="00AC2847">
        <w:t xml:space="preserve"> </w:t>
      </w:r>
      <w:r>
        <w:t>poniesienie wszystkich kosztów związanych z uzyskaniem tych uzgodnień (w tym</w:t>
      </w:r>
      <w:r w:rsidR="00AC2847">
        <w:t xml:space="preserve"> </w:t>
      </w:r>
      <w:r>
        <w:t>m.in.: uzgodnienie tras</w:t>
      </w:r>
      <w:r w:rsidR="00AC2847">
        <w:t>y</w:t>
      </w:r>
      <w:r>
        <w:t xml:space="preserve"> z ZUDP, uzyskanie zezwolenia z na</w:t>
      </w:r>
      <w:r w:rsidR="00AC2847">
        <w:t xml:space="preserve"> </w:t>
      </w:r>
      <w:r>
        <w:t>zlokalizowanie uzbrojenia w pasie drogowym (na podstawie art. 39 ust. 3 ustawy z dnia</w:t>
      </w:r>
      <w:r w:rsidR="00AC2847">
        <w:t xml:space="preserve"> </w:t>
      </w:r>
      <w:r>
        <w:t>21 marca 1985r. o drogach publicznych (Dz. U. z 2007r. Nr 19, poz. 115, tekst jednolity</w:t>
      </w:r>
      <w:r w:rsidR="00AC2847">
        <w:t xml:space="preserve"> </w:t>
      </w:r>
      <w:r>
        <w:t>– z późniejszymi zmianami) uzgodnienie opracowanego projektu odtworzenia</w:t>
      </w:r>
      <w:r w:rsidR="00AC2847">
        <w:t xml:space="preserve"> </w:t>
      </w:r>
      <w:r>
        <w:t>nawierzchni</w:t>
      </w:r>
      <w:r w:rsidR="00AC2847">
        <w:t>),</w:t>
      </w:r>
    </w:p>
    <w:p w14:paraId="531D51E0" w14:textId="6288DB7A" w:rsidR="00306EFF" w:rsidRDefault="00887D82" w:rsidP="00115DDD">
      <w:pPr>
        <w:numPr>
          <w:ilvl w:val="1"/>
          <w:numId w:val="27"/>
        </w:numPr>
        <w:ind w:left="567" w:hanging="425"/>
      </w:pPr>
      <w:r>
        <w:t xml:space="preserve">uzyskanie uzgodnienie </w:t>
      </w:r>
      <w:r w:rsidR="00AC2847">
        <w:t>Z</w:t>
      </w:r>
      <w:r>
        <w:t xml:space="preserve">WiK </w:t>
      </w:r>
      <w:r w:rsidR="00AC2847">
        <w:t>w Policach p</w:t>
      </w:r>
      <w:r>
        <w:t xml:space="preserve">rojektu </w:t>
      </w:r>
      <w:r w:rsidR="00AC2847">
        <w:t>b</w:t>
      </w:r>
      <w:r>
        <w:t>udowlanego;</w:t>
      </w:r>
      <w:r w:rsidR="00AC2847">
        <w:t xml:space="preserve"> </w:t>
      </w:r>
      <w:r>
        <w:t>Uzgodnienie dokumentacji</w:t>
      </w:r>
      <w:r w:rsidR="00AC2847">
        <w:t xml:space="preserve"> </w:t>
      </w:r>
      <w:r>
        <w:t>będzie dotyczyć</w:t>
      </w:r>
      <w:r w:rsidR="00AC2847">
        <w:t xml:space="preserve"> </w:t>
      </w:r>
      <w:r>
        <w:t xml:space="preserve">zgodności projektu z </w:t>
      </w:r>
      <w:r w:rsidR="00AC2847">
        <w:t>wydanymi warunkami technicznymi,</w:t>
      </w:r>
      <w:r>
        <w:t xml:space="preserve"> zgodności projektu</w:t>
      </w:r>
      <w:r w:rsidR="00AC2847">
        <w:t xml:space="preserve"> z przepisami, w tym techniczno–b</w:t>
      </w:r>
      <w:r>
        <w:t>udowlanymi,</w:t>
      </w:r>
      <w:r w:rsidR="00AC2847">
        <w:t xml:space="preserve"> </w:t>
      </w:r>
      <w:r>
        <w:t>obowiązującymi Polskimi Normami, zasadami wiedzy technicznej</w:t>
      </w:r>
      <w:r w:rsidR="00AC2847">
        <w:t xml:space="preserve">, </w:t>
      </w:r>
      <w:r>
        <w:t>zgodności zawartych w nim rozwiązań projektowych z wymaganiami</w:t>
      </w:r>
      <w:r w:rsidR="00AC2847">
        <w:t xml:space="preserve"> Zamawiającego.</w:t>
      </w:r>
    </w:p>
    <w:p w14:paraId="26DAD96A" w14:textId="77777777" w:rsidR="00887D82" w:rsidRDefault="00887D82" w:rsidP="00AC2847">
      <w:pPr>
        <w:pStyle w:val="Nagwek4"/>
      </w:pPr>
      <w:r>
        <w:lastRenderedPageBreak/>
        <w:t>Dokumentacja powykonawcza</w:t>
      </w:r>
    </w:p>
    <w:p w14:paraId="34D38596" w14:textId="2DF4C9A0" w:rsidR="00887D82" w:rsidRDefault="00887D82" w:rsidP="00887D82">
      <w:r>
        <w:t xml:space="preserve">Po wykonaniu </w:t>
      </w:r>
      <w:r w:rsidR="00AC2847">
        <w:t>r</w:t>
      </w:r>
      <w:r>
        <w:t>obót, Wykonawca dostarczy</w:t>
      </w:r>
      <w:r w:rsidR="00AC2847">
        <w:t xml:space="preserve"> </w:t>
      </w:r>
      <w:r>
        <w:t xml:space="preserve">Zamawiającemu dokumentację powykonawczą </w:t>
      </w:r>
      <w:r w:rsidR="005522BF">
        <w:t xml:space="preserve"> </w:t>
      </w:r>
      <w:r>
        <w:t>z</w:t>
      </w:r>
      <w:r w:rsidR="005522BF">
        <w:t xml:space="preserve"> </w:t>
      </w:r>
      <w:r>
        <w:t xml:space="preserve"> naniesionymi</w:t>
      </w:r>
      <w:r w:rsidR="00AC2847">
        <w:t xml:space="preserve"> </w:t>
      </w:r>
      <w:r>
        <w:t>w sposób czytelny wszelkimi zmianami wprowadzonymi w trakcie budowy potwierdzonymi przez</w:t>
      </w:r>
      <w:r w:rsidR="00AC2847">
        <w:t xml:space="preserve"> </w:t>
      </w:r>
      <w:r>
        <w:t xml:space="preserve">autora Projektu. Po zakończonych </w:t>
      </w:r>
      <w:r w:rsidR="00AC2847">
        <w:t>p</w:t>
      </w:r>
      <w:r>
        <w:t>róbach szczelności Wykonawca przedstawi osiągnięte wyniki.</w:t>
      </w:r>
      <w:r w:rsidR="00AC2847">
        <w:t xml:space="preserve"> </w:t>
      </w:r>
      <w:r>
        <w:t>Ponadto Wykonawca zobowiązany jest do sporządzenia geodezyjnej inwentaryzacji</w:t>
      </w:r>
      <w:r w:rsidR="00AC2847">
        <w:t xml:space="preserve"> </w:t>
      </w:r>
      <w:r>
        <w:t>powykonawczej w celu zebrania aktualnych danych o przestrzennym rozmieszczeniu elementów</w:t>
      </w:r>
      <w:r w:rsidR="00AC2847">
        <w:t xml:space="preserve"> </w:t>
      </w:r>
      <w:r>
        <w:t>zagospodarowania terenu. Przewody podziemne oraz elementy uzbrojenia sieci należy poddawać</w:t>
      </w:r>
      <w:r w:rsidR="00AC2847">
        <w:t xml:space="preserve"> </w:t>
      </w:r>
      <w:r>
        <w:t xml:space="preserve">pomiarowi powykonawczemu po ułożeniu </w:t>
      </w:r>
      <w:r w:rsidR="005522BF">
        <w:t xml:space="preserve"> </w:t>
      </w:r>
      <w:r>
        <w:t>w wykopie, ale przed ich przykryciem (zasypaniem).</w:t>
      </w:r>
      <w:r w:rsidR="00AC2847">
        <w:t xml:space="preserve"> </w:t>
      </w:r>
      <w:r>
        <w:t>Na podstawie geodezyjnej inwentaryzacji powykonawczej Wykonawca powinien sporządzić</w:t>
      </w:r>
      <w:r w:rsidR="00AC2847">
        <w:t xml:space="preserve"> </w:t>
      </w:r>
      <w:r>
        <w:t>dokumentację geodezyjno – kartograficzną, zawierającą dane umożliwiające wniesienie zmian na</w:t>
      </w:r>
      <w:r w:rsidR="00AC2847">
        <w:t xml:space="preserve"> </w:t>
      </w:r>
      <w:r>
        <w:t>mapę zasadniczą oraz do ewidencji sieci uzbrojenia terenu. Forma i zakres powykonawczej</w:t>
      </w:r>
      <w:r w:rsidR="00AC2847">
        <w:t xml:space="preserve"> </w:t>
      </w:r>
      <w:r>
        <w:t>dokumentacji geodezyjno – kartograficznej powinna być zgodna z aktualnie obowiązującymi</w:t>
      </w:r>
      <w:r w:rsidR="00AC2847">
        <w:t xml:space="preserve"> </w:t>
      </w:r>
      <w:r>
        <w:t xml:space="preserve">przepisami </w:t>
      </w:r>
      <w:r w:rsidR="005522BF">
        <w:t xml:space="preserve">             </w:t>
      </w:r>
      <w:r>
        <w:t>w tym zakresie i wymaganiami właściwego ośrodka dokumentacji geodezyjnej</w:t>
      </w:r>
      <w:r w:rsidR="00AC2847">
        <w:t xml:space="preserve"> </w:t>
      </w:r>
      <w:r>
        <w:t>i kartograficznej.</w:t>
      </w:r>
      <w:r w:rsidR="00B53F03">
        <w:t xml:space="preserve"> </w:t>
      </w:r>
      <w:r>
        <w:t>Wykonawca przekaże powykonawczą dokumentację geodezyjno-kartograficzną instytucjom</w:t>
      </w:r>
      <w:r w:rsidR="00AC2847">
        <w:t xml:space="preserve"> </w:t>
      </w:r>
      <w:r>
        <w:t>zewnętrznym zgodną z wymaganiami zawartymi w warunkach prowadzenia robót oraz do</w:t>
      </w:r>
      <w:r w:rsidR="00AC2847">
        <w:t xml:space="preserve"> </w:t>
      </w:r>
      <w:r>
        <w:t>właściwego ośrodka dokumentacji geodezyjnej i kartograficznej (forma i liczba egzemplarzy</w:t>
      </w:r>
      <w:r w:rsidR="00B53F03">
        <w:t xml:space="preserve"> </w:t>
      </w:r>
      <w:r>
        <w:t>zgodne z wymaganiami ośrodka).</w:t>
      </w:r>
    </w:p>
    <w:p w14:paraId="31B8894F" w14:textId="77777777" w:rsidR="00B53F03" w:rsidRDefault="00B53F03" w:rsidP="00B53F03">
      <w:r>
        <w:t>Dokumentacja powykonawcza powinna odpowiadać wymaganiom stawianym w warunkach ZWiK i zawierać m.in. :</w:t>
      </w:r>
    </w:p>
    <w:p w14:paraId="0F786FEC" w14:textId="77777777" w:rsidR="00887D82" w:rsidRDefault="00887D82" w:rsidP="00B53F03">
      <w:pPr>
        <w:numPr>
          <w:ilvl w:val="0"/>
          <w:numId w:val="38"/>
        </w:numPr>
      </w:pPr>
      <w:r>
        <w:t>Projekt powykonawczy potwierdzony przez Kierownika budowy lub kopie rysunków</w:t>
      </w:r>
      <w:r w:rsidR="00B53F03">
        <w:t xml:space="preserve"> p</w:t>
      </w:r>
      <w:r>
        <w:t xml:space="preserve">rojektu </w:t>
      </w:r>
      <w:r w:rsidR="00B53F03">
        <w:t>b</w:t>
      </w:r>
      <w:r>
        <w:t>udowlanego z naniesionymi w sposób czytelny (kolorem czerwonym)</w:t>
      </w:r>
      <w:r w:rsidR="00B53F03">
        <w:t xml:space="preserve"> </w:t>
      </w:r>
      <w:r>
        <w:t>wszelkimi zmianami wprowadzonymi w trakcie budowy, korekty niezbędnych obliczeń</w:t>
      </w:r>
      <w:r w:rsidR="00B53F03">
        <w:t xml:space="preserve"> </w:t>
      </w:r>
      <w:r>
        <w:t>statyczno – wytrzymałościowych i wszystkie uzgodnienia, decyzje, pozwolenia</w:t>
      </w:r>
      <w:r w:rsidR="00B53F03">
        <w:t xml:space="preserve"> </w:t>
      </w:r>
      <w:r>
        <w:t>uzyskane na etapie projektowania/ wykonawstwa, które dotyczą przyszłego</w:t>
      </w:r>
      <w:r w:rsidR="00B53F03">
        <w:t xml:space="preserve"> </w:t>
      </w:r>
      <w:r>
        <w:t>użytkowania obiektów</w:t>
      </w:r>
      <w:r w:rsidR="00B53F03">
        <w:t>.</w:t>
      </w:r>
    </w:p>
    <w:p w14:paraId="1A6A6A82" w14:textId="77777777" w:rsidR="00887D82" w:rsidRDefault="00887D82" w:rsidP="00B53F03">
      <w:pPr>
        <w:numPr>
          <w:ilvl w:val="0"/>
          <w:numId w:val="38"/>
        </w:numPr>
      </w:pPr>
      <w:r>
        <w:t xml:space="preserve">Powykonawczą inwentaryzację geodezyjną wraz ze szkicami z adnotacją geodety, </w:t>
      </w:r>
      <w:r w:rsidR="00F259C0">
        <w:t xml:space="preserve">   </w:t>
      </w:r>
      <w:r>
        <w:t>czy</w:t>
      </w:r>
      <w:r w:rsidR="00B53F03">
        <w:t xml:space="preserve"> </w:t>
      </w:r>
      <w:r>
        <w:t>roboty zostały wykonane zgodnie lub niezgodnie z dokumentacją (inwentaryzacja ta</w:t>
      </w:r>
      <w:r w:rsidR="00B53F03">
        <w:t xml:space="preserve"> </w:t>
      </w:r>
      <w:r>
        <w:t>musi posiadać potwierdzenie przyjęcia do zasobów ośrodka dokumentacji geodezyjnej</w:t>
      </w:r>
      <w:r w:rsidR="00B53F03">
        <w:t xml:space="preserve"> </w:t>
      </w:r>
      <w:r>
        <w:t>i kartograficznej)</w:t>
      </w:r>
    </w:p>
    <w:p w14:paraId="7F84B26C" w14:textId="77777777" w:rsidR="00B53F03" w:rsidRDefault="00B53F03" w:rsidP="00B53F03">
      <w:pPr>
        <w:numPr>
          <w:ilvl w:val="0"/>
          <w:numId w:val="38"/>
        </w:numPr>
      </w:pPr>
      <w:r>
        <w:t>O</w:t>
      </w:r>
      <w:r w:rsidR="00887D82">
        <w:t>świadczenie kierownika budowy o zgodności wykonania z projektem budowlanym,</w:t>
      </w:r>
    </w:p>
    <w:p w14:paraId="20BDD817" w14:textId="77777777" w:rsidR="00887D82" w:rsidRDefault="00887D82" w:rsidP="00B53F03">
      <w:pPr>
        <w:numPr>
          <w:ilvl w:val="0"/>
          <w:numId w:val="38"/>
        </w:numPr>
      </w:pPr>
      <w:r>
        <w:t>Pozwolenie na budowę</w:t>
      </w:r>
    </w:p>
    <w:p w14:paraId="2E17B1C3" w14:textId="77777777" w:rsidR="00887D82" w:rsidRDefault="00887D82" w:rsidP="00B53F03">
      <w:pPr>
        <w:numPr>
          <w:ilvl w:val="0"/>
          <w:numId w:val="38"/>
        </w:numPr>
      </w:pPr>
      <w:r>
        <w:t>Protokoły odbiorów częściowych</w:t>
      </w:r>
    </w:p>
    <w:p w14:paraId="5E0B63A6" w14:textId="77777777" w:rsidR="00887D82" w:rsidRDefault="00887D82" w:rsidP="00B53F03">
      <w:pPr>
        <w:numPr>
          <w:ilvl w:val="0"/>
          <w:numId w:val="38"/>
        </w:numPr>
      </w:pPr>
      <w:r>
        <w:lastRenderedPageBreak/>
        <w:t>Protokół z próby szczelności sieci kanalizacji sanitarnej</w:t>
      </w:r>
    </w:p>
    <w:p w14:paraId="75FAC107" w14:textId="77777777" w:rsidR="00B374A2" w:rsidRPr="008B5FCF" w:rsidRDefault="00B374A2" w:rsidP="00B53F03">
      <w:pPr>
        <w:numPr>
          <w:ilvl w:val="0"/>
          <w:numId w:val="38"/>
        </w:numPr>
      </w:pPr>
      <w:r w:rsidRPr="008B5FCF">
        <w:t xml:space="preserve">Sprawozdanie w wersji papierowej i na nośniku elektronicznym CD/DVD   </w:t>
      </w:r>
      <w:r w:rsidR="00764B27" w:rsidRPr="008B5FCF">
        <w:t xml:space="preserve">                 </w:t>
      </w:r>
      <w:r w:rsidRPr="008B5FCF">
        <w:t xml:space="preserve">ze sprawdzenia kamerą </w:t>
      </w:r>
      <w:r w:rsidR="00764B27" w:rsidRPr="008B5FCF">
        <w:t>samobieżną z głowicą obrotową</w:t>
      </w:r>
      <w:r w:rsidR="00A15E50" w:rsidRPr="008B5FCF">
        <w:t xml:space="preserve"> z pomiarem spadku </w:t>
      </w:r>
      <w:r w:rsidRPr="008B5FCF">
        <w:t>wykonanej kanalizacji sanitarnej</w:t>
      </w:r>
    </w:p>
    <w:p w14:paraId="2FCC0EB3" w14:textId="77777777" w:rsidR="00887D82" w:rsidRDefault="00887D82" w:rsidP="00B53F03">
      <w:pPr>
        <w:numPr>
          <w:ilvl w:val="0"/>
          <w:numId w:val="38"/>
        </w:numPr>
      </w:pPr>
      <w:r>
        <w:t>Protokół z zagęszczenia gruntu (podsypki, zasypki)</w:t>
      </w:r>
    </w:p>
    <w:p w14:paraId="425CA4E5" w14:textId="77777777" w:rsidR="00887D82" w:rsidRDefault="00887D82" w:rsidP="00B53F03">
      <w:pPr>
        <w:numPr>
          <w:ilvl w:val="0"/>
          <w:numId w:val="38"/>
        </w:numPr>
      </w:pPr>
      <w:r>
        <w:t>Protokół odbioru nawierzchni po robotach drogowych – jeśli Zarządca drogi taki wymóg</w:t>
      </w:r>
      <w:r w:rsidR="00B53F03">
        <w:t xml:space="preserve"> </w:t>
      </w:r>
      <w:r>
        <w:t>postawił</w:t>
      </w:r>
    </w:p>
    <w:p w14:paraId="772EC40C" w14:textId="77777777" w:rsidR="00887D82" w:rsidRDefault="00887D82" w:rsidP="00B53F03">
      <w:pPr>
        <w:numPr>
          <w:ilvl w:val="0"/>
          <w:numId w:val="38"/>
        </w:numPr>
      </w:pPr>
      <w:r>
        <w:t>Deklaracje zgodności, aprobaty techniczne, certyfikaty i atesty higieniczne</w:t>
      </w:r>
    </w:p>
    <w:p w14:paraId="5823FEEA" w14:textId="77777777" w:rsidR="00B53F03" w:rsidRDefault="00B53F03" w:rsidP="00887D82"/>
    <w:p w14:paraId="77F728E7" w14:textId="77777777" w:rsidR="00887D82" w:rsidRDefault="00887D82" w:rsidP="00B53F03">
      <w:pPr>
        <w:pStyle w:val="Nagwek4"/>
      </w:pPr>
      <w:r>
        <w:t>Sprawowanie nadzoru autorskiego</w:t>
      </w:r>
    </w:p>
    <w:p w14:paraId="5FE91436" w14:textId="77777777" w:rsidR="00B53F03" w:rsidRDefault="00887D82" w:rsidP="00B53F03">
      <w:r>
        <w:t>Wykonawca musi przyjąć, że został zobowiązany przez Zamawiającego do sprawowania</w:t>
      </w:r>
      <w:r w:rsidR="00B53F03">
        <w:t xml:space="preserve"> </w:t>
      </w:r>
      <w:r>
        <w:t>nadzoru autorskiego dla tych zadań, dla których wykonywał prace projektowe.</w:t>
      </w:r>
    </w:p>
    <w:p w14:paraId="0BB943D9" w14:textId="77777777" w:rsidR="00887D82" w:rsidRDefault="00887D82" w:rsidP="00887D82">
      <w:r>
        <w:t xml:space="preserve"> Czynności nadzoru autorskiego muszą być wykonywane</w:t>
      </w:r>
      <w:r w:rsidR="00B53F03">
        <w:t xml:space="preserve"> </w:t>
      </w:r>
      <w:r>
        <w:t>przez osoby posiadające uprawnienia projektowe w odpowiednich branżach.</w:t>
      </w:r>
    </w:p>
    <w:p w14:paraId="5D6C8258" w14:textId="77777777" w:rsidR="00887D82" w:rsidRDefault="00887D82" w:rsidP="00887D82">
      <w:r>
        <w:t>W zakresie nadzoru autorskiego objętego niniejszym zamówieniem leży:</w:t>
      </w:r>
    </w:p>
    <w:p w14:paraId="26D151BF" w14:textId="77777777" w:rsidR="00887D82" w:rsidRDefault="00887D82" w:rsidP="00B53F03">
      <w:pPr>
        <w:numPr>
          <w:ilvl w:val="0"/>
          <w:numId w:val="40"/>
        </w:numPr>
      </w:pPr>
      <w:r>
        <w:t>wyjaśnianie wątpliwości dotyczących projektu i zawartych w nim rozwiązań</w:t>
      </w:r>
      <w:r w:rsidR="00B53F03">
        <w:t xml:space="preserve"> </w:t>
      </w:r>
      <w:r>
        <w:t>(zgodnie z art. 20.1.3 Ustawy z dnia 7 lipca 1994r. Prawo budowlane (Dz. U. z</w:t>
      </w:r>
      <w:r w:rsidR="00B53F03">
        <w:t xml:space="preserve"> </w:t>
      </w:r>
      <w:r>
        <w:t>2006r. Nr 156, poz. 1118, tekst jednolity – z późniejszymi zmianami)), stwierdzania</w:t>
      </w:r>
      <w:r w:rsidR="00B53F03">
        <w:t xml:space="preserve"> </w:t>
      </w:r>
      <w:r>
        <w:t>w toku wykonywania Robót budowlanych zgodności realizacji z projektem,</w:t>
      </w:r>
      <w:r w:rsidR="00B53F03">
        <w:t xml:space="preserve"> </w:t>
      </w:r>
      <w:r>
        <w:t>uzgadniania możliwości wprowadzenia rozwiązań zamiennych w stosunku do</w:t>
      </w:r>
      <w:r w:rsidR="00B53F03">
        <w:t xml:space="preserve"> </w:t>
      </w:r>
      <w:r>
        <w:t>przewidzianych w projekcie, zgłoszonych przez kierownika budowy lub inspektora</w:t>
      </w:r>
      <w:r w:rsidR="00B53F03">
        <w:t xml:space="preserve"> </w:t>
      </w:r>
      <w:r>
        <w:t>nadzoru inwestorskiego (zgodnie z art. 20.1.4b Ustawy z dnia 7 lipca 1994r. Prawo</w:t>
      </w:r>
      <w:r w:rsidR="00B53F03">
        <w:t xml:space="preserve"> </w:t>
      </w:r>
      <w:r>
        <w:t>budowlane (Dz. U. z 2006r. Nr 156, poz. 1118, tekst jednolity – z późniejszymi</w:t>
      </w:r>
      <w:r w:rsidR="00B53F03">
        <w:t xml:space="preserve"> </w:t>
      </w:r>
      <w:r>
        <w:t>zmianami)).</w:t>
      </w:r>
    </w:p>
    <w:p w14:paraId="4739D5D1" w14:textId="77777777" w:rsidR="00887D82" w:rsidRDefault="00887D82" w:rsidP="00887D82">
      <w:pPr>
        <w:numPr>
          <w:ilvl w:val="0"/>
          <w:numId w:val="40"/>
        </w:numPr>
      </w:pPr>
      <w:r>
        <w:t xml:space="preserve">pełniący nadzór autorski w czasie realizacji </w:t>
      </w:r>
      <w:r w:rsidR="00B53F03">
        <w:t>r</w:t>
      </w:r>
      <w:r>
        <w:t>obót budowlano montażowych jest</w:t>
      </w:r>
      <w:r w:rsidR="00B53F03">
        <w:t xml:space="preserve"> </w:t>
      </w:r>
      <w:r>
        <w:t xml:space="preserve">zobowiązany do pobytów na </w:t>
      </w:r>
      <w:r w:rsidR="00B53F03">
        <w:t>t</w:t>
      </w:r>
      <w:r>
        <w:t xml:space="preserve">erenie </w:t>
      </w:r>
      <w:r w:rsidR="00B53F03">
        <w:t>b</w:t>
      </w:r>
      <w:r>
        <w:t>udowy w miarę potrzeb na wezwanie</w:t>
      </w:r>
      <w:r w:rsidR="00B53F03">
        <w:t xml:space="preserve"> </w:t>
      </w:r>
      <w:r>
        <w:t>Zamawiającego</w:t>
      </w:r>
    </w:p>
    <w:p w14:paraId="10CC8D11" w14:textId="77777777" w:rsidR="00887D82" w:rsidRDefault="00887D82" w:rsidP="00887D82">
      <w:pPr>
        <w:numPr>
          <w:ilvl w:val="0"/>
          <w:numId w:val="40"/>
        </w:numPr>
      </w:pPr>
      <w:r>
        <w:t xml:space="preserve">dokonywanie korekt </w:t>
      </w:r>
      <w:r w:rsidR="00B53F03">
        <w:t>d</w:t>
      </w:r>
      <w:r>
        <w:t>okumentacji projektowej, jeżeli okaże się, że nie spełnia</w:t>
      </w:r>
      <w:r w:rsidR="00B53F03">
        <w:t xml:space="preserve"> </w:t>
      </w:r>
      <w:r>
        <w:t>wymagań zawartych w niniejszym PFU. Jeżeli w wyniku działania lub zaniechania</w:t>
      </w:r>
      <w:r w:rsidR="00B53F03">
        <w:t xml:space="preserve"> </w:t>
      </w:r>
      <w:r>
        <w:t>Wykonawcy powstaną trudności w realizowaniu budowy to Wykonawca będzie</w:t>
      </w:r>
      <w:r w:rsidR="00B53F03">
        <w:t xml:space="preserve"> </w:t>
      </w:r>
      <w:r>
        <w:t>zobowiązany do dokonania takich korekt w Dokumentacji projektowej lub</w:t>
      </w:r>
      <w:r w:rsidR="00B53F03">
        <w:t xml:space="preserve"> </w:t>
      </w:r>
      <w:r>
        <w:t>wykonania Dokumentacji zamiennej aby wyeliminować lub zminimalizować</w:t>
      </w:r>
      <w:r w:rsidR="00B53F03">
        <w:t xml:space="preserve"> </w:t>
      </w:r>
      <w:r>
        <w:t>ewentualne straty lub opóźnienia z tym związane.</w:t>
      </w:r>
    </w:p>
    <w:p w14:paraId="124C8C5C" w14:textId="77777777" w:rsidR="00B53F03" w:rsidRDefault="00B53F03" w:rsidP="00B53F03">
      <w:pPr>
        <w:ind w:left="720"/>
      </w:pPr>
    </w:p>
    <w:p w14:paraId="1DB16E54" w14:textId="77777777" w:rsidR="00887D82" w:rsidRDefault="00887D82" w:rsidP="00B53F03">
      <w:pPr>
        <w:pStyle w:val="Nagwek4"/>
      </w:pPr>
      <w:r>
        <w:lastRenderedPageBreak/>
        <w:t>Forma projektu budowlanego i dokumentacji powykonawczej</w:t>
      </w:r>
    </w:p>
    <w:p w14:paraId="3AE25C3D" w14:textId="77777777" w:rsidR="00887D82" w:rsidRDefault="00887D82" w:rsidP="00887D82">
      <w:r>
        <w:t xml:space="preserve">Wykonawca dostarczy Zamawiającemu </w:t>
      </w:r>
      <w:r w:rsidR="00306EFF">
        <w:t>2</w:t>
      </w:r>
      <w:r>
        <w:t xml:space="preserve"> komplety dokumentacji</w:t>
      </w:r>
      <w:r w:rsidR="001F79EA">
        <w:t xml:space="preserve"> </w:t>
      </w:r>
      <w:r>
        <w:t>projektowej</w:t>
      </w:r>
      <w:r w:rsidR="00781502">
        <w:t xml:space="preserve"> wykonawczej </w:t>
      </w:r>
      <w:r>
        <w:t xml:space="preserve"> sieci kanalizacji sanitarnej w wersji papierowej wraz z Decyzją o pozwoleniu na</w:t>
      </w:r>
      <w:r w:rsidR="001F79EA">
        <w:t xml:space="preserve"> </w:t>
      </w:r>
      <w:r>
        <w:t xml:space="preserve">budowę </w:t>
      </w:r>
      <w:r w:rsidR="00781502">
        <w:t xml:space="preserve">                </w:t>
      </w:r>
      <w:r>
        <w:t>( w tym 1 kpl</w:t>
      </w:r>
      <w:r w:rsidR="001F79EA">
        <w:t>.</w:t>
      </w:r>
      <w:r>
        <w:t xml:space="preserve"> opieczętowany i zatwierdzony przez organ wydający pozwolenie na budowę)</w:t>
      </w:r>
      <w:r w:rsidR="001F79EA">
        <w:t xml:space="preserve"> </w:t>
      </w:r>
      <w:r w:rsidR="00781502">
        <w:t xml:space="preserve">   </w:t>
      </w:r>
      <w:r>
        <w:t>i w wersji elektronicznej (formaty plików umożliwiający edycję będących w dyspozycji</w:t>
      </w:r>
      <w:r w:rsidR="001F79EA">
        <w:t xml:space="preserve"> Zamawiającego).</w:t>
      </w:r>
    </w:p>
    <w:p w14:paraId="18F97431" w14:textId="77777777" w:rsidR="00887D82" w:rsidRDefault="00887D82" w:rsidP="001F79EA">
      <w:r>
        <w:t>Wszystkie egzemplarze dokumentacji projektowej powinny być oprawione w segregatory</w:t>
      </w:r>
      <w:r w:rsidR="001F79EA">
        <w:t xml:space="preserve"> </w:t>
      </w:r>
      <w:r w:rsidR="00781502">
        <w:t xml:space="preserve">        </w:t>
      </w:r>
      <w:r>
        <w:t>i opatrzone opisem na grzbiecie segregatora</w:t>
      </w:r>
      <w:r w:rsidR="001F79EA">
        <w:t>.</w:t>
      </w:r>
    </w:p>
    <w:p w14:paraId="34EB4216" w14:textId="77777777" w:rsidR="00887D82" w:rsidRDefault="00887D82" w:rsidP="00887D82">
      <w:r>
        <w:t>Wewnątrz segregatora pt. „dokumentacja projektowa” powinien znajdować się spis zawartości</w:t>
      </w:r>
      <w:r w:rsidR="001F79EA">
        <w:t xml:space="preserve"> </w:t>
      </w:r>
      <w:r>
        <w:t>oraz opracowania branżowe oprawione w skoroszyty</w:t>
      </w:r>
      <w:r w:rsidR="001F79EA">
        <w:t>.</w:t>
      </w:r>
    </w:p>
    <w:p w14:paraId="40530801" w14:textId="77777777" w:rsidR="00887D82" w:rsidRDefault="001F79EA" w:rsidP="001F79EA">
      <w:r>
        <w:t>Wykonawca</w:t>
      </w:r>
      <w:r w:rsidR="00887D82">
        <w:t xml:space="preserve"> przekaże Zamawiającemu </w:t>
      </w:r>
      <w:r w:rsidR="00306EFF">
        <w:t>2</w:t>
      </w:r>
      <w:r w:rsidR="00887D82">
        <w:t xml:space="preserve"> komplety </w:t>
      </w:r>
      <w:r>
        <w:t>d</w:t>
      </w:r>
      <w:r w:rsidR="00887D82">
        <w:t>okumentacji</w:t>
      </w:r>
      <w:r>
        <w:t xml:space="preserve"> </w:t>
      </w:r>
      <w:r w:rsidR="00887D82">
        <w:t>powykonawc</w:t>
      </w:r>
      <w:r>
        <w:t>zej wraz</w:t>
      </w:r>
      <w:r w:rsidR="00781502">
        <w:t xml:space="preserve">           </w:t>
      </w:r>
      <w:r>
        <w:t xml:space="preserve"> z wersją elektroniczną.</w:t>
      </w:r>
    </w:p>
    <w:p w14:paraId="4C66E92D" w14:textId="77777777" w:rsidR="00887D82" w:rsidRDefault="00887D82" w:rsidP="001F79EA">
      <w:r>
        <w:t>Wszystkie egzemplarze dokumentacji powykonawczej powinny być oprawione w</w:t>
      </w:r>
      <w:r w:rsidR="001F79EA">
        <w:t xml:space="preserve"> </w:t>
      </w:r>
      <w:r>
        <w:t xml:space="preserve">segregatory i opatrzone </w:t>
      </w:r>
      <w:r w:rsidR="001F79EA">
        <w:t>opisem na grzbiecie segregatora.</w:t>
      </w:r>
    </w:p>
    <w:p w14:paraId="230C42E2" w14:textId="77777777" w:rsidR="00887D82" w:rsidRDefault="00887D82" w:rsidP="00887D82">
      <w:r>
        <w:t>Wewnątrz segregatora pt. „dokumentacja powykona</w:t>
      </w:r>
      <w:r w:rsidR="001F79EA">
        <w:t>w</w:t>
      </w:r>
      <w:r>
        <w:t>cza” powinien znajdować się spis</w:t>
      </w:r>
      <w:r w:rsidR="001F79EA">
        <w:t xml:space="preserve"> </w:t>
      </w:r>
      <w:r>
        <w:t>zawartości oraz dokumenty pogrupowane i oprawione w skoroszyty:</w:t>
      </w:r>
    </w:p>
    <w:p w14:paraId="286EA248" w14:textId="77777777" w:rsidR="00887D82" w:rsidRDefault="00887D82" w:rsidP="001F79EA">
      <w:pPr>
        <w:numPr>
          <w:ilvl w:val="0"/>
          <w:numId w:val="41"/>
        </w:numPr>
      </w:pPr>
      <w:r>
        <w:t>opracowania projektowe,</w:t>
      </w:r>
    </w:p>
    <w:p w14:paraId="37547741" w14:textId="77777777" w:rsidR="00887D82" w:rsidRDefault="00887D82" w:rsidP="001F79EA">
      <w:pPr>
        <w:numPr>
          <w:ilvl w:val="0"/>
          <w:numId w:val="41"/>
        </w:numPr>
      </w:pPr>
      <w:r>
        <w:t>powykonawcza dokumentacja geodezyjna</w:t>
      </w:r>
    </w:p>
    <w:p w14:paraId="3E6FBCF3" w14:textId="77777777" w:rsidR="00887D82" w:rsidRDefault="00887D82" w:rsidP="001F79EA">
      <w:pPr>
        <w:numPr>
          <w:ilvl w:val="0"/>
          <w:numId w:val="41"/>
        </w:numPr>
      </w:pPr>
      <w:r>
        <w:t>dokumenty: m.in. pozwolenie na budowę, oświadczenie Kierownika budowy,</w:t>
      </w:r>
      <w:r w:rsidR="001F79EA">
        <w:t xml:space="preserve"> </w:t>
      </w:r>
      <w:r>
        <w:t>protokoły prób, odbiorów itp, opinie sanitarne i in.</w:t>
      </w:r>
    </w:p>
    <w:p w14:paraId="5FB082ED" w14:textId="77777777" w:rsidR="00887D82" w:rsidRDefault="00887D82" w:rsidP="001F79EA">
      <w:pPr>
        <w:numPr>
          <w:ilvl w:val="0"/>
          <w:numId w:val="41"/>
        </w:numPr>
      </w:pPr>
      <w:r>
        <w:t>deklaracje zgodności, aprobaty, certyfikaty, atesty itp.</w:t>
      </w:r>
    </w:p>
    <w:p w14:paraId="119BB756" w14:textId="77777777" w:rsidR="00887D82" w:rsidRDefault="00887D82" w:rsidP="00887D82">
      <w:r>
        <w:t>Egzemplarze dokumentacji opatrzone numerem „1” powinny zawierać wszystkie dokumenty</w:t>
      </w:r>
      <w:r w:rsidR="001F79EA">
        <w:t xml:space="preserve"> </w:t>
      </w:r>
      <w:r>
        <w:t>oryginalne (uzgodnienia, opinie, decyzje itp.).</w:t>
      </w:r>
    </w:p>
    <w:p w14:paraId="1DD50DAD" w14:textId="77777777" w:rsidR="00887D82" w:rsidRDefault="00887D82" w:rsidP="00887D82">
      <w:r>
        <w:t>Wszystkie podpisy na rysunkach, opisach technicznych, oświadczeniach itp. zawartych</w:t>
      </w:r>
      <w:r w:rsidR="001F79EA">
        <w:br/>
      </w:r>
      <w:r>
        <w:t xml:space="preserve"> w</w:t>
      </w:r>
      <w:r w:rsidR="001F79EA">
        <w:t xml:space="preserve"> </w:t>
      </w:r>
      <w:r>
        <w:t>projektach złożone przez autorów opracowań, powinny być oryginalne.</w:t>
      </w:r>
    </w:p>
    <w:p w14:paraId="117A5881" w14:textId="77777777" w:rsidR="00887D82" w:rsidRDefault="00887D82" w:rsidP="00887D82">
      <w:r>
        <w:t>Wszystkie kopie dokumentów zawarte w dokumentacji projektowej powinny być potwierdzone</w:t>
      </w:r>
      <w:r w:rsidR="001F79EA">
        <w:t xml:space="preserve"> </w:t>
      </w:r>
      <w:r>
        <w:t>oryginalnym podpisem projektanta „za zgodność z oryginałem”, w dokumentacji powykonawczej –</w:t>
      </w:r>
      <w:r w:rsidR="001F79EA">
        <w:t xml:space="preserve"> </w:t>
      </w:r>
      <w:r>
        <w:t>podpisem Kierownika Budowy.</w:t>
      </w:r>
    </w:p>
    <w:p w14:paraId="1DA1F840" w14:textId="77777777" w:rsidR="00887D82" w:rsidRDefault="00887D82" w:rsidP="001F79EA">
      <w:r>
        <w:t>Opracowania przekazywane w formie elektronicznej muszą być zapisane w formacie *.pdf oraz</w:t>
      </w:r>
      <w:r w:rsidR="001F79EA">
        <w:t xml:space="preserve"> </w:t>
      </w:r>
      <w:r>
        <w:t>w formatach umożliwiających Zamawiającemu ich ed</w:t>
      </w:r>
      <w:r w:rsidR="001F79EA">
        <w:t>ycję i późniejsze wykorzystanie.</w:t>
      </w:r>
    </w:p>
    <w:p w14:paraId="69BD693E" w14:textId="77777777" w:rsidR="00887D82" w:rsidRDefault="00887D82" w:rsidP="00887D82">
      <w:r>
        <w:t>Wymagania dotyczące wersji elektronicznej:</w:t>
      </w:r>
    </w:p>
    <w:p w14:paraId="227B5FFE" w14:textId="6D0B7C46" w:rsidR="00887D82" w:rsidRDefault="00887D82" w:rsidP="00296EF3">
      <w:r>
        <w:t>- Dokumentacja powi</w:t>
      </w:r>
      <w:r w:rsidR="00296EF3">
        <w:t>nna być przekazywana na nośniku elektroni</w:t>
      </w:r>
      <w:r w:rsidRPr="00816296">
        <w:t>cznym</w:t>
      </w:r>
      <w:r>
        <w:t xml:space="preserve"> (CD lub DVD).</w:t>
      </w:r>
    </w:p>
    <w:p w14:paraId="721E5F66" w14:textId="77777777" w:rsidR="00887D82" w:rsidRDefault="00887D82" w:rsidP="00887D82">
      <w:r>
        <w:t>- Opis techniczny – plik w formacie *.doc</w:t>
      </w:r>
    </w:p>
    <w:p w14:paraId="123EBAE0" w14:textId="77777777" w:rsidR="00887D82" w:rsidRDefault="00887D82" w:rsidP="00887D82">
      <w:r>
        <w:lastRenderedPageBreak/>
        <w:t>- Zestawienia – z rozszerzeniem *.xls</w:t>
      </w:r>
    </w:p>
    <w:p w14:paraId="0B93EFBB" w14:textId="77777777" w:rsidR="00887D82" w:rsidRDefault="00887D82" w:rsidP="00887D82">
      <w:r>
        <w:t>- Pliki tekstowe - z rozszerzeniem *.doc</w:t>
      </w:r>
    </w:p>
    <w:p w14:paraId="45608FEE" w14:textId="77777777" w:rsidR="00887D82" w:rsidRDefault="00887D82" w:rsidP="00887D82">
      <w:r>
        <w:t>- Arkusze kalkulacyjne - z rozszerzeniem *.xls</w:t>
      </w:r>
    </w:p>
    <w:p w14:paraId="247E83BD" w14:textId="77777777" w:rsidR="00887D82" w:rsidRDefault="00887D82" w:rsidP="00887D82">
      <w:r>
        <w:t>- Rysunki:</w:t>
      </w:r>
    </w:p>
    <w:p w14:paraId="2490C12E" w14:textId="77777777" w:rsidR="00887D82" w:rsidRDefault="0072737F" w:rsidP="001F79EA">
      <w:pPr>
        <w:numPr>
          <w:ilvl w:val="0"/>
          <w:numId w:val="41"/>
        </w:numPr>
      </w:pPr>
      <w:r>
        <w:t>r</w:t>
      </w:r>
      <w:r w:rsidR="00887D82">
        <w:t>ysunki, schematy, diagramy – format rysunku *.dwg</w:t>
      </w:r>
    </w:p>
    <w:p w14:paraId="604FBB2E" w14:textId="77777777" w:rsidR="0072737F" w:rsidRDefault="00887D82" w:rsidP="001F79EA">
      <w:pPr>
        <w:numPr>
          <w:ilvl w:val="0"/>
          <w:numId w:val="41"/>
        </w:numPr>
      </w:pPr>
      <w:r>
        <w:t>pliki map geodezyjnych - w formacie *.dwg lub *.dxf,</w:t>
      </w:r>
    </w:p>
    <w:p w14:paraId="6DCCB9C3" w14:textId="77777777" w:rsidR="00887D82" w:rsidRDefault="0072737F" w:rsidP="001F79EA">
      <w:pPr>
        <w:numPr>
          <w:ilvl w:val="0"/>
          <w:numId w:val="42"/>
        </w:numPr>
      </w:pPr>
      <w:r>
        <w:t>r</w:t>
      </w:r>
      <w:r w:rsidR="00887D82">
        <w:t>ozdzielczość obrazów</w:t>
      </w:r>
      <w:r>
        <w:t xml:space="preserve"> </w:t>
      </w:r>
      <w:r w:rsidR="00887D82">
        <w:t>rastrowych: 300 dpi</w:t>
      </w:r>
    </w:p>
    <w:p w14:paraId="61FF56D0" w14:textId="77777777" w:rsidR="00887D82" w:rsidRDefault="0072737F" w:rsidP="00887D82">
      <w:pPr>
        <w:numPr>
          <w:ilvl w:val="0"/>
          <w:numId w:val="42"/>
        </w:numPr>
      </w:pPr>
      <w:r>
        <w:t>k</w:t>
      </w:r>
      <w:r w:rsidR="00887D82">
        <w:t>ompozycja, rozmiar i podział arkuszy musi być identyczny z papierowymi</w:t>
      </w:r>
      <w:r>
        <w:t xml:space="preserve"> </w:t>
      </w:r>
      <w:r w:rsidR="00887D82">
        <w:t>odpowiednikami.</w:t>
      </w:r>
    </w:p>
    <w:p w14:paraId="1BB255D6" w14:textId="77777777" w:rsidR="00887D82" w:rsidRDefault="00887D82" w:rsidP="00115DDD">
      <w:pPr>
        <w:jc w:val="both"/>
      </w:pPr>
      <w:r>
        <w:t>Wykonawca, poza egzemplarzami dokumentacji projektowej i powykonawczej przekazywanymi</w:t>
      </w:r>
      <w:r w:rsidR="001F79EA">
        <w:t xml:space="preserve"> </w:t>
      </w:r>
      <w:r>
        <w:t xml:space="preserve">Zamawiającemu, opracuje w ramach </w:t>
      </w:r>
      <w:r w:rsidR="001F79EA">
        <w:t>ceny Zamówienia</w:t>
      </w:r>
      <w:r>
        <w:t xml:space="preserve"> egzemplarze </w:t>
      </w:r>
      <w:r w:rsidR="00816296">
        <w:t xml:space="preserve">           </w:t>
      </w:r>
      <w:r>
        <w:t>w ilości</w:t>
      </w:r>
      <w:r w:rsidR="001F79EA">
        <w:t xml:space="preserve"> </w:t>
      </w:r>
      <w:r>
        <w:t>wynikającej z wymagań stawianych w uzgodnieniach.</w:t>
      </w:r>
    </w:p>
    <w:p w14:paraId="2393B847" w14:textId="77777777" w:rsidR="00EF4AA4" w:rsidRDefault="00EF4AA4" w:rsidP="00115DDD">
      <w:pPr>
        <w:jc w:val="both"/>
      </w:pPr>
    </w:p>
    <w:p w14:paraId="751144D8" w14:textId="77777777" w:rsidR="001F79EA" w:rsidRDefault="001F79EA" w:rsidP="00887D82"/>
    <w:sectPr w:rsidR="001F79EA" w:rsidSect="000E305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E327" w14:textId="77777777" w:rsidR="00C663A6" w:rsidRDefault="00C663A6">
      <w:r>
        <w:separator/>
      </w:r>
    </w:p>
  </w:endnote>
  <w:endnote w:type="continuationSeparator" w:id="0">
    <w:p w14:paraId="436FED9E" w14:textId="77777777" w:rsidR="00C663A6" w:rsidRDefault="00C663A6">
      <w:r>
        <w:continuationSeparator/>
      </w:r>
    </w:p>
  </w:endnote>
  <w:endnote w:type="continuationNotice" w:id="1">
    <w:p w14:paraId="4839D89F" w14:textId="77777777" w:rsidR="00C663A6" w:rsidRDefault="00C663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167E" w14:textId="77777777" w:rsidR="00296EF3" w:rsidRDefault="00296E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EABBB7" w14:textId="77777777" w:rsidR="00296EF3" w:rsidRDefault="00296E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C714" w14:textId="77777777" w:rsidR="00296EF3" w:rsidRDefault="00296E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8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85496A" w14:textId="77777777" w:rsidR="00296EF3" w:rsidRDefault="00296E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3C16" w14:textId="77777777" w:rsidR="00C663A6" w:rsidRDefault="00C663A6">
      <w:r>
        <w:separator/>
      </w:r>
    </w:p>
  </w:footnote>
  <w:footnote w:type="continuationSeparator" w:id="0">
    <w:p w14:paraId="6D1EDD13" w14:textId="77777777" w:rsidR="00C663A6" w:rsidRDefault="00C663A6">
      <w:r>
        <w:continuationSeparator/>
      </w:r>
    </w:p>
  </w:footnote>
  <w:footnote w:type="continuationNotice" w:id="1">
    <w:p w14:paraId="23283AA9" w14:textId="77777777" w:rsidR="00C663A6" w:rsidRDefault="00C663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E875" w14:textId="77777777" w:rsidR="008612EC" w:rsidRDefault="00861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F20E3"/>
    <w:multiLevelType w:val="multilevel"/>
    <w:tmpl w:val="C6F8B3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3B3382"/>
    <w:multiLevelType w:val="hybridMultilevel"/>
    <w:tmpl w:val="7258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61"/>
    <w:multiLevelType w:val="hybridMultilevel"/>
    <w:tmpl w:val="156C1AC8"/>
    <w:lvl w:ilvl="0" w:tplc="2A86D5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4C29C2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E6142C5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4389F1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AB6ED8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2B05CE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962839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6E86E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D408C2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EB57957"/>
    <w:multiLevelType w:val="hybridMultilevel"/>
    <w:tmpl w:val="7EB0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19D2"/>
    <w:multiLevelType w:val="hybridMultilevel"/>
    <w:tmpl w:val="B9E6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3A7A"/>
    <w:multiLevelType w:val="hybridMultilevel"/>
    <w:tmpl w:val="339E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0641D"/>
    <w:multiLevelType w:val="hybridMultilevel"/>
    <w:tmpl w:val="D042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919E1"/>
    <w:multiLevelType w:val="hybridMultilevel"/>
    <w:tmpl w:val="25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502D"/>
    <w:multiLevelType w:val="hybridMultilevel"/>
    <w:tmpl w:val="FF0C134E"/>
    <w:lvl w:ilvl="0" w:tplc="5538C16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6C38060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D7A5EF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0FA9DA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2D28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CF6B3C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72EC54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A5C95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A6AA9B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6F5493"/>
    <w:multiLevelType w:val="hybridMultilevel"/>
    <w:tmpl w:val="88767A56"/>
    <w:lvl w:ilvl="0" w:tplc="256E6C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9E0751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BEDF1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DE91B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D94F18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08EB6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9201C8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4143FC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27A6C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185193D"/>
    <w:multiLevelType w:val="hybridMultilevel"/>
    <w:tmpl w:val="846E1918"/>
    <w:lvl w:ilvl="0" w:tplc="76A4E96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1A60407"/>
    <w:multiLevelType w:val="hybridMultilevel"/>
    <w:tmpl w:val="53D68AC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72B68F4"/>
    <w:multiLevelType w:val="hybridMultilevel"/>
    <w:tmpl w:val="1C0EA6FC"/>
    <w:lvl w:ilvl="0" w:tplc="936C2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6F8C8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3062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905B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4C4B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2608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F894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900E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6438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C87BE4"/>
    <w:multiLevelType w:val="hybridMultilevel"/>
    <w:tmpl w:val="846E1918"/>
    <w:lvl w:ilvl="0" w:tplc="76A4E96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1C05B39"/>
    <w:multiLevelType w:val="hybridMultilevel"/>
    <w:tmpl w:val="6FF441FC"/>
    <w:lvl w:ilvl="0" w:tplc="0E566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15F1F"/>
    <w:multiLevelType w:val="hybridMultilevel"/>
    <w:tmpl w:val="26F25F94"/>
    <w:lvl w:ilvl="0" w:tplc="DEECC6D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2EBC1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1489EB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EB87DE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B6C027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B76C4C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FA078A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9E694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1F088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3760655"/>
    <w:multiLevelType w:val="hybridMultilevel"/>
    <w:tmpl w:val="5ED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315B"/>
    <w:multiLevelType w:val="hybridMultilevel"/>
    <w:tmpl w:val="87CACA8C"/>
    <w:lvl w:ilvl="0" w:tplc="1298D55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71A2BAE"/>
    <w:multiLevelType w:val="hybridMultilevel"/>
    <w:tmpl w:val="B86E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53217"/>
    <w:multiLevelType w:val="hybridMultilevel"/>
    <w:tmpl w:val="752A4BE0"/>
    <w:lvl w:ilvl="0" w:tplc="0044B150">
      <w:start w:val="1"/>
      <w:numFmt w:val="decimal"/>
      <w:pStyle w:val="Nagwek1"/>
      <w:lvlText w:val="%1."/>
      <w:lvlJc w:val="left"/>
      <w:pPr>
        <w:ind w:left="540" w:hanging="360"/>
      </w:pPr>
    </w:lvl>
    <w:lvl w:ilvl="1" w:tplc="5E54516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B852D7B"/>
    <w:multiLevelType w:val="singleLevel"/>
    <w:tmpl w:val="25768D3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</w:lvl>
  </w:abstractNum>
  <w:abstractNum w:abstractNumId="22">
    <w:nsid w:val="4AB96422"/>
    <w:multiLevelType w:val="hybridMultilevel"/>
    <w:tmpl w:val="8E1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1F27"/>
    <w:multiLevelType w:val="hybridMultilevel"/>
    <w:tmpl w:val="35BA761C"/>
    <w:lvl w:ilvl="0" w:tplc="0E566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3AB"/>
    <w:multiLevelType w:val="hybridMultilevel"/>
    <w:tmpl w:val="1AF44BF0"/>
    <w:lvl w:ilvl="0" w:tplc="1012F5AE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500FA2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452861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74037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8649F8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A446D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23C2D5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51082B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0BEB8E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C4414B5"/>
    <w:multiLevelType w:val="hybridMultilevel"/>
    <w:tmpl w:val="3DB2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7C9A"/>
    <w:multiLevelType w:val="hybridMultilevel"/>
    <w:tmpl w:val="9A90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16448"/>
    <w:multiLevelType w:val="hybridMultilevel"/>
    <w:tmpl w:val="9FBA3CF8"/>
    <w:lvl w:ilvl="0" w:tplc="A89E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7888">
      <w:numFmt w:val="none"/>
      <w:lvlText w:val=""/>
      <w:lvlJc w:val="left"/>
      <w:pPr>
        <w:tabs>
          <w:tab w:val="num" w:pos="360"/>
        </w:tabs>
      </w:pPr>
    </w:lvl>
    <w:lvl w:ilvl="2" w:tplc="58AC571C">
      <w:numFmt w:val="none"/>
      <w:lvlText w:val=""/>
      <w:lvlJc w:val="left"/>
      <w:pPr>
        <w:tabs>
          <w:tab w:val="num" w:pos="360"/>
        </w:tabs>
      </w:pPr>
    </w:lvl>
    <w:lvl w:ilvl="3" w:tplc="3362C348">
      <w:numFmt w:val="none"/>
      <w:lvlText w:val=""/>
      <w:lvlJc w:val="left"/>
      <w:pPr>
        <w:tabs>
          <w:tab w:val="num" w:pos="360"/>
        </w:tabs>
      </w:pPr>
    </w:lvl>
    <w:lvl w:ilvl="4" w:tplc="36141678">
      <w:numFmt w:val="none"/>
      <w:lvlText w:val=""/>
      <w:lvlJc w:val="left"/>
      <w:pPr>
        <w:tabs>
          <w:tab w:val="num" w:pos="360"/>
        </w:tabs>
      </w:pPr>
    </w:lvl>
    <w:lvl w:ilvl="5" w:tplc="6542EE4C">
      <w:numFmt w:val="none"/>
      <w:lvlText w:val=""/>
      <w:lvlJc w:val="left"/>
      <w:pPr>
        <w:tabs>
          <w:tab w:val="num" w:pos="360"/>
        </w:tabs>
      </w:pPr>
    </w:lvl>
    <w:lvl w:ilvl="6" w:tplc="67ACC558">
      <w:numFmt w:val="none"/>
      <w:lvlText w:val=""/>
      <w:lvlJc w:val="left"/>
      <w:pPr>
        <w:tabs>
          <w:tab w:val="num" w:pos="360"/>
        </w:tabs>
      </w:pPr>
    </w:lvl>
    <w:lvl w:ilvl="7" w:tplc="4586B62A">
      <w:numFmt w:val="none"/>
      <w:lvlText w:val=""/>
      <w:lvlJc w:val="left"/>
      <w:pPr>
        <w:tabs>
          <w:tab w:val="num" w:pos="360"/>
        </w:tabs>
      </w:pPr>
    </w:lvl>
    <w:lvl w:ilvl="8" w:tplc="D9A29F9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23207F6"/>
    <w:multiLevelType w:val="hybridMultilevel"/>
    <w:tmpl w:val="100C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1B19"/>
    <w:multiLevelType w:val="hybridMultilevel"/>
    <w:tmpl w:val="6CFEC9B6"/>
    <w:lvl w:ilvl="0" w:tplc="4BCC69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550885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084FB9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BEA2C2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D027F9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044AC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54854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BCABE8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B58B7E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DB646C7"/>
    <w:multiLevelType w:val="hybridMultilevel"/>
    <w:tmpl w:val="FF18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7644B"/>
    <w:multiLevelType w:val="hybridMultilevel"/>
    <w:tmpl w:val="D44ACD20"/>
    <w:lvl w:ilvl="0" w:tplc="CE0E8982">
      <w:start w:val="1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61DB53B7"/>
    <w:multiLevelType w:val="hybridMultilevel"/>
    <w:tmpl w:val="F4E0F58C"/>
    <w:lvl w:ilvl="0" w:tplc="5AA4A33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3A08979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9D82FE3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A46107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188A4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5A6560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E50F9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54886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CE4E2A4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7588378C"/>
    <w:multiLevelType w:val="hybridMultilevel"/>
    <w:tmpl w:val="C7EAD5CE"/>
    <w:lvl w:ilvl="0" w:tplc="0F0CB1BA">
      <w:start w:val="7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59776AC"/>
    <w:multiLevelType w:val="hybridMultilevel"/>
    <w:tmpl w:val="36E6945E"/>
    <w:lvl w:ilvl="0" w:tplc="0E566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A3972"/>
    <w:multiLevelType w:val="hybridMultilevel"/>
    <w:tmpl w:val="37BC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B5600"/>
    <w:multiLevelType w:val="multilevel"/>
    <w:tmpl w:val="A790D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D2072D"/>
    <w:multiLevelType w:val="hybridMultilevel"/>
    <w:tmpl w:val="F062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10"/>
  </w:num>
  <w:num w:numId="5">
    <w:abstractNumId w:val="29"/>
  </w:num>
  <w:num w:numId="6">
    <w:abstractNumId w:val="2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33"/>
  </w:num>
  <w:num w:numId="15">
    <w:abstractNumId w:val="11"/>
  </w:num>
  <w:num w:numId="16">
    <w:abstractNumId w:val="14"/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6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36"/>
  </w:num>
  <w:num w:numId="27">
    <w:abstractNumId w:val="20"/>
  </w:num>
  <w:num w:numId="28">
    <w:abstractNumId w:val="19"/>
  </w:num>
  <w:num w:numId="29">
    <w:abstractNumId w:val="36"/>
  </w:num>
  <w:num w:numId="30">
    <w:abstractNumId w:val="36"/>
  </w:num>
  <w:num w:numId="31">
    <w:abstractNumId w:val="28"/>
  </w:num>
  <w:num w:numId="32">
    <w:abstractNumId w:val="36"/>
  </w:num>
  <w:num w:numId="33">
    <w:abstractNumId w:val="36"/>
  </w:num>
  <w:num w:numId="34">
    <w:abstractNumId w:val="36"/>
  </w:num>
  <w:num w:numId="35">
    <w:abstractNumId w:val="36"/>
  </w:num>
  <w:num w:numId="36">
    <w:abstractNumId w:val="30"/>
  </w:num>
  <w:num w:numId="37">
    <w:abstractNumId w:val="2"/>
  </w:num>
  <w:num w:numId="38">
    <w:abstractNumId w:val="35"/>
  </w:num>
  <w:num w:numId="39">
    <w:abstractNumId w:val="17"/>
  </w:num>
  <w:num w:numId="40">
    <w:abstractNumId w:val="7"/>
  </w:num>
  <w:num w:numId="41">
    <w:abstractNumId w:val="37"/>
  </w:num>
  <w:num w:numId="42">
    <w:abstractNumId w:val="4"/>
  </w:num>
  <w:num w:numId="43">
    <w:abstractNumId w:val="6"/>
  </w:num>
  <w:num w:numId="44">
    <w:abstractNumId w:val="21"/>
  </w:num>
  <w:num w:numId="45">
    <w:abstractNumId w:val="1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20F"/>
    <w:rsid w:val="000125DD"/>
    <w:rsid w:val="00014C16"/>
    <w:rsid w:val="000269BD"/>
    <w:rsid w:val="00027EEC"/>
    <w:rsid w:val="00033A04"/>
    <w:rsid w:val="00045BA6"/>
    <w:rsid w:val="00050375"/>
    <w:rsid w:val="00050F31"/>
    <w:rsid w:val="00057EFB"/>
    <w:rsid w:val="00060DDC"/>
    <w:rsid w:val="00060EBF"/>
    <w:rsid w:val="000724AC"/>
    <w:rsid w:val="000755B0"/>
    <w:rsid w:val="00084334"/>
    <w:rsid w:val="000947A1"/>
    <w:rsid w:val="00094A9A"/>
    <w:rsid w:val="00097A0F"/>
    <w:rsid w:val="000A23CC"/>
    <w:rsid w:val="000A34D3"/>
    <w:rsid w:val="000A55C5"/>
    <w:rsid w:val="000A7C94"/>
    <w:rsid w:val="000B5D00"/>
    <w:rsid w:val="000B75DB"/>
    <w:rsid w:val="000C298C"/>
    <w:rsid w:val="000C74E7"/>
    <w:rsid w:val="000D0E48"/>
    <w:rsid w:val="000D326F"/>
    <w:rsid w:val="000D7531"/>
    <w:rsid w:val="000E0395"/>
    <w:rsid w:val="000E1BF5"/>
    <w:rsid w:val="000E22C2"/>
    <w:rsid w:val="000E3050"/>
    <w:rsid w:val="000E542F"/>
    <w:rsid w:val="000E743F"/>
    <w:rsid w:val="000E7615"/>
    <w:rsid w:val="00114AD2"/>
    <w:rsid w:val="00114F32"/>
    <w:rsid w:val="00115DDD"/>
    <w:rsid w:val="001217C4"/>
    <w:rsid w:val="00133019"/>
    <w:rsid w:val="00134F20"/>
    <w:rsid w:val="001409C3"/>
    <w:rsid w:val="00145F7C"/>
    <w:rsid w:val="00150EBE"/>
    <w:rsid w:val="00163DF1"/>
    <w:rsid w:val="0017150E"/>
    <w:rsid w:val="0017266F"/>
    <w:rsid w:val="00175BF9"/>
    <w:rsid w:val="00196397"/>
    <w:rsid w:val="00197AF5"/>
    <w:rsid w:val="001A298C"/>
    <w:rsid w:val="001A6865"/>
    <w:rsid w:val="001B0FDB"/>
    <w:rsid w:val="001B440C"/>
    <w:rsid w:val="001B6764"/>
    <w:rsid w:val="001C5989"/>
    <w:rsid w:val="001C77D5"/>
    <w:rsid w:val="001D2D07"/>
    <w:rsid w:val="001D3AE8"/>
    <w:rsid w:val="001D5E8F"/>
    <w:rsid w:val="001E6783"/>
    <w:rsid w:val="001F1450"/>
    <w:rsid w:val="001F6736"/>
    <w:rsid w:val="001F7603"/>
    <w:rsid w:val="001F79EA"/>
    <w:rsid w:val="00202042"/>
    <w:rsid w:val="00202970"/>
    <w:rsid w:val="00207BFA"/>
    <w:rsid w:val="00222325"/>
    <w:rsid w:val="00226A8F"/>
    <w:rsid w:val="00227FE9"/>
    <w:rsid w:val="00243B6C"/>
    <w:rsid w:val="0025364E"/>
    <w:rsid w:val="0025746E"/>
    <w:rsid w:val="002640C1"/>
    <w:rsid w:val="00266C28"/>
    <w:rsid w:val="00266F4A"/>
    <w:rsid w:val="00271E2C"/>
    <w:rsid w:val="00272A16"/>
    <w:rsid w:val="002820B5"/>
    <w:rsid w:val="002869A7"/>
    <w:rsid w:val="00287E5E"/>
    <w:rsid w:val="00296EF3"/>
    <w:rsid w:val="002A149C"/>
    <w:rsid w:val="002A4203"/>
    <w:rsid w:val="002A6BC3"/>
    <w:rsid w:val="002D1522"/>
    <w:rsid w:val="002D4E3D"/>
    <w:rsid w:val="002E53C0"/>
    <w:rsid w:val="00305AD8"/>
    <w:rsid w:val="00306EFF"/>
    <w:rsid w:val="0031346B"/>
    <w:rsid w:val="003241B0"/>
    <w:rsid w:val="00324667"/>
    <w:rsid w:val="00325B3A"/>
    <w:rsid w:val="00334D2E"/>
    <w:rsid w:val="003357F9"/>
    <w:rsid w:val="00336954"/>
    <w:rsid w:val="00337228"/>
    <w:rsid w:val="00346E05"/>
    <w:rsid w:val="00353CEA"/>
    <w:rsid w:val="00356621"/>
    <w:rsid w:val="00356F20"/>
    <w:rsid w:val="00362611"/>
    <w:rsid w:val="003703AA"/>
    <w:rsid w:val="0038323C"/>
    <w:rsid w:val="00391777"/>
    <w:rsid w:val="00392EF3"/>
    <w:rsid w:val="00393CDF"/>
    <w:rsid w:val="003A4A40"/>
    <w:rsid w:val="003B0CA8"/>
    <w:rsid w:val="003B43EE"/>
    <w:rsid w:val="003B6317"/>
    <w:rsid w:val="003C17FE"/>
    <w:rsid w:val="003C4A43"/>
    <w:rsid w:val="003C558B"/>
    <w:rsid w:val="003C5656"/>
    <w:rsid w:val="003E0D30"/>
    <w:rsid w:val="003E10D8"/>
    <w:rsid w:val="003E64A0"/>
    <w:rsid w:val="003F35A6"/>
    <w:rsid w:val="003F3730"/>
    <w:rsid w:val="003F48E0"/>
    <w:rsid w:val="0040212B"/>
    <w:rsid w:val="00404BC3"/>
    <w:rsid w:val="004264EC"/>
    <w:rsid w:val="00434B1A"/>
    <w:rsid w:val="00435062"/>
    <w:rsid w:val="004468BD"/>
    <w:rsid w:val="00450574"/>
    <w:rsid w:val="00452186"/>
    <w:rsid w:val="00455465"/>
    <w:rsid w:val="00464233"/>
    <w:rsid w:val="004739FC"/>
    <w:rsid w:val="00476685"/>
    <w:rsid w:val="004933D8"/>
    <w:rsid w:val="0049429C"/>
    <w:rsid w:val="00494CB6"/>
    <w:rsid w:val="004959E9"/>
    <w:rsid w:val="004A0931"/>
    <w:rsid w:val="004A6F5C"/>
    <w:rsid w:val="004B0080"/>
    <w:rsid w:val="004B12B9"/>
    <w:rsid w:val="004B4A62"/>
    <w:rsid w:val="004B6DC3"/>
    <w:rsid w:val="004B799C"/>
    <w:rsid w:val="004C7B5A"/>
    <w:rsid w:val="004F24A5"/>
    <w:rsid w:val="004F27B3"/>
    <w:rsid w:val="004F2C86"/>
    <w:rsid w:val="00505E06"/>
    <w:rsid w:val="005121EA"/>
    <w:rsid w:val="00514103"/>
    <w:rsid w:val="00515808"/>
    <w:rsid w:val="005174D5"/>
    <w:rsid w:val="00523B59"/>
    <w:rsid w:val="005248CD"/>
    <w:rsid w:val="00526259"/>
    <w:rsid w:val="00536428"/>
    <w:rsid w:val="005522BF"/>
    <w:rsid w:val="00573E0B"/>
    <w:rsid w:val="005957F0"/>
    <w:rsid w:val="005A1B17"/>
    <w:rsid w:val="005A4644"/>
    <w:rsid w:val="005A4E63"/>
    <w:rsid w:val="005A54B0"/>
    <w:rsid w:val="005A6D94"/>
    <w:rsid w:val="005B4ACC"/>
    <w:rsid w:val="005B657C"/>
    <w:rsid w:val="005B7845"/>
    <w:rsid w:val="005D06F2"/>
    <w:rsid w:val="005E0064"/>
    <w:rsid w:val="005E4BF9"/>
    <w:rsid w:val="005F45E6"/>
    <w:rsid w:val="00600856"/>
    <w:rsid w:val="00610429"/>
    <w:rsid w:val="006104C4"/>
    <w:rsid w:val="006149F7"/>
    <w:rsid w:val="006161E7"/>
    <w:rsid w:val="006166F0"/>
    <w:rsid w:val="00617E1D"/>
    <w:rsid w:val="00620BD5"/>
    <w:rsid w:val="00634E0C"/>
    <w:rsid w:val="00636118"/>
    <w:rsid w:val="00641550"/>
    <w:rsid w:val="00642995"/>
    <w:rsid w:val="00651AA8"/>
    <w:rsid w:val="00653222"/>
    <w:rsid w:val="00656916"/>
    <w:rsid w:val="00656ECD"/>
    <w:rsid w:val="006762DD"/>
    <w:rsid w:val="006A3488"/>
    <w:rsid w:val="006A63C5"/>
    <w:rsid w:val="006B026A"/>
    <w:rsid w:val="006B074A"/>
    <w:rsid w:val="006B5332"/>
    <w:rsid w:val="006B7BCB"/>
    <w:rsid w:val="006C2E27"/>
    <w:rsid w:val="006C4A6F"/>
    <w:rsid w:val="006C7B0F"/>
    <w:rsid w:val="006D7632"/>
    <w:rsid w:val="006E0B9C"/>
    <w:rsid w:val="006E2938"/>
    <w:rsid w:val="006F1136"/>
    <w:rsid w:val="006F11C2"/>
    <w:rsid w:val="006F47F7"/>
    <w:rsid w:val="006F7527"/>
    <w:rsid w:val="00700674"/>
    <w:rsid w:val="0070187E"/>
    <w:rsid w:val="00702A36"/>
    <w:rsid w:val="00711051"/>
    <w:rsid w:val="00721EEA"/>
    <w:rsid w:val="007240BE"/>
    <w:rsid w:val="007253D2"/>
    <w:rsid w:val="00725A83"/>
    <w:rsid w:val="0072620F"/>
    <w:rsid w:val="00726862"/>
    <w:rsid w:val="0072737F"/>
    <w:rsid w:val="007274EA"/>
    <w:rsid w:val="00741CB1"/>
    <w:rsid w:val="00742A5F"/>
    <w:rsid w:val="007503EF"/>
    <w:rsid w:val="00751DDE"/>
    <w:rsid w:val="0075706B"/>
    <w:rsid w:val="0076468B"/>
    <w:rsid w:val="00764B27"/>
    <w:rsid w:val="0076505C"/>
    <w:rsid w:val="0077029E"/>
    <w:rsid w:val="007708A6"/>
    <w:rsid w:val="00770C07"/>
    <w:rsid w:val="00774B0A"/>
    <w:rsid w:val="00774CDF"/>
    <w:rsid w:val="00780CFB"/>
    <w:rsid w:val="00781502"/>
    <w:rsid w:val="00781D8E"/>
    <w:rsid w:val="00786B2E"/>
    <w:rsid w:val="007A2EB3"/>
    <w:rsid w:val="007A5D17"/>
    <w:rsid w:val="007B1FB6"/>
    <w:rsid w:val="007C62C8"/>
    <w:rsid w:val="007C796A"/>
    <w:rsid w:val="007D5140"/>
    <w:rsid w:val="007E227B"/>
    <w:rsid w:val="007F61DA"/>
    <w:rsid w:val="00816296"/>
    <w:rsid w:val="00824346"/>
    <w:rsid w:val="00827A37"/>
    <w:rsid w:val="008371A3"/>
    <w:rsid w:val="008414DA"/>
    <w:rsid w:val="00841929"/>
    <w:rsid w:val="00851A01"/>
    <w:rsid w:val="00854E8A"/>
    <w:rsid w:val="008612EC"/>
    <w:rsid w:val="00862DE8"/>
    <w:rsid w:val="008633F9"/>
    <w:rsid w:val="00874EF0"/>
    <w:rsid w:val="008814B8"/>
    <w:rsid w:val="00886413"/>
    <w:rsid w:val="00887D82"/>
    <w:rsid w:val="00892386"/>
    <w:rsid w:val="008976B1"/>
    <w:rsid w:val="008B5FCF"/>
    <w:rsid w:val="008C4348"/>
    <w:rsid w:val="008C4903"/>
    <w:rsid w:val="008D51BC"/>
    <w:rsid w:val="008D52E5"/>
    <w:rsid w:val="008E0B6C"/>
    <w:rsid w:val="008E435F"/>
    <w:rsid w:val="008E58F9"/>
    <w:rsid w:val="008E6C82"/>
    <w:rsid w:val="008F1084"/>
    <w:rsid w:val="008F682B"/>
    <w:rsid w:val="00901E05"/>
    <w:rsid w:val="00905043"/>
    <w:rsid w:val="00906C4A"/>
    <w:rsid w:val="009141E2"/>
    <w:rsid w:val="0093771D"/>
    <w:rsid w:val="00942705"/>
    <w:rsid w:val="00942C8B"/>
    <w:rsid w:val="009478E7"/>
    <w:rsid w:val="00952ECF"/>
    <w:rsid w:val="00954F79"/>
    <w:rsid w:val="00966E4D"/>
    <w:rsid w:val="009679EA"/>
    <w:rsid w:val="00970383"/>
    <w:rsid w:val="00973AAE"/>
    <w:rsid w:val="00975659"/>
    <w:rsid w:val="00985529"/>
    <w:rsid w:val="00990ED0"/>
    <w:rsid w:val="009926BB"/>
    <w:rsid w:val="00997896"/>
    <w:rsid w:val="009A2258"/>
    <w:rsid w:val="009B03D3"/>
    <w:rsid w:val="009C6C24"/>
    <w:rsid w:val="009D102D"/>
    <w:rsid w:val="009E2C58"/>
    <w:rsid w:val="009E6B56"/>
    <w:rsid w:val="009F2BD1"/>
    <w:rsid w:val="009F3D62"/>
    <w:rsid w:val="00A0285B"/>
    <w:rsid w:val="00A0404D"/>
    <w:rsid w:val="00A06C8D"/>
    <w:rsid w:val="00A10CC9"/>
    <w:rsid w:val="00A10E6D"/>
    <w:rsid w:val="00A12A06"/>
    <w:rsid w:val="00A14C57"/>
    <w:rsid w:val="00A15278"/>
    <w:rsid w:val="00A15E50"/>
    <w:rsid w:val="00A210D8"/>
    <w:rsid w:val="00A25598"/>
    <w:rsid w:val="00A3552B"/>
    <w:rsid w:val="00A3593F"/>
    <w:rsid w:val="00A52776"/>
    <w:rsid w:val="00A5473C"/>
    <w:rsid w:val="00A55765"/>
    <w:rsid w:val="00A62E05"/>
    <w:rsid w:val="00A70265"/>
    <w:rsid w:val="00A70F00"/>
    <w:rsid w:val="00A71F5A"/>
    <w:rsid w:val="00A8366E"/>
    <w:rsid w:val="00A9545B"/>
    <w:rsid w:val="00AA3828"/>
    <w:rsid w:val="00AA38AE"/>
    <w:rsid w:val="00AA6017"/>
    <w:rsid w:val="00AA650F"/>
    <w:rsid w:val="00AB0634"/>
    <w:rsid w:val="00AC2847"/>
    <w:rsid w:val="00AE6A8E"/>
    <w:rsid w:val="00AF3941"/>
    <w:rsid w:val="00AF5447"/>
    <w:rsid w:val="00B02965"/>
    <w:rsid w:val="00B03690"/>
    <w:rsid w:val="00B208ED"/>
    <w:rsid w:val="00B374A2"/>
    <w:rsid w:val="00B53AC5"/>
    <w:rsid w:val="00B53F03"/>
    <w:rsid w:val="00B574CD"/>
    <w:rsid w:val="00B670BA"/>
    <w:rsid w:val="00B80F86"/>
    <w:rsid w:val="00B97C86"/>
    <w:rsid w:val="00BA1EE3"/>
    <w:rsid w:val="00BA3F79"/>
    <w:rsid w:val="00BA4B07"/>
    <w:rsid w:val="00BA60BA"/>
    <w:rsid w:val="00BB3A7B"/>
    <w:rsid w:val="00BB7A72"/>
    <w:rsid w:val="00BC1363"/>
    <w:rsid w:val="00BC1F00"/>
    <w:rsid w:val="00BC3E7A"/>
    <w:rsid w:val="00BD3247"/>
    <w:rsid w:val="00BD65D8"/>
    <w:rsid w:val="00BD69F1"/>
    <w:rsid w:val="00BD6B8B"/>
    <w:rsid w:val="00BE030E"/>
    <w:rsid w:val="00BE1D51"/>
    <w:rsid w:val="00BE66D9"/>
    <w:rsid w:val="00BE73B7"/>
    <w:rsid w:val="00BF2B4E"/>
    <w:rsid w:val="00BF555C"/>
    <w:rsid w:val="00BF66B1"/>
    <w:rsid w:val="00C017C8"/>
    <w:rsid w:val="00C03784"/>
    <w:rsid w:val="00C050FA"/>
    <w:rsid w:val="00C353B0"/>
    <w:rsid w:val="00C503AD"/>
    <w:rsid w:val="00C52869"/>
    <w:rsid w:val="00C5753F"/>
    <w:rsid w:val="00C62B49"/>
    <w:rsid w:val="00C631DF"/>
    <w:rsid w:val="00C650C6"/>
    <w:rsid w:val="00C663A6"/>
    <w:rsid w:val="00C67112"/>
    <w:rsid w:val="00C775CA"/>
    <w:rsid w:val="00C82A17"/>
    <w:rsid w:val="00C90899"/>
    <w:rsid w:val="00C90B9F"/>
    <w:rsid w:val="00C94D50"/>
    <w:rsid w:val="00C971FB"/>
    <w:rsid w:val="00C979C9"/>
    <w:rsid w:val="00CB03C7"/>
    <w:rsid w:val="00CB37D6"/>
    <w:rsid w:val="00CB6BEC"/>
    <w:rsid w:val="00CC08F6"/>
    <w:rsid w:val="00CC3643"/>
    <w:rsid w:val="00CC6160"/>
    <w:rsid w:val="00CD6C66"/>
    <w:rsid w:val="00CE3E10"/>
    <w:rsid w:val="00CF7025"/>
    <w:rsid w:val="00CF7CA0"/>
    <w:rsid w:val="00D02FBC"/>
    <w:rsid w:val="00D03541"/>
    <w:rsid w:val="00D11E0F"/>
    <w:rsid w:val="00D15BA4"/>
    <w:rsid w:val="00D16DA7"/>
    <w:rsid w:val="00D207E5"/>
    <w:rsid w:val="00D22383"/>
    <w:rsid w:val="00D31B8D"/>
    <w:rsid w:val="00D40B6A"/>
    <w:rsid w:val="00D524CD"/>
    <w:rsid w:val="00D63D54"/>
    <w:rsid w:val="00D720F2"/>
    <w:rsid w:val="00D75BF2"/>
    <w:rsid w:val="00D76019"/>
    <w:rsid w:val="00D83B31"/>
    <w:rsid w:val="00D90804"/>
    <w:rsid w:val="00D908E7"/>
    <w:rsid w:val="00D968A6"/>
    <w:rsid w:val="00DA0525"/>
    <w:rsid w:val="00DA06FD"/>
    <w:rsid w:val="00DA63F8"/>
    <w:rsid w:val="00DC4A4D"/>
    <w:rsid w:val="00DD1989"/>
    <w:rsid w:val="00DD5411"/>
    <w:rsid w:val="00DD71CC"/>
    <w:rsid w:val="00DE1D8A"/>
    <w:rsid w:val="00DE30DA"/>
    <w:rsid w:val="00DF4D71"/>
    <w:rsid w:val="00E043D2"/>
    <w:rsid w:val="00E12C67"/>
    <w:rsid w:val="00E13C85"/>
    <w:rsid w:val="00E2458E"/>
    <w:rsid w:val="00E32526"/>
    <w:rsid w:val="00E41F66"/>
    <w:rsid w:val="00E50BAA"/>
    <w:rsid w:val="00E56153"/>
    <w:rsid w:val="00E571B7"/>
    <w:rsid w:val="00E60695"/>
    <w:rsid w:val="00E6103F"/>
    <w:rsid w:val="00E6443E"/>
    <w:rsid w:val="00E64888"/>
    <w:rsid w:val="00E65B93"/>
    <w:rsid w:val="00E7025D"/>
    <w:rsid w:val="00E7304F"/>
    <w:rsid w:val="00E73DAA"/>
    <w:rsid w:val="00E75E11"/>
    <w:rsid w:val="00E817E6"/>
    <w:rsid w:val="00E8184F"/>
    <w:rsid w:val="00E97194"/>
    <w:rsid w:val="00EA21AD"/>
    <w:rsid w:val="00EA527B"/>
    <w:rsid w:val="00EA7F40"/>
    <w:rsid w:val="00EB02D8"/>
    <w:rsid w:val="00EB0DAC"/>
    <w:rsid w:val="00EB6AF0"/>
    <w:rsid w:val="00EC3D37"/>
    <w:rsid w:val="00ED774F"/>
    <w:rsid w:val="00EE2D40"/>
    <w:rsid w:val="00EF3C92"/>
    <w:rsid w:val="00EF3DFA"/>
    <w:rsid w:val="00EF4AA4"/>
    <w:rsid w:val="00F00EE6"/>
    <w:rsid w:val="00F03DCA"/>
    <w:rsid w:val="00F044E1"/>
    <w:rsid w:val="00F25450"/>
    <w:rsid w:val="00F256BC"/>
    <w:rsid w:val="00F259C0"/>
    <w:rsid w:val="00F31BAE"/>
    <w:rsid w:val="00F45B1B"/>
    <w:rsid w:val="00F466EC"/>
    <w:rsid w:val="00F57A4F"/>
    <w:rsid w:val="00F65A79"/>
    <w:rsid w:val="00F717A6"/>
    <w:rsid w:val="00F87C54"/>
    <w:rsid w:val="00F90B2D"/>
    <w:rsid w:val="00F92D5B"/>
    <w:rsid w:val="00F93301"/>
    <w:rsid w:val="00FA2C3A"/>
    <w:rsid w:val="00FB1D2F"/>
    <w:rsid w:val="00FB2AE2"/>
    <w:rsid w:val="00FC46BD"/>
    <w:rsid w:val="00FC73E9"/>
    <w:rsid w:val="00FD01F0"/>
    <w:rsid w:val="00FD698F"/>
    <w:rsid w:val="00FD7281"/>
    <w:rsid w:val="00FE4108"/>
    <w:rsid w:val="00FE5B64"/>
    <w:rsid w:val="00FE5CF8"/>
    <w:rsid w:val="00FF0F70"/>
    <w:rsid w:val="00FF13B9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E305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4A6F"/>
    <w:pPr>
      <w:keepNext/>
      <w:numPr>
        <w:numId w:val="27"/>
      </w:numPr>
      <w:ind w:left="426" w:hanging="53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C4A6F"/>
    <w:pPr>
      <w:keepNext/>
      <w:numPr>
        <w:ilvl w:val="1"/>
        <w:numId w:val="26"/>
      </w:numPr>
      <w:tabs>
        <w:tab w:val="left" w:pos="567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C4A6F"/>
    <w:pPr>
      <w:keepNext/>
      <w:numPr>
        <w:ilvl w:val="2"/>
        <w:numId w:val="26"/>
      </w:numPr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link w:val="Nagwek4Znak"/>
    <w:qFormat/>
    <w:rsid w:val="00B97C86"/>
    <w:pPr>
      <w:keepNext/>
      <w:jc w:val="both"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tabs>
        <w:tab w:val="left" w:pos="540"/>
      </w:tabs>
      <w:ind w:left="-180" w:hanging="90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6C4A6F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B97C86"/>
    <w:rPr>
      <w:sz w:val="24"/>
      <w:szCs w:val="24"/>
      <w:u w:val="single"/>
    </w:rPr>
  </w:style>
  <w:style w:type="character" w:customStyle="1" w:styleId="NagwekZnak">
    <w:name w:val="Nagłówek Znak"/>
    <w:link w:val="Nagwek"/>
    <w:rsid w:val="0076468B"/>
    <w:rPr>
      <w:sz w:val="24"/>
      <w:szCs w:val="24"/>
    </w:rPr>
  </w:style>
  <w:style w:type="paragraph" w:styleId="Spistreci1">
    <w:name w:val="toc 1"/>
    <w:basedOn w:val="Normalny"/>
    <w:next w:val="Normalny"/>
    <w:uiPriority w:val="39"/>
    <w:rsid w:val="0076468B"/>
    <w:pPr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F2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014C16"/>
    <w:pPr>
      <w:widowControl w:val="0"/>
      <w:suppressAutoHyphens/>
      <w:autoSpaceDE w:val="0"/>
      <w:jc w:val="center"/>
    </w:pPr>
    <w:rPr>
      <w:b/>
      <w:bCs/>
      <w:i/>
      <w:iCs/>
      <w:sz w:val="36"/>
      <w:szCs w:val="36"/>
      <w:lang w:eastAsia="ar-SA"/>
    </w:rPr>
  </w:style>
  <w:style w:type="paragraph" w:styleId="Podtytu">
    <w:name w:val="Subtitle"/>
    <w:basedOn w:val="Normalny"/>
    <w:qFormat/>
    <w:rsid w:val="00014C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Znak">
    <w:name w:val="Znak"/>
    <w:rsid w:val="000269BD"/>
    <w:rPr>
      <w:b/>
      <w:bCs/>
      <w:sz w:val="24"/>
      <w:szCs w:val="24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8612E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65A7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65A79"/>
    <w:pPr>
      <w:ind w:left="480"/>
    </w:pPr>
  </w:style>
  <w:style w:type="character" w:styleId="Hipercze">
    <w:name w:val="Hyperlink"/>
    <w:uiPriority w:val="99"/>
    <w:unhideWhenUsed/>
    <w:rsid w:val="00F65A79"/>
    <w:rPr>
      <w:color w:val="0000FF"/>
      <w:u w:val="single"/>
    </w:rPr>
  </w:style>
  <w:style w:type="table" w:styleId="Tabela-Siatka">
    <w:name w:val="Table Grid"/>
    <w:basedOn w:val="Standardowy"/>
    <w:uiPriority w:val="59"/>
    <w:rsid w:val="00C9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1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E305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4A6F"/>
    <w:pPr>
      <w:keepNext/>
      <w:numPr>
        <w:numId w:val="27"/>
      </w:numPr>
      <w:ind w:left="426" w:hanging="53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C4A6F"/>
    <w:pPr>
      <w:keepNext/>
      <w:numPr>
        <w:ilvl w:val="1"/>
        <w:numId w:val="26"/>
      </w:numPr>
      <w:tabs>
        <w:tab w:val="left" w:pos="567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C4A6F"/>
    <w:pPr>
      <w:keepNext/>
      <w:numPr>
        <w:ilvl w:val="2"/>
        <w:numId w:val="26"/>
      </w:numPr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link w:val="Nagwek4Znak"/>
    <w:qFormat/>
    <w:rsid w:val="00B97C86"/>
    <w:pPr>
      <w:keepNext/>
      <w:jc w:val="both"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tabs>
        <w:tab w:val="left" w:pos="540"/>
      </w:tabs>
      <w:ind w:left="-180" w:hanging="90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6C4A6F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B97C86"/>
    <w:rPr>
      <w:sz w:val="24"/>
      <w:szCs w:val="24"/>
      <w:u w:val="single"/>
    </w:rPr>
  </w:style>
  <w:style w:type="character" w:customStyle="1" w:styleId="NagwekZnak">
    <w:name w:val="Nagłówek Znak"/>
    <w:link w:val="Nagwek"/>
    <w:rsid w:val="0076468B"/>
    <w:rPr>
      <w:sz w:val="24"/>
      <w:szCs w:val="24"/>
    </w:rPr>
  </w:style>
  <w:style w:type="paragraph" w:styleId="Spistreci1">
    <w:name w:val="toc 1"/>
    <w:basedOn w:val="Normalny"/>
    <w:next w:val="Normalny"/>
    <w:uiPriority w:val="39"/>
    <w:rsid w:val="0076468B"/>
    <w:pPr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F2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014C16"/>
    <w:pPr>
      <w:widowControl w:val="0"/>
      <w:suppressAutoHyphens/>
      <w:autoSpaceDE w:val="0"/>
      <w:jc w:val="center"/>
    </w:pPr>
    <w:rPr>
      <w:b/>
      <w:bCs/>
      <w:i/>
      <w:iCs/>
      <w:sz w:val="36"/>
      <w:szCs w:val="36"/>
      <w:lang w:eastAsia="ar-SA"/>
    </w:rPr>
  </w:style>
  <w:style w:type="paragraph" w:styleId="Podtytu">
    <w:name w:val="Subtitle"/>
    <w:basedOn w:val="Normalny"/>
    <w:qFormat/>
    <w:rsid w:val="00014C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Znak">
    <w:name w:val="Znak"/>
    <w:rsid w:val="000269BD"/>
    <w:rPr>
      <w:b/>
      <w:bCs/>
      <w:sz w:val="24"/>
      <w:szCs w:val="24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8612E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65A7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65A79"/>
    <w:pPr>
      <w:ind w:left="480"/>
    </w:pPr>
  </w:style>
  <w:style w:type="character" w:styleId="Hipercze">
    <w:name w:val="Hyperlink"/>
    <w:uiPriority w:val="99"/>
    <w:unhideWhenUsed/>
    <w:rsid w:val="00F65A79"/>
    <w:rPr>
      <w:color w:val="0000FF"/>
      <w:u w:val="single"/>
    </w:rPr>
  </w:style>
  <w:style w:type="table" w:styleId="Tabela-Siatka">
    <w:name w:val="Table Grid"/>
    <w:basedOn w:val="Standardowy"/>
    <w:uiPriority w:val="59"/>
    <w:rsid w:val="00C9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1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7DB4-0FCA-4952-A73F-4A63DB96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3424</Words>
  <Characters>20549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Microsoft</Company>
  <LinksUpToDate>false</LinksUpToDate>
  <CharactersWithSpaces>23926</CharactersWithSpaces>
  <SharedDoc>false</SharedDoc>
  <HLinks>
    <vt:vector size="54" baseType="variant"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_Toc454869239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_Toc454869238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_Toc454869237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_Toc454869236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_Toc454869235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_Toc454869234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_Toc454869233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_Toc454869232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_Toc454869231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Szymon Pawlik</dc:creator>
  <cp:lastModifiedBy>MBajer</cp:lastModifiedBy>
  <cp:revision>5</cp:revision>
  <cp:lastPrinted>2016-07-07T10:24:00Z</cp:lastPrinted>
  <dcterms:created xsi:type="dcterms:W3CDTF">2016-05-10T05:50:00Z</dcterms:created>
  <dcterms:modified xsi:type="dcterms:W3CDTF">2016-07-07T10:24:00Z</dcterms:modified>
</cp:coreProperties>
</file>