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6F99F" w14:textId="77777777" w:rsidR="00C337C5" w:rsidRPr="00554368" w:rsidRDefault="00CC0348">
      <w:pPr>
        <w:spacing w:after="0" w:line="240" w:lineRule="auto"/>
        <w:jc w:val="center"/>
        <w:rPr>
          <w:rFonts w:ascii="Calibri" w:hAnsi="Calibri"/>
          <w:b/>
          <w:sz w:val="28"/>
        </w:rPr>
      </w:pPr>
      <w:r w:rsidRPr="00554368">
        <w:rPr>
          <w:rFonts w:ascii="Calibri" w:hAnsi="Calibri"/>
          <w:b/>
          <w:sz w:val="28"/>
        </w:rPr>
        <w:t>Zakład Wodociągów i Kanalizacji w Policach</w:t>
      </w:r>
    </w:p>
    <w:p w14:paraId="408316C3" w14:textId="77777777" w:rsidR="00C337C5" w:rsidRPr="00554368" w:rsidRDefault="00CC0348">
      <w:pPr>
        <w:spacing w:after="0" w:line="240" w:lineRule="auto"/>
        <w:jc w:val="center"/>
        <w:rPr>
          <w:rFonts w:ascii="Calibri" w:hAnsi="Calibri"/>
          <w:b/>
          <w:sz w:val="28"/>
        </w:rPr>
      </w:pPr>
      <w:r w:rsidRPr="00554368">
        <w:rPr>
          <w:rFonts w:ascii="Calibri" w:hAnsi="Calibri"/>
          <w:b/>
          <w:sz w:val="28"/>
        </w:rPr>
        <w:t>ul. Grzybowa 50, 72-010 Police,</w:t>
      </w:r>
    </w:p>
    <w:p w14:paraId="000D140E" w14:textId="77777777" w:rsidR="00C337C5" w:rsidRPr="00554368" w:rsidRDefault="00CC0348">
      <w:pPr>
        <w:spacing w:after="0" w:line="240" w:lineRule="auto"/>
        <w:jc w:val="center"/>
        <w:rPr>
          <w:rFonts w:ascii="Calibri" w:hAnsi="Calibri"/>
          <w:b/>
          <w:sz w:val="28"/>
        </w:rPr>
      </w:pPr>
      <w:r w:rsidRPr="00554368">
        <w:rPr>
          <w:rFonts w:ascii="Calibri" w:hAnsi="Calibri"/>
          <w:b/>
          <w:sz w:val="28"/>
        </w:rPr>
        <w:t>tel. (91)42-41-310, (91)42-41-313,</w:t>
      </w:r>
    </w:p>
    <w:p w14:paraId="10C70F11" w14:textId="77777777" w:rsidR="00C337C5" w:rsidRPr="00554368" w:rsidRDefault="00CC0348">
      <w:pPr>
        <w:spacing w:after="0" w:line="240" w:lineRule="auto"/>
        <w:jc w:val="center"/>
        <w:rPr>
          <w:rFonts w:ascii="Calibri" w:hAnsi="Calibri"/>
          <w:b/>
          <w:sz w:val="28"/>
        </w:rPr>
      </w:pPr>
      <w:r w:rsidRPr="00554368">
        <w:rPr>
          <w:rFonts w:ascii="Calibri" w:hAnsi="Calibri"/>
          <w:b/>
          <w:sz w:val="28"/>
        </w:rPr>
        <w:t>fax. (91)317-00-15</w:t>
      </w:r>
    </w:p>
    <w:p w14:paraId="3F99B893" w14:textId="77777777" w:rsidR="00C337C5" w:rsidRDefault="00C337C5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p w14:paraId="074AA5C8" w14:textId="60F3B4E3" w:rsidR="00C337C5" w:rsidRDefault="00CC0348">
      <w:pPr>
        <w:spacing w:after="0" w:line="240" w:lineRule="auto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ogłasza przetarg nieograniczony na:</w:t>
      </w:r>
    </w:p>
    <w:p w14:paraId="55C6AAC5" w14:textId="4ACA7397" w:rsidR="00C337C5" w:rsidRDefault="00CC0348">
      <w:pPr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Zaprojektowanie i wykonanie zadania pn." Budowa </w:t>
      </w:r>
      <w:r w:rsidR="009023F0" w:rsidRPr="009023F0">
        <w:rPr>
          <w:rFonts w:ascii="Arial" w:hAnsi="Arial" w:cs="Arial"/>
          <w:b/>
          <w:sz w:val="28"/>
          <w:szCs w:val="28"/>
        </w:rPr>
        <w:t xml:space="preserve">odcinków </w:t>
      </w:r>
      <w:r>
        <w:rPr>
          <w:rFonts w:ascii="Arial" w:eastAsia="Arial" w:hAnsi="Arial" w:cs="Arial"/>
          <w:b/>
          <w:sz w:val="28"/>
        </w:rPr>
        <w:t xml:space="preserve">sieci kanalizacji sanitarnej w ul. </w:t>
      </w:r>
      <w:r w:rsidR="009023F0" w:rsidRPr="009023F0">
        <w:rPr>
          <w:rFonts w:ascii="Arial" w:hAnsi="Arial" w:cs="Arial"/>
          <w:b/>
          <w:sz w:val="28"/>
          <w:szCs w:val="28"/>
        </w:rPr>
        <w:t>Traugutta</w:t>
      </w:r>
      <w:r w:rsidR="00554368">
        <w:rPr>
          <w:rFonts w:ascii="Arial" w:hAnsi="Arial" w:cs="Arial"/>
          <w:b/>
          <w:sz w:val="28"/>
          <w:szCs w:val="28"/>
        </w:rPr>
        <w:t xml:space="preserve"> </w:t>
      </w:r>
      <w:r w:rsidR="009023F0" w:rsidRPr="009023F0">
        <w:rPr>
          <w:rFonts w:ascii="Arial" w:hAnsi="Arial" w:cs="Arial"/>
          <w:b/>
          <w:sz w:val="28"/>
          <w:szCs w:val="28"/>
        </w:rPr>
        <w:t>i Niedziałkowskiego</w:t>
      </w:r>
      <w:r w:rsidR="00554368">
        <w:rPr>
          <w:rFonts w:ascii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sz w:val="28"/>
        </w:rPr>
        <w:t>w Policach”</w:t>
      </w:r>
    </w:p>
    <w:p w14:paraId="41921B7C" w14:textId="77777777" w:rsidR="00C337C5" w:rsidRDefault="00C337C5">
      <w:pPr>
        <w:spacing w:after="0" w:line="240" w:lineRule="auto"/>
        <w:rPr>
          <w:rFonts w:ascii="Arial" w:eastAsia="Arial" w:hAnsi="Arial" w:cs="Arial"/>
          <w:sz w:val="28"/>
        </w:rPr>
      </w:pPr>
    </w:p>
    <w:p w14:paraId="1D354EAC" w14:textId="5AE4FBFE" w:rsidR="00C337C5" w:rsidRDefault="00CC0348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Nr postępowania przetargowego: </w:t>
      </w:r>
      <w:proofErr w:type="spellStart"/>
      <w:r w:rsidR="008263C4">
        <w:rPr>
          <w:rFonts w:ascii="Arial" w:eastAsia="Arial" w:hAnsi="Arial" w:cs="Arial"/>
          <w:b/>
          <w:sz w:val="24"/>
        </w:rPr>
        <w:t>ZWiK</w:t>
      </w:r>
      <w:proofErr w:type="spellEnd"/>
      <w:r w:rsidR="008263C4">
        <w:rPr>
          <w:rFonts w:ascii="Arial" w:eastAsia="Arial" w:hAnsi="Arial" w:cs="Arial"/>
          <w:b/>
          <w:sz w:val="24"/>
        </w:rPr>
        <w:t xml:space="preserve"> /02</w:t>
      </w:r>
      <w:r>
        <w:rPr>
          <w:rFonts w:ascii="Arial" w:eastAsia="Arial" w:hAnsi="Arial" w:cs="Arial"/>
          <w:b/>
          <w:sz w:val="24"/>
        </w:rPr>
        <w:t>/ 2016</w:t>
      </w:r>
    </w:p>
    <w:p w14:paraId="2117E22B" w14:textId="77777777" w:rsidR="00C337C5" w:rsidRDefault="00C337C5">
      <w:pPr>
        <w:spacing w:after="0" w:line="240" w:lineRule="auto"/>
        <w:rPr>
          <w:rFonts w:ascii="Arial" w:eastAsia="Arial" w:hAnsi="Arial" w:cs="Arial"/>
          <w:sz w:val="24"/>
        </w:rPr>
      </w:pPr>
    </w:p>
    <w:p w14:paraId="2C4C629D" w14:textId="0F0A4C56" w:rsidR="00C337C5" w:rsidRDefault="00CC0348" w:rsidP="003629AF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Postępowanie o udzielenie zamówienia publicznego prowadzone jest                   w trybie przetargu nieograniczonego zgodnie z art. 39 ustawy z dnia 29 stycznia 2004 roku Prawo zamówień publicznych (Dz. U. z 2013 r. poz. 907 984, 1047 i 1473 z 2014r</w:t>
      </w:r>
      <w:r w:rsidR="008263C4">
        <w:rPr>
          <w:rFonts w:ascii="Arial" w:eastAsia="Arial" w:hAnsi="Arial" w:cs="Arial"/>
          <w:sz w:val="24"/>
        </w:rPr>
        <w:t xml:space="preserve">. poz. 423, 768, 811, 915,114 </w:t>
      </w:r>
      <w:r>
        <w:rPr>
          <w:rFonts w:ascii="Arial" w:eastAsia="Arial" w:hAnsi="Arial" w:cs="Arial"/>
          <w:sz w:val="24"/>
        </w:rPr>
        <w:t>i 1232 oraz 2015r. poz. 349.</w:t>
      </w:r>
    </w:p>
    <w:p w14:paraId="096FF675" w14:textId="77777777" w:rsidR="00C337C5" w:rsidRDefault="00CC0348" w:rsidP="003629AF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Wartość zamówienia jest mniejsza od kwot określonych w przepisach wydanych na podstawie art. 11 ust. 8 ustawy Prawo zamówień publicznych.</w:t>
      </w:r>
    </w:p>
    <w:p w14:paraId="274E9CAE" w14:textId="4236EF1B" w:rsidR="00C337C5" w:rsidRDefault="00CC0348" w:rsidP="003629AF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Zamieszczenie ogłoszenia: obowiązkowe</w:t>
      </w:r>
      <w:r w:rsidR="008263C4">
        <w:rPr>
          <w:rFonts w:ascii="Arial" w:eastAsia="Arial" w:hAnsi="Arial" w:cs="Arial"/>
          <w:sz w:val="24"/>
        </w:rPr>
        <w:t xml:space="preserve"> w Biuletynie Zamówień </w:t>
      </w:r>
      <w:r>
        <w:rPr>
          <w:rFonts w:ascii="Arial" w:eastAsia="Arial" w:hAnsi="Arial" w:cs="Arial"/>
          <w:sz w:val="24"/>
        </w:rPr>
        <w:t>Publicznych.</w:t>
      </w:r>
    </w:p>
    <w:p w14:paraId="0DDD7F34" w14:textId="25ABE0CC" w:rsidR="00C337C5" w:rsidRDefault="00CC0348" w:rsidP="003629AF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Ogłoszenia o zamówieniu i Specyfikacja Istotnych Warunków Zamówienia (SIWZ) zostaną zamieszczone na stronach in</w:t>
      </w:r>
      <w:r w:rsidR="008263C4">
        <w:rPr>
          <w:rFonts w:ascii="Arial" w:eastAsia="Arial" w:hAnsi="Arial" w:cs="Arial"/>
          <w:sz w:val="24"/>
        </w:rPr>
        <w:t xml:space="preserve">ternetowych Zamawiającego: </w:t>
      </w:r>
      <w:r>
        <w:rPr>
          <w:rFonts w:ascii="Arial" w:eastAsia="Arial" w:hAnsi="Arial" w:cs="Arial"/>
          <w:sz w:val="24"/>
        </w:rPr>
        <w:t>www.zwik.police.pl oraz www.bip.pol</w:t>
      </w:r>
      <w:r w:rsidR="008263C4">
        <w:rPr>
          <w:rFonts w:ascii="Arial" w:eastAsia="Arial" w:hAnsi="Arial" w:cs="Arial"/>
          <w:sz w:val="24"/>
        </w:rPr>
        <w:t xml:space="preserve">ice.pl. Ogłoszenia o zamówieniu </w:t>
      </w:r>
      <w:r>
        <w:rPr>
          <w:rFonts w:ascii="Arial" w:eastAsia="Arial" w:hAnsi="Arial" w:cs="Arial"/>
          <w:sz w:val="24"/>
        </w:rPr>
        <w:t>zamieszczone w siedzibie Zamawiającego i Urzędzie Miejskim w Policach,                      ul. Stefana Batorego 3.</w:t>
      </w:r>
    </w:p>
    <w:p w14:paraId="0565A604" w14:textId="77777777" w:rsidR="00C337C5" w:rsidRDefault="00CC0348" w:rsidP="003629AF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Ogłoszenie dotyczy: zamówienia publicznego</w:t>
      </w:r>
    </w:p>
    <w:p w14:paraId="279E9CCE" w14:textId="77777777" w:rsidR="00C337C5" w:rsidRDefault="00CC0348" w:rsidP="003629AF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Rodzaj Zamawiającego: Administracja samorządowa</w:t>
      </w:r>
    </w:p>
    <w:p w14:paraId="0AF24AE7" w14:textId="77777777" w:rsidR="00C337C5" w:rsidRDefault="00CC0348" w:rsidP="003629AF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Rodzaj zamówienia: roboty budowlane</w:t>
      </w:r>
    </w:p>
    <w:p w14:paraId="0C303F03" w14:textId="4DDBC069" w:rsidR="00C337C5" w:rsidRDefault="00CC0348" w:rsidP="003629AF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Przedmiot zamówienia: Zaprojektowanie i wykonanie zadania pn. "Budowa </w:t>
      </w:r>
      <w:r w:rsidR="00554368">
        <w:rPr>
          <w:rFonts w:ascii="Arial" w:eastAsia="Arial" w:hAnsi="Arial" w:cs="Arial"/>
          <w:sz w:val="24"/>
        </w:rPr>
        <w:t xml:space="preserve">odcinków </w:t>
      </w:r>
      <w:r>
        <w:rPr>
          <w:rFonts w:ascii="Arial" w:eastAsia="Arial" w:hAnsi="Arial" w:cs="Arial"/>
          <w:sz w:val="24"/>
        </w:rPr>
        <w:t xml:space="preserve">sieci kanalizacji sanitarnej w ul. </w:t>
      </w:r>
      <w:r w:rsidR="009023F0" w:rsidRPr="009023F0">
        <w:rPr>
          <w:rFonts w:ascii="Arial" w:hAnsi="Arial" w:cs="Arial"/>
          <w:sz w:val="24"/>
          <w:szCs w:val="24"/>
        </w:rPr>
        <w:t>Traugutta</w:t>
      </w:r>
      <w:r w:rsidR="009023F0">
        <w:rPr>
          <w:rFonts w:ascii="Arial" w:hAnsi="Arial" w:cs="Arial"/>
          <w:sz w:val="24"/>
          <w:szCs w:val="24"/>
        </w:rPr>
        <w:t xml:space="preserve"> </w:t>
      </w:r>
      <w:r w:rsidR="009023F0" w:rsidRPr="009023F0">
        <w:rPr>
          <w:rFonts w:ascii="Arial" w:hAnsi="Arial" w:cs="Arial"/>
          <w:sz w:val="24"/>
          <w:szCs w:val="24"/>
        </w:rPr>
        <w:t>i Niedziałkowskiego</w:t>
      </w:r>
      <w:r>
        <w:rPr>
          <w:rFonts w:ascii="Arial" w:eastAsia="Arial" w:hAnsi="Arial" w:cs="Arial"/>
          <w:sz w:val="24"/>
        </w:rPr>
        <w:t xml:space="preserve"> </w:t>
      </w:r>
      <w:r w:rsidR="008263C4">
        <w:rPr>
          <w:rFonts w:ascii="Arial" w:eastAsia="Arial" w:hAnsi="Arial" w:cs="Arial"/>
          <w:sz w:val="24"/>
        </w:rPr>
        <w:t xml:space="preserve">                      </w:t>
      </w:r>
      <w:r>
        <w:rPr>
          <w:rFonts w:ascii="Arial" w:eastAsia="Arial" w:hAnsi="Arial" w:cs="Arial"/>
          <w:sz w:val="24"/>
        </w:rPr>
        <w:t>w Policach"</w:t>
      </w:r>
    </w:p>
    <w:p w14:paraId="31EE0752" w14:textId="77777777" w:rsidR="00C337C5" w:rsidRDefault="00CC0348" w:rsidP="003629AF">
      <w:pPr>
        <w:numPr>
          <w:ilvl w:val="0"/>
          <w:numId w:val="1"/>
        </w:numPr>
        <w:spacing w:after="0" w:line="240" w:lineRule="auto"/>
        <w:ind w:left="993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Przedmiot zamówienia obejmuje między innymi :</w:t>
      </w:r>
    </w:p>
    <w:p w14:paraId="139B953B" w14:textId="77777777" w:rsidR="00C337C5" w:rsidRDefault="00CC0348">
      <w:pPr>
        <w:spacing w:after="0" w:line="240" w:lineRule="auto"/>
        <w:ind w:left="99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W zakresie wykonania dokumentacji projektowej</w:t>
      </w:r>
      <w:r>
        <w:rPr>
          <w:rFonts w:ascii="Arial" w:eastAsia="Arial" w:hAnsi="Arial" w:cs="Arial"/>
          <w:sz w:val="24"/>
        </w:rPr>
        <w:t>:</w:t>
      </w:r>
    </w:p>
    <w:p w14:paraId="52B8B400" w14:textId="77777777" w:rsidR="00C337C5" w:rsidRDefault="00CC0348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</w:t>
      </w:r>
      <w:r>
        <w:rPr>
          <w:rFonts w:ascii="Arial" w:eastAsia="Arial" w:hAnsi="Arial" w:cs="Arial"/>
          <w:sz w:val="24"/>
        </w:rPr>
        <w:tab/>
        <w:t xml:space="preserve">wykonanie </w:t>
      </w:r>
      <w:proofErr w:type="spellStart"/>
      <w:r>
        <w:rPr>
          <w:rFonts w:ascii="Arial" w:eastAsia="Arial" w:hAnsi="Arial" w:cs="Arial"/>
          <w:sz w:val="24"/>
        </w:rPr>
        <w:t>pełnobranżowego</w:t>
      </w:r>
      <w:proofErr w:type="spellEnd"/>
      <w:r>
        <w:rPr>
          <w:rFonts w:ascii="Arial" w:eastAsia="Arial" w:hAnsi="Arial" w:cs="Arial"/>
          <w:sz w:val="24"/>
        </w:rPr>
        <w:t xml:space="preserve"> projektu budowlanego wykonawczego na potrzeby uzyskania prawomocnego pozwolenia na budowę i uzgodnienie go z Zamawiającym,</w:t>
      </w:r>
    </w:p>
    <w:p w14:paraId="12DE4D5A" w14:textId="77777777" w:rsidR="00C337C5" w:rsidRDefault="00CC0348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</w:t>
      </w:r>
      <w:r>
        <w:rPr>
          <w:rFonts w:ascii="Arial" w:eastAsia="Arial" w:hAnsi="Arial" w:cs="Arial"/>
          <w:sz w:val="24"/>
        </w:rPr>
        <w:tab/>
        <w:t>wykonanie badań i ekspertyz na potrzeby dokumentacji budowlanej i wykonawczej,</w:t>
      </w:r>
    </w:p>
    <w:p w14:paraId="754A3801" w14:textId="77777777" w:rsidR="00C337C5" w:rsidRDefault="00CC0348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</w:t>
      </w:r>
      <w:r>
        <w:rPr>
          <w:rFonts w:ascii="Arial" w:eastAsia="Arial" w:hAnsi="Arial" w:cs="Arial"/>
          <w:sz w:val="24"/>
        </w:rPr>
        <w:tab/>
        <w:t>uzyskanie opinii o warunkach gruntowo – wodnych w terenie objętym inwestycją,</w:t>
      </w:r>
      <w:bookmarkStart w:id="0" w:name="_GoBack"/>
      <w:bookmarkEnd w:id="0"/>
    </w:p>
    <w:p w14:paraId="3B53750D" w14:textId="77777777" w:rsidR="00C337C5" w:rsidRDefault="00CC0348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d)</w:t>
      </w:r>
      <w:r>
        <w:rPr>
          <w:rFonts w:ascii="Arial" w:eastAsia="Arial" w:hAnsi="Arial" w:cs="Arial"/>
          <w:sz w:val="24"/>
        </w:rPr>
        <w:tab/>
        <w:t>złożenie wniosku o wydanie pozwolenia na budowę                                       we właściwej jednostce administracji lokalnej i uzyskanie prawomocnej decyzji o pozwoleniu na budowę,</w:t>
      </w:r>
    </w:p>
    <w:p w14:paraId="0BBE42C7" w14:textId="77777777" w:rsidR="00C337C5" w:rsidRDefault="00CC0348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e)</w:t>
      </w:r>
      <w:r>
        <w:rPr>
          <w:rFonts w:ascii="Arial" w:eastAsia="Arial" w:hAnsi="Arial" w:cs="Arial"/>
          <w:sz w:val="24"/>
        </w:rPr>
        <w:tab/>
        <w:t>opracowanie dokumentacji wykonawczej i uzgodnienie jej                      z Zamawiającym,</w:t>
      </w:r>
    </w:p>
    <w:p w14:paraId="1D14719C" w14:textId="77777777" w:rsidR="00C337C5" w:rsidRDefault="00CC0348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f)</w:t>
      </w:r>
      <w:r>
        <w:rPr>
          <w:rFonts w:ascii="Arial" w:eastAsia="Arial" w:hAnsi="Arial" w:cs="Arial"/>
          <w:sz w:val="24"/>
        </w:rPr>
        <w:tab/>
        <w:t>opracowanie informacji bezpieczeństwa i ochrony zdrowia                    na budowie,</w:t>
      </w:r>
    </w:p>
    <w:p w14:paraId="345732AF" w14:textId="04F572A6" w:rsidR="00C337C5" w:rsidRPr="003629AF" w:rsidRDefault="00CC0348">
      <w:pPr>
        <w:spacing w:after="0" w:line="240" w:lineRule="auto"/>
        <w:ind w:left="1418" w:hanging="425"/>
        <w:rPr>
          <w:rFonts w:ascii="Arial" w:hAnsi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>g)</w:t>
      </w:r>
      <w:r>
        <w:rPr>
          <w:rFonts w:ascii="Arial" w:eastAsia="Arial" w:hAnsi="Arial" w:cs="Arial"/>
          <w:sz w:val="24"/>
        </w:rPr>
        <w:tab/>
        <w:t>wykonanie aktualnych map sytuacyjno-wysokościowych do celów projektowych,</w:t>
      </w:r>
    </w:p>
    <w:p w14:paraId="10402238" w14:textId="77777777" w:rsidR="00C337C5" w:rsidRDefault="00CC0348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h)</w:t>
      </w:r>
      <w:r>
        <w:rPr>
          <w:rFonts w:ascii="Arial" w:eastAsia="Arial" w:hAnsi="Arial" w:cs="Arial"/>
          <w:sz w:val="24"/>
        </w:rPr>
        <w:tab/>
        <w:t>uzyskania wszystkich niezbędnych opinii, uzgodnień i decyzji niezbędnych do uzyskania prawomocnej decyzji pozwolenia                na budowę oraz przyszłej budowy infrastruktury.</w:t>
      </w:r>
    </w:p>
    <w:p w14:paraId="076D6C21" w14:textId="77777777" w:rsidR="00C337C5" w:rsidRDefault="00CC0348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W zakresie wykonania robót budowlanych</w:t>
      </w:r>
      <w:r>
        <w:rPr>
          <w:rFonts w:ascii="Arial" w:eastAsia="Arial" w:hAnsi="Arial" w:cs="Arial"/>
          <w:sz w:val="24"/>
        </w:rPr>
        <w:t>:</w:t>
      </w:r>
    </w:p>
    <w:p w14:paraId="0BD9E0CB" w14:textId="08837CF5" w:rsidR="00C337C5" w:rsidRDefault="00CC0348" w:rsidP="003629AF">
      <w:pPr>
        <w:numPr>
          <w:ilvl w:val="0"/>
          <w:numId w:val="2"/>
        </w:numPr>
        <w:spacing w:after="0" w:line="240" w:lineRule="auto"/>
        <w:ind w:left="1428" w:hanging="43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budowę sieci kanalizacji sanitarnej grawitacyjnej o długości około </w:t>
      </w:r>
      <w:r w:rsidR="009023F0">
        <w:rPr>
          <w:rFonts w:ascii="Arial" w:hAnsi="Arial" w:cs="Arial"/>
          <w:sz w:val="24"/>
          <w:szCs w:val="24"/>
        </w:rPr>
        <w:t>238</w:t>
      </w:r>
      <w:r>
        <w:rPr>
          <w:rFonts w:ascii="Arial" w:eastAsia="Arial" w:hAnsi="Arial" w:cs="Arial"/>
          <w:sz w:val="24"/>
        </w:rPr>
        <w:t xml:space="preserve"> m,</w:t>
      </w:r>
    </w:p>
    <w:p w14:paraId="40918511" w14:textId="77777777" w:rsidR="00C337C5" w:rsidRDefault="00CC0348" w:rsidP="003629AF">
      <w:pPr>
        <w:numPr>
          <w:ilvl w:val="0"/>
          <w:numId w:val="2"/>
        </w:num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zorganizowanie placu budowy z uwzględnieniem bezpieczeństwa przechodniów i pracowników,</w:t>
      </w:r>
    </w:p>
    <w:p w14:paraId="29AAB54B" w14:textId="77777777" w:rsidR="00C337C5" w:rsidRDefault="00CC0348" w:rsidP="003629AF">
      <w:pPr>
        <w:numPr>
          <w:ilvl w:val="0"/>
          <w:numId w:val="2"/>
        </w:num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zapewnienie dozoru nad wszelkimi materiałami i urządzeniami,</w:t>
      </w:r>
    </w:p>
    <w:p w14:paraId="14F9C91A" w14:textId="77777777" w:rsidR="00C337C5" w:rsidRDefault="00CC0348" w:rsidP="003629AF">
      <w:pPr>
        <w:numPr>
          <w:ilvl w:val="0"/>
          <w:numId w:val="2"/>
        </w:num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usunięcie wszelkich szkód powstałych w wyniku prowadzonych prac,</w:t>
      </w:r>
    </w:p>
    <w:p w14:paraId="4DA4AF87" w14:textId="77777777" w:rsidR="00C337C5" w:rsidRDefault="00CC0348">
      <w:pPr>
        <w:spacing w:after="0" w:line="240" w:lineRule="auto"/>
        <w:ind w:left="993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Przedmiot zamówienia obejmuje również opracowanie dokumentacji odbiorowej określonej w projekcie umowy.</w:t>
      </w:r>
    </w:p>
    <w:p w14:paraId="365650DC" w14:textId="77777777" w:rsidR="00C337C5" w:rsidRDefault="00C337C5">
      <w:pPr>
        <w:spacing w:after="0" w:line="240" w:lineRule="auto"/>
        <w:ind w:left="1418" w:hanging="425"/>
        <w:rPr>
          <w:rFonts w:ascii="Arial" w:eastAsia="Arial" w:hAnsi="Arial" w:cs="Arial"/>
          <w:sz w:val="24"/>
        </w:rPr>
      </w:pPr>
    </w:p>
    <w:p w14:paraId="2868E429" w14:textId="77777777" w:rsidR="00C337C5" w:rsidRDefault="00CC0348" w:rsidP="003629AF">
      <w:pPr>
        <w:numPr>
          <w:ilvl w:val="0"/>
          <w:numId w:val="3"/>
        </w:numPr>
        <w:spacing w:after="0"/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Wspólny Słownik Zamówienia  (CPV):</w:t>
      </w:r>
    </w:p>
    <w:p w14:paraId="5B05C35F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Grupa robót:</w:t>
      </w:r>
    </w:p>
    <w:p w14:paraId="0725027C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45100000-8</w:t>
      </w:r>
      <w:r>
        <w:rPr>
          <w:rFonts w:ascii="Arial" w:eastAsia="Arial" w:hAnsi="Arial" w:cs="Arial"/>
          <w:sz w:val="24"/>
        </w:rPr>
        <w:tab/>
        <w:t>Przygotowanie terenu pod budowę</w:t>
      </w:r>
    </w:p>
    <w:p w14:paraId="31DD02E6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45200000-9</w:t>
      </w:r>
      <w:r>
        <w:rPr>
          <w:rFonts w:ascii="Arial" w:eastAsia="Arial" w:hAnsi="Arial" w:cs="Arial"/>
          <w:sz w:val="24"/>
        </w:rPr>
        <w:tab/>
        <w:t>Roboty budowlane w zakresie wznoszenia kompletnych obiektów budowlanych lub ich części oraz roboty w zakresie inżynierii lądowej i wodnej</w:t>
      </w:r>
    </w:p>
    <w:p w14:paraId="06C4FFB5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71300000-1</w:t>
      </w:r>
      <w:r>
        <w:rPr>
          <w:rFonts w:ascii="Arial" w:eastAsia="Arial" w:hAnsi="Arial" w:cs="Arial"/>
          <w:sz w:val="24"/>
        </w:rPr>
        <w:tab/>
        <w:t>Usługi inżynieryjne</w:t>
      </w:r>
    </w:p>
    <w:p w14:paraId="4E92878A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Klasa robót:</w:t>
      </w:r>
    </w:p>
    <w:p w14:paraId="6666893B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45110000-1</w:t>
      </w:r>
      <w:r>
        <w:rPr>
          <w:rFonts w:ascii="Arial" w:eastAsia="Arial" w:hAnsi="Arial" w:cs="Arial"/>
          <w:sz w:val="24"/>
        </w:rPr>
        <w:tab/>
        <w:t>Roboty w zakresie burzenia i rozbiórki obiektów budowlanych; roboty ziemne</w:t>
      </w:r>
    </w:p>
    <w:p w14:paraId="06AB7CF2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45230000-8</w:t>
      </w:r>
      <w:r>
        <w:rPr>
          <w:rFonts w:ascii="Arial" w:eastAsia="Arial" w:hAnsi="Arial" w:cs="Arial"/>
          <w:sz w:val="24"/>
        </w:rPr>
        <w:tab/>
        <w:t>Roboty budowlane w zakresie budowy rurociągów, linii komunikacyjnych i elektroenergetycznych, autostrad, dróg, lotnisk i kolei; wyrównywanie terenu</w:t>
      </w:r>
    </w:p>
    <w:p w14:paraId="7BE50197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71320000-7</w:t>
      </w:r>
      <w:r>
        <w:rPr>
          <w:rFonts w:ascii="Arial" w:eastAsia="Arial" w:hAnsi="Arial" w:cs="Arial"/>
          <w:sz w:val="24"/>
        </w:rPr>
        <w:tab/>
        <w:t>Usługi inżynieryjne w zakresie projektowania</w:t>
      </w:r>
    </w:p>
    <w:p w14:paraId="1B7AE81B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Kategoria robót:</w:t>
      </w:r>
    </w:p>
    <w:p w14:paraId="55271D2A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45111200-0</w:t>
      </w:r>
      <w:r>
        <w:rPr>
          <w:rFonts w:ascii="Arial" w:eastAsia="Arial" w:hAnsi="Arial" w:cs="Arial"/>
          <w:sz w:val="24"/>
        </w:rPr>
        <w:tab/>
        <w:t>Roboty w zakresie przygotowania terenu pod budowę i roboty ziemne</w:t>
      </w:r>
    </w:p>
    <w:p w14:paraId="5896A76D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45231300-8</w:t>
      </w:r>
      <w:r>
        <w:rPr>
          <w:rFonts w:ascii="Arial" w:eastAsia="Arial" w:hAnsi="Arial" w:cs="Arial"/>
          <w:sz w:val="24"/>
        </w:rPr>
        <w:tab/>
        <w:t>Roboty budowlane w zakresie budowy wodociągów                      i rurociągów do odprowadzania ścieków</w:t>
      </w:r>
    </w:p>
    <w:p w14:paraId="26A1F244" w14:textId="77777777" w:rsidR="00C337C5" w:rsidRDefault="00CC0348">
      <w:pPr>
        <w:spacing w:after="0" w:line="240" w:lineRule="auto"/>
        <w:ind w:left="2127" w:hanging="184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71322200-3</w:t>
      </w:r>
      <w:r>
        <w:rPr>
          <w:rFonts w:ascii="Arial" w:eastAsia="Arial" w:hAnsi="Arial" w:cs="Arial"/>
          <w:sz w:val="24"/>
        </w:rPr>
        <w:tab/>
        <w:t>Usługi projektowania rurociągów</w:t>
      </w:r>
    </w:p>
    <w:p w14:paraId="2DD7E33C" w14:textId="77777777" w:rsidR="00C337C5" w:rsidRDefault="00C337C5">
      <w:pPr>
        <w:rPr>
          <w:rFonts w:ascii="Arial" w:eastAsia="Arial" w:hAnsi="Arial" w:cs="Arial"/>
          <w:sz w:val="24"/>
        </w:rPr>
      </w:pPr>
    </w:p>
    <w:p w14:paraId="4E35480B" w14:textId="77777777" w:rsidR="00C337C5" w:rsidRDefault="00CC0348" w:rsidP="003629AF">
      <w:pPr>
        <w:numPr>
          <w:ilvl w:val="0"/>
          <w:numId w:val="4"/>
        </w:numPr>
        <w:spacing w:after="0"/>
        <w:ind w:left="284" w:hanging="28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Opis sposobu przygotowania oferty w punkcie 12 SIWZ.</w:t>
      </w:r>
    </w:p>
    <w:p w14:paraId="6D19A044" w14:textId="77777777" w:rsidR="00C337C5" w:rsidRDefault="00CC0348" w:rsidP="003629AF">
      <w:pPr>
        <w:numPr>
          <w:ilvl w:val="0"/>
          <w:numId w:val="4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udzielenie zamówienia mogą ubiegać się Wykonawcy nie wykluczeni             na podstawie art. 24 ust.1 i 2 ustawy Prawo zamówień publicznych oraz spełniający następujące warunki:</w:t>
      </w:r>
    </w:p>
    <w:p w14:paraId="0B263B7B" w14:textId="77777777" w:rsidR="00C337C5" w:rsidRDefault="00CC0348" w:rsidP="003629AF">
      <w:pPr>
        <w:numPr>
          <w:ilvl w:val="0"/>
          <w:numId w:val="4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posiadają uprawnienia do wykonywania działalności lub czynności jeżeli ustawy nakładają obowiązek posiadania takich uprawnień,</w:t>
      </w:r>
    </w:p>
    <w:p w14:paraId="54C48B04" w14:textId="77777777" w:rsidR="00C337C5" w:rsidRDefault="00CC0348" w:rsidP="003629AF">
      <w:pPr>
        <w:numPr>
          <w:ilvl w:val="0"/>
          <w:numId w:val="4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posiadają niezbędną wiedzę i doświadczenie oraz dysponują potencjałem technicznym i osobami zdolnymi do wykonania zamówienia lub przedstawią pisemne zobowiązanie innych podmiotów do udostępnienia potencjału technicznego i osób zdolnych do wykonania zamówienia,</w:t>
      </w:r>
    </w:p>
    <w:p w14:paraId="1315EE2D" w14:textId="77777777" w:rsidR="00C337C5" w:rsidRDefault="00CC0348" w:rsidP="003629AF">
      <w:pPr>
        <w:numPr>
          <w:ilvl w:val="0"/>
          <w:numId w:val="4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znajdują się w sytuacji ekonomicznej i finansowej zapewniającej wykonanie zamówienia.</w:t>
      </w:r>
    </w:p>
    <w:p w14:paraId="4B5EE008" w14:textId="77777777" w:rsidR="00C337C5" w:rsidRDefault="00C337C5">
      <w:pPr>
        <w:spacing w:after="0"/>
        <w:ind w:left="709"/>
        <w:rPr>
          <w:rFonts w:ascii="Arial" w:eastAsia="Arial" w:hAnsi="Arial" w:cs="Arial"/>
          <w:sz w:val="24"/>
        </w:rPr>
      </w:pPr>
    </w:p>
    <w:p w14:paraId="11C568C7" w14:textId="77777777" w:rsidR="00C337C5" w:rsidRDefault="00CC0348">
      <w:pPr>
        <w:spacing w:after="0"/>
        <w:ind w:left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Ponadto:</w:t>
      </w:r>
    </w:p>
    <w:p w14:paraId="5D5153E9" w14:textId="77777777" w:rsidR="00C337C5" w:rsidRDefault="00CC0348" w:rsidP="003629AF">
      <w:pPr>
        <w:numPr>
          <w:ilvl w:val="0"/>
          <w:numId w:val="5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spełniają wymogi zawarte w SIWZ,</w:t>
      </w:r>
    </w:p>
    <w:p w14:paraId="140D05A3" w14:textId="77777777" w:rsidR="00C337C5" w:rsidRDefault="00CC0348" w:rsidP="003629AF">
      <w:pPr>
        <w:numPr>
          <w:ilvl w:val="0"/>
          <w:numId w:val="5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profil działalności wykonawcy musi odpowiadać przedmiotowi zamówienia,  </w:t>
      </w:r>
    </w:p>
    <w:p w14:paraId="529DF895" w14:textId="77777777" w:rsidR="00C337C5" w:rsidRDefault="00CC0348" w:rsidP="003629AF">
      <w:pPr>
        <w:numPr>
          <w:ilvl w:val="0"/>
          <w:numId w:val="5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wykonawca wykaże wykonanie należycie w okresie ostatnich:</w:t>
      </w:r>
      <w:r>
        <w:rPr>
          <w:rFonts w:ascii="Arial" w:eastAsia="Arial" w:hAnsi="Arial" w:cs="Arial"/>
          <w:sz w:val="24"/>
        </w:rPr>
        <w:br/>
        <w:t>- 5 lat od wszczęcia postępowania  lub w okresie krótszym jeżeli okres działalności jest krótszy co najmniej dwóch prac odpowiadających swoim rodzajem i wartością robotom stanowiącym przedmiot zamówienia,</w:t>
      </w:r>
      <w:r>
        <w:rPr>
          <w:rFonts w:ascii="Arial" w:eastAsia="Arial" w:hAnsi="Arial" w:cs="Arial"/>
          <w:sz w:val="24"/>
        </w:rPr>
        <w:br/>
        <w:t>- 3 lat od wszczęcia postępowania  lub w okresie krótszym jeżeli okres działalności jest krótszy co najmniej dwóch prac odpowiadających swoim rodzajem i wartością usług projektowych stanowiącym przedmiot zamówienia,</w:t>
      </w:r>
    </w:p>
    <w:p w14:paraId="11565914" w14:textId="77777777" w:rsidR="00C337C5" w:rsidRDefault="00C337C5" w:rsidP="00554368">
      <w:pPr>
        <w:spacing w:after="0"/>
        <w:ind w:left="1134"/>
        <w:rPr>
          <w:rFonts w:ascii="Arial" w:eastAsia="Arial" w:hAnsi="Arial" w:cs="Arial"/>
          <w:sz w:val="24"/>
        </w:rPr>
      </w:pPr>
    </w:p>
    <w:p w14:paraId="38A40BCA" w14:textId="77777777" w:rsidR="00C337C5" w:rsidRDefault="00CC0348" w:rsidP="003629AF">
      <w:pPr>
        <w:numPr>
          <w:ilvl w:val="0"/>
          <w:numId w:val="6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Wykaz oświadczeń i dokumentów, jakie mają dostarczyć Wykonawcy                   w celu potwierdzenia spełnienia warunków udziału w postępowaniu.</w:t>
      </w:r>
    </w:p>
    <w:p w14:paraId="08650EB7" w14:textId="77777777" w:rsidR="00C337C5" w:rsidRDefault="00CC0348" w:rsidP="003629AF">
      <w:pPr>
        <w:numPr>
          <w:ilvl w:val="0"/>
          <w:numId w:val="6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Oświadczenie wykonawcy (wg zał. nr 3 do SIWZ)</w:t>
      </w:r>
    </w:p>
    <w:p w14:paraId="27F23D27" w14:textId="77777777" w:rsidR="00C337C5" w:rsidRDefault="00CC0348" w:rsidP="003629AF">
      <w:pPr>
        <w:numPr>
          <w:ilvl w:val="0"/>
          <w:numId w:val="6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Wykaz robót podobnych ( wg zał. nr 4.1 do SIWZ)</w:t>
      </w:r>
    </w:p>
    <w:p w14:paraId="1320BD43" w14:textId="77777777" w:rsidR="00C337C5" w:rsidRDefault="00CC0348" w:rsidP="003629AF">
      <w:pPr>
        <w:numPr>
          <w:ilvl w:val="0"/>
          <w:numId w:val="6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Wykaz usług podobnych ( wg zał. nr 4.2 do SIWZ)</w:t>
      </w:r>
    </w:p>
    <w:p w14:paraId="401FF8CC" w14:textId="4FBCBEC1" w:rsidR="00B9329F" w:rsidRDefault="00B9329F" w:rsidP="003629AF">
      <w:pPr>
        <w:numPr>
          <w:ilvl w:val="0"/>
          <w:numId w:val="6"/>
        </w:numPr>
        <w:spacing w:after="0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Wykaz osób ( wg zał. nr 4.3 do SIWZ) </w:t>
      </w:r>
    </w:p>
    <w:p w14:paraId="6A0980BD" w14:textId="77777777" w:rsidR="00C337C5" w:rsidRDefault="00C337C5" w:rsidP="00554368">
      <w:pPr>
        <w:spacing w:after="0"/>
        <w:ind w:left="1134"/>
        <w:rPr>
          <w:rFonts w:ascii="Arial" w:eastAsia="Arial" w:hAnsi="Arial" w:cs="Arial"/>
          <w:sz w:val="24"/>
        </w:rPr>
      </w:pPr>
    </w:p>
    <w:p w14:paraId="099CC4DB" w14:textId="77777777" w:rsidR="00C337C5" w:rsidRDefault="00CC0348" w:rsidP="003629AF">
      <w:pPr>
        <w:numPr>
          <w:ilvl w:val="0"/>
          <w:numId w:val="7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Dokumenty potwierdzające spełnienie wymaganych warunków.</w:t>
      </w:r>
    </w:p>
    <w:p w14:paraId="5E38B224" w14:textId="77777777" w:rsidR="00C337C5" w:rsidRDefault="00CC0348">
      <w:pPr>
        <w:spacing w:after="0"/>
        <w:ind w:left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celu potwierdzenia spełnienia przez wykonawców warunków,                       o których mowa w pkt 7</w:t>
      </w:r>
      <w:r w:rsidRPr="00554368">
        <w:rPr>
          <w:rFonts w:ascii="Arial" w:hAnsi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>SIWZ Zamawiający, na podstawie art. 26 PZP, żąda następujących dokumentów:</w:t>
      </w:r>
    </w:p>
    <w:p w14:paraId="4016EBD7" w14:textId="77777777" w:rsidR="00C337C5" w:rsidRDefault="00CC0348" w:rsidP="003629AF">
      <w:pPr>
        <w:numPr>
          <w:ilvl w:val="0"/>
          <w:numId w:val="8"/>
        </w:numPr>
        <w:spacing w:after="0" w:line="240" w:lineRule="auto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oświadczenie Wykonawcy o spełnieniu warunków udziału                           w postępowaniu zgodnie z art. 22 ust. 1 ustawy </w:t>
      </w:r>
      <w:proofErr w:type="spellStart"/>
      <w:r>
        <w:rPr>
          <w:rFonts w:ascii="Arial" w:eastAsia="Arial" w:hAnsi="Arial" w:cs="Arial"/>
          <w:sz w:val="24"/>
        </w:rPr>
        <w:t>Pzp</w:t>
      </w:r>
      <w:proofErr w:type="spellEnd"/>
      <w:r>
        <w:rPr>
          <w:rFonts w:ascii="Arial" w:eastAsia="Arial" w:hAnsi="Arial" w:cs="Arial"/>
          <w:sz w:val="24"/>
        </w:rPr>
        <w:t xml:space="preserve"> - wg wzoru stanowiącego załącznik nr 3 SIWZ,</w:t>
      </w:r>
    </w:p>
    <w:p w14:paraId="4A626C00" w14:textId="77777777" w:rsidR="00C337C5" w:rsidRDefault="00CC0348" w:rsidP="003629AF">
      <w:pPr>
        <w:numPr>
          <w:ilvl w:val="0"/>
          <w:numId w:val="8"/>
        </w:numPr>
        <w:spacing w:after="0" w:line="240" w:lineRule="auto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aktualnego odpisu z właściwego rejestru albo aktualnego zaświadczenia o wpisie do ewidencji działalności gospodarczej, jeżeli odrębne przepisy wymagają wpisu do rejestru lub zgłoszenia do ewidencji działalności gospodarczej, wystawionego nie wcześniej niż 6 miesięcy przed upływem terminu składania ofert,</w:t>
      </w:r>
    </w:p>
    <w:p w14:paraId="3CD60E1F" w14:textId="77777777" w:rsidR="00C337C5" w:rsidRDefault="00CC0348" w:rsidP="003629AF">
      <w:pPr>
        <w:numPr>
          <w:ilvl w:val="0"/>
          <w:numId w:val="8"/>
        </w:numPr>
        <w:spacing w:after="0" w:line="240" w:lineRule="auto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aktualnego zaświadczenia właściwego naczelnika urzędu skarbowego oraz właściwego oddziału Zakładu Ubezpieczeń Społecznych lub Kasy Rolniczego Ubezpieczenia Społecznego potwierdzających odpowiednio, że wykonawca nie zalega z opłacaniem podatków, opłat oraz składek na ubezpieczenie zdrowotne lub społeczne, lub zaświadczenie, że uzyskał </w:t>
      </w:r>
      <w:r>
        <w:rPr>
          <w:rFonts w:ascii="Arial" w:eastAsia="Arial" w:hAnsi="Arial" w:cs="Arial"/>
          <w:sz w:val="24"/>
        </w:rPr>
        <w:lastRenderedPageBreak/>
        <w:t>przewidziane prawem zwolnienie, odroczenie lub rozłożenie na raty zaległych płatności lub wstrzymanie w całości wykonania decyzji właściwego organu – wystawionych nie wcześniej niż 3 miesiąca przed upływem terminu składania ofert.</w:t>
      </w:r>
    </w:p>
    <w:p w14:paraId="7AE89818" w14:textId="77777777" w:rsidR="00C337C5" w:rsidRDefault="00CC0348" w:rsidP="003629AF">
      <w:pPr>
        <w:numPr>
          <w:ilvl w:val="0"/>
          <w:numId w:val="8"/>
        </w:numPr>
        <w:spacing w:after="0" w:line="240" w:lineRule="auto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dokumentów stwierdzających, że osoby, które będą wykonywać zamówienie, posiadają wymagane uprawnienia, jeżeli ustawy nakładają obowiązek posiadania takich uprawnień ,</w:t>
      </w:r>
    </w:p>
    <w:p w14:paraId="481FD2F2" w14:textId="77777777" w:rsidR="00C337C5" w:rsidRDefault="00CC0348" w:rsidP="003629AF">
      <w:pPr>
        <w:numPr>
          <w:ilvl w:val="0"/>
          <w:numId w:val="8"/>
        </w:numPr>
        <w:spacing w:after="0" w:line="240" w:lineRule="auto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wykazu wykonanych:</w:t>
      </w:r>
      <w:r>
        <w:rPr>
          <w:rFonts w:ascii="Arial" w:eastAsia="Arial" w:hAnsi="Arial" w:cs="Arial"/>
          <w:sz w:val="24"/>
        </w:rPr>
        <w:br/>
        <w:t>- w ciągu ostatnich pięciu lat robót budowlanych lub z okresu krótszego jeśli okres działalności jest krótszy, odpowiadających swoim rodzajem i wartością robotom budowlanym stanowiącym przedmiot zamówienia, z podaniem ich wartości oraz daty i miejsca wykonania oraz załączeniem dokumentów potwierdzających, że roboty te zostały wykonane należycie,</w:t>
      </w:r>
      <w:r>
        <w:rPr>
          <w:rFonts w:ascii="Arial" w:eastAsia="Arial" w:hAnsi="Arial" w:cs="Arial"/>
          <w:sz w:val="24"/>
        </w:rPr>
        <w:br/>
        <w:t>- w ciągu ostatnich trzech lat usług projektowych lub z okresu krótszego jeśli okres działalności jest krótszy, odpowiadających swoim rodzajem i wartością dokumentacji projektowej stanowiącej przedmiot zamówienia,              z podaniem ich wartości oraz daty i miejsca wykonania oraz załączeniem dokumentów potwierdzających, że usługi te zostały wykonane należycie,</w:t>
      </w:r>
    </w:p>
    <w:p w14:paraId="07EC5C11" w14:textId="77777777" w:rsidR="00C337C5" w:rsidRDefault="00CC0348" w:rsidP="003629AF">
      <w:pPr>
        <w:numPr>
          <w:ilvl w:val="0"/>
          <w:numId w:val="8"/>
        </w:numPr>
        <w:spacing w:after="0" w:line="240" w:lineRule="auto"/>
        <w:ind w:left="1134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polisy lub innego ubezpieczenia potwierdzającego, że wykonawca jest ubezpieczony od odpowiedzialności cywilnej w zakresie prowadzonej działalności.</w:t>
      </w:r>
    </w:p>
    <w:p w14:paraId="1194BCF7" w14:textId="77777777" w:rsidR="00C337C5" w:rsidRDefault="00C337C5" w:rsidP="00554368">
      <w:pPr>
        <w:spacing w:after="0" w:line="240" w:lineRule="auto"/>
        <w:ind w:left="1134"/>
        <w:rPr>
          <w:rFonts w:ascii="Arial" w:eastAsia="Arial" w:hAnsi="Arial" w:cs="Arial"/>
          <w:sz w:val="24"/>
        </w:rPr>
      </w:pPr>
    </w:p>
    <w:p w14:paraId="1221F978" w14:textId="77777777" w:rsidR="00C337C5" w:rsidRDefault="00CC0348">
      <w:pPr>
        <w:spacing w:after="0"/>
        <w:ind w:left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Ocena spełnienia przedstawionych powyżej warunków zostanie dokonana wg. formuły: spełnia – nie spełnia. Nie spełnienie choćby jednego warunku spowoduje wykluczenie wykonawcy i odrzucenie oferty.</w:t>
      </w:r>
    </w:p>
    <w:p w14:paraId="3C6C2ABD" w14:textId="77777777" w:rsidR="00C337C5" w:rsidRDefault="00C337C5">
      <w:pPr>
        <w:spacing w:after="0"/>
        <w:ind w:left="709"/>
        <w:rPr>
          <w:rFonts w:ascii="Arial" w:eastAsia="Arial" w:hAnsi="Arial" w:cs="Arial"/>
          <w:sz w:val="24"/>
        </w:rPr>
      </w:pPr>
    </w:p>
    <w:p w14:paraId="1CB06CB4" w14:textId="140441D4" w:rsidR="00C337C5" w:rsidRDefault="00CC0348" w:rsidP="003629AF">
      <w:pPr>
        <w:numPr>
          <w:ilvl w:val="0"/>
          <w:numId w:val="9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Warunkiem udziału w postępowaniu o udzielenie zamówienia publicznego jest wniesienie wadium w wysokości </w:t>
      </w:r>
      <w:r w:rsidR="004013B7">
        <w:rPr>
          <w:rFonts w:ascii="Arial" w:hAnsi="Arial" w:cs="Arial"/>
          <w:sz w:val="24"/>
          <w:szCs w:val="24"/>
        </w:rPr>
        <w:t>55</w:t>
      </w:r>
      <w:r w:rsidR="00896DF7" w:rsidRPr="00DE05AC">
        <w:rPr>
          <w:rFonts w:ascii="Arial" w:hAnsi="Arial" w:cs="Arial"/>
          <w:sz w:val="24"/>
          <w:szCs w:val="24"/>
        </w:rPr>
        <w:t>00</w:t>
      </w:r>
      <w:r>
        <w:rPr>
          <w:rFonts w:ascii="Arial" w:eastAsia="Arial" w:hAnsi="Arial" w:cs="Arial"/>
          <w:sz w:val="24"/>
        </w:rPr>
        <w:t>,00</w:t>
      </w:r>
      <w:r w:rsidRPr="00554368">
        <w:rPr>
          <w:rFonts w:ascii="Arial" w:hAnsi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zł (słownie: </w:t>
      </w:r>
      <w:r w:rsidR="004013B7">
        <w:rPr>
          <w:rFonts w:ascii="Arial" w:eastAsia="Arial" w:hAnsi="Arial" w:cs="Arial"/>
          <w:sz w:val="24"/>
        </w:rPr>
        <w:t>pięć</w:t>
      </w:r>
      <w:r>
        <w:rPr>
          <w:rFonts w:ascii="Arial" w:eastAsia="Arial" w:hAnsi="Arial" w:cs="Arial"/>
          <w:sz w:val="24"/>
        </w:rPr>
        <w:t xml:space="preserve"> tysięcy </w:t>
      </w:r>
      <w:r w:rsidR="004013B7">
        <w:rPr>
          <w:rFonts w:ascii="Arial" w:eastAsia="Arial" w:hAnsi="Arial" w:cs="Arial"/>
          <w:sz w:val="24"/>
        </w:rPr>
        <w:t>pięćset 00/100 złotych) do dnia 25</w:t>
      </w:r>
      <w:r>
        <w:rPr>
          <w:rFonts w:ascii="Arial" w:eastAsia="Arial" w:hAnsi="Arial" w:cs="Arial"/>
          <w:sz w:val="24"/>
        </w:rPr>
        <w:t>.07.2016 r.</w:t>
      </w:r>
      <w:r w:rsidR="004013B7">
        <w:rPr>
          <w:rFonts w:ascii="Arial" w:eastAsia="Arial" w:hAnsi="Arial" w:cs="Arial"/>
          <w:sz w:val="24"/>
        </w:rPr>
        <w:t xml:space="preserve"> do godz. 12:00.</w:t>
      </w:r>
      <w:r>
        <w:rPr>
          <w:rFonts w:ascii="Arial" w:eastAsia="Arial" w:hAnsi="Arial" w:cs="Arial"/>
          <w:sz w:val="24"/>
        </w:rPr>
        <w:t xml:space="preserve"> Szczegółowe wymagania dotyczące wadium opisano w punkcie 21 SIWZ.</w:t>
      </w:r>
    </w:p>
    <w:p w14:paraId="3746F947" w14:textId="77777777" w:rsidR="00C337C5" w:rsidRDefault="00C337C5" w:rsidP="00554368">
      <w:pPr>
        <w:spacing w:after="0"/>
        <w:ind w:left="709"/>
        <w:rPr>
          <w:rFonts w:ascii="Arial" w:eastAsia="Arial" w:hAnsi="Arial" w:cs="Arial"/>
          <w:sz w:val="24"/>
        </w:rPr>
      </w:pPr>
    </w:p>
    <w:p w14:paraId="004BDF3D" w14:textId="498F87AC" w:rsidR="00C337C5" w:rsidRPr="008263C4" w:rsidRDefault="00CC0348" w:rsidP="008263C4">
      <w:pPr>
        <w:numPr>
          <w:ilvl w:val="0"/>
          <w:numId w:val="10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Zamawiający wymaga wniesienia przez Wykonawcę, zabezpieczenia należytego wykonania umowy. Wykonawca, którego oferta zostanie wybrana zobowiązany będzie wnieść zabezpieczenie należytego wykonania umowy    w wysokości 10% ceny brutto podanej w ofercie.</w:t>
      </w:r>
    </w:p>
    <w:p w14:paraId="52AAAC2B" w14:textId="4BBD0793" w:rsidR="008263C4" w:rsidRPr="008263C4" w:rsidRDefault="00CC0348" w:rsidP="008263C4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Kryteria oceny ofert i ich znaczenie: cena ofertowa - 95%, gwarancja - 5%</w:t>
      </w:r>
    </w:p>
    <w:p w14:paraId="7459DE8E" w14:textId="000E280A" w:rsidR="008263C4" w:rsidRPr="008263C4" w:rsidRDefault="008263C4" w:rsidP="008263C4">
      <w:pPr>
        <w:ind w:firstLine="708"/>
        <w:rPr>
          <w:rFonts w:ascii="Arial" w:eastAsia="SimSun" w:hAnsi="Arial" w:cs="Arial"/>
          <w:b/>
          <w:iCs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b/>
          <w:iCs/>
          <w:sz w:val="24"/>
          <w:szCs w:val="24"/>
          <w:lang w:eastAsia="zh-CN"/>
        </w:rPr>
        <w:t>Sposób oceny:</w:t>
      </w:r>
      <w:r w:rsidRPr="008263C4">
        <w:rPr>
          <w:rFonts w:ascii="Arial" w:eastAsia="SimSun" w:hAnsi="Arial" w:cs="Arial"/>
          <w:b/>
          <w:spacing w:val="-1"/>
          <w:sz w:val="24"/>
          <w:szCs w:val="24"/>
          <w:lang w:eastAsia="zh-CN"/>
        </w:rPr>
        <w:t xml:space="preserve">           </w:t>
      </w:r>
    </w:p>
    <w:p w14:paraId="36BBED44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b/>
          <w:bCs/>
          <w:sz w:val="24"/>
          <w:szCs w:val="24"/>
          <w:lang w:eastAsia="zh-CN"/>
        </w:rPr>
        <w:t>Cena - 95%</w:t>
      </w:r>
    </w:p>
    <w:p w14:paraId="628A10F5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>Sposób przyznania punktów w kryterium „cena”:</w:t>
      </w:r>
    </w:p>
    <w:p w14:paraId="65B97D3D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</w:p>
    <w:p w14:paraId="18067F21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>cena najni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ż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sza</w:t>
      </w:r>
    </w:p>
    <w:p w14:paraId="4C47D307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>------------------------------------------------ x 100 pkt x znaczenie kryterium 95 %</w:t>
      </w:r>
    </w:p>
    <w:p w14:paraId="7A779CAA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>cena oferty ocenianej</w:t>
      </w:r>
    </w:p>
    <w:p w14:paraId="59C21FE4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</w:p>
    <w:p w14:paraId="074E4AAB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b/>
          <w:bCs/>
          <w:sz w:val="24"/>
          <w:szCs w:val="24"/>
          <w:lang w:eastAsia="zh-CN"/>
        </w:rPr>
        <w:t>Okres gwarancji - 5 %</w:t>
      </w:r>
    </w:p>
    <w:p w14:paraId="6193379E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>Sposób przyznania punktów w kryterium „</w:t>
      </w:r>
      <w:r w:rsidRPr="008263C4">
        <w:rPr>
          <w:rFonts w:ascii="Arial" w:eastAsia="SimSun" w:hAnsi="Arial" w:cs="Arial"/>
          <w:b/>
          <w:bCs/>
          <w:sz w:val="24"/>
          <w:szCs w:val="24"/>
          <w:lang w:eastAsia="zh-CN"/>
        </w:rPr>
        <w:t>Okres gwarancji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”:</w:t>
      </w:r>
    </w:p>
    <w:p w14:paraId="67C99CC3" w14:textId="789BE1C2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lastRenderedPageBreak/>
        <w:t>Za przedłu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ż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enie okresu gwarancji Wykonawcy zostan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 xml:space="preserve">ą 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przyznane punkty                      w nast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ę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puj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ą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cy sposób:</w:t>
      </w:r>
    </w:p>
    <w:p w14:paraId="3C8FC20D" w14:textId="0F30BE26" w:rsidR="008263C4" w:rsidRPr="008263C4" w:rsidRDefault="008263C4" w:rsidP="008263C4">
      <w:pPr>
        <w:pStyle w:val="Akapitzlist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 xml:space="preserve">a) okres gwarancji na przedmiot umowy </w:t>
      </w:r>
      <w:r w:rsidRPr="008263C4">
        <w:rPr>
          <w:rFonts w:ascii="Arial" w:eastAsia="SimSun" w:hAnsi="Arial" w:cs="Arial"/>
          <w:b/>
          <w:bCs/>
          <w:sz w:val="24"/>
          <w:szCs w:val="24"/>
          <w:lang w:eastAsia="zh-CN"/>
        </w:rPr>
        <w:t>w minimalnym wymiarze</w:t>
      </w:r>
    </w:p>
    <w:p w14:paraId="7214450F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b/>
          <w:bCs/>
          <w:sz w:val="24"/>
          <w:szCs w:val="24"/>
          <w:lang w:eastAsia="zh-CN"/>
        </w:rPr>
        <w:t>wymaganym w SIWZ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, tj. w wymiarze 36 miesi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ę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cy – 0 pkt</w:t>
      </w:r>
    </w:p>
    <w:p w14:paraId="0EAA5693" w14:textId="77777777" w:rsidR="008263C4" w:rsidRPr="008263C4" w:rsidRDefault="008263C4" w:rsidP="008263C4">
      <w:pPr>
        <w:pStyle w:val="Akapitzlist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 xml:space="preserve">b) Maksymalny okres gwarancji tj. w wymiarze 48 miesięcy – 5 pkt  </w:t>
      </w:r>
    </w:p>
    <w:p w14:paraId="37C7FE46" w14:textId="77777777" w:rsidR="008263C4" w:rsidRPr="008263C4" w:rsidRDefault="008263C4" w:rsidP="008263C4">
      <w:pPr>
        <w:pStyle w:val="Akapitzlist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>Je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ż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eli Wykonawca zaproponuje termin gwarancji dłu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ż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szy ni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ż 48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 xml:space="preserve"> miesi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ę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cy licz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ą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c od daty podpisania protokołu odbioru robót, do oceny ofert w kryterium „okres gwarancji” zostanie przyj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ę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ty okres 48 miesi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ę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 xml:space="preserve">cy czyli maksymalny zgodny z 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żą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daniem i mo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ż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liwo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ś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ciami Zamawiaj</w:t>
      </w:r>
      <w:r w:rsidRPr="008263C4">
        <w:rPr>
          <w:rFonts w:ascii="Arial" w:eastAsia="TimesNewRoman" w:hAnsi="Arial" w:cs="Arial"/>
          <w:sz w:val="24"/>
          <w:szCs w:val="24"/>
          <w:lang w:eastAsia="zh-CN"/>
        </w:rPr>
        <w:t>ą</w:t>
      </w:r>
      <w:r w:rsidRPr="008263C4">
        <w:rPr>
          <w:rFonts w:ascii="Arial" w:eastAsia="SimSun" w:hAnsi="Arial" w:cs="Arial"/>
          <w:sz w:val="24"/>
          <w:szCs w:val="24"/>
          <w:lang w:eastAsia="zh-CN"/>
        </w:rPr>
        <w:t>cego.</w:t>
      </w:r>
    </w:p>
    <w:p w14:paraId="0E72981A" w14:textId="77777777" w:rsidR="008263C4" w:rsidRPr="008263C4" w:rsidRDefault="008263C4" w:rsidP="008263C4">
      <w:pPr>
        <w:pStyle w:val="Akapitzlist"/>
        <w:tabs>
          <w:tab w:val="left" w:pos="720"/>
        </w:tabs>
        <w:jc w:val="both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79BFD457" w14:textId="77563C5D" w:rsidR="00C337C5" w:rsidRPr="008263C4" w:rsidRDefault="008263C4" w:rsidP="008263C4">
      <w:pPr>
        <w:pStyle w:val="Akapitzlist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8263C4">
        <w:rPr>
          <w:rFonts w:ascii="Arial" w:eastAsia="SimSun" w:hAnsi="Arial" w:cs="Arial"/>
          <w:sz w:val="24"/>
          <w:szCs w:val="24"/>
          <w:lang w:eastAsia="zh-CN"/>
        </w:rPr>
        <w:t>Jeżeli w postępowaniu Zamawiający nie może dokonać wyboru oferty najkorzystniejszej, ponieważ zostały złożone dwie oferty o takiej samej cenie i okresie gwarancji, Zamawiający wzywa wykonawców do złożenia ofert dodatkowych. Oferty dodatkowe nie mogą być mniej korzystne od pierwotnie złożonych ofert.</w:t>
      </w:r>
      <w:r w:rsidR="00CC0348">
        <w:rPr>
          <w:rFonts w:ascii="Arial" w:eastAsia="Arial" w:hAnsi="Arial" w:cs="Arial"/>
          <w:sz w:val="24"/>
        </w:rPr>
        <w:t xml:space="preserve"> </w:t>
      </w:r>
    </w:p>
    <w:p w14:paraId="4F41FBC0" w14:textId="77777777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Zamawiający nie dopuszcza składania ofert częściowych i wariantowych.</w:t>
      </w:r>
    </w:p>
    <w:p w14:paraId="3163DD6D" w14:textId="77777777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Zamawiający nie zamierza zawrzeć umowy ramowej.</w:t>
      </w:r>
    </w:p>
    <w:p w14:paraId="5F326EEB" w14:textId="77777777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Zamawiający nie zamierza ustanowić dynamicznego systemu zakupów.</w:t>
      </w:r>
    </w:p>
    <w:p w14:paraId="2CD622C9" w14:textId="77777777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Zamawiający nie przewiduje zastosowania aukcji elektronicznej.</w:t>
      </w:r>
    </w:p>
    <w:p w14:paraId="2E0144B3" w14:textId="77777777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Zamawiający nie przewiduje zamówień uzupełniających, o których mowa              w art. 67 lub art. 134.</w:t>
      </w:r>
    </w:p>
    <w:p w14:paraId="01B54C0A" w14:textId="319BD304" w:rsidR="00C337C5" w:rsidRPr="003629AF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hAnsi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Zamawiający zamierza zawrzeć Umowę wg wzoru załączonego do SIWZ           po wyborze Wykonawcy dokonanym w postępowaniu przeprowadzonym </w:t>
      </w:r>
      <w:r w:rsidR="008263C4"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>w trybie przetargu nieograniczonego zgodnie z przepisami ustawy Prawo zamówień publicznych.</w:t>
      </w:r>
    </w:p>
    <w:p w14:paraId="2332DA46" w14:textId="31F576CC" w:rsidR="00C337C5" w:rsidRPr="003629AF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hAnsi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>Miejscem składania ofert jest Zakład Wodociągów i Kanalizacji w Policach       ul. Grzybowa 50, 72-010 Police (I piętro pokój nr 206). Oferty należy składać osobiście we wskazanym wyżej miejscu lub przesłać pocztą na adres Zakładu Wodociągów i Kanalizacji w Policach ul. Grzybow</w:t>
      </w:r>
      <w:r w:rsidR="00B9329F">
        <w:rPr>
          <w:rFonts w:ascii="Arial" w:eastAsia="Arial" w:hAnsi="Arial" w:cs="Arial"/>
          <w:sz w:val="24"/>
        </w:rPr>
        <w:t>a 50, 72 - 010 Police do dnia 25</w:t>
      </w:r>
      <w:r>
        <w:rPr>
          <w:rFonts w:ascii="Arial" w:eastAsia="Arial" w:hAnsi="Arial" w:cs="Arial"/>
          <w:sz w:val="24"/>
        </w:rPr>
        <w:t>.07.2016 r. do godz. 12.00.</w:t>
      </w:r>
    </w:p>
    <w:p w14:paraId="70EC8393" w14:textId="5A245568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Otw</w:t>
      </w:r>
      <w:r w:rsidR="00B9329F">
        <w:rPr>
          <w:rFonts w:ascii="Arial" w:eastAsia="Arial" w:hAnsi="Arial" w:cs="Arial"/>
          <w:sz w:val="24"/>
        </w:rPr>
        <w:t>arcie ofert odbędzie się dnia 25</w:t>
      </w:r>
      <w:r>
        <w:rPr>
          <w:rFonts w:ascii="Arial" w:eastAsia="Arial" w:hAnsi="Arial" w:cs="Arial"/>
          <w:sz w:val="24"/>
        </w:rPr>
        <w:t xml:space="preserve">.07.2016 r. o godz. 12.15 w siedzibie Zakładu Wodociągów i Kanalizacji w Policach 72-010 </w:t>
      </w:r>
      <w:r w:rsidR="008B0FF4">
        <w:rPr>
          <w:rFonts w:ascii="Arial" w:eastAsia="Arial" w:hAnsi="Arial" w:cs="Arial"/>
          <w:sz w:val="24"/>
        </w:rPr>
        <w:t xml:space="preserve">Police, </w:t>
      </w:r>
      <w:r>
        <w:rPr>
          <w:rFonts w:ascii="Arial" w:eastAsia="Arial" w:hAnsi="Arial" w:cs="Arial"/>
          <w:sz w:val="24"/>
        </w:rPr>
        <w:t>ul. Grzybowa 50 (pokój nr 307).</w:t>
      </w:r>
    </w:p>
    <w:p w14:paraId="3C808E92" w14:textId="77777777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Termin związania ofertą: 30 dni od terminu składania ofert.</w:t>
      </w:r>
    </w:p>
    <w:p w14:paraId="2AEA4DBC" w14:textId="77777777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Termin wykonania zamówienia – do 30.11.2016 r.</w:t>
      </w:r>
    </w:p>
    <w:p w14:paraId="79B4DED7" w14:textId="77777777" w:rsidR="00C337C5" w:rsidRDefault="00CC0348" w:rsidP="003629AF">
      <w:pPr>
        <w:numPr>
          <w:ilvl w:val="0"/>
          <w:numId w:val="11"/>
        </w:numPr>
        <w:spacing w:after="0"/>
        <w:ind w:left="709" w:hanging="70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Uprawnionym do kontaktów z Wykonawcami jest przedstawiciel Zamawiającego Pan Janusz Zdziebło, tel. 91 424 13 13, fax.: 91/ 317 00 15.</w:t>
      </w:r>
    </w:p>
    <w:p w14:paraId="2AD5CB21" w14:textId="77777777" w:rsidR="00C337C5" w:rsidRDefault="00C337C5">
      <w:pPr>
        <w:rPr>
          <w:rFonts w:ascii="Arial" w:eastAsia="Arial" w:hAnsi="Arial" w:cs="Arial"/>
          <w:sz w:val="24"/>
        </w:rPr>
      </w:pPr>
    </w:p>
    <w:p w14:paraId="66DE6F8D" w14:textId="77777777" w:rsidR="00C337C5" w:rsidRDefault="00C337C5">
      <w:pPr>
        <w:rPr>
          <w:rFonts w:ascii="Arial" w:eastAsia="Arial" w:hAnsi="Arial" w:cs="Arial"/>
          <w:sz w:val="24"/>
        </w:rPr>
      </w:pPr>
    </w:p>
    <w:p w14:paraId="7E6A67C2" w14:textId="4ECB70E5" w:rsidR="00BB06C1" w:rsidRDefault="00B9329F" w:rsidP="00BB06C1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Police, dnia 07.07</w:t>
      </w:r>
      <w:r w:rsidR="00CC0348">
        <w:rPr>
          <w:rFonts w:ascii="Arial" w:eastAsia="Arial" w:hAnsi="Arial" w:cs="Arial"/>
          <w:sz w:val="24"/>
        </w:rPr>
        <w:t>.2016r.</w:t>
      </w:r>
      <w:r w:rsidR="00CC0348">
        <w:rPr>
          <w:rFonts w:ascii="Arial" w:eastAsia="Arial" w:hAnsi="Arial" w:cs="Arial"/>
          <w:sz w:val="24"/>
        </w:rPr>
        <w:tab/>
      </w:r>
      <w:r w:rsidR="00CC0348">
        <w:rPr>
          <w:rFonts w:ascii="Arial" w:eastAsia="Arial" w:hAnsi="Arial" w:cs="Arial"/>
          <w:sz w:val="24"/>
        </w:rPr>
        <w:tab/>
      </w:r>
      <w:r w:rsidR="00CC0348">
        <w:rPr>
          <w:rFonts w:ascii="Arial" w:eastAsia="Arial" w:hAnsi="Arial" w:cs="Arial"/>
          <w:sz w:val="24"/>
        </w:rPr>
        <w:tab/>
      </w:r>
      <w:r w:rsidR="00CC0348">
        <w:rPr>
          <w:rFonts w:ascii="Arial" w:eastAsia="Arial" w:hAnsi="Arial" w:cs="Arial"/>
          <w:sz w:val="24"/>
        </w:rPr>
        <w:tab/>
      </w:r>
      <w:r w:rsidR="00CC0348">
        <w:rPr>
          <w:rFonts w:ascii="Arial" w:eastAsia="Arial" w:hAnsi="Arial" w:cs="Arial"/>
          <w:sz w:val="24"/>
        </w:rPr>
        <w:tab/>
      </w:r>
    </w:p>
    <w:p w14:paraId="5DAF9755" w14:textId="4E2ECB5C" w:rsidR="00CC0348" w:rsidRDefault="00CC0348">
      <w:pPr>
        <w:rPr>
          <w:rFonts w:ascii="Arial" w:eastAsia="Arial" w:hAnsi="Arial" w:cs="Arial"/>
          <w:sz w:val="24"/>
        </w:rPr>
      </w:pPr>
    </w:p>
    <w:sectPr w:rsidR="00CC0348" w:rsidSect="003629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4F1E2" w14:textId="77777777" w:rsidR="00F93B08" w:rsidRDefault="00F93B08" w:rsidP="004250AF">
      <w:pPr>
        <w:spacing w:after="0" w:line="240" w:lineRule="auto"/>
      </w:pPr>
      <w:r>
        <w:separator/>
      </w:r>
    </w:p>
  </w:endnote>
  <w:endnote w:type="continuationSeparator" w:id="0">
    <w:p w14:paraId="090162E9" w14:textId="77777777" w:rsidR="00F93B08" w:rsidRDefault="00F93B08" w:rsidP="0042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9932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841B2F9" w14:textId="2BBF746D" w:rsidR="004250AF" w:rsidRDefault="004250A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7FF1D0" w14:textId="77777777" w:rsidR="004250AF" w:rsidRDefault="004250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FB77B" w14:textId="77777777" w:rsidR="00F93B08" w:rsidRDefault="00F93B08" w:rsidP="004250AF">
      <w:pPr>
        <w:spacing w:after="0" w:line="240" w:lineRule="auto"/>
      </w:pPr>
      <w:r>
        <w:separator/>
      </w:r>
    </w:p>
  </w:footnote>
  <w:footnote w:type="continuationSeparator" w:id="0">
    <w:p w14:paraId="31D1DA61" w14:textId="77777777" w:rsidR="00F93B08" w:rsidRDefault="00F93B08" w:rsidP="0042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E9F"/>
    <w:multiLevelType w:val="multilevel"/>
    <w:tmpl w:val="23F4C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875BA"/>
    <w:multiLevelType w:val="hybridMultilevel"/>
    <w:tmpl w:val="60647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A4FA7"/>
    <w:multiLevelType w:val="multilevel"/>
    <w:tmpl w:val="DD3E2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D2D47"/>
    <w:multiLevelType w:val="hybridMultilevel"/>
    <w:tmpl w:val="4B9E5E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D937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265357"/>
    <w:multiLevelType w:val="multilevel"/>
    <w:tmpl w:val="00B44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7B09D1"/>
    <w:multiLevelType w:val="hybridMultilevel"/>
    <w:tmpl w:val="7006F5BC"/>
    <w:lvl w:ilvl="0" w:tplc="60D2E4C2">
      <w:start w:val="1"/>
      <w:numFmt w:val="lowerLetter"/>
      <w:lvlText w:val="%1)"/>
      <w:lvlJc w:val="left"/>
      <w:pPr>
        <w:ind w:left="1428" w:hanging="435"/>
      </w:pPr>
      <w:rPr>
        <w:rFonts w:hint="default"/>
      </w:rPr>
    </w:lvl>
    <w:lvl w:ilvl="1" w:tplc="E00EF654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6387CC8"/>
    <w:multiLevelType w:val="hybridMultilevel"/>
    <w:tmpl w:val="C9267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B68FF"/>
    <w:multiLevelType w:val="multilevel"/>
    <w:tmpl w:val="EE4EC918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2578DD"/>
    <w:multiLevelType w:val="multilevel"/>
    <w:tmpl w:val="EB4EB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A24A3F"/>
    <w:multiLevelType w:val="hybridMultilevel"/>
    <w:tmpl w:val="3FDC52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3B6461"/>
    <w:multiLevelType w:val="multilevel"/>
    <w:tmpl w:val="64A0B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E73254"/>
    <w:multiLevelType w:val="multilevel"/>
    <w:tmpl w:val="E926F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066078"/>
    <w:multiLevelType w:val="multilevel"/>
    <w:tmpl w:val="3274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045EF"/>
    <w:multiLevelType w:val="multilevel"/>
    <w:tmpl w:val="38A0B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4325EE"/>
    <w:multiLevelType w:val="multilevel"/>
    <w:tmpl w:val="A2FAC9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02BC8"/>
    <w:multiLevelType w:val="multilevel"/>
    <w:tmpl w:val="BA66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9749DD"/>
    <w:multiLevelType w:val="multilevel"/>
    <w:tmpl w:val="CF7EB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16"/>
  </w:num>
  <w:num w:numId="9">
    <w:abstractNumId w:val="17"/>
  </w:num>
  <w:num w:numId="10">
    <w:abstractNumId w:val="12"/>
  </w:num>
  <w:num w:numId="11">
    <w:abstractNumId w:val="8"/>
  </w:num>
  <w:num w:numId="12">
    <w:abstractNumId w:val="1"/>
  </w:num>
  <w:num w:numId="13">
    <w:abstractNumId w:val="13"/>
  </w:num>
  <w:num w:numId="14">
    <w:abstractNumId w:val="7"/>
  </w:num>
  <w:num w:numId="15">
    <w:abstractNumId w:val="4"/>
  </w:num>
  <w:num w:numId="16">
    <w:abstractNumId w:val="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37C5"/>
    <w:rsid w:val="0013756D"/>
    <w:rsid w:val="001620CE"/>
    <w:rsid w:val="002253C2"/>
    <w:rsid w:val="002E62F2"/>
    <w:rsid w:val="003629AF"/>
    <w:rsid w:val="003C4201"/>
    <w:rsid w:val="003D5698"/>
    <w:rsid w:val="004013B7"/>
    <w:rsid w:val="004029F0"/>
    <w:rsid w:val="004250AF"/>
    <w:rsid w:val="004842A3"/>
    <w:rsid w:val="00486D4D"/>
    <w:rsid w:val="004E3ABF"/>
    <w:rsid w:val="00554368"/>
    <w:rsid w:val="006A0650"/>
    <w:rsid w:val="00764E3F"/>
    <w:rsid w:val="00807A48"/>
    <w:rsid w:val="008263C4"/>
    <w:rsid w:val="00896DF7"/>
    <w:rsid w:val="008A06F8"/>
    <w:rsid w:val="008B0FF4"/>
    <w:rsid w:val="009023F0"/>
    <w:rsid w:val="009454B8"/>
    <w:rsid w:val="009859D2"/>
    <w:rsid w:val="009A19D4"/>
    <w:rsid w:val="00B2548F"/>
    <w:rsid w:val="00B549B3"/>
    <w:rsid w:val="00B9329F"/>
    <w:rsid w:val="00BB06C1"/>
    <w:rsid w:val="00C14871"/>
    <w:rsid w:val="00C337C5"/>
    <w:rsid w:val="00C41EA6"/>
    <w:rsid w:val="00C9270E"/>
    <w:rsid w:val="00CA5A16"/>
    <w:rsid w:val="00CA70BB"/>
    <w:rsid w:val="00CC0348"/>
    <w:rsid w:val="00D54A35"/>
    <w:rsid w:val="00D9135D"/>
    <w:rsid w:val="00DE05AC"/>
    <w:rsid w:val="00E94705"/>
    <w:rsid w:val="00EB2ACC"/>
    <w:rsid w:val="00F84D8B"/>
    <w:rsid w:val="00F93B08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A35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3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35"/>
    <w:rPr>
      <w:rFonts w:ascii="Tahoma" w:eastAsiaTheme="minorHAnsi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54A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4A3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0AF"/>
  </w:style>
  <w:style w:type="paragraph" w:styleId="Stopka">
    <w:name w:val="footer"/>
    <w:basedOn w:val="Normalny"/>
    <w:link w:val="StopkaZnak"/>
    <w:uiPriority w:val="99"/>
    <w:unhideWhenUsed/>
    <w:rsid w:val="0042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A35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3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35"/>
    <w:rPr>
      <w:rFonts w:ascii="Tahoma" w:eastAsiaTheme="minorHAnsi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D54A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4A3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0AF"/>
  </w:style>
  <w:style w:type="paragraph" w:styleId="Stopka">
    <w:name w:val="footer"/>
    <w:basedOn w:val="Normalny"/>
    <w:link w:val="StopkaZnak"/>
    <w:uiPriority w:val="99"/>
    <w:unhideWhenUsed/>
    <w:rsid w:val="0042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87">
                  <w:marLeft w:val="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291">
                  <w:marLeft w:val="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438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3725">
                      <w:marLeft w:val="3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3870">
                  <w:marLeft w:val="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95265">
                  <w:marLeft w:val="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367">
                  <w:marLeft w:val="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3590">
                  <w:marLeft w:val="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4432">
                  <w:marLeft w:val="0"/>
                  <w:marRight w:val="15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E0BA-F3CB-4393-B483-0E72C4FA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1582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MBajer</cp:lastModifiedBy>
  <cp:revision>9</cp:revision>
  <dcterms:created xsi:type="dcterms:W3CDTF">2016-06-28T09:31:00Z</dcterms:created>
  <dcterms:modified xsi:type="dcterms:W3CDTF">2016-07-07T10:10:00Z</dcterms:modified>
</cp:coreProperties>
</file>