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EA" w:rsidRDefault="00DB43EA" w:rsidP="00F42AB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</w:rPr>
      </w:pPr>
    </w:p>
    <w:p w:rsidR="00DB43EA" w:rsidRDefault="00DB43EA" w:rsidP="00F42AB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ZARZĄDZENIE Nr 220/15</w:t>
      </w:r>
    </w:p>
    <w:p w:rsidR="00DB43EA" w:rsidRDefault="00DB43EA" w:rsidP="00F42AB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 xml:space="preserve">Burmistrza Polic </w:t>
      </w:r>
    </w:p>
    <w:p w:rsidR="00DB43EA" w:rsidRDefault="00DB43EA" w:rsidP="00F42ABB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>z dnia  16 września 2015 r.</w:t>
      </w:r>
    </w:p>
    <w:p w:rsidR="00DB43EA" w:rsidRDefault="00DB43EA" w:rsidP="00F42A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DB43EA" w:rsidRDefault="00DB43EA" w:rsidP="00F42A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w sprawie zbycia w formie przetargu ustnego nieograniczonego  nieruchomości stanowiącej własność Gminy Police.</w:t>
      </w:r>
    </w:p>
    <w:p w:rsidR="00DB43EA" w:rsidRDefault="00DB43EA" w:rsidP="00F42A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DB43EA" w:rsidRDefault="00DB43EA" w:rsidP="00F42A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13 ust.1, art. 37 ust.1, art. 40 ust.1 pkt 1, art. 67 ust. 1 ustawy z  dnia  21 sierpnia 1997 r. o gospodarce nieruchomościami ( t.j.Dz.U.2015. poz.782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zm.), Uchwały Nr LII/391/02 Rady Miejskiej  w Policach z dnia 25 czerwca 2002 r. w sprawie określenia zasad nabycia, zbycia i obciążania nieruchomości gruntowych oraz ich wydzierżawiania lub najmu na okres dłuższy niż trzy lata, przyznania  pierwszeństwa w nabywaniu lokali ich  najemcom, wyrażenia zgody na stosowanie przez Zarząd Gminy bonifikat od ustalonej ceny w przypadku sprzedaży lokali mieszkalnych ich najemcom oraz zastosowania umownych stawek oprocentowania rozłożonych  na raty nie spłaconych części ceny zmienionej Uchwałą Nr VIII/68/03 Rady Miejskiej w Policach z dnia 29 kwietnia 2003 r. w sprawie określenia zasad wydzierżawiania gruntu na targowisku gminnym przy </w:t>
      </w:r>
      <w:proofErr w:type="spellStart"/>
      <w:r>
        <w:rPr>
          <w:rFonts w:ascii="Arial" w:hAnsi="Arial" w:cs="Arial"/>
        </w:rPr>
        <w:t>ul.PCK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w Policach, Uchwałą Nr XVII/121/07 Rady Miejskiej w Policach z dnia 20 grudnia 2007 r., Uchwałą Nr XL/301/09 Rady Miejskiej w Policach z dnia 29 maja 2009 r, Uchwałą Nr LIX/443/10 Rady Miejskiej w Policach z dnia  26 października 2010 r. zarządzam co następuje:</w:t>
      </w:r>
    </w:p>
    <w:p w:rsidR="00DB43EA" w:rsidRDefault="00DB43EA" w:rsidP="00F42A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DB43EA" w:rsidRDefault="00DB43EA" w:rsidP="00F42A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 xml:space="preserve">Przeznaczyć do sprzedaży w formie przetargu ustnego nieograniczonego nieruchomość o powierzchni </w:t>
      </w:r>
      <w:smartTag w:uri="urn:schemas-microsoft-com:office:smarttags" w:element="metricconverter">
        <w:smartTagPr>
          <w:attr w:name="ProductID" w:val="366 m2"/>
        </w:smartTagPr>
        <w:r>
          <w:rPr>
            <w:rFonts w:ascii="Arial" w:hAnsi="Arial" w:cs="Arial"/>
          </w:rPr>
          <w:t>366 m</w:t>
        </w:r>
        <w:r>
          <w:rPr>
            <w:rFonts w:ascii="Arial" w:hAnsi="Arial" w:cs="Arial"/>
            <w:vertAlign w:val="superscript"/>
          </w:rPr>
          <w:t>2</w:t>
        </w:r>
      </w:smartTag>
      <w:r>
        <w:rPr>
          <w:rFonts w:ascii="Arial" w:hAnsi="Arial" w:cs="Arial"/>
        </w:rPr>
        <w:t xml:space="preserve"> oznaczoną numerami działek 2659/27 2659/31               z obrębu 14-Police, przeznaczoną pod mieszkalnictwo jednorodzinne w zabudowie bliźniaczej. </w:t>
      </w:r>
    </w:p>
    <w:p w:rsidR="00DB43EA" w:rsidRDefault="00DB43EA" w:rsidP="00F42A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B43EA" w:rsidRDefault="00DB43EA" w:rsidP="00F42ABB">
      <w:p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  <w:bCs/>
        </w:rPr>
        <w:t>Ustalić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Cs/>
        </w:rPr>
        <w:t>cenę wywoławczą brutto ww. nieruchomości do przetargu w wysokości  63 000,00 zł.</w:t>
      </w:r>
    </w:p>
    <w:p w:rsidR="00DB43EA" w:rsidRDefault="00DB43EA" w:rsidP="00F42ABB">
      <w:pPr>
        <w:overflowPunct w:val="0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Cs/>
        </w:rPr>
      </w:pPr>
    </w:p>
    <w:p w:rsidR="00DB43EA" w:rsidRDefault="00DB43EA" w:rsidP="00F42ABB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3</w:t>
      </w:r>
      <w:r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</w:rPr>
        <w:t>Wykonanie zarządzenia powierza się Wydziałowi Gospodarki Gruntami .</w:t>
      </w:r>
    </w:p>
    <w:p w:rsidR="00DB43EA" w:rsidRDefault="00DB43EA" w:rsidP="00F42ABB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DB43EA" w:rsidRDefault="00DB43EA" w:rsidP="00F42ABB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4</w:t>
      </w:r>
      <w:r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</w:rPr>
        <w:t>Zarządzenie wchodzi w życie z dniem podpisania.</w:t>
      </w:r>
    </w:p>
    <w:p w:rsidR="00DB43EA" w:rsidRDefault="00DB43EA" w:rsidP="00F42ABB">
      <w:pPr>
        <w:rPr>
          <w:rFonts w:ascii="Arial" w:hAnsi="Arial" w:cs="Arial"/>
        </w:rPr>
      </w:pPr>
    </w:p>
    <w:p w:rsidR="00DB43EA" w:rsidRDefault="00DB43EA" w:rsidP="00F42ABB">
      <w:pPr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DB43EA" w:rsidRDefault="00DB43EA" w:rsidP="00F42ABB">
      <w:pPr>
        <w:jc w:val="right"/>
        <w:rPr>
          <w:rFonts w:ascii="Arial" w:hAnsi="Arial" w:cs="Arial"/>
        </w:rPr>
      </w:pPr>
    </w:p>
    <w:p w:rsidR="00220EDF" w:rsidRDefault="00220EDF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32"/>
        </w:rPr>
      </w:pPr>
      <w:bookmarkStart w:id="0" w:name="_GoBack"/>
      <w:bookmarkEnd w:id="0"/>
    </w:p>
    <w:sectPr w:rsidR="00220EDF" w:rsidSect="00D5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BAF"/>
    <w:rsid w:val="0020711C"/>
    <w:rsid w:val="00220EDF"/>
    <w:rsid w:val="002A45FB"/>
    <w:rsid w:val="003F6FF2"/>
    <w:rsid w:val="00477FC4"/>
    <w:rsid w:val="007B013F"/>
    <w:rsid w:val="0085191D"/>
    <w:rsid w:val="008E1728"/>
    <w:rsid w:val="009A0872"/>
    <w:rsid w:val="009B5DAD"/>
    <w:rsid w:val="00B47E48"/>
    <w:rsid w:val="00B602BE"/>
    <w:rsid w:val="00B82EAD"/>
    <w:rsid w:val="00D57FC1"/>
    <w:rsid w:val="00D87715"/>
    <w:rsid w:val="00DB43EA"/>
    <w:rsid w:val="00EF32A6"/>
    <w:rsid w:val="00F42ABB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AB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F42ABB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TytuZnak">
    <w:name w:val="Tytuł Znak"/>
    <w:link w:val="Tytu"/>
    <w:uiPriority w:val="99"/>
    <w:locked/>
    <w:rsid w:val="00F42ABB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42ABB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F42ABB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4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9B5D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B5DAD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0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NR 20/15</dc:title>
  <dc:subject/>
  <dc:creator>admin</dc:creator>
  <cp:keywords/>
  <dc:description/>
  <cp:lastModifiedBy>komp54</cp:lastModifiedBy>
  <cp:revision>4</cp:revision>
  <cp:lastPrinted>2015-09-16T10:58:00Z</cp:lastPrinted>
  <dcterms:created xsi:type="dcterms:W3CDTF">2015-09-30T05:56:00Z</dcterms:created>
  <dcterms:modified xsi:type="dcterms:W3CDTF">2015-09-30T10:13:00Z</dcterms:modified>
</cp:coreProperties>
</file>