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5C" w:rsidRDefault="0092425C" w:rsidP="0092425C">
      <w:pPr>
        <w:spacing w:line="360" w:lineRule="auto"/>
        <w:jc w:val="center"/>
        <w:rPr>
          <w:rFonts w:ascii="Arial" w:hAnsi="Arial" w:cs="Arial"/>
          <w:b/>
          <w:sz w:val="28"/>
          <w:szCs w:val="28"/>
        </w:rPr>
      </w:pPr>
      <w:r>
        <w:rPr>
          <w:rFonts w:ascii="Arial" w:hAnsi="Arial" w:cs="Arial"/>
          <w:b/>
          <w:sz w:val="28"/>
          <w:szCs w:val="28"/>
        </w:rPr>
        <w:t>ZAMAWIAJĄCY:</w:t>
      </w:r>
    </w:p>
    <w:p w:rsidR="0092425C" w:rsidRPr="005F4B61" w:rsidRDefault="0092425C" w:rsidP="0092425C">
      <w:pPr>
        <w:spacing w:line="360" w:lineRule="auto"/>
        <w:jc w:val="center"/>
        <w:rPr>
          <w:rFonts w:ascii="Arial" w:hAnsi="Arial" w:cs="Arial"/>
          <w:color w:val="000000"/>
        </w:rPr>
      </w:pPr>
      <w:r>
        <w:rPr>
          <w:rFonts w:ascii="Arial" w:hAnsi="Arial" w:cs="Arial"/>
          <w:color w:val="000000"/>
        </w:rPr>
        <w:t>Gmina Police</w:t>
      </w:r>
    </w:p>
    <w:p w:rsidR="0092425C" w:rsidRPr="005F4B61" w:rsidRDefault="0092425C" w:rsidP="0092425C">
      <w:pPr>
        <w:spacing w:line="360" w:lineRule="auto"/>
        <w:jc w:val="center"/>
        <w:rPr>
          <w:rFonts w:ascii="Arial" w:hAnsi="Arial" w:cs="Arial"/>
          <w:color w:val="000000"/>
        </w:rPr>
      </w:pPr>
      <w:r w:rsidRPr="005F4B61">
        <w:rPr>
          <w:rFonts w:ascii="Arial" w:hAnsi="Arial" w:cs="Arial"/>
          <w:color w:val="000000"/>
        </w:rPr>
        <w:t>ul.</w:t>
      </w:r>
      <w:r>
        <w:rPr>
          <w:rFonts w:ascii="Arial" w:hAnsi="Arial" w:cs="Arial"/>
          <w:color w:val="000000"/>
        </w:rPr>
        <w:t xml:space="preserve"> Stefana Batorego 3</w:t>
      </w:r>
    </w:p>
    <w:p w:rsidR="0092425C" w:rsidRPr="005F4B61" w:rsidRDefault="0092425C" w:rsidP="0092425C">
      <w:pPr>
        <w:spacing w:line="360" w:lineRule="auto"/>
        <w:jc w:val="center"/>
        <w:rPr>
          <w:rFonts w:ascii="Arial" w:hAnsi="Arial" w:cs="Arial"/>
          <w:color w:val="000000"/>
        </w:rPr>
      </w:pPr>
      <w:r>
        <w:rPr>
          <w:rFonts w:ascii="Arial" w:hAnsi="Arial" w:cs="Arial"/>
          <w:color w:val="000000"/>
        </w:rPr>
        <w:t>72-010 Police</w:t>
      </w:r>
    </w:p>
    <w:p w:rsidR="0092425C" w:rsidRPr="005F4B61" w:rsidRDefault="0092425C" w:rsidP="0092425C">
      <w:pPr>
        <w:jc w:val="center"/>
        <w:rPr>
          <w:rFonts w:ascii="Arial" w:hAnsi="Arial" w:cs="Arial"/>
          <w:color w:val="000000"/>
        </w:rPr>
      </w:pPr>
    </w:p>
    <w:p w:rsidR="0092425C" w:rsidRPr="005F4B61" w:rsidRDefault="0092425C" w:rsidP="0092425C">
      <w:pPr>
        <w:jc w:val="center"/>
        <w:rPr>
          <w:rFonts w:ascii="Arial" w:hAnsi="Arial" w:cs="Arial"/>
          <w:color w:val="000000"/>
        </w:rPr>
      </w:pPr>
    </w:p>
    <w:p w:rsidR="0092425C" w:rsidRPr="005F4B61" w:rsidRDefault="0092425C" w:rsidP="0092425C">
      <w:pPr>
        <w:jc w:val="center"/>
        <w:rPr>
          <w:rFonts w:ascii="Arial" w:hAnsi="Arial" w:cs="Arial"/>
          <w:color w:val="000000"/>
          <w:sz w:val="28"/>
          <w:szCs w:val="28"/>
        </w:rPr>
      </w:pPr>
      <w:r w:rsidRPr="005F4B61">
        <w:rPr>
          <w:rFonts w:ascii="Arial" w:hAnsi="Arial" w:cs="Arial"/>
          <w:color w:val="000000"/>
          <w:sz w:val="28"/>
          <w:szCs w:val="28"/>
        </w:rPr>
        <w:t xml:space="preserve">SPECYFIKACJA </w:t>
      </w:r>
    </w:p>
    <w:p w:rsidR="0092425C" w:rsidRPr="005F4B61" w:rsidRDefault="0092425C" w:rsidP="0092425C">
      <w:pPr>
        <w:jc w:val="center"/>
        <w:rPr>
          <w:rFonts w:ascii="Arial" w:hAnsi="Arial" w:cs="Arial"/>
          <w:color w:val="000000"/>
          <w:sz w:val="28"/>
          <w:szCs w:val="28"/>
        </w:rPr>
      </w:pPr>
      <w:r w:rsidRPr="005F4B61">
        <w:rPr>
          <w:rFonts w:ascii="Arial" w:hAnsi="Arial" w:cs="Arial"/>
          <w:color w:val="000000"/>
          <w:sz w:val="28"/>
          <w:szCs w:val="28"/>
        </w:rPr>
        <w:t xml:space="preserve">ISTOTNYCH WARUNKÓW ZAMÓWIENIA      </w:t>
      </w:r>
    </w:p>
    <w:p w:rsidR="0092425C" w:rsidRDefault="0092425C" w:rsidP="0092425C">
      <w:pPr>
        <w:jc w:val="center"/>
        <w:rPr>
          <w:rFonts w:ascii="Arial" w:hAnsi="Arial" w:cs="Arial"/>
          <w:sz w:val="28"/>
          <w:szCs w:val="28"/>
        </w:rPr>
      </w:pPr>
    </w:p>
    <w:p w:rsidR="0092425C" w:rsidRDefault="0092425C" w:rsidP="0092425C">
      <w:pPr>
        <w:jc w:val="center"/>
        <w:rPr>
          <w:rFonts w:ascii="Arial" w:hAnsi="Arial" w:cs="Arial"/>
        </w:rPr>
      </w:pPr>
      <w:r>
        <w:rPr>
          <w:rFonts w:ascii="Arial" w:hAnsi="Arial" w:cs="Arial"/>
        </w:rPr>
        <w:t xml:space="preserve">w postępowaniu o udzielenie zamówienia publicznego prowadzonym </w:t>
      </w:r>
    </w:p>
    <w:p w:rsidR="0092425C" w:rsidRDefault="0092425C" w:rsidP="0092425C">
      <w:pPr>
        <w:jc w:val="center"/>
        <w:rPr>
          <w:rFonts w:ascii="Arial" w:hAnsi="Arial" w:cs="Arial"/>
          <w:color w:val="7030A0"/>
        </w:rPr>
      </w:pPr>
      <w:r>
        <w:rPr>
          <w:rFonts w:ascii="Arial" w:hAnsi="Arial" w:cs="Arial"/>
        </w:rPr>
        <w:t xml:space="preserve">w trybie </w:t>
      </w:r>
      <w:r w:rsidRPr="005F4B61">
        <w:rPr>
          <w:rFonts w:ascii="Arial" w:hAnsi="Arial" w:cs="Arial"/>
          <w:color w:val="000000"/>
        </w:rPr>
        <w:t>przetargu nieograniczonego</w:t>
      </w:r>
      <w:r>
        <w:rPr>
          <w:rFonts w:ascii="Arial" w:hAnsi="Arial" w:cs="Arial"/>
          <w:color w:val="7030A0"/>
        </w:rPr>
        <w:t xml:space="preserve"> </w:t>
      </w:r>
    </w:p>
    <w:p w:rsidR="0092425C" w:rsidRPr="00F950E5" w:rsidRDefault="0092425C" w:rsidP="0092425C">
      <w:pPr>
        <w:jc w:val="center"/>
        <w:rPr>
          <w:rFonts w:ascii="Arial" w:hAnsi="Arial" w:cs="Arial"/>
          <w:color w:val="000000"/>
        </w:rPr>
      </w:pPr>
      <w:r w:rsidRPr="00F950E5">
        <w:rPr>
          <w:rFonts w:ascii="Arial" w:hAnsi="Arial" w:cs="Arial"/>
          <w:color w:val="000000"/>
        </w:rPr>
        <w:t>na podstawie ustawy z dnia 29 stycznia 2004 r. Prawo zamówień publicznych (Dz. U. z 2010 r., Nr 113, poz. 759 ze zm.)</w:t>
      </w:r>
      <w:r>
        <w:rPr>
          <w:rFonts w:ascii="Arial" w:hAnsi="Arial" w:cs="Arial"/>
          <w:color w:val="000000"/>
        </w:rPr>
        <w:t xml:space="preserve"> </w:t>
      </w:r>
      <w:proofErr w:type="spellStart"/>
      <w:r>
        <w:rPr>
          <w:rFonts w:ascii="Arial" w:hAnsi="Arial" w:cs="Arial"/>
          <w:color w:val="000000"/>
        </w:rPr>
        <w:t>pn</w:t>
      </w:r>
      <w:proofErr w:type="spellEnd"/>
      <w:r>
        <w:rPr>
          <w:rFonts w:ascii="Arial" w:hAnsi="Arial" w:cs="Arial"/>
          <w:color w:val="000000"/>
        </w:rPr>
        <w:t>:</w:t>
      </w:r>
    </w:p>
    <w:p w:rsidR="0092425C" w:rsidRPr="00F950E5" w:rsidRDefault="0092425C" w:rsidP="0092425C">
      <w:pPr>
        <w:jc w:val="both"/>
        <w:rPr>
          <w:rFonts w:ascii="Arial" w:hAnsi="Arial" w:cs="Arial"/>
          <w:color w:val="000000"/>
        </w:rPr>
      </w:pPr>
    </w:p>
    <w:p w:rsidR="0092425C" w:rsidRPr="00EA025C" w:rsidRDefault="0092425C" w:rsidP="0092425C">
      <w:pPr>
        <w:suppressAutoHyphens w:val="0"/>
        <w:autoSpaceDE w:val="0"/>
        <w:autoSpaceDN w:val="0"/>
        <w:adjustRightInd w:val="0"/>
        <w:jc w:val="center"/>
        <w:rPr>
          <w:rFonts w:ascii="TimesNewRomanPS-BoldMT" w:hAnsi="TimesNewRomanPS-BoldMT" w:cs="TimesNewRomanPS-BoldMT"/>
          <w:b/>
          <w:bCs/>
          <w:sz w:val="28"/>
          <w:szCs w:val="28"/>
          <w:lang w:eastAsia="pl-PL"/>
        </w:rPr>
      </w:pPr>
      <w:r w:rsidRPr="00EA025C">
        <w:rPr>
          <w:rFonts w:ascii="TimesNewRomanPS-BoldMT" w:hAnsi="TimesNewRomanPS-BoldMT" w:cs="TimesNewRomanPS-BoldMT"/>
          <w:b/>
          <w:bCs/>
          <w:sz w:val="28"/>
          <w:szCs w:val="28"/>
          <w:lang w:eastAsia="pl-PL"/>
        </w:rPr>
        <w:t xml:space="preserve">„BEZGOTÓWKOWY ZAKUP PALIW PŁYNNYCH ORAZ INNYCH PRODUKTÓW DO EKSPLOATACJI POJAZDÓW W STACJACH DYSTRYBUCYJNYCH DOSTAWCY DO SAMOCHODÓW URZĘDU MIEJSKIEGO W POLICACH, STRAŻY MIEJSKIEJ </w:t>
      </w:r>
      <w:r w:rsidRPr="00EA025C">
        <w:rPr>
          <w:rFonts w:ascii="TimesNewRomanPS-BoldMT" w:hAnsi="TimesNewRomanPS-BoldMT" w:cs="TimesNewRomanPS-BoldMT"/>
          <w:b/>
          <w:bCs/>
          <w:sz w:val="28"/>
          <w:szCs w:val="28"/>
          <w:lang w:eastAsia="pl-PL"/>
        </w:rPr>
        <w:br/>
        <w:t>W POLICACH ORAZ OCHOTNICZEJ STRAŻY POŻARNEJ”</w:t>
      </w:r>
    </w:p>
    <w:p w:rsidR="0092425C" w:rsidRPr="00EA025C" w:rsidRDefault="0092425C" w:rsidP="0092425C">
      <w:pPr>
        <w:jc w:val="both"/>
        <w:rPr>
          <w:rFonts w:ascii="Arial" w:hAnsi="Arial" w:cs="Arial"/>
          <w:sz w:val="28"/>
          <w:szCs w:val="28"/>
        </w:rPr>
      </w:pPr>
    </w:p>
    <w:p w:rsidR="0092425C" w:rsidRDefault="0092425C" w:rsidP="0092425C">
      <w:pPr>
        <w:jc w:val="both"/>
        <w:rPr>
          <w:rFonts w:ascii="Arial" w:hAnsi="Arial" w:cs="Arial"/>
        </w:rPr>
      </w:pPr>
    </w:p>
    <w:p w:rsidR="0092425C" w:rsidRDefault="0092425C" w:rsidP="0092425C">
      <w:pPr>
        <w:jc w:val="center"/>
        <w:rPr>
          <w:rFonts w:ascii="Arial" w:hAnsi="Arial" w:cs="Arial"/>
        </w:rPr>
      </w:pPr>
      <w:r>
        <w:rPr>
          <w:rFonts w:ascii="Arial" w:hAnsi="Arial" w:cs="Arial"/>
        </w:rPr>
        <w:t>Wartość szacunkowa zamówienia jest mniejsza niż kwoty określone w przepisach wydanych na podstawie art. 11 ust. 8 ustawy Prawo zamówień publicznych.</w:t>
      </w:r>
    </w:p>
    <w:p w:rsidR="0092425C" w:rsidRDefault="0092425C" w:rsidP="0092425C">
      <w:pPr>
        <w:jc w:val="both"/>
        <w:rPr>
          <w:rFonts w:ascii="Arial" w:hAnsi="Arial" w:cs="Arial"/>
        </w:rPr>
      </w:pPr>
    </w:p>
    <w:p w:rsidR="0092425C" w:rsidRDefault="0092425C" w:rsidP="0092425C">
      <w:pPr>
        <w:jc w:val="center"/>
        <w:rPr>
          <w:rFonts w:ascii="Arial" w:hAnsi="Arial" w:cs="Arial"/>
          <w:b/>
          <w:color w:val="FF0000"/>
        </w:rPr>
      </w:pPr>
    </w:p>
    <w:p w:rsidR="0092425C" w:rsidRDefault="0092425C" w:rsidP="0092425C">
      <w:pPr>
        <w:jc w:val="center"/>
        <w:rPr>
          <w:rFonts w:ascii="Arial" w:hAnsi="Arial" w:cs="Arial"/>
          <w:b/>
          <w:color w:val="FF0000"/>
        </w:rPr>
      </w:pPr>
    </w:p>
    <w:p w:rsidR="0092425C" w:rsidRDefault="0092425C" w:rsidP="0092425C">
      <w:pPr>
        <w:jc w:val="center"/>
        <w:rPr>
          <w:rFonts w:ascii="Arial" w:hAnsi="Arial" w:cs="Arial"/>
          <w:b/>
          <w:color w:val="FF0000"/>
        </w:rPr>
      </w:pPr>
    </w:p>
    <w:p w:rsidR="0092425C" w:rsidRDefault="0092425C" w:rsidP="0092425C">
      <w:pPr>
        <w:jc w:val="center"/>
        <w:rPr>
          <w:rFonts w:ascii="Arial" w:hAnsi="Arial" w:cs="Arial"/>
          <w:b/>
          <w:color w:val="000000"/>
        </w:rPr>
      </w:pPr>
      <w:r w:rsidRPr="00EB1F98">
        <w:rPr>
          <w:rFonts w:ascii="Arial" w:hAnsi="Arial" w:cs="Arial"/>
          <w:b/>
          <w:color w:val="000000"/>
        </w:rPr>
        <w:t>Termin składania ofert:</w:t>
      </w:r>
    </w:p>
    <w:p w:rsidR="0092425C" w:rsidRPr="00EB1F98" w:rsidRDefault="0092425C" w:rsidP="0092425C">
      <w:pPr>
        <w:jc w:val="center"/>
        <w:rPr>
          <w:rFonts w:ascii="Arial" w:hAnsi="Arial" w:cs="Arial"/>
          <w:b/>
          <w:color w:val="000000"/>
        </w:rPr>
      </w:pPr>
      <w:r>
        <w:rPr>
          <w:rFonts w:ascii="Arial" w:hAnsi="Arial" w:cs="Arial"/>
          <w:b/>
          <w:color w:val="000000"/>
        </w:rPr>
        <w:t>10.03.2014r. godz. 10.00</w:t>
      </w:r>
    </w:p>
    <w:p w:rsidR="0092425C" w:rsidRDefault="0092425C" w:rsidP="0092425C">
      <w:pPr>
        <w:jc w:val="center"/>
        <w:rPr>
          <w:rFonts w:ascii="Arial" w:hAnsi="Arial" w:cs="Arial"/>
          <w:b/>
          <w:color w:val="000000"/>
        </w:rPr>
      </w:pPr>
      <w:r w:rsidRPr="00EB1F98">
        <w:rPr>
          <w:rFonts w:ascii="Arial" w:hAnsi="Arial" w:cs="Arial"/>
          <w:b/>
          <w:color w:val="000000"/>
        </w:rPr>
        <w:t>Termin otwarcia ofert:</w:t>
      </w:r>
    </w:p>
    <w:p w:rsidR="0092425C" w:rsidRPr="00EB1F98" w:rsidRDefault="0092425C" w:rsidP="0092425C">
      <w:pPr>
        <w:jc w:val="center"/>
        <w:rPr>
          <w:rFonts w:ascii="Arial" w:hAnsi="Arial" w:cs="Arial"/>
          <w:b/>
          <w:color w:val="000000"/>
        </w:rPr>
      </w:pPr>
      <w:r>
        <w:rPr>
          <w:rFonts w:ascii="Arial" w:hAnsi="Arial" w:cs="Arial"/>
          <w:b/>
          <w:color w:val="000000"/>
        </w:rPr>
        <w:t>10.03.2014r. godz. 10.15</w:t>
      </w:r>
    </w:p>
    <w:p w:rsidR="0092425C" w:rsidRPr="00EB1F98" w:rsidRDefault="0092425C" w:rsidP="0092425C">
      <w:pPr>
        <w:jc w:val="center"/>
        <w:rPr>
          <w:rFonts w:ascii="Arial" w:hAnsi="Arial" w:cs="Arial"/>
          <w:b/>
          <w:color w:val="000000"/>
          <w:sz w:val="22"/>
          <w:szCs w:val="22"/>
        </w:rPr>
      </w:pPr>
    </w:p>
    <w:p w:rsidR="0092425C" w:rsidRPr="00EB1F98" w:rsidRDefault="0092425C" w:rsidP="0092425C">
      <w:pPr>
        <w:jc w:val="center"/>
        <w:rPr>
          <w:rFonts w:ascii="Arial" w:hAnsi="Arial" w:cs="Arial"/>
          <w:b/>
          <w:color w:val="000000"/>
          <w:sz w:val="22"/>
          <w:szCs w:val="22"/>
        </w:rPr>
      </w:pPr>
    </w:p>
    <w:p w:rsidR="0092425C" w:rsidRPr="00EB1F98" w:rsidRDefault="0092425C" w:rsidP="0092425C">
      <w:pPr>
        <w:jc w:val="center"/>
        <w:rPr>
          <w:rFonts w:ascii="Arial" w:hAnsi="Arial" w:cs="Arial"/>
          <w:b/>
          <w:color w:val="000000"/>
          <w:sz w:val="22"/>
          <w:szCs w:val="22"/>
        </w:rPr>
      </w:pPr>
    </w:p>
    <w:p w:rsidR="0092425C" w:rsidRPr="00EB1F98" w:rsidRDefault="0092425C" w:rsidP="0092425C">
      <w:pPr>
        <w:jc w:val="center"/>
        <w:rPr>
          <w:rFonts w:ascii="Arial" w:hAnsi="Arial" w:cs="Arial"/>
          <w:b/>
          <w:color w:val="000000"/>
          <w:sz w:val="22"/>
          <w:szCs w:val="22"/>
        </w:rPr>
      </w:pPr>
    </w:p>
    <w:p w:rsidR="0092425C" w:rsidRPr="00EB1F98"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jc w:val="center"/>
        <w:rPr>
          <w:rFonts w:ascii="Arial" w:hAnsi="Arial" w:cs="Arial"/>
          <w:b/>
          <w:color w:val="000000"/>
          <w:sz w:val="22"/>
          <w:szCs w:val="22"/>
        </w:rPr>
      </w:pPr>
    </w:p>
    <w:p w:rsidR="0092425C" w:rsidRDefault="0092425C" w:rsidP="0092425C">
      <w:pPr>
        <w:rPr>
          <w:rFonts w:ascii="Arial" w:hAnsi="Arial" w:cs="Arial"/>
          <w:b/>
          <w:color w:val="000000"/>
          <w:sz w:val="22"/>
          <w:szCs w:val="22"/>
        </w:rPr>
      </w:pPr>
    </w:p>
    <w:p w:rsidR="0092425C" w:rsidRPr="00EB1F98" w:rsidRDefault="0092425C" w:rsidP="0092425C">
      <w:pPr>
        <w:jc w:val="center"/>
        <w:rPr>
          <w:rFonts w:ascii="Arial" w:hAnsi="Arial" w:cs="Arial"/>
          <w:color w:val="000000"/>
          <w:sz w:val="22"/>
          <w:szCs w:val="22"/>
        </w:rPr>
      </w:pPr>
      <w:r w:rsidRPr="00EB1F98">
        <w:rPr>
          <w:rFonts w:ascii="Arial" w:hAnsi="Arial" w:cs="Arial"/>
          <w:color w:val="000000"/>
          <w:sz w:val="22"/>
          <w:szCs w:val="22"/>
        </w:rPr>
        <w:t>ZATWIERDZIŁ:</w:t>
      </w:r>
    </w:p>
    <w:p w:rsidR="0092425C" w:rsidRPr="00EB1F98" w:rsidRDefault="0092425C" w:rsidP="0092425C">
      <w:pPr>
        <w:jc w:val="center"/>
        <w:rPr>
          <w:rFonts w:ascii="Arial" w:hAnsi="Arial" w:cs="Arial"/>
          <w:color w:val="000000"/>
          <w:sz w:val="22"/>
          <w:szCs w:val="22"/>
        </w:rPr>
      </w:pPr>
      <w:r>
        <w:rPr>
          <w:rFonts w:ascii="Arial" w:hAnsi="Arial" w:cs="Arial"/>
          <w:color w:val="000000"/>
          <w:sz w:val="22"/>
          <w:szCs w:val="22"/>
        </w:rPr>
        <w:t xml:space="preserve">Władysław </w:t>
      </w:r>
      <w:proofErr w:type="spellStart"/>
      <w:r>
        <w:rPr>
          <w:rFonts w:ascii="Arial" w:hAnsi="Arial" w:cs="Arial"/>
          <w:color w:val="000000"/>
          <w:sz w:val="22"/>
          <w:szCs w:val="22"/>
        </w:rPr>
        <w:t>Diakun</w:t>
      </w:r>
      <w:proofErr w:type="spellEnd"/>
    </w:p>
    <w:p w:rsidR="0092425C" w:rsidRDefault="0092425C" w:rsidP="0092425C">
      <w:pPr>
        <w:jc w:val="center"/>
        <w:rPr>
          <w:rFonts w:ascii="Arial" w:hAnsi="Arial" w:cs="Arial"/>
          <w:color w:val="000000"/>
          <w:sz w:val="22"/>
          <w:szCs w:val="22"/>
        </w:rPr>
      </w:pPr>
      <w:r w:rsidRPr="00EB1F98">
        <w:rPr>
          <w:rFonts w:ascii="Arial" w:hAnsi="Arial" w:cs="Arial"/>
          <w:color w:val="000000"/>
          <w:sz w:val="22"/>
          <w:szCs w:val="22"/>
        </w:rPr>
        <w:t xml:space="preserve">Burmistrz </w:t>
      </w:r>
      <w:r>
        <w:rPr>
          <w:rFonts w:ascii="Arial" w:hAnsi="Arial" w:cs="Arial"/>
          <w:color w:val="000000"/>
          <w:sz w:val="22"/>
          <w:szCs w:val="22"/>
        </w:rPr>
        <w:t>Polic</w:t>
      </w:r>
    </w:p>
    <w:p w:rsidR="0092425C" w:rsidRDefault="0092425C" w:rsidP="0092425C">
      <w:pPr>
        <w:jc w:val="center"/>
        <w:rPr>
          <w:rFonts w:ascii="Arial" w:hAnsi="Arial" w:cs="Arial"/>
          <w:color w:val="000000"/>
          <w:sz w:val="22"/>
          <w:szCs w:val="22"/>
        </w:rPr>
      </w:pPr>
    </w:p>
    <w:p w:rsidR="001167F6" w:rsidRDefault="001167F6"/>
    <w:p w:rsidR="0092425C" w:rsidRPr="004F6A20" w:rsidRDefault="0092425C" w:rsidP="0092425C">
      <w:pPr>
        <w:pStyle w:val="Nagwek1"/>
        <w:rPr>
          <w:b/>
          <w:color w:val="000000"/>
        </w:rPr>
      </w:pPr>
      <w:bookmarkStart w:id="0" w:name="_Toc354469302"/>
      <w:r w:rsidRPr="004F6A20">
        <w:rPr>
          <w:b/>
          <w:color w:val="000000"/>
        </w:rPr>
        <w:lastRenderedPageBreak/>
        <w:t>CZĘŚĆ I - POSTANOWIENIA OGÓLNE</w:t>
      </w:r>
      <w:bookmarkEnd w:id="0"/>
    </w:p>
    <w:p w:rsidR="0092425C" w:rsidRDefault="0092425C" w:rsidP="0092425C">
      <w:pPr>
        <w:pStyle w:val="Nagwek2"/>
        <w:numPr>
          <w:ilvl w:val="0"/>
          <w:numId w:val="2"/>
        </w:numPr>
        <w:ind w:left="284" w:hanging="284"/>
        <w:rPr>
          <w:i w:val="0"/>
          <w:sz w:val="24"/>
          <w:szCs w:val="24"/>
        </w:rPr>
      </w:pPr>
      <w:bookmarkStart w:id="1" w:name="_Toc354469303"/>
      <w:r w:rsidRPr="006C1F7A">
        <w:rPr>
          <w:i w:val="0"/>
          <w:sz w:val="24"/>
          <w:szCs w:val="24"/>
        </w:rPr>
        <w:t>Informacje o zamawiającym</w:t>
      </w:r>
      <w:bookmarkEnd w:id="1"/>
    </w:p>
    <w:p w:rsidR="0092425C" w:rsidRPr="008343F6" w:rsidRDefault="0092425C" w:rsidP="0092425C"/>
    <w:p w:rsidR="0092425C" w:rsidRDefault="0092425C" w:rsidP="0092425C">
      <w:pPr>
        <w:ind w:left="720" w:hanging="436"/>
        <w:jc w:val="both"/>
        <w:rPr>
          <w:rFonts w:ascii="Arial" w:hAnsi="Arial" w:cs="Arial"/>
          <w:b/>
        </w:rPr>
      </w:pPr>
      <w:r>
        <w:rPr>
          <w:rFonts w:ascii="Arial" w:hAnsi="Arial" w:cs="Arial"/>
        </w:rPr>
        <w:t xml:space="preserve">Zamawiającym jest </w:t>
      </w:r>
      <w:r>
        <w:rPr>
          <w:rFonts w:ascii="Arial" w:hAnsi="Arial" w:cs="Arial"/>
          <w:b/>
        </w:rPr>
        <w:t>Gmina Police</w:t>
      </w:r>
    </w:p>
    <w:p w:rsidR="0092425C" w:rsidRDefault="0092425C" w:rsidP="0092425C">
      <w:pPr>
        <w:tabs>
          <w:tab w:val="left" w:pos="360"/>
        </w:tabs>
        <w:jc w:val="both"/>
        <w:rPr>
          <w:rFonts w:ascii="Arial" w:hAnsi="Arial" w:cs="Arial"/>
          <w:b/>
        </w:rPr>
      </w:pPr>
      <w:r>
        <w:rPr>
          <w:rFonts w:ascii="Arial" w:hAnsi="Arial" w:cs="Arial"/>
        </w:rPr>
        <w:t xml:space="preserve">     adres: </w:t>
      </w:r>
      <w:r>
        <w:rPr>
          <w:rFonts w:ascii="Arial" w:hAnsi="Arial" w:cs="Arial"/>
          <w:b/>
        </w:rPr>
        <w:t>ul. Stefana Batorego 3, 72-010 Police,</w:t>
      </w:r>
    </w:p>
    <w:p w:rsidR="0092425C" w:rsidRDefault="0092425C" w:rsidP="0092425C">
      <w:pPr>
        <w:tabs>
          <w:tab w:val="left" w:pos="360"/>
        </w:tabs>
        <w:ind w:left="284"/>
        <w:jc w:val="both"/>
        <w:rPr>
          <w:rFonts w:ascii="Arial" w:hAnsi="Arial" w:cs="Arial"/>
        </w:rPr>
      </w:pPr>
      <w:r>
        <w:rPr>
          <w:rFonts w:ascii="Arial" w:hAnsi="Arial" w:cs="Arial"/>
        </w:rPr>
        <w:t>Prowadzący postępowanie: Wydział Organizacyjno-Prawny, tel.: (91)431 18 30, fax: (91) 431 18 32</w:t>
      </w:r>
    </w:p>
    <w:p w:rsidR="0092425C" w:rsidRPr="00AB6544" w:rsidRDefault="0092425C" w:rsidP="0092425C">
      <w:pPr>
        <w:tabs>
          <w:tab w:val="left" w:pos="360"/>
        </w:tabs>
        <w:jc w:val="both"/>
        <w:rPr>
          <w:rFonts w:ascii="Arial" w:hAnsi="Arial" w:cs="Arial"/>
        </w:rPr>
      </w:pPr>
      <w:r w:rsidRPr="00AB6544">
        <w:rPr>
          <w:rFonts w:ascii="Arial" w:hAnsi="Arial" w:cs="Arial"/>
        </w:rPr>
        <w:t xml:space="preserve">  </w:t>
      </w:r>
    </w:p>
    <w:p w:rsidR="0092425C" w:rsidRPr="00AB6544" w:rsidRDefault="0092425C" w:rsidP="0092425C">
      <w:pPr>
        <w:tabs>
          <w:tab w:val="left" w:pos="360"/>
        </w:tabs>
        <w:jc w:val="both"/>
        <w:rPr>
          <w:rFonts w:ascii="Arial" w:hAnsi="Arial" w:cs="Arial"/>
        </w:rPr>
      </w:pPr>
      <w:r w:rsidRPr="00AB6544">
        <w:rPr>
          <w:rFonts w:ascii="Arial" w:hAnsi="Arial" w:cs="Arial"/>
        </w:rPr>
        <w:t xml:space="preserve">    NIP</w:t>
      </w:r>
      <w:r>
        <w:rPr>
          <w:rFonts w:ascii="Arial" w:hAnsi="Arial" w:cs="Arial"/>
        </w:rPr>
        <w:t>: 851 10 00 695, REGON: 811685390</w:t>
      </w:r>
    </w:p>
    <w:p w:rsidR="0092425C" w:rsidRPr="00A170AD" w:rsidRDefault="0092425C" w:rsidP="0092425C">
      <w:pPr>
        <w:pStyle w:val="Nagwek2"/>
        <w:rPr>
          <w:i w:val="0"/>
          <w:sz w:val="24"/>
          <w:szCs w:val="24"/>
        </w:rPr>
      </w:pPr>
      <w:bookmarkStart w:id="2" w:name="_Toc354469304"/>
      <w:r w:rsidRPr="00AB6544">
        <w:rPr>
          <w:i w:val="0"/>
          <w:sz w:val="24"/>
          <w:szCs w:val="24"/>
        </w:rPr>
        <w:t>2.</w:t>
      </w:r>
      <w:r w:rsidRPr="00AB6544">
        <w:rPr>
          <w:sz w:val="24"/>
          <w:szCs w:val="24"/>
        </w:rPr>
        <w:t xml:space="preserve">  </w:t>
      </w:r>
      <w:r w:rsidRPr="00A170AD">
        <w:rPr>
          <w:i w:val="0"/>
          <w:sz w:val="24"/>
          <w:szCs w:val="24"/>
        </w:rPr>
        <w:t>Osoby uprawnione do kontaktów w Wykonawcami</w:t>
      </w:r>
      <w:bookmarkEnd w:id="2"/>
    </w:p>
    <w:p w:rsidR="0092425C" w:rsidRPr="00A170AD" w:rsidRDefault="0092425C" w:rsidP="0092425C">
      <w:pPr>
        <w:ind w:left="360" w:hanging="363"/>
        <w:jc w:val="both"/>
        <w:rPr>
          <w:rFonts w:ascii="Arial" w:hAnsi="Arial" w:cs="Arial"/>
          <w:b/>
        </w:rPr>
      </w:pPr>
      <w:r w:rsidRPr="00A170AD">
        <w:rPr>
          <w:rFonts w:ascii="Arial" w:hAnsi="Arial" w:cs="Arial"/>
          <w:b/>
        </w:rPr>
        <w:t xml:space="preserve">    </w:t>
      </w:r>
    </w:p>
    <w:p w:rsidR="0092425C" w:rsidRDefault="0092425C" w:rsidP="0092425C">
      <w:pPr>
        <w:ind w:left="360" w:hanging="363"/>
        <w:jc w:val="both"/>
        <w:rPr>
          <w:rFonts w:ascii="Arial" w:hAnsi="Arial" w:cs="Arial"/>
        </w:rPr>
      </w:pPr>
      <w:r>
        <w:rPr>
          <w:rFonts w:ascii="Arial" w:hAnsi="Arial" w:cs="Arial"/>
          <w:b/>
        </w:rPr>
        <w:t xml:space="preserve">      </w:t>
      </w:r>
      <w:r>
        <w:rPr>
          <w:rFonts w:ascii="Arial" w:hAnsi="Arial" w:cs="Arial"/>
        </w:rPr>
        <w:t>Osobami uprawnionymi do kontaktów z Wykonawcami są:</w:t>
      </w:r>
    </w:p>
    <w:p w:rsidR="0092425C" w:rsidRDefault="0092425C" w:rsidP="0092425C">
      <w:pPr>
        <w:ind w:left="360" w:hanging="363"/>
        <w:jc w:val="both"/>
        <w:rPr>
          <w:rFonts w:ascii="Arial" w:hAnsi="Arial" w:cs="Arial"/>
        </w:rPr>
      </w:pPr>
    </w:p>
    <w:p w:rsidR="0092425C" w:rsidRPr="00290C4F" w:rsidRDefault="0092425C" w:rsidP="0092425C">
      <w:pPr>
        <w:numPr>
          <w:ilvl w:val="0"/>
          <w:numId w:val="3"/>
        </w:numPr>
        <w:rPr>
          <w:rFonts w:ascii="Arial" w:hAnsi="Arial" w:cs="Arial"/>
          <w:lang w:val="en-US"/>
        </w:rPr>
      </w:pPr>
      <w:proofErr w:type="spellStart"/>
      <w:r>
        <w:rPr>
          <w:rFonts w:ascii="Arial" w:hAnsi="Arial" w:cs="Arial"/>
          <w:lang w:val="en-US"/>
        </w:rPr>
        <w:t>Apolonia</w:t>
      </w:r>
      <w:proofErr w:type="spellEnd"/>
      <w:r>
        <w:rPr>
          <w:rFonts w:ascii="Arial" w:hAnsi="Arial" w:cs="Arial"/>
          <w:lang w:val="en-US"/>
        </w:rPr>
        <w:t xml:space="preserve"> </w:t>
      </w:r>
      <w:proofErr w:type="spellStart"/>
      <w:r>
        <w:rPr>
          <w:rFonts w:ascii="Arial" w:hAnsi="Arial" w:cs="Arial"/>
          <w:lang w:val="en-US"/>
        </w:rPr>
        <w:t>Janczura</w:t>
      </w:r>
      <w:proofErr w:type="spellEnd"/>
      <w:r w:rsidRPr="0059023A">
        <w:rPr>
          <w:rFonts w:ascii="Arial" w:hAnsi="Arial" w:cs="Arial"/>
          <w:lang w:val="en-US"/>
        </w:rPr>
        <w:t xml:space="preserve"> </w:t>
      </w:r>
      <w:r w:rsidRPr="00290C4F">
        <w:rPr>
          <w:rFonts w:ascii="Arial" w:hAnsi="Arial" w:cs="Arial"/>
          <w:lang w:val="en-US"/>
        </w:rPr>
        <w:t xml:space="preserve">tel.: 91 431 18 24, fax: 91 431 18 32, </w:t>
      </w:r>
      <w:r>
        <w:rPr>
          <w:rFonts w:ascii="Arial" w:hAnsi="Arial" w:cs="Arial"/>
          <w:lang w:val="en-US"/>
        </w:rPr>
        <w:t xml:space="preserve">                                         </w:t>
      </w:r>
      <w:r w:rsidRPr="00290C4F">
        <w:rPr>
          <w:rFonts w:ascii="Arial" w:hAnsi="Arial" w:cs="Arial"/>
          <w:lang w:val="en-US"/>
        </w:rPr>
        <w:t>e-mail:</w:t>
      </w:r>
      <w:r>
        <w:rPr>
          <w:rFonts w:ascii="Arial" w:hAnsi="Arial" w:cs="Arial"/>
          <w:lang w:val="en-US"/>
        </w:rPr>
        <w:t xml:space="preserve"> </w:t>
      </w:r>
      <w:hyperlink r:id="rId6" w:history="1">
        <w:r w:rsidRPr="00895367">
          <w:rPr>
            <w:rStyle w:val="Hipercze"/>
            <w:rFonts w:ascii="Arial" w:hAnsi="Arial" w:cs="Arial"/>
            <w:lang w:val="en-US"/>
          </w:rPr>
          <w:t>ajanczura@ug.police.pl</w:t>
        </w:r>
      </w:hyperlink>
    </w:p>
    <w:p w:rsidR="0092425C" w:rsidRPr="00654C0B" w:rsidRDefault="0092425C" w:rsidP="0092425C">
      <w:pPr>
        <w:numPr>
          <w:ilvl w:val="0"/>
          <w:numId w:val="3"/>
        </w:numPr>
        <w:jc w:val="both"/>
        <w:rPr>
          <w:rFonts w:ascii="Arial" w:hAnsi="Arial" w:cs="Arial"/>
        </w:rPr>
      </w:pPr>
      <w:r>
        <w:rPr>
          <w:rFonts w:ascii="Arial" w:hAnsi="Arial" w:cs="Arial"/>
        </w:rPr>
        <w:t xml:space="preserve">Maciej </w:t>
      </w:r>
      <w:proofErr w:type="spellStart"/>
      <w:r>
        <w:rPr>
          <w:rFonts w:ascii="Arial" w:hAnsi="Arial" w:cs="Arial"/>
        </w:rPr>
        <w:t>Usewicz</w:t>
      </w:r>
      <w:proofErr w:type="spellEnd"/>
      <w:r w:rsidRPr="00654C0B">
        <w:rPr>
          <w:rFonts w:ascii="Arial" w:hAnsi="Arial" w:cs="Arial"/>
        </w:rPr>
        <w:t xml:space="preserve"> tel.: 91 431 18 16</w:t>
      </w:r>
    </w:p>
    <w:p w:rsidR="0092425C" w:rsidRPr="00654C0B" w:rsidRDefault="0092425C" w:rsidP="0092425C">
      <w:pPr>
        <w:ind w:left="720"/>
        <w:jc w:val="both"/>
        <w:rPr>
          <w:rFonts w:ascii="Arial" w:hAnsi="Arial" w:cs="Arial"/>
          <w:lang w:val="en-US"/>
        </w:rPr>
      </w:pPr>
      <w:r w:rsidRPr="00654C0B">
        <w:rPr>
          <w:rFonts w:ascii="Arial" w:hAnsi="Arial" w:cs="Arial"/>
          <w:lang w:val="en-US"/>
        </w:rPr>
        <w:t xml:space="preserve">e-mail: </w:t>
      </w:r>
      <w:hyperlink r:id="rId7" w:history="1">
        <w:r w:rsidRPr="00895367">
          <w:rPr>
            <w:rStyle w:val="Hipercze"/>
            <w:rFonts w:ascii="Arial" w:hAnsi="Arial" w:cs="Arial"/>
            <w:lang w:val="en-US"/>
          </w:rPr>
          <w:t>musewicz@ug.police.pl</w:t>
        </w:r>
      </w:hyperlink>
    </w:p>
    <w:p w:rsidR="0092425C" w:rsidRPr="00654C0B" w:rsidRDefault="0092425C" w:rsidP="0092425C">
      <w:pPr>
        <w:ind w:left="720"/>
        <w:jc w:val="both"/>
        <w:rPr>
          <w:rFonts w:ascii="Arial" w:hAnsi="Arial" w:cs="Arial"/>
          <w:lang w:val="en-US"/>
        </w:rPr>
      </w:pPr>
    </w:p>
    <w:p w:rsidR="0092425C" w:rsidRPr="00125BC1" w:rsidRDefault="0092425C" w:rsidP="0092425C">
      <w:pPr>
        <w:pStyle w:val="Nagwek2"/>
        <w:rPr>
          <w:i w:val="0"/>
          <w:sz w:val="24"/>
          <w:szCs w:val="24"/>
        </w:rPr>
      </w:pPr>
      <w:bookmarkStart w:id="3" w:name="_Toc354469305"/>
      <w:r w:rsidRPr="00654C0B">
        <w:rPr>
          <w:i w:val="0"/>
          <w:sz w:val="24"/>
          <w:szCs w:val="24"/>
        </w:rPr>
        <w:t xml:space="preserve">3. Tryb udzielenia </w:t>
      </w:r>
      <w:r w:rsidRPr="00125BC1">
        <w:rPr>
          <w:i w:val="0"/>
          <w:sz w:val="24"/>
          <w:szCs w:val="24"/>
        </w:rPr>
        <w:t>zamówienia</w:t>
      </w:r>
      <w:bookmarkEnd w:id="3"/>
    </w:p>
    <w:p w:rsidR="0092425C" w:rsidRDefault="0092425C" w:rsidP="0092425C">
      <w:pPr>
        <w:jc w:val="both"/>
        <w:rPr>
          <w:rFonts w:ascii="Arial" w:hAnsi="Arial" w:cs="Arial"/>
          <w:b/>
        </w:rPr>
      </w:pPr>
    </w:p>
    <w:p w:rsidR="0092425C" w:rsidRDefault="0092425C" w:rsidP="0092425C">
      <w:pPr>
        <w:ind w:left="360" w:hanging="3"/>
        <w:jc w:val="both"/>
        <w:rPr>
          <w:rFonts w:ascii="Arial" w:hAnsi="Arial" w:cs="Arial"/>
        </w:rPr>
      </w:pPr>
      <w:r>
        <w:rPr>
          <w:rFonts w:ascii="Arial" w:hAnsi="Arial" w:cs="Arial"/>
        </w:rPr>
        <w:t>Przetarg nieograniczony</w:t>
      </w:r>
    </w:p>
    <w:p w:rsidR="0092425C" w:rsidRPr="00CA1018" w:rsidRDefault="0092425C" w:rsidP="0092425C">
      <w:pPr>
        <w:pStyle w:val="Nagwek2"/>
        <w:numPr>
          <w:ilvl w:val="0"/>
          <w:numId w:val="1"/>
        </w:numPr>
        <w:rPr>
          <w:i w:val="0"/>
          <w:sz w:val="24"/>
          <w:szCs w:val="24"/>
        </w:rPr>
      </w:pPr>
      <w:bookmarkStart w:id="4" w:name="_Toc353352994"/>
      <w:bookmarkStart w:id="5" w:name="_Toc354469307"/>
      <w:r w:rsidRPr="00CA1018">
        <w:rPr>
          <w:i w:val="0"/>
          <w:sz w:val="24"/>
          <w:szCs w:val="24"/>
        </w:rPr>
        <w:t>Sposób porozumiewania się zamawiającego z Wykonawcami</w:t>
      </w:r>
      <w:bookmarkEnd w:id="4"/>
      <w:bookmarkEnd w:id="5"/>
    </w:p>
    <w:p w:rsidR="0092425C" w:rsidRDefault="0092425C" w:rsidP="0092425C">
      <w:pPr>
        <w:tabs>
          <w:tab w:val="left" w:pos="360"/>
          <w:tab w:val="left" w:pos="1080"/>
        </w:tabs>
        <w:ind w:left="360"/>
        <w:jc w:val="both"/>
        <w:rPr>
          <w:rFonts w:ascii="Arial" w:hAnsi="Arial" w:cs="Arial"/>
          <w:b/>
        </w:rPr>
      </w:pPr>
    </w:p>
    <w:p w:rsidR="0092425C" w:rsidRDefault="0092425C" w:rsidP="0092425C">
      <w:pPr>
        <w:numPr>
          <w:ilvl w:val="3"/>
          <w:numId w:val="1"/>
        </w:numPr>
        <w:tabs>
          <w:tab w:val="left" w:pos="851"/>
          <w:tab w:val="left" w:pos="1080"/>
        </w:tabs>
        <w:jc w:val="both"/>
        <w:rPr>
          <w:rFonts w:ascii="Arial" w:hAnsi="Arial" w:cs="Arial"/>
        </w:rPr>
      </w:pPr>
      <w:r>
        <w:rPr>
          <w:rFonts w:ascii="Arial" w:hAnsi="Arial" w:cs="Arial"/>
        </w:rPr>
        <w:t>Wszelkie o</w:t>
      </w:r>
      <w:r w:rsidRPr="003B451C">
        <w:rPr>
          <w:rFonts w:ascii="Arial" w:hAnsi="Arial" w:cs="Arial"/>
        </w:rPr>
        <w:t>świadczenia</w:t>
      </w:r>
      <w:r>
        <w:rPr>
          <w:rFonts w:ascii="Arial" w:hAnsi="Arial" w:cs="Arial"/>
        </w:rPr>
        <w:t xml:space="preserve"> (poza ofertą i odwołaniem), wnioski i </w:t>
      </w:r>
      <w:r w:rsidRPr="003B451C">
        <w:rPr>
          <w:rFonts w:ascii="Arial" w:hAnsi="Arial" w:cs="Arial"/>
        </w:rPr>
        <w:t xml:space="preserve">zawiadomienia oraz informacje </w:t>
      </w:r>
      <w:r>
        <w:rPr>
          <w:rFonts w:ascii="Arial" w:hAnsi="Arial" w:cs="Arial"/>
        </w:rPr>
        <w:t xml:space="preserve">Zamawiający oraz Wykonawcy mogą przekazywać </w:t>
      </w:r>
      <w:r w:rsidRPr="003B451C">
        <w:rPr>
          <w:rFonts w:ascii="Arial" w:hAnsi="Arial" w:cs="Arial"/>
        </w:rPr>
        <w:t>pisemnie, faksem lub drogą elektroniczną</w:t>
      </w:r>
      <w:r>
        <w:rPr>
          <w:rFonts w:ascii="Arial" w:hAnsi="Arial" w:cs="Arial"/>
        </w:rPr>
        <w:t xml:space="preserve"> (fax: 91 431 18 32, e-mail: </w:t>
      </w:r>
      <w:hyperlink r:id="rId8" w:history="1">
        <w:r w:rsidRPr="00895367">
          <w:rPr>
            <w:rStyle w:val="Hipercze"/>
            <w:rFonts w:ascii="Arial" w:hAnsi="Arial" w:cs="Arial"/>
          </w:rPr>
          <w:t>ajanczura@ug.police.pl</w:t>
        </w:r>
      </w:hyperlink>
      <w:r>
        <w:rPr>
          <w:rFonts w:ascii="Arial" w:hAnsi="Arial" w:cs="Arial"/>
        </w:rPr>
        <w:t xml:space="preserve">). </w:t>
      </w:r>
    </w:p>
    <w:p w:rsidR="0092425C" w:rsidRDefault="0092425C" w:rsidP="0092425C">
      <w:pPr>
        <w:numPr>
          <w:ilvl w:val="3"/>
          <w:numId w:val="1"/>
        </w:numPr>
        <w:tabs>
          <w:tab w:val="left" w:pos="851"/>
          <w:tab w:val="left" w:pos="1080"/>
        </w:tabs>
        <w:jc w:val="both"/>
        <w:rPr>
          <w:rFonts w:ascii="Arial" w:hAnsi="Arial" w:cs="Arial"/>
        </w:rPr>
      </w:pPr>
      <w:r>
        <w:rPr>
          <w:rFonts w:ascii="Arial" w:hAnsi="Arial" w:cs="Arial"/>
        </w:rPr>
        <w:t>Dokumenty, o których mowa w ust. 1, przekazane faksem lub drogą elektroniczną powinny być niezwłocznie potwierdzone w formie pisemnej.</w:t>
      </w:r>
    </w:p>
    <w:p w:rsidR="0092425C" w:rsidRDefault="0092425C" w:rsidP="0092425C">
      <w:pPr>
        <w:numPr>
          <w:ilvl w:val="3"/>
          <w:numId w:val="1"/>
        </w:numPr>
        <w:tabs>
          <w:tab w:val="left" w:pos="851"/>
          <w:tab w:val="left" w:pos="1080"/>
        </w:tabs>
        <w:jc w:val="both"/>
        <w:rPr>
          <w:rFonts w:ascii="Arial" w:hAnsi="Arial" w:cs="Arial"/>
        </w:rPr>
      </w:pPr>
      <w:r>
        <w:rPr>
          <w:rFonts w:ascii="Arial" w:hAnsi="Arial" w:cs="Arial"/>
        </w:rPr>
        <w:t xml:space="preserve">Każda ze stron na żądanie drugiej strony niezwłocznie potwierdza fakt otrzymania dokumentów przekazanych faksem lub drogą elektroniczną. </w:t>
      </w:r>
    </w:p>
    <w:p w:rsidR="0092425C" w:rsidRDefault="0092425C" w:rsidP="0092425C">
      <w:pPr>
        <w:tabs>
          <w:tab w:val="left" w:pos="851"/>
          <w:tab w:val="left" w:pos="1080"/>
        </w:tabs>
        <w:ind w:left="786"/>
        <w:jc w:val="both"/>
        <w:rPr>
          <w:rFonts w:ascii="Arial" w:hAnsi="Arial" w:cs="Arial"/>
        </w:rPr>
      </w:pPr>
    </w:p>
    <w:p w:rsidR="0092425C" w:rsidRPr="00ED421A" w:rsidRDefault="0092425C" w:rsidP="0092425C">
      <w:pPr>
        <w:pStyle w:val="Nagwek2"/>
        <w:numPr>
          <w:ilvl w:val="0"/>
          <w:numId w:val="1"/>
        </w:numPr>
        <w:rPr>
          <w:i w:val="0"/>
          <w:sz w:val="24"/>
          <w:szCs w:val="24"/>
        </w:rPr>
      </w:pPr>
      <w:bookmarkStart w:id="6" w:name="_Toc353352995"/>
      <w:bookmarkStart w:id="7" w:name="_Toc354469308"/>
      <w:r w:rsidRPr="00ED421A">
        <w:rPr>
          <w:i w:val="0"/>
          <w:sz w:val="24"/>
          <w:szCs w:val="24"/>
        </w:rPr>
        <w:t>Zmiana treści SIWZ.</w:t>
      </w:r>
      <w:bookmarkEnd w:id="6"/>
      <w:bookmarkEnd w:id="7"/>
    </w:p>
    <w:p w:rsidR="0092425C" w:rsidRDefault="0092425C" w:rsidP="0092425C">
      <w:pPr>
        <w:ind w:left="720"/>
        <w:jc w:val="both"/>
        <w:rPr>
          <w:rFonts w:ascii="Arial" w:hAnsi="Arial" w:cs="Arial"/>
          <w:b/>
        </w:rPr>
      </w:pPr>
    </w:p>
    <w:p w:rsidR="0092425C" w:rsidRDefault="0092425C" w:rsidP="0092425C">
      <w:pPr>
        <w:numPr>
          <w:ilvl w:val="6"/>
          <w:numId w:val="1"/>
        </w:numPr>
        <w:tabs>
          <w:tab w:val="clear" w:pos="5040"/>
          <w:tab w:val="num" w:pos="567"/>
        </w:tabs>
        <w:ind w:left="567" w:hanging="283"/>
        <w:jc w:val="both"/>
        <w:rPr>
          <w:rFonts w:ascii="Arial" w:hAnsi="Arial" w:cs="Arial"/>
        </w:rPr>
      </w:pPr>
      <w:r w:rsidRPr="009B1660">
        <w:rPr>
          <w:rFonts w:ascii="Arial" w:hAnsi="Arial" w:cs="Arial"/>
        </w:rPr>
        <w:t>W uzasadnionych przypadkach Zamawiający może</w:t>
      </w:r>
      <w:r>
        <w:rPr>
          <w:rFonts w:ascii="Arial" w:hAnsi="Arial" w:cs="Arial"/>
        </w:rPr>
        <w:t xml:space="preserve"> przed upływem terminu składania ofert zmienić specyfikację istotnych warunków zamówienia. Dokonaną zmianę specyfikacji Zamawiający zamieści na Biuletynie Informacji Publicznej Urzędu Miejskiego w Policach, pod adresem: bip.police.pl.</w:t>
      </w:r>
    </w:p>
    <w:p w:rsidR="0092425C" w:rsidRDefault="0092425C" w:rsidP="0092425C">
      <w:pPr>
        <w:numPr>
          <w:ilvl w:val="6"/>
          <w:numId w:val="1"/>
        </w:numPr>
        <w:tabs>
          <w:tab w:val="clear" w:pos="5040"/>
          <w:tab w:val="num" w:pos="567"/>
        </w:tabs>
        <w:ind w:left="567" w:hanging="283"/>
        <w:jc w:val="both"/>
        <w:rPr>
          <w:rFonts w:ascii="Arial" w:hAnsi="Arial" w:cs="Arial"/>
        </w:rPr>
      </w:pPr>
      <w:r>
        <w:rPr>
          <w:rFonts w:ascii="Arial" w:hAnsi="Arial" w:cs="Arial"/>
        </w:rPr>
        <w:t>Jeżeli z</w:t>
      </w:r>
      <w:r w:rsidRPr="00BA02D3">
        <w:rPr>
          <w:rFonts w:ascii="Arial" w:hAnsi="Arial" w:cs="Arial"/>
        </w:rPr>
        <w:t xml:space="preserve">miana treści specyfikacji prowadzić będzie do zmiany treści ogłoszenia o zamówieniu, Zamawiający zamieści ogłoszenie o zmianie ogłoszenia </w:t>
      </w:r>
      <w:r>
        <w:rPr>
          <w:rFonts w:ascii="Arial" w:hAnsi="Arial" w:cs="Arial"/>
        </w:rPr>
        <w:t xml:space="preserve">w </w:t>
      </w:r>
      <w:r w:rsidRPr="00BA02D3">
        <w:rPr>
          <w:rFonts w:ascii="Arial" w:hAnsi="Arial" w:cs="Arial"/>
        </w:rPr>
        <w:t>Biuletynie Za</w:t>
      </w:r>
      <w:r>
        <w:rPr>
          <w:rFonts w:ascii="Arial" w:hAnsi="Arial" w:cs="Arial"/>
        </w:rPr>
        <w:t>mówień Publicznych</w:t>
      </w:r>
      <w:r w:rsidRPr="00BA02D3">
        <w:rPr>
          <w:rFonts w:ascii="Arial" w:hAnsi="Arial" w:cs="Arial"/>
        </w:rPr>
        <w:t>.</w:t>
      </w:r>
    </w:p>
    <w:p w:rsidR="0092425C" w:rsidRDefault="0092425C" w:rsidP="0092425C">
      <w:pPr>
        <w:numPr>
          <w:ilvl w:val="6"/>
          <w:numId w:val="1"/>
        </w:numPr>
        <w:tabs>
          <w:tab w:val="clear" w:pos="5040"/>
          <w:tab w:val="num" w:pos="567"/>
        </w:tabs>
        <w:ind w:left="567" w:hanging="283"/>
        <w:jc w:val="both"/>
        <w:rPr>
          <w:rFonts w:ascii="Arial" w:hAnsi="Arial" w:cs="Arial"/>
        </w:rPr>
      </w:pPr>
      <w:r w:rsidRPr="00BA02D3">
        <w:rPr>
          <w:rFonts w:ascii="Arial" w:hAnsi="Arial" w:cs="Arial"/>
        </w:rPr>
        <w:t>Jeżeli w wyniku zmiany specyfikacji istotnych warunków zamówienia nieprowadzącej do zmiany ogłoszenia o zamówieniu niezbędny będzie dodatkowy czas na wprowadzenie zmian w ofertach, Zamawiający przedłuży termin składani</w:t>
      </w:r>
      <w:r>
        <w:rPr>
          <w:rFonts w:ascii="Arial" w:hAnsi="Arial" w:cs="Arial"/>
        </w:rPr>
        <w:t>a ofert o ten czas, poinformuje o tym na stronie Biuletyny Informacji Publicznej Urzędu Miejskiego w Policach</w:t>
      </w:r>
    </w:p>
    <w:p w:rsidR="0092425C" w:rsidRPr="0092425C" w:rsidRDefault="0092425C" w:rsidP="0092425C">
      <w:pPr>
        <w:keepNext/>
        <w:numPr>
          <w:ilvl w:val="0"/>
          <w:numId w:val="5"/>
        </w:numPr>
        <w:spacing w:before="240" w:after="60"/>
        <w:outlineLvl w:val="1"/>
        <w:rPr>
          <w:rFonts w:ascii="Arial" w:hAnsi="Arial" w:cs="Arial"/>
          <w:b/>
          <w:bCs/>
          <w:iCs/>
        </w:rPr>
      </w:pPr>
      <w:bookmarkStart w:id="8" w:name="_Toc353352996"/>
      <w:bookmarkStart w:id="9" w:name="_Toc354469309"/>
      <w:r w:rsidRPr="0092425C">
        <w:rPr>
          <w:rFonts w:ascii="Arial" w:hAnsi="Arial" w:cs="Arial"/>
          <w:b/>
          <w:bCs/>
          <w:iCs/>
        </w:rPr>
        <w:lastRenderedPageBreak/>
        <w:t>Sposób udzielania wyjaśnień dotyczących SIWZ.</w:t>
      </w:r>
      <w:bookmarkEnd w:id="8"/>
      <w:bookmarkEnd w:id="9"/>
    </w:p>
    <w:p w:rsidR="0092425C" w:rsidRPr="0092425C" w:rsidRDefault="0092425C" w:rsidP="0092425C">
      <w:pPr>
        <w:ind w:left="720"/>
        <w:jc w:val="both"/>
        <w:rPr>
          <w:rFonts w:ascii="Arial" w:hAnsi="Arial" w:cs="Arial"/>
          <w:b/>
        </w:rPr>
      </w:pPr>
    </w:p>
    <w:p w:rsidR="0092425C" w:rsidRPr="0092425C" w:rsidRDefault="0092425C" w:rsidP="0092425C">
      <w:pPr>
        <w:numPr>
          <w:ilvl w:val="3"/>
          <w:numId w:val="5"/>
        </w:numPr>
        <w:ind w:left="567" w:hanging="283"/>
        <w:jc w:val="both"/>
        <w:rPr>
          <w:rFonts w:ascii="Arial" w:hAnsi="Arial" w:cs="Arial"/>
        </w:rPr>
      </w:pPr>
      <w:r w:rsidRPr="0092425C">
        <w:rPr>
          <w:rFonts w:ascii="Arial" w:hAnsi="Arial" w:cs="Arial"/>
        </w:rPr>
        <w:t>Każdy Wykonawca, w trakcie postępowania może zwrócić się na piśmie do Zamawiającego, kierując zapytanie na adres podany w niniejszej specyfikacji,  o wyjaśnienie treści dotyczących  niniejszej specyfikacji.</w:t>
      </w:r>
    </w:p>
    <w:p w:rsidR="0092425C" w:rsidRPr="0092425C" w:rsidRDefault="0092425C" w:rsidP="0092425C">
      <w:pPr>
        <w:numPr>
          <w:ilvl w:val="3"/>
          <w:numId w:val="5"/>
        </w:numPr>
        <w:ind w:left="567" w:hanging="283"/>
        <w:jc w:val="both"/>
        <w:rPr>
          <w:rFonts w:ascii="Arial" w:hAnsi="Arial" w:cs="Arial"/>
          <w:b/>
        </w:rPr>
      </w:pPr>
      <w:r w:rsidRPr="0092425C">
        <w:rPr>
          <w:rFonts w:ascii="Arial" w:hAnsi="Arial" w:cs="Arial"/>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92425C" w:rsidRPr="0092425C" w:rsidRDefault="0092425C" w:rsidP="0092425C">
      <w:pPr>
        <w:numPr>
          <w:ilvl w:val="3"/>
          <w:numId w:val="5"/>
        </w:numPr>
        <w:ind w:left="567" w:hanging="283"/>
        <w:jc w:val="both"/>
        <w:rPr>
          <w:rFonts w:ascii="Arial" w:hAnsi="Arial" w:cs="Arial"/>
        </w:rPr>
      </w:pPr>
      <w:r w:rsidRPr="0092425C">
        <w:rPr>
          <w:rFonts w:ascii="Arial" w:hAnsi="Arial" w:cs="Arial"/>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92425C" w:rsidRPr="0092425C" w:rsidRDefault="0092425C" w:rsidP="0092425C">
      <w:pPr>
        <w:numPr>
          <w:ilvl w:val="3"/>
          <w:numId w:val="5"/>
        </w:numPr>
        <w:ind w:left="567" w:hanging="283"/>
        <w:jc w:val="both"/>
        <w:rPr>
          <w:rFonts w:ascii="Arial" w:hAnsi="Arial" w:cs="Arial"/>
          <w:u w:val="single"/>
        </w:rPr>
      </w:pPr>
      <w:r w:rsidRPr="0092425C">
        <w:rPr>
          <w:rFonts w:ascii="Arial" w:hAnsi="Arial" w:cs="Arial"/>
        </w:rPr>
        <w:t>Zamawiający jednocześnie zamieści treść zapytań wraz z wyjaśnieniami na stronie, gdzie zamieszczona jest niniejsza specyfikacja, czyli bip.police.pl.</w:t>
      </w:r>
    </w:p>
    <w:p w:rsidR="0092425C" w:rsidRPr="0092425C" w:rsidRDefault="0092425C" w:rsidP="0092425C">
      <w:pPr>
        <w:numPr>
          <w:ilvl w:val="3"/>
          <w:numId w:val="5"/>
        </w:numPr>
        <w:ind w:left="567" w:hanging="283"/>
        <w:jc w:val="both"/>
        <w:rPr>
          <w:rFonts w:ascii="Arial" w:hAnsi="Arial" w:cs="Arial"/>
        </w:rPr>
      </w:pPr>
      <w:r w:rsidRPr="0092425C">
        <w:rPr>
          <w:rFonts w:ascii="Arial" w:hAnsi="Arial" w:cs="Arial"/>
        </w:rPr>
        <w:t>Przedłużenie terminu składania ofert nie wpływa na bieg terminu składania wniosku o wyjaśnienie treści specyfikacji istotnych warunków zamówienia.</w:t>
      </w:r>
    </w:p>
    <w:p w:rsidR="0092425C" w:rsidRPr="0092425C" w:rsidRDefault="0092425C" w:rsidP="0092425C">
      <w:pPr>
        <w:numPr>
          <w:ilvl w:val="3"/>
          <w:numId w:val="5"/>
        </w:numPr>
        <w:ind w:left="567" w:hanging="283"/>
        <w:jc w:val="both"/>
        <w:rPr>
          <w:rFonts w:ascii="Arial" w:hAnsi="Arial" w:cs="Arial"/>
        </w:rPr>
      </w:pPr>
      <w:r w:rsidRPr="0092425C">
        <w:rPr>
          <w:rFonts w:ascii="Arial" w:hAnsi="Arial" w:cs="Arial"/>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92425C" w:rsidRPr="0092425C" w:rsidRDefault="0092425C" w:rsidP="0092425C">
      <w:pPr>
        <w:ind w:left="426"/>
        <w:jc w:val="both"/>
        <w:rPr>
          <w:rFonts w:ascii="Arial" w:hAnsi="Arial" w:cs="Arial"/>
        </w:rPr>
      </w:pPr>
      <w:r w:rsidRPr="0092425C">
        <w:rPr>
          <w:rFonts w:ascii="Arial" w:hAnsi="Arial" w:cs="Arial"/>
        </w:rPr>
        <w:t xml:space="preserve">     </w:t>
      </w:r>
    </w:p>
    <w:p w:rsidR="0092425C" w:rsidRPr="0092425C" w:rsidRDefault="0092425C" w:rsidP="0092425C">
      <w:pPr>
        <w:jc w:val="center"/>
        <w:outlineLvl w:val="0"/>
        <w:rPr>
          <w:rFonts w:ascii="Arial" w:hAnsi="Arial" w:cs="Arial"/>
          <w:b/>
          <w:color w:val="000000"/>
        </w:rPr>
      </w:pPr>
      <w:bookmarkStart w:id="10" w:name="_Toc354469310"/>
      <w:r w:rsidRPr="0092425C">
        <w:rPr>
          <w:rFonts w:ascii="Arial" w:hAnsi="Arial" w:cs="Arial"/>
          <w:b/>
          <w:color w:val="000000"/>
        </w:rPr>
        <w:t>CZĘŚĆ II - PRZEDMIOT ZAMÓWIENIA I TERMIN JEGO REALIZACJI</w:t>
      </w:r>
      <w:bookmarkEnd w:id="10"/>
    </w:p>
    <w:p w:rsidR="0092425C" w:rsidRPr="0092425C" w:rsidRDefault="0092425C" w:rsidP="0092425C">
      <w:pPr>
        <w:keepNext/>
        <w:numPr>
          <w:ilvl w:val="6"/>
          <w:numId w:val="5"/>
        </w:numPr>
        <w:tabs>
          <w:tab w:val="left" w:pos="284"/>
        </w:tabs>
        <w:spacing w:before="240" w:after="60"/>
        <w:ind w:hanging="5400"/>
        <w:jc w:val="both"/>
        <w:outlineLvl w:val="1"/>
        <w:rPr>
          <w:rFonts w:ascii="Arial" w:hAnsi="Arial" w:cs="Arial"/>
          <w:b/>
          <w:bCs/>
          <w:iCs/>
        </w:rPr>
      </w:pPr>
      <w:bookmarkStart w:id="11" w:name="_Toc354469311"/>
      <w:r w:rsidRPr="0092425C">
        <w:rPr>
          <w:rFonts w:ascii="Arial" w:hAnsi="Arial" w:cs="Arial"/>
          <w:b/>
          <w:bCs/>
          <w:iCs/>
        </w:rPr>
        <w:t>Przedmiot zamówienia</w:t>
      </w:r>
      <w:bookmarkEnd w:id="11"/>
    </w:p>
    <w:p w:rsidR="0092425C" w:rsidRPr="0092425C" w:rsidRDefault="0092425C" w:rsidP="0092425C">
      <w:pPr>
        <w:tabs>
          <w:tab w:val="left" w:pos="360"/>
          <w:tab w:val="left" w:pos="900"/>
        </w:tabs>
        <w:ind w:left="360"/>
        <w:jc w:val="both"/>
        <w:rPr>
          <w:rFonts w:ascii="Arial" w:hAnsi="Arial" w:cs="Arial"/>
          <w:b/>
        </w:rPr>
      </w:pPr>
    </w:p>
    <w:p w:rsidR="0092425C" w:rsidRPr="0092425C" w:rsidRDefault="0092425C" w:rsidP="0092425C">
      <w:pPr>
        <w:tabs>
          <w:tab w:val="left" w:pos="709"/>
        </w:tabs>
        <w:ind w:left="6120"/>
        <w:rPr>
          <w:rFonts w:ascii="Arial" w:hAnsi="Arial" w:cs="Arial"/>
        </w:rPr>
      </w:pPr>
    </w:p>
    <w:p w:rsidR="0092425C" w:rsidRPr="0092425C" w:rsidRDefault="0092425C" w:rsidP="0092425C">
      <w:pPr>
        <w:numPr>
          <w:ilvl w:val="7"/>
          <w:numId w:val="5"/>
        </w:num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Zamówienie podzielone zostało na dwie grupy. Dostawca może złożyć tylko jedną ofertę na całość zamówienia, która obejmuje produkty z grupy A i B.</w:t>
      </w:r>
    </w:p>
    <w:p w:rsidR="0092425C" w:rsidRPr="0092425C" w:rsidRDefault="0092425C" w:rsidP="0092425C">
      <w:pPr>
        <w:suppressAutoHyphens w:val="0"/>
        <w:autoSpaceDE w:val="0"/>
        <w:autoSpaceDN w:val="0"/>
        <w:adjustRightInd w:val="0"/>
        <w:jc w:val="both"/>
        <w:rPr>
          <w:rFonts w:ascii="Arial" w:hAnsi="Arial" w:cs="Arial"/>
          <w:color w:val="000000"/>
          <w:lang w:eastAsia="pl-PL"/>
        </w:rPr>
      </w:pPr>
    </w:p>
    <w:p w:rsidR="0092425C" w:rsidRPr="0092425C" w:rsidRDefault="0092425C" w:rsidP="0092425C">
      <w:pPr>
        <w:suppressAutoHyphens w:val="0"/>
        <w:autoSpaceDE w:val="0"/>
        <w:autoSpaceDN w:val="0"/>
        <w:adjustRightInd w:val="0"/>
        <w:jc w:val="both"/>
        <w:rPr>
          <w:rFonts w:ascii="Arial" w:hAnsi="Arial" w:cs="Arial"/>
          <w:b/>
          <w:color w:val="000000"/>
          <w:lang w:eastAsia="pl-PL"/>
        </w:rPr>
      </w:pPr>
      <w:r w:rsidRPr="0092425C">
        <w:rPr>
          <w:rFonts w:ascii="Arial" w:hAnsi="Arial" w:cs="Arial"/>
          <w:b/>
          <w:color w:val="000000"/>
          <w:lang w:eastAsia="pl-PL"/>
        </w:rPr>
        <w:t>PRODUKTY GRUPA A</w:t>
      </w:r>
    </w:p>
    <w:p w:rsidR="0092425C" w:rsidRPr="0092425C" w:rsidRDefault="0092425C" w:rsidP="0092425C">
      <w:pPr>
        <w:suppressAutoHyphens w:val="0"/>
        <w:autoSpaceDE w:val="0"/>
        <w:autoSpaceDN w:val="0"/>
        <w:adjustRightInd w:val="0"/>
        <w:jc w:val="both"/>
        <w:rPr>
          <w:rFonts w:ascii="Arial" w:hAnsi="Arial" w:cs="Arial"/>
          <w:b/>
          <w:color w:val="000000"/>
          <w:lang w:eastAsia="pl-PL"/>
        </w:rPr>
      </w:pPr>
      <w:r w:rsidRPr="0092425C">
        <w:rPr>
          <w:rFonts w:ascii="Arial" w:hAnsi="Arial" w:cs="Arial"/>
          <w:b/>
          <w:color w:val="000000"/>
          <w:lang w:eastAsia="pl-PL"/>
        </w:rPr>
        <w:t>-Olej napędowy w ilości ok. 18.000 litrów</w:t>
      </w:r>
    </w:p>
    <w:p w:rsidR="0092425C" w:rsidRPr="0092425C" w:rsidRDefault="0092425C" w:rsidP="0092425C">
      <w:pPr>
        <w:suppressAutoHyphens w:val="0"/>
        <w:autoSpaceDE w:val="0"/>
        <w:autoSpaceDN w:val="0"/>
        <w:adjustRightInd w:val="0"/>
        <w:jc w:val="both"/>
        <w:rPr>
          <w:rFonts w:ascii="Arial" w:hAnsi="Arial" w:cs="Arial"/>
          <w:b/>
          <w:color w:val="000000"/>
          <w:lang w:eastAsia="pl-PL"/>
        </w:rPr>
      </w:pPr>
      <w:r w:rsidRPr="0092425C">
        <w:rPr>
          <w:rFonts w:ascii="Arial" w:hAnsi="Arial" w:cs="Arial"/>
          <w:b/>
          <w:color w:val="000000"/>
          <w:lang w:eastAsia="pl-PL"/>
        </w:rPr>
        <w:t>-Etylina E-95 i E-98 w ilości ok. 2.000 litrów.</w:t>
      </w:r>
    </w:p>
    <w:p w:rsidR="0092425C" w:rsidRPr="0092425C" w:rsidRDefault="0092425C" w:rsidP="0092425C">
      <w:pPr>
        <w:numPr>
          <w:ilvl w:val="0"/>
          <w:numId w:val="9"/>
        </w:num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 xml:space="preserve">Paliwa muszą spełniać wymagania jakościowe określone w normach Pb – PN-EN </w:t>
      </w:r>
      <w:r w:rsidRPr="0092425C">
        <w:rPr>
          <w:rFonts w:ascii="Arial" w:hAnsi="Arial" w:cs="Arial"/>
          <w:color w:val="000000"/>
          <w:lang w:eastAsia="pl-PL"/>
        </w:rPr>
        <w:br/>
        <w:t>228 : 2009, ON – PN-EN 590 : 2006.</w:t>
      </w:r>
    </w:p>
    <w:p w:rsidR="0092425C" w:rsidRPr="0092425C" w:rsidRDefault="0092425C" w:rsidP="0092425C">
      <w:pPr>
        <w:numPr>
          <w:ilvl w:val="0"/>
          <w:numId w:val="9"/>
        </w:num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Paliwa tankowane będą do pojazdów Zamawiającego w stacjach dystrybucyjnych Wykonawcy na terenie miasta Police nie dalej niż 3 km od siedziby Zamawiającego lub w przypadku wyjazdów służbowych Zamawiającego poza teren miasta Police na obszarze całej Polski.</w:t>
      </w:r>
    </w:p>
    <w:p w:rsidR="0092425C" w:rsidRPr="0092425C" w:rsidRDefault="0092425C" w:rsidP="0092425C">
      <w:pPr>
        <w:numPr>
          <w:ilvl w:val="0"/>
          <w:numId w:val="9"/>
        </w:num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Godziny otwarcia stacji benzynowych Dostawcy całodobowo lub w godzinach 6</w:t>
      </w:r>
      <w:r w:rsidRPr="0092425C">
        <w:rPr>
          <w:rFonts w:ascii="Arial" w:hAnsi="Arial" w:cs="Arial"/>
          <w:color w:val="000000"/>
          <w:vertAlign w:val="superscript"/>
          <w:lang w:eastAsia="pl-PL"/>
        </w:rPr>
        <w:t>oo</w:t>
      </w:r>
      <w:r w:rsidRPr="0092425C">
        <w:rPr>
          <w:rFonts w:ascii="Arial" w:hAnsi="Arial" w:cs="Arial"/>
          <w:color w:val="000000"/>
          <w:lang w:eastAsia="pl-PL"/>
        </w:rPr>
        <w:t>- 22</w:t>
      </w:r>
      <w:r w:rsidRPr="0092425C">
        <w:rPr>
          <w:rFonts w:ascii="Arial" w:hAnsi="Arial" w:cs="Arial"/>
          <w:color w:val="000000"/>
          <w:vertAlign w:val="superscript"/>
          <w:lang w:eastAsia="pl-PL"/>
        </w:rPr>
        <w:t>oo</w:t>
      </w:r>
      <w:r w:rsidRPr="0092425C">
        <w:rPr>
          <w:rFonts w:ascii="Arial" w:hAnsi="Arial" w:cs="Arial"/>
          <w:color w:val="000000"/>
          <w:lang w:eastAsia="pl-PL"/>
        </w:rPr>
        <w:t>.</w:t>
      </w:r>
    </w:p>
    <w:p w:rsidR="0092425C" w:rsidRPr="0092425C" w:rsidRDefault="0092425C" w:rsidP="0092425C">
      <w:pPr>
        <w:suppressAutoHyphens w:val="0"/>
        <w:autoSpaceDE w:val="0"/>
        <w:autoSpaceDN w:val="0"/>
        <w:adjustRightInd w:val="0"/>
        <w:ind w:left="720"/>
        <w:jc w:val="both"/>
        <w:rPr>
          <w:rFonts w:ascii="Arial" w:hAnsi="Arial" w:cs="Arial"/>
          <w:lang w:eastAsia="pl-PL"/>
        </w:rPr>
      </w:pP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PRODUKTY GRUPA B</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Oleje silnikowe w ilości  ok. 64 litrów.</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xml:space="preserve">- Oleje przekładniowe w ilości ok. 34 litrów. </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Oleje do wspomagania układu kierowniczego w ilości ok. 30 litrów.</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Oleje do mieszanki paliwowej do silników dwusuwowych w ilości ok. 12 litrów.</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Oleje do smarowania łańcuchów pilarek spalinowych w ilości ok. 50 litrów.</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lastRenderedPageBreak/>
        <w:t>- Płyn do układów chłodzenia w ilości ok. 30 litrów.</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xml:space="preserve">- Płyn hamulcowy w ilości ok. 12 litrów. </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xml:space="preserve">- Płyn do spryskiwaczy w ilości ok. 60 litrów. </w:t>
      </w:r>
    </w:p>
    <w:p w:rsidR="0092425C" w:rsidRPr="0092425C" w:rsidRDefault="0092425C" w:rsidP="0092425C">
      <w:pPr>
        <w:suppressAutoHyphens w:val="0"/>
        <w:autoSpaceDE w:val="0"/>
        <w:autoSpaceDN w:val="0"/>
        <w:adjustRightInd w:val="0"/>
        <w:jc w:val="both"/>
        <w:rPr>
          <w:rFonts w:ascii="Arial" w:hAnsi="Arial" w:cs="Arial"/>
          <w:b/>
          <w:lang w:eastAsia="pl-PL"/>
        </w:rPr>
      </w:pPr>
      <w:r w:rsidRPr="0092425C">
        <w:rPr>
          <w:rFonts w:ascii="Arial" w:hAnsi="Arial" w:cs="Arial"/>
          <w:b/>
          <w:lang w:eastAsia="pl-PL"/>
        </w:rPr>
        <w:t>- Żarówki i bezpieczniki samochodowe w ilości ok. 50 szt.</w:t>
      </w:r>
    </w:p>
    <w:p w:rsidR="0092425C" w:rsidRPr="0092425C" w:rsidRDefault="0092425C" w:rsidP="0092425C">
      <w:pPr>
        <w:ind w:left="709" w:right="-11"/>
        <w:rPr>
          <w:rFonts w:ascii="Arial" w:hAnsi="Arial" w:cs="Arial"/>
          <w:b/>
        </w:rPr>
      </w:pPr>
    </w:p>
    <w:p w:rsidR="0092425C" w:rsidRPr="0092425C" w:rsidRDefault="0092425C" w:rsidP="0092425C">
      <w:pPr>
        <w:numPr>
          <w:ilvl w:val="6"/>
          <w:numId w:val="5"/>
        </w:numPr>
        <w:tabs>
          <w:tab w:val="left" w:pos="720"/>
        </w:tabs>
        <w:ind w:hanging="4974"/>
        <w:jc w:val="both"/>
        <w:rPr>
          <w:rFonts w:ascii="Arial" w:hAnsi="Arial" w:cs="Arial"/>
        </w:rPr>
      </w:pPr>
      <w:r w:rsidRPr="0092425C">
        <w:rPr>
          <w:rFonts w:ascii="Arial" w:hAnsi="Arial" w:cs="Arial"/>
        </w:rPr>
        <w:t>Przedmiot zamówienia został zakwalifikowany wg kodów CPV:</w:t>
      </w:r>
    </w:p>
    <w:p w:rsidR="0092425C" w:rsidRPr="0092425C" w:rsidRDefault="0092425C" w:rsidP="0092425C">
      <w:pPr>
        <w:tabs>
          <w:tab w:val="left" w:pos="720"/>
        </w:tabs>
        <w:jc w:val="both"/>
        <w:rPr>
          <w:rFonts w:ascii="Arial" w:hAnsi="Arial" w:cs="Arial"/>
        </w:rPr>
      </w:pPr>
    </w:p>
    <w:p w:rsidR="0092425C" w:rsidRPr="0092425C" w:rsidRDefault="0092425C" w:rsidP="0092425C">
      <w:p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Kod CPV:</w:t>
      </w:r>
    </w:p>
    <w:p w:rsidR="0092425C" w:rsidRPr="0092425C" w:rsidRDefault="0092425C" w:rsidP="0092425C">
      <w:p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09132100-4</w:t>
      </w:r>
    </w:p>
    <w:p w:rsidR="0092425C" w:rsidRPr="0092425C" w:rsidRDefault="0092425C" w:rsidP="0092425C">
      <w:pPr>
        <w:suppressAutoHyphens w:val="0"/>
        <w:autoSpaceDE w:val="0"/>
        <w:autoSpaceDN w:val="0"/>
        <w:adjustRightInd w:val="0"/>
        <w:jc w:val="both"/>
        <w:rPr>
          <w:rFonts w:ascii="Arial" w:hAnsi="Arial" w:cs="Arial"/>
          <w:color w:val="000000"/>
          <w:lang w:eastAsia="pl-PL"/>
        </w:rPr>
      </w:pPr>
      <w:r w:rsidRPr="0092425C">
        <w:rPr>
          <w:rFonts w:ascii="Arial" w:hAnsi="Arial" w:cs="Arial"/>
          <w:color w:val="000000"/>
          <w:lang w:eastAsia="pl-PL"/>
        </w:rPr>
        <w:t>09134100-8</w:t>
      </w:r>
    </w:p>
    <w:p w:rsidR="0092425C" w:rsidRPr="0092425C" w:rsidRDefault="0092425C" w:rsidP="0092425C">
      <w:pPr>
        <w:tabs>
          <w:tab w:val="left" w:pos="720"/>
        </w:tabs>
        <w:jc w:val="both"/>
        <w:rPr>
          <w:rFonts w:ascii="Arial" w:hAnsi="Arial" w:cs="Arial"/>
        </w:rPr>
      </w:pPr>
    </w:p>
    <w:p w:rsidR="0092425C" w:rsidRPr="0092425C" w:rsidRDefault="0092425C" w:rsidP="0092425C">
      <w:pPr>
        <w:tabs>
          <w:tab w:val="left" w:pos="720"/>
        </w:tabs>
        <w:jc w:val="both"/>
        <w:rPr>
          <w:rFonts w:ascii="Arial" w:hAnsi="Arial" w:cs="Arial"/>
          <w:b/>
        </w:rPr>
      </w:pPr>
      <w:r w:rsidRPr="0092425C">
        <w:rPr>
          <w:rFonts w:ascii="Arial" w:hAnsi="Arial" w:cs="Arial"/>
          <w:b/>
        </w:rPr>
        <w:t>2.Termin realizacji zamówienia</w:t>
      </w:r>
    </w:p>
    <w:p w:rsidR="0092425C" w:rsidRPr="0092425C" w:rsidRDefault="0092425C" w:rsidP="0092425C">
      <w:pPr>
        <w:tabs>
          <w:tab w:val="left" w:pos="720"/>
        </w:tabs>
        <w:jc w:val="both"/>
        <w:rPr>
          <w:rFonts w:ascii="Arial" w:hAnsi="Arial" w:cs="Arial"/>
          <w:b/>
        </w:rPr>
      </w:pPr>
    </w:p>
    <w:p w:rsidR="0092425C" w:rsidRPr="0092425C" w:rsidRDefault="0092425C" w:rsidP="0092425C">
      <w:pPr>
        <w:tabs>
          <w:tab w:val="left" w:pos="720"/>
        </w:tabs>
        <w:jc w:val="both"/>
        <w:rPr>
          <w:rFonts w:ascii="Arial" w:hAnsi="Arial" w:cs="Arial"/>
        </w:rPr>
      </w:pPr>
      <w:r w:rsidRPr="0092425C">
        <w:rPr>
          <w:rFonts w:ascii="Arial" w:hAnsi="Arial" w:cs="Arial"/>
        </w:rPr>
        <w:t>Termin realizacji zamówienia: okres jednego roku od podpisania umowy.</w:t>
      </w:r>
    </w:p>
    <w:p w:rsidR="0092425C" w:rsidRPr="0092425C" w:rsidRDefault="0092425C" w:rsidP="0092425C">
      <w:pPr>
        <w:tabs>
          <w:tab w:val="left" w:pos="720"/>
        </w:tabs>
        <w:jc w:val="both"/>
        <w:rPr>
          <w:rFonts w:ascii="Arial" w:hAnsi="Arial" w:cs="Arial"/>
        </w:rPr>
      </w:pPr>
    </w:p>
    <w:p w:rsidR="0092425C" w:rsidRPr="0092425C" w:rsidRDefault="0092425C" w:rsidP="0092425C">
      <w:pPr>
        <w:tabs>
          <w:tab w:val="left" w:pos="720"/>
        </w:tabs>
        <w:jc w:val="both"/>
        <w:rPr>
          <w:rFonts w:ascii="Arial" w:hAnsi="Arial" w:cs="Arial"/>
          <w:b/>
        </w:rPr>
      </w:pPr>
      <w:r w:rsidRPr="0092425C">
        <w:rPr>
          <w:rFonts w:ascii="Arial" w:hAnsi="Arial" w:cs="Arial"/>
          <w:b/>
        </w:rPr>
        <w:t>3.Zamówienia uzupełniające</w:t>
      </w:r>
    </w:p>
    <w:p w:rsidR="0092425C" w:rsidRPr="0092425C" w:rsidRDefault="0092425C" w:rsidP="0092425C">
      <w:pPr>
        <w:tabs>
          <w:tab w:val="left" w:pos="720"/>
        </w:tabs>
        <w:jc w:val="both"/>
        <w:rPr>
          <w:rFonts w:ascii="Arial" w:hAnsi="Arial" w:cs="Arial"/>
        </w:rPr>
      </w:pPr>
    </w:p>
    <w:p w:rsidR="0092425C" w:rsidRPr="0092425C" w:rsidRDefault="0092425C" w:rsidP="0092425C">
      <w:pPr>
        <w:tabs>
          <w:tab w:val="left" w:pos="720"/>
        </w:tabs>
        <w:jc w:val="both"/>
        <w:rPr>
          <w:rFonts w:ascii="Arial" w:hAnsi="Arial" w:cs="Arial"/>
        </w:rPr>
      </w:pPr>
      <w:r w:rsidRPr="0092425C">
        <w:rPr>
          <w:rFonts w:ascii="Arial" w:hAnsi="Arial" w:cs="Arial"/>
        </w:rPr>
        <w:t>Zamawiający przewiduje udzielenie zamówień uzupełniających w trybie zamówienia z wolnej ręki na podstawie art. 67 ust. 1 pkt. 6 ustawy z dnia 29 stycznia 2004r., Prawo zamówień publicznych (Dz. U. z 2013r., Nr 113 poz. 907 ze zm.) zwana w dalszej części ustawą.</w:t>
      </w:r>
    </w:p>
    <w:p w:rsidR="0092425C" w:rsidRPr="0092425C" w:rsidRDefault="0092425C" w:rsidP="0092425C">
      <w:pPr>
        <w:keepNext/>
        <w:tabs>
          <w:tab w:val="left" w:pos="284"/>
        </w:tabs>
        <w:spacing w:before="240" w:after="60"/>
        <w:outlineLvl w:val="1"/>
        <w:rPr>
          <w:rFonts w:ascii="Arial" w:hAnsi="Arial" w:cs="Arial"/>
          <w:b/>
          <w:bCs/>
          <w:iCs/>
        </w:rPr>
      </w:pPr>
      <w:bookmarkStart w:id="12" w:name="_Toc354469315"/>
      <w:r w:rsidRPr="0092425C">
        <w:rPr>
          <w:rFonts w:ascii="Arial" w:hAnsi="Arial" w:cs="Arial"/>
          <w:b/>
          <w:bCs/>
          <w:iCs/>
        </w:rPr>
        <w:t>4.Oferty wariantowe</w:t>
      </w:r>
      <w:bookmarkEnd w:id="12"/>
    </w:p>
    <w:p w:rsidR="0092425C" w:rsidRPr="0092425C" w:rsidRDefault="0092425C" w:rsidP="0092425C">
      <w:pPr>
        <w:jc w:val="both"/>
        <w:rPr>
          <w:rFonts w:ascii="Arial" w:hAnsi="Arial" w:cs="Arial"/>
        </w:rPr>
      </w:pPr>
      <w:r w:rsidRPr="0092425C">
        <w:rPr>
          <w:rFonts w:ascii="Arial" w:hAnsi="Arial" w:cs="Arial"/>
        </w:rPr>
        <w:t>Zamawiający nie dopuszcza składania ofert wariantowych.</w:t>
      </w:r>
    </w:p>
    <w:p w:rsidR="0092425C" w:rsidRPr="0092425C" w:rsidRDefault="0092425C" w:rsidP="0092425C">
      <w:pPr>
        <w:keepNext/>
        <w:tabs>
          <w:tab w:val="left" w:pos="284"/>
        </w:tabs>
        <w:spacing w:before="240" w:after="60"/>
        <w:outlineLvl w:val="1"/>
        <w:rPr>
          <w:rFonts w:ascii="Arial" w:hAnsi="Arial" w:cs="Arial"/>
          <w:b/>
          <w:bCs/>
          <w:iCs/>
        </w:rPr>
      </w:pPr>
      <w:bookmarkStart w:id="13" w:name="_Toc354469316"/>
      <w:r w:rsidRPr="0092425C">
        <w:rPr>
          <w:rFonts w:ascii="Arial" w:hAnsi="Arial" w:cs="Arial"/>
          <w:b/>
          <w:bCs/>
          <w:iCs/>
        </w:rPr>
        <w:t>5.Oferty częściowe</w:t>
      </w:r>
      <w:bookmarkEnd w:id="13"/>
    </w:p>
    <w:p w:rsidR="0092425C" w:rsidRPr="0092425C" w:rsidRDefault="0092425C" w:rsidP="0092425C">
      <w:pPr>
        <w:suppressAutoHyphens w:val="0"/>
        <w:autoSpaceDE w:val="0"/>
        <w:autoSpaceDN w:val="0"/>
        <w:adjustRightInd w:val="0"/>
        <w:rPr>
          <w:rFonts w:ascii="Arial" w:hAnsi="Arial" w:cs="Arial"/>
          <w:color w:val="000000"/>
          <w:lang w:eastAsia="pl-PL"/>
        </w:rPr>
      </w:pPr>
      <w:r w:rsidRPr="0092425C">
        <w:rPr>
          <w:rFonts w:ascii="Arial" w:hAnsi="Arial" w:cs="Arial"/>
          <w:color w:val="000000"/>
          <w:lang w:eastAsia="pl-PL"/>
        </w:rPr>
        <w:t>Zamawiający nie dopuszcza składania ofert częściowych.</w:t>
      </w:r>
    </w:p>
    <w:p w:rsidR="0092425C" w:rsidRPr="0092425C" w:rsidRDefault="0092425C" w:rsidP="0092425C">
      <w:pPr>
        <w:suppressAutoHyphens w:val="0"/>
        <w:autoSpaceDE w:val="0"/>
        <w:autoSpaceDN w:val="0"/>
        <w:adjustRightInd w:val="0"/>
        <w:rPr>
          <w:rFonts w:ascii="Arial" w:hAnsi="Arial" w:cs="Arial"/>
          <w:color w:val="000000"/>
          <w:lang w:eastAsia="pl-PL"/>
        </w:rPr>
      </w:pPr>
    </w:p>
    <w:p w:rsidR="0092425C" w:rsidRPr="0092425C" w:rsidRDefault="0092425C" w:rsidP="0092425C">
      <w:pPr>
        <w:tabs>
          <w:tab w:val="left" w:pos="540"/>
          <w:tab w:val="left" w:pos="720"/>
          <w:tab w:val="left" w:pos="900"/>
        </w:tabs>
        <w:jc w:val="both"/>
        <w:rPr>
          <w:rFonts w:ascii="Arial" w:hAnsi="Arial" w:cs="Arial"/>
        </w:rPr>
      </w:pPr>
    </w:p>
    <w:p w:rsidR="0092425C" w:rsidRPr="0092425C" w:rsidRDefault="0092425C" w:rsidP="0092425C">
      <w:pPr>
        <w:jc w:val="center"/>
        <w:outlineLvl w:val="0"/>
        <w:rPr>
          <w:rFonts w:ascii="Arial" w:hAnsi="Arial" w:cs="Arial"/>
          <w:b/>
          <w:color w:val="000000"/>
        </w:rPr>
      </w:pPr>
      <w:bookmarkStart w:id="14" w:name="_Toc354469324"/>
      <w:r w:rsidRPr="0092425C">
        <w:rPr>
          <w:rFonts w:ascii="Arial" w:hAnsi="Arial" w:cs="Arial"/>
          <w:b/>
          <w:color w:val="000000"/>
        </w:rPr>
        <w:t>CZĘŚĆ III  - WARUNKI UDZIAŁU W POSTĘPOWANIU,</w:t>
      </w:r>
      <w:bookmarkEnd w:id="14"/>
      <w:r w:rsidRPr="0092425C">
        <w:rPr>
          <w:rFonts w:ascii="Arial" w:hAnsi="Arial" w:cs="Arial"/>
          <w:b/>
          <w:color w:val="000000"/>
        </w:rPr>
        <w:t xml:space="preserve">  </w:t>
      </w:r>
    </w:p>
    <w:p w:rsidR="0092425C" w:rsidRPr="0092425C" w:rsidRDefault="0092425C" w:rsidP="0092425C">
      <w:pPr>
        <w:jc w:val="center"/>
        <w:outlineLvl w:val="0"/>
        <w:rPr>
          <w:rFonts w:ascii="Arial" w:hAnsi="Arial" w:cs="Arial"/>
          <w:b/>
          <w:color w:val="000000"/>
        </w:rPr>
      </w:pPr>
      <w:bookmarkStart w:id="15" w:name="_Toc354469325"/>
      <w:r w:rsidRPr="0092425C">
        <w:rPr>
          <w:rFonts w:ascii="Arial" w:hAnsi="Arial" w:cs="Arial"/>
          <w:b/>
          <w:color w:val="000000"/>
        </w:rPr>
        <w:t>OPIS SPOSOBU DOKONYWANIA OCENY SPEŁNIANIA TYCH WARUNKÓW ORAZ OŚWIADCZENIA I DOKUMENTY WYMAGANE OD WYKONAWCÓW</w:t>
      </w:r>
      <w:bookmarkEnd w:id="15"/>
    </w:p>
    <w:p w:rsidR="0092425C" w:rsidRPr="0092425C" w:rsidRDefault="0092425C" w:rsidP="0092425C">
      <w:pPr>
        <w:keepNext/>
        <w:numPr>
          <w:ilvl w:val="0"/>
          <w:numId w:val="6"/>
        </w:numPr>
        <w:spacing w:before="240" w:after="60"/>
        <w:ind w:left="284" w:hanging="426"/>
        <w:outlineLvl w:val="1"/>
        <w:rPr>
          <w:rFonts w:ascii="Arial" w:hAnsi="Arial" w:cs="Arial"/>
          <w:b/>
          <w:bCs/>
          <w:iCs/>
          <w:color w:val="000000"/>
        </w:rPr>
      </w:pPr>
      <w:bookmarkStart w:id="16" w:name="_Toc354469326"/>
      <w:r w:rsidRPr="0092425C">
        <w:rPr>
          <w:rFonts w:ascii="Arial" w:hAnsi="Arial" w:cs="Arial"/>
          <w:b/>
          <w:bCs/>
          <w:iCs/>
          <w:color w:val="000000"/>
        </w:rPr>
        <w:t>Warunki udziału w postępowani</w:t>
      </w:r>
      <w:bookmarkEnd w:id="16"/>
      <w:r w:rsidRPr="0092425C">
        <w:rPr>
          <w:rFonts w:ascii="Arial" w:hAnsi="Arial" w:cs="Arial"/>
          <w:b/>
          <w:bCs/>
          <w:iCs/>
          <w:color w:val="000000"/>
        </w:rPr>
        <w:t>u, opis sposobu dokonywania oceny spełniania tych warunków.</w:t>
      </w:r>
    </w:p>
    <w:p w:rsidR="0092425C" w:rsidRPr="0092425C" w:rsidRDefault="0092425C" w:rsidP="0092425C">
      <w:pPr>
        <w:autoSpaceDE w:val="0"/>
        <w:autoSpaceDN w:val="0"/>
        <w:adjustRightInd w:val="0"/>
        <w:ind w:left="720"/>
        <w:jc w:val="both"/>
        <w:rPr>
          <w:rFonts w:ascii="Arial" w:hAnsi="Arial" w:cs="Arial"/>
          <w:bCs/>
          <w:color w:val="000000"/>
        </w:rPr>
      </w:pPr>
      <w:r w:rsidRPr="0092425C">
        <w:rPr>
          <w:rFonts w:ascii="Arial" w:hAnsi="Arial" w:cs="Arial"/>
          <w:bCs/>
          <w:color w:val="000000"/>
        </w:rPr>
        <w:t xml:space="preserve">1. O udzielenie zamówienia mogą ubiegać się Wykonawcy, którzy spełniają warunki udziału określone w art. 22 ust. 1 ustawy, dotyczące: </w:t>
      </w:r>
    </w:p>
    <w:p w:rsidR="0092425C" w:rsidRPr="0092425C" w:rsidRDefault="0092425C" w:rsidP="0092425C">
      <w:pPr>
        <w:tabs>
          <w:tab w:val="left" w:pos="408"/>
        </w:tabs>
        <w:ind w:left="720"/>
        <w:jc w:val="both"/>
        <w:rPr>
          <w:rFonts w:ascii="Arial" w:eastAsia="Calibri" w:hAnsi="Arial" w:cs="Arial"/>
          <w:lang w:eastAsia="en-US"/>
        </w:rPr>
      </w:pPr>
      <w:r w:rsidRPr="0092425C">
        <w:rPr>
          <w:rFonts w:ascii="Arial" w:hAnsi="Arial" w:cs="Arial"/>
          <w:bCs/>
          <w:color w:val="000000"/>
        </w:rPr>
        <w:t xml:space="preserve">a) </w:t>
      </w:r>
      <w:r w:rsidRPr="0092425C">
        <w:rPr>
          <w:rFonts w:ascii="Arial" w:eastAsia="Calibri" w:hAnsi="Arial" w:cs="Arial"/>
          <w:lang w:eastAsia="en-US"/>
        </w:rPr>
        <w:t>posiadania uprawnień do wykonywania określonej działalności lub czynności, jeżeli przepisy prawa nakładają obowiązek ich posiadania;</w:t>
      </w:r>
    </w:p>
    <w:p w:rsidR="0092425C" w:rsidRPr="0092425C" w:rsidRDefault="0092425C" w:rsidP="0092425C">
      <w:pPr>
        <w:tabs>
          <w:tab w:val="left" w:pos="408"/>
        </w:tabs>
        <w:ind w:left="720"/>
        <w:jc w:val="both"/>
        <w:rPr>
          <w:rFonts w:ascii="Arial" w:eastAsia="Calibri" w:hAnsi="Arial" w:cs="Arial"/>
          <w:lang w:eastAsia="en-US"/>
        </w:rPr>
      </w:pPr>
      <w:r w:rsidRPr="0092425C">
        <w:rPr>
          <w:rFonts w:ascii="Arial" w:hAnsi="Arial" w:cs="Arial"/>
          <w:bCs/>
          <w:color w:val="000000"/>
        </w:rPr>
        <w:t xml:space="preserve">b) </w:t>
      </w:r>
      <w:r w:rsidRPr="0092425C">
        <w:rPr>
          <w:rFonts w:ascii="Arial" w:eastAsia="Calibri" w:hAnsi="Arial" w:cs="Arial"/>
          <w:lang w:eastAsia="en-US"/>
        </w:rPr>
        <w:t>posiadania wiedzy i doświadczenia;</w:t>
      </w:r>
    </w:p>
    <w:p w:rsidR="0092425C" w:rsidRPr="0092425C" w:rsidRDefault="0092425C" w:rsidP="0092425C">
      <w:pPr>
        <w:tabs>
          <w:tab w:val="left" w:pos="408"/>
        </w:tabs>
        <w:autoSpaceDE w:val="0"/>
        <w:autoSpaceDN w:val="0"/>
        <w:adjustRightInd w:val="0"/>
        <w:ind w:left="720"/>
        <w:jc w:val="both"/>
        <w:rPr>
          <w:rFonts w:ascii="Arial" w:eastAsia="Calibri" w:hAnsi="Arial" w:cs="Arial"/>
          <w:lang w:eastAsia="en-US"/>
        </w:rPr>
      </w:pPr>
      <w:r w:rsidRPr="0092425C">
        <w:rPr>
          <w:rFonts w:ascii="Arial" w:eastAsia="Calibri" w:hAnsi="Arial" w:cs="Arial"/>
          <w:lang w:eastAsia="en-US"/>
        </w:rPr>
        <w:t>c) dysponowania odpowiednim potencjałem technicznym oraz osobami zdolnymi do wykonania zamówienia;</w:t>
      </w:r>
    </w:p>
    <w:p w:rsidR="0092425C" w:rsidRPr="0092425C" w:rsidRDefault="0092425C" w:rsidP="0092425C">
      <w:pPr>
        <w:tabs>
          <w:tab w:val="left" w:pos="408"/>
        </w:tabs>
        <w:autoSpaceDE w:val="0"/>
        <w:autoSpaceDN w:val="0"/>
        <w:adjustRightInd w:val="0"/>
        <w:ind w:left="720"/>
        <w:jc w:val="both"/>
        <w:rPr>
          <w:rFonts w:ascii="Arial" w:hAnsi="Arial" w:cs="Arial"/>
          <w:bCs/>
          <w:color w:val="000000"/>
        </w:rPr>
      </w:pPr>
      <w:r w:rsidRPr="0092425C">
        <w:rPr>
          <w:rFonts w:ascii="Arial" w:eastAsia="Calibri" w:hAnsi="Arial" w:cs="Arial"/>
          <w:lang w:eastAsia="en-US"/>
        </w:rPr>
        <w:t xml:space="preserve">d) sytuacji ekonomicznej i finansowej, </w:t>
      </w:r>
      <w:r w:rsidRPr="0092425C">
        <w:rPr>
          <w:rFonts w:ascii="Arial" w:hAnsi="Arial" w:cs="Arial"/>
          <w:bCs/>
          <w:color w:val="000000"/>
        </w:rPr>
        <w:t>oraz nie podlegają wykluczeniu z postępowania o udzielenie zamówienia publicznego.</w:t>
      </w:r>
    </w:p>
    <w:p w:rsidR="0092425C" w:rsidRPr="0092425C" w:rsidRDefault="0092425C" w:rsidP="0092425C">
      <w:pPr>
        <w:tabs>
          <w:tab w:val="left" w:pos="408"/>
        </w:tabs>
        <w:autoSpaceDE w:val="0"/>
        <w:autoSpaceDN w:val="0"/>
        <w:adjustRightInd w:val="0"/>
        <w:ind w:left="720"/>
        <w:jc w:val="both"/>
        <w:rPr>
          <w:rFonts w:ascii="Arial" w:eastAsia="Calibri" w:hAnsi="Arial" w:cs="Arial"/>
          <w:lang w:eastAsia="en-US"/>
        </w:rPr>
      </w:pPr>
    </w:p>
    <w:p w:rsidR="0092425C" w:rsidRPr="0092425C" w:rsidRDefault="0092425C" w:rsidP="0092425C">
      <w:pPr>
        <w:autoSpaceDE w:val="0"/>
        <w:autoSpaceDN w:val="0"/>
        <w:adjustRightInd w:val="0"/>
        <w:ind w:left="720"/>
        <w:jc w:val="both"/>
        <w:rPr>
          <w:rFonts w:ascii="Arial" w:hAnsi="Arial" w:cs="Arial"/>
          <w:bCs/>
          <w:color w:val="000000"/>
        </w:rPr>
      </w:pPr>
      <w:r w:rsidRPr="0092425C">
        <w:rPr>
          <w:rFonts w:ascii="Arial" w:hAnsi="Arial" w:cs="Arial"/>
          <w:bCs/>
          <w:color w:val="000000"/>
        </w:rPr>
        <w:t>2. Ocena spełnienia warunków udziału w postępowaniu zostanie dokonana wg formuły „spełnia - nie spełnia”, w oparciu o informacje zawarte w dokumentach i oświadczeniach (wymaganych przez Zamawiającego i podanych w SIWZ) dołączonych do oferty.</w:t>
      </w:r>
    </w:p>
    <w:p w:rsidR="0092425C" w:rsidRPr="0092425C" w:rsidRDefault="0092425C" w:rsidP="0092425C">
      <w:pPr>
        <w:autoSpaceDE w:val="0"/>
        <w:autoSpaceDN w:val="0"/>
        <w:adjustRightInd w:val="0"/>
        <w:ind w:left="720"/>
        <w:jc w:val="both"/>
        <w:rPr>
          <w:rFonts w:ascii="Arial" w:hAnsi="Arial" w:cs="Arial"/>
          <w:color w:val="000000"/>
        </w:rPr>
      </w:pPr>
    </w:p>
    <w:p w:rsidR="0092425C" w:rsidRPr="0092425C" w:rsidRDefault="0092425C" w:rsidP="0092425C">
      <w:pPr>
        <w:autoSpaceDE w:val="0"/>
        <w:autoSpaceDN w:val="0"/>
        <w:adjustRightInd w:val="0"/>
        <w:ind w:left="720"/>
        <w:jc w:val="both"/>
        <w:rPr>
          <w:rFonts w:ascii="Arial" w:hAnsi="Arial" w:cs="Arial"/>
          <w:bCs/>
          <w:color w:val="000000"/>
        </w:rPr>
      </w:pPr>
      <w:r w:rsidRPr="0092425C">
        <w:rPr>
          <w:rFonts w:ascii="Arial" w:hAnsi="Arial" w:cs="Arial"/>
          <w:bCs/>
          <w:color w:val="000000"/>
        </w:rPr>
        <w:lastRenderedPageBreak/>
        <w:t xml:space="preserve">3.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złożenia w wyznaczonym terminie, chyba że mimo ich złożenia oferta Wykonawcy podlega odrzuceniu albo konieczne byłoby unieważnienie postępowania. </w:t>
      </w:r>
    </w:p>
    <w:p w:rsidR="0092425C" w:rsidRPr="0092425C" w:rsidRDefault="0092425C" w:rsidP="0092425C">
      <w:pPr>
        <w:jc w:val="both"/>
        <w:rPr>
          <w:rFonts w:ascii="Arial" w:hAnsi="Arial" w:cs="Arial"/>
          <w:color w:val="000000"/>
        </w:rPr>
      </w:pPr>
    </w:p>
    <w:p w:rsidR="0092425C" w:rsidRPr="0092425C" w:rsidRDefault="0092425C" w:rsidP="0092425C">
      <w:pPr>
        <w:keepNext/>
        <w:spacing w:before="240" w:after="60"/>
        <w:ind w:left="284" w:hanging="284"/>
        <w:outlineLvl w:val="1"/>
        <w:rPr>
          <w:rFonts w:ascii="Arial" w:hAnsi="Arial" w:cs="Arial"/>
          <w:b/>
          <w:bCs/>
          <w:iCs/>
        </w:rPr>
      </w:pPr>
      <w:r w:rsidRPr="0092425C">
        <w:rPr>
          <w:rFonts w:ascii="Arial" w:hAnsi="Arial" w:cs="Arial"/>
          <w:b/>
          <w:bCs/>
          <w:iCs/>
        </w:rPr>
        <w:t xml:space="preserve">2. </w:t>
      </w:r>
      <w:bookmarkStart w:id="17" w:name="_Toc353354621"/>
      <w:bookmarkStart w:id="18" w:name="_Toc354469328"/>
      <w:r w:rsidRPr="0092425C">
        <w:rPr>
          <w:rFonts w:ascii="Arial" w:hAnsi="Arial" w:cs="Arial"/>
          <w:b/>
          <w:bCs/>
          <w:iCs/>
        </w:rPr>
        <w:t>Wykaz oświadczeń i dokumentów</w:t>
      </w:r>
      <w:bookmarkEnd w:id="17"/>
      <w:r w:rsidRPr="0092425C">
        <w:rPr>
          <w:rFonts w:ascii="Arial" w:hAnsi="Arial" w:cs="Arial"/>
          <w:b/>
          <w:bCs/>
          <w:iCs/>
        </w:rPr>
        <w:t xml:space="preserve"> </w:t>
      </w:r>
      <w:bookmarkEnd w:id="18"/>
      <w:r w:rsidRPr="0092425C">
        <w:rPr>
          <w:rFonts w:ascii="Arial" w:hAnsi="Arial" w:cs="Arial"/>
          <w:b/>
          <w:bCs/>
          <w:iCs/>
        </w:rPr>
        <w:t>jakie mają dostarczyć Wykonawcy w celu potwierdzenia spełnienia warunków udziału w postępowaniu.</w:t>
      </w:r>
    </w:p>
    <w:p w:rsidR="0092425C" w:rsidRPr="0092425C" w:rsidRDefault="0092425C" w:rsidP="0092425C">
      <w:pPr>
        <w:keepNext/>
        <w:spacing w:before="240" w:after="60"/>
        <w:ind w:left="567" w:hanging="283"/>
        <w:outlineLvl w:val="2"/>
        <w:rPr>
          <w:rFonts w:ascii="Arial" w:hAnsi="Arial" w:cs="Arial"/>
          <w:b/>
          <w:bCs/>
        </w:rPr>
      </w:pPr>
      <w:bookmarkStart w:id="19" w:name="_Toc354469329"/>
      <w:r w:rsidRPr="0092425C">
        <w:rPr>
          <w:rFonts w:ascii="Arial" w:hAnsi="Arial" w:cs="Arial"/>
          <w:bCs/>
        </w:rPr>
        <w:t>1</w:t>
      </w:r>
      <w:r w:rsidRPr="0092425C">
        <w:rPr>
          <w:rFonts w:ascii="Arial" w:hAnsi="Arial" w:cs="Arial"/>
          <w:b/>
          <w:bCs/>
        </w:rPr>
        <w:t>. W celu wykazania spełniania przez Wykonawcę warunków, o których mowa w art. 22 ust. 1  ustawy Prawo zamówień publicznych, należy przedłożyć:</w:t>
      </w:r>
      <w:bookmarkEnd w:id="19"/>
    </w:p>
    <w:p w:rsidR="0092425C" w:rsidRPr="0092425C" w:rsidRDefault="0092425C" w:rsidP="0092425C"/>
    <w:p w:rsidR="0092425C" w:rsidRPr="0092425C" w:rsidRDefault="0092425C" w:rsidP="0092425C">
      <w:pPr>
        <w:numPr>
          <w:ilvl w:val="1"/>
          <w:numId w:val="10"/>
        </w:numPr>
        <w:rPr>
          <w:rFonts w:ascii="Arial" w:hAnsi="Arial" w:cs="Arial"/>
        </w:rPr>
      </w:pPr>
      <w:r w:rsidRPr="0092425C">
        <w:rPr>
          <w:rFonts w:ascii="Arial" w:hAnsi="Arial" w:cs="Arial"/>
        </w:rPr>
        <w:t xml:space="preserve">Pisemne oświadczenie Wykonawcy o spełnieniu warunków udziału w    postępowaniu, o których mowa w art.22 ust.1 ustawy, według wzoru stanowiącego załącznik nr 2 do niniejszej SIWZ. </w:t>
      </w:r>
    </w:p>
    <w:p w:rsidR="0092425C" w:rsidRPr="0092425C" w:rsidRDefault="0092425C" w:rsidP="0092425C">
      <w:pPr>
        <w:tabs>
          <w:tab w:val="left" w:pos="851"/>
        </w:tabs>
        <w:jc w:val="both"/>
        <w:rPr>
          <w:rFonts w:ascii="Arial" w:hAnsi="Arial" w:cs="Arial"/>
          <w:color w:val="000000"/>
        </w:rPr>
      </w:pPr>
    </w:p>
    <w:p w:rsidR="0092425C" w:rsidRPr="00DB2495" w:rsidRDefault="00306C48" w:rsidP="00DB2495">
      <w:pPr>
        <w:jc w:val="both"/>
        <w:rPr>
          <w:rFonts w:ascii="Arial" w:hAnsi="Arial" w:cs="Arial"/>
          <w:b/>
        </w:rPr>
      </w:pPr>
      <w:r>
        <w:rPr>
          <w:rFonts w:ascii="Arial" w:hAnsi="Arial" w:cs="Arial"/>
          <w:b/>
        </w:rPr>
        <w:t>3</w:t>
      </w:r>
      <w:r w:rsidR="0092425C" w:rsidRPr="00DB2495">
        <w:rPr>
          <w:rFonts w:ascii="Arial" w:hAnsi="Arial" w:cs="Arial"/>
          <w:b/>
        </w:rPr>
        <w:t>. W celu wykazania braku podstaw do wykluczenia, z postępowania o udzielenie zamówienia publicznego w okolicznościach o których mowa w art. 24 ust. 1 ustawy Prawo zamówień publicznych, należy przedłożyć:</w:t>
      </w:r>
    </w:p>
    <w:p w:rsidR="0092425C" w:rsidRPr="0092425C" w:rsidRDefault="0092425C" w:rsidP="0092425C">
      <w:pPr>
        <w:ind w:left="284" w:hanging="284"/>
        <w:jc w:val="both"/>
        <w:rPr>
          <w:rFonts w:ascii="Arial" w:hAnsi="Arial" w:cs="Arial"/>
          <w:b/>
          <w:color w:val="000000"/>
        </w:rPr>
      </w:pPr>
    </w:p>
    <w:p w:rsidR="0092425C" w:rsidRPr="0092425C" w:rsidRDefault="00306C48" w:rsidP="0092425C">
      <w:pPr>
        <w:tabs>
          <w:tab w:val="left" w:pos="851"/>
        </w:tabs>
        <w:ind w:left="927" w:hanging="360"/>
        <w:jc w:val="both"/>
        <w:rPr>
          <w:rFonts w:ascii="Arial" w:hAnsi="Arial" w:cs="Arial"/>
          <w:color w:val="000000"/>
        </w:rPr>
      </w:pPr>
      <w:r>
        <w:rPr>
          <w:rFonts w:ascii="Arial" w:hAnsi="Arial" w:cs="Arial"/>
          <w:color w:val="000000"/>
        </w:rPr>
        <w:t xml:space="preserve">3.1 </w:t>
      </w:r>
      <w:r w:rsidR="0092425C" w:rsidRPr="0092425C">
        <w:rPr>
          <w:rFonts w:ascii="Arial" w:hAnsi="Arial" w:cs="Arial"/>
          <w:color w:val="000000"/>
        </w:rPr>
        <w:t>Oświadczenie o braku podstaw do wykluczenia w okolicznościach, o których mowa w art. 24 ust. 1 ustawy.</w:t>
      </w:r>
    </w:p>
    <w:p w:rsidR="00306C48" w:rsidRDefault="0092425C" w:rsidP="00306C48">
      <w:pPr>
        <w:pStyle w:val="Akapitzlist"/>
        <w:numPr>
          <w:ilvl w:val="1"/>
          <w:numId w:val="23"/>
        </w:numPr>
        <w:jc w:val="both"/>
        <w:rPr>
          <w:rFonts w:ascii="Arial" w:hAnsi="Arial" w:cs="Arial"/>
          <w:color w:val="000000"/>
        </w:rPr>
      </w:pPr>
      <w:r w:rsidRPr="00306C48">
        <w:rPr>
          <w:rFonts w:ascii="Arial" w:hAnsi="Arial" w:cs="Arial"/>
          <w:color w:val="000000"/>
        </w:rPr>
        <w:t xml:space="preserve"> Aktualny odpis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92425C" w:rsidRPr="00306C48" w:rsidRDefault="0092425C" w:rsidP="00306C48">
      <w:pPr>
        <w:pStyle w:val="Akapitzlist"/>
        <w:numPr>
          <w:ilvl w:val="1"/>
          <w:numId w:val="23"/>
        </w:numPr>
        <w:jc w:val="both"/>
        <w:rPr>
          <w:rFonts w:ascii="Arial" w:hAnsi="Arial" w:cs="Arial"/>
          <w:color w:val="000000"/>
        </w:rPr>
      </w:pPr>
      <w:r w:rsidRPr="00306C48">
        <w:rPr>
          <w:rFonts w:ascii="Arial" w:hAnsi="Arial" w:cs="Arial"/>
          <w:color w:val="000000"/>
        </w:rP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organu-wystawionego nie wcześniej niż 3 miesiące przed upływem terminu składnia wniosków o dopuszczenie do udziału w postępowaniu o udzielnie zamówienia albo składania ofert.</w:t>
      </w:r>
    </w:p>
    <w:p w:rsidR="0092425C" w:rsidRPr="0092425C" w:rsidRDefault="00DB2495" w:rsidP="0092425C">
      <w:pPr>
        <w:keepNext/>
        <w:spacing w:before="240" w:after="60"/>
        <w:ind w:left="284" w:hanging="284"/>
        <w:outlineLvl w:val="1"/>
        <w:rPr>
          <w:rFonts w:ascii="Arial" w:hAnsi="Arial" w:cs="Arial"/>
          <w:b/>
          <w:bCs/>
          <w:iCs/>
        </w:rPr>
      </w:pPr>
      <w:bookmarkStart w:id="20" w:name="_Toc354469331"/>
      <w:r>
        <w:rPr>
          <w:rFonts w:ascii="Arial" w:hAnsi="Arial" w:cs="Arial"/>
          <w:b/>
          <w:bCs/>
          <w:iCs/>
        </w:rPr>
        <w:t>4</w:t>
      </w:r>
      <w:r w:rsidR="0092425C" w:rsidRPr="0092425C">
        <w:rPr>
          <w:rFonts w:ascii="Arial" w:hAnsi="Arial" w:cs="Arial"/>
          <w:b/>
          <w:bCs/>
          <w:iCs/>
        </w:rPr>
        <w:t>. Wykonawcy, którzy mają siedzibę lub miejsce zamieszkania poza terytorium Rzeczypospolitej Polskiej.</w:t>
      </w:r>
      <w:bookmarkEnd w:id="20"/>
    </w:p>
    <w:p w:rsidR="0092425C" w:rsidRPr="0092425C" w:rsidRDefault="0092425C" w:rsidP="0092425C"/>
    <w:p w:rsidR="001D3B70" w:rsidRDefault="0092425C" w:rsidP="001D3B70">
      <w:pPr>
        <w:pStyle w:val="Akapitzlist"/>
        <w:numPr>
          <w:ilvl w:val="1"/>
          <w:numId w:val="24"/>
        </w:numPr>
        <w:jc w:val="both"/>
        <w:rPr>
          <w:rFonts w:ascii="Arial" w:hAnsi="Arial" w:cs="Arial"/>
          <w:color w:val="000000"/>
        </w:rPr>
      </w:pPr>
      <w:r w:rsidRPr="001D3B70">
        <w:rPr>
          <w:rFonts w:ascii="Arial" w:hAnsi="Arial" w:cs="Arial"/>
          <w:color w:val="000000"/>
        </w:rPr>
        <w:t xml:space="preserve">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lub miejsce zamieszkania, </w:t>
      </w:r>
      <w:r w:rsidRPr="001D3B70">
        <w:rPr>
          <w:rFonts w:ascii="Arial" w:hAnsi="Arial" w:cs="Arial"/>
          <w:color w:val="000000"/>
        </w:rPr>
        <w:lastRenderedPageBreak/>
        <w:t>potwierdzające, że nie otwarto jego likwidacji ani nie ogłoszono upadłości wystawione nie wcześniej niż 6 miesięcy przed upływem terminu składania ofert.</w:t>
      </w:r>
    </w:p>
    <w:p w:rsidR="001D3B70" w:rsidRPr="001D3B70" w:rsidRDefault="0092425C" w:rsidP="001D3B70">
      <w:pPr>
        <w:pStyle w:val="Akapitzlist"/>
        <w:numPr>
          <w:ilvl w:val="1"/>
          <w:numId w:val="24"/>
        </w:numPr>
        <w:jc w:val="both"/>
        <w:rPr>
          <w:rFonts w:ascii="Arial" w:hAnsi="Arial" w:cs="Arial"/>
          <w:color w:val="000000"/>
        </w:rPr>
      </w:pPr>
      <w:r w:rsidRPr="001D3B70">
        <w:rPr>
          <w:rFonts w:ascii="Arial" w:hAnsi="Arial" w:cs="Arial"/>
          <w:color w:val="000000"/>
        </w:rPr>
        <w:t>Jeżeli w kraju miejsca zamieszkania osoby lub w kraju,  w którym Wykonawca ma siedzibę lub miejsce zamieszkania, nie wydaje się dokumentów o których</w:t>
      </w:r>
      <w:r w:rsidR="001D3B70">
        <w:rPr>
          <w:rFonts w:ascii="Arial" w:hAnsi="Arial" w:cs="Arial"/>
          <w:color w:val="000000"/>
        </w:rPr>
        <w:t xml:space="preserve"> mowa w pkt. 4</w:t>
      </w:r>
      <w:r w:rsidRPr="001D3B70">
        <w:rPr>
          <w:rFonts w:ascii="Arial" w:hAnsi="Arial" w:cs="Arial"/>
          <w:color w:val="000000"/>
        </w:rPr>
        <w:t>.1. powyższej części SIWZ</w:t>
      </w:r>
      <w:r w:rsidRPr="001D3B70">
        <w:rPr>
          <w:rFonts w:ascii="Arial" w:hAnsi="Arial" w:cs="Arial"/>
          <w:bCs/>
          <w:color w:val="000000"/>
          <w:lang w:eastAsia="pl-PL"/>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1D3B70" w:rsidRPr="001D3B70" w:rsidRDefault="0092425C" w:rsidP="001D3B70">
      <w:pPr>
        <w:pStyle w:val="Akapitzlist"/>
        <w:numPr>
          <w:ilvl w:val="1"/>
          <w:numId w:val="24"/>
        </w:numPr>
        <w:jc w:val="both"/>
        <w:rPr>
          <w:rFonts w:ascii="Arial" w:hAnsi="Arial" w:cs="Arial"/>
          <w:color w:val="000000"/>
        </w:rPr>
      </w:pPr>
      <w:r w:rsidRPr="001D3B70">
        <w:rPr>
          <w:rFonts w:ascii="Arial" w:hAnsi="Arial" w:cs="Arial"/>
          <w:bCs/>
          <w:color w:val="000000"/>
          <w:lang w:eastAsia="pl-P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92425C" w:rsidRPr="001D3B70" w:rsidRDefault="0092425C" w:rsidP="001D3B70">
      <w:pPr>
        <w:pStyle w:val="Akapitzlist"/>
        <w:numPr>
          <w:ilvl w:val="1"/>
          <w:numId w:val="24"/>
        </w:numPr>
        <w:jc w:val="both"/>
        <w:rPr>
          <w:rFonts w:ascii="Arial" w:hAnsi="Arial" w:cs="Arial"/>
          <w:color w:val="000000"/>
        </w:rPr>
      </w:pPr>
      <w:r w:rsidRPr="001D3B70">
        <w:rPr>
          <w:rFonts w:ascii="Arial" w:hAnsi="Arial" w:cs="Arial"/>
          <w:bCs/>
          <w:color w:val="000000"/>
          <w:lang w:eastAsia="pl-PL"/>
        </w:rPr>
        <w:t>Dokumenty sporządzone w języku obcym są składane wraz z tłumaczeniem na język polski.</w:t>
      </w:r>
    </w:p>
    <w:p w:rsidR="0092425C" w:rsidRPr="0092425C" w:rsidRDefault="0092425C" w:rsidP="0092425C">
      <w:pPr>
        <w:ind w:left="426" w:hanging="426"/>
        <w:jc w:val="both"/>
        <w:rPr>
          <w:rFonts w:ascii="Arial" w:hAnsi="Arial" w:cs="Arial"/>
          <w:color w:val="000000"/>
        </w:rPr>
      </w:pPr>
    </w:p>
    <w:p w:rsidR="0092425C" w:rsidRPr="0092425C" w:rsidRDefault="0092425C" w:rsidP="0092425C">
      <w:pPr>
        <w:jc w:val="center"/>
        <w:outlineLvl w:val="0"/>
        <w:rPr>
          <w:rFonts w:ascii="Arial" w:hAnsi="Arial" w:cs="Arial"/>
          <w:b/>
          <w:color w:val="000000"/>
        </w:rPr>
      </w:pPr>
      <w:bookmarkStart w:id="21" w:name="_Toc354469333"/>
      <w:r w:rsidRPr="0092425C">
        <w:rPr>
          <w:rFonts w:ascii="Arial" w:hAnsi="Arial" w:cs="Arial"/>
          <w:b/>
          <w:color w:val="000000"/>
        </w:rPr>
        <w:t>CZĘŚĆ IV - FORMA I ZASADY WNOSZENIA WADIUM</w:t>
      </w:r>
      <w:bookmarkEnd w:id="21"/>
    </w:p>
    <w:p w:rsidR="0092425C" w:rsidRPr="0092425C" w:rsidRDefault="0092425C" w:rsidP="0092425C">
      <w:pPr>
        <w:jc w:val="center"/>
        <w:rPr>
          <w:rFonts w:ascii="Arial" w:hAnsi="Arial" w:cs="Arial"/>
          <w:color w:val="FF0000"/>
        </w:rPr>
      </w:pPr>
    </w:p>
    <w:p w:rsidR="0092425C" w:rsidRPr="0092425C" w:rsidRDefault="0092425C" w:rsidP="0092425C">
      <w:pPr>
        <w:jc w:val="both"/>
        <w:rPr>
          <w:rFonts w:ascii="Arial" w:hAnsi="Arial" w:cs="Arial"/>
          <w:color w:val="000000"/>
        </w:rPr>
      </w:pPr>
      <w:r w:rsidRPr="0092425C">
        <w:rPr>
          <w:rFonts w:ascii="Arial" w:hAnsi="Arial" w:cs="Arial"/>
          <w:color w:val="000000"/>
        </w:rPr>
        <w:t>Zamawiający nie wymaga wniesienia wadium do niniejszego postępowania.</w:t>
      </w:r>
    </w:p>
    <w:p w:rsidR="0092425C" w:rsidRPr="0092425C" w:rsidRDefault="0092425C" w:rsidP="0092425C">
      <w:pPr>
        <w:jc w:val="center"/>
        <w:outlineLvl w:val="0"/>
        <w:rPr>
          <w:rFonts w:ascii="Arial" w:hAnsi="Arial" w:cs="Arial"/>
          <w:color w:val="FF0000"/>
        </w:rPr>
      </w:pPr>
    </w:p>
    <w:p w:rsidR="0092425C" w:rsidRPr="0092425C" w:rsidRDefault="0092425C" w:rsidP="001D3B70">
      <w:pPr>
        <w:ind w:left="708" w:firstLine="708"/>
        <w:outlineLvl w:val="0"/>
        <w:rPr>
          <w:rFonts w:ascii="Arial" w:hAnsi="Arial" w:cs="Arial"/>
          <w:b/>
          <w:color w:val="000000"/>
        </w:rPr>
      </w:pPr>
      <w:bookmarkStart w:id="22" w:name="_Toc354469334"/>
      <w:r w:rsidRPr="0092425C">
        <w:rPr>
          <w:rFonts w:ascii="Arial" w:hAnsi="Arial" w:cs="Arial"/>
          <w:b/>
          <w:color w:val="000000"/>
        </w:rPr>
        <w:t>CZĘŚĆ V - TERMIN ZWIĄZANIA OFERTĄ</w:t>
      </w:r>
      <w:bookmarkEnd w:id="22"/>
    </w:p>
    <w:p w:rsidR="0092425C" w:rsidRPr="0092425C" w:rsidRDefault="0092425C" w:rsidP="0092425C">
      <w:pPr>
        <w:jc w:val="center"/>
        <w:rPr>
          <w:rFonts w:ascii="Arial" w:hAnsi="Arial" w:cs="Arial"/>
          <w:color w:val="000000"/>
        </w:rPr>
      </w:pPr>
    </w:p>
    <w:p w:rsidR="0092425C" w:rsidRPr="0092425C" w:rsidRDefault="0092425C" w:rsidP="0092425C">
      <w:pPr>
        <w:jc w:val="both"/>
        <w:rPr>
          <w:rFonts w:ascii="Arial" w:hAnsi="Arial" w:cs="Arial"/>
          <w:b/>
          <w:color w:val="000000"/>
        </w:rPr>
      </w:pPr>
      <w:r w:rsidRPr="0092425C">
        <w:rPr>
          <w:rFonts w:ascii="Arial" w:hAnsi="Arial" w:cs="Arial"/>
          <w:b/>
          <w:color w:val="000000"/>
        </w:rPr>
        <w:t>Termin do którego Wykonawca będzie związany złożoną ofertą.</w:t>
      </w:r>
    </w:p>
    <w:p w:rsidR="0092425C" w:rsidRPr="0092425C" w:rsidRDefault="0092425C" w:rsidP="0092425C">
      <w:pPr>
        <w:jc w:val="both"/>
        <w:rPr>
          <w:rFonts w:ascii="Arial" w:hAnsi="Arial" w:cs="Arial"/>
          <w:color w:val="000000"/>
        </w:rPr>
      </w:pPr>
    </w:p>
    <w:p w:rsidR="0092425C" w:rsidRPr="0092425C" w:rsidRDefault="0092425C" w:rsidP="0092425C">
      <w:pPr>
        <w:jc w:val="both"/>
        <w:rPr>
          <w:rFonts w:ascii="Arial" w:hAnsi="Arial" w:cs="Arial"/>
          <w:color w:val="000000"/>
        </w:rPr>
      </w:pPr>
      <w:r w:rsidRPr="0092425C">
        <w:rPr>
          <w:rFonts w:ascii="Arial" w:hAnsi="Arial" w:cs="Arial"/>
          <w:color w:val="000000"/>
        </w:rPr>
        <w:t>Termin związania ofertą wynosi 30 dni. Bieg terminu rozpoczyna się z wraz z upływem terminu składania ofert.</w:t>
      </w:r>
    </w:p>
    <w:p w:rsidR="0092425C" w:rsidRPr="0092425C" w:rsidRDefault="0092425C" w:rsidP="0092425C">
      <w:pPr>
        <w:jc w:val="center"/>
        <w:rPr>
          <w:rFonts w:ascii="Arial" w:hAnsi="Arial" w:cs="Arial"/>
          <w:color w:val="FF0000"/>
        </w:rPr>
      </w:pPr>
    </w:p>
    <w:p w:rsidR="0092425C" w:rsidRPr="0092425C" w:rsidRDefault="0092425C" w:rsidP="0092425C">
      <w:pPr>
        <w:jc w:val="center"/>
        <w:rPr>
          <w:rFonts w:ascii="Arial" w:hAnsi="Arial" w:cs="Arial"/>
          <w:color w:val="FF0000"/>
        </w:rPr>
      </w:pPr>
    </w:p>
    <w:p w:rsidR="0092425C" w:rsidRPr="0092425C" w:rsidRDefault="0092425C" w:rsidP="001D3B70">
      <w:pPr>
        <w:ind w:left="708" w:firstLine="708"/>
        <w:outlineLvl w:val="0"/>
        <w:rPr>
          <w:rFonts w:ascii="Arial" w:hAnsi="Arial" w:cs="Arial"/>
          <w:b/>
          <w:color w:val="000000"/>
        </w:rPr>
      </w:pPr>
      <w:bookmarkStart w:id="23" w:name="_Toc354469335"/>
      <w:r w:rsidRPr="0092425C">
        <w:rPr>
          <w:rFonts w:ascii="Arial" w:hAnsi="Arial" w:cs="Arial"/>
          <w:b/>
          <w:color w:val="000000"/>
        </w:rPr>
        <w:t>CZĘŚĆ VI - OPIS SPOSOBU PRZYGOTOWANIA OFERTY</w:t>
      </w:r>
      <w:bookmarkEnd w:id="23"/>
    </w:p>
    <w:p w:rsidR="0092425C" w:rsidRPr="0092425C" w:rsidRDefault="0092425C" w:rsidP="0092425C">
      <w:pPr>
        <w:keepNext/>
        <w:spacing w:before="240" w:after="60"/>
        <w:outlineLvl w:val="1"/>
        <w:rPr>
          <w:rFonts w:ascii="Arial" w:hAnsi="Arial" w:cs="Arial"/>
          <w:b/>
          <w:bCs/>
          <w:iCs/>
        </w:rPr>
      </w:pPr>
      <w:bookmarkStart w:id="24" w:name="_Toc354469336"/>
      <w:r w:rsidRPr="0092425C">
        <w:rPr>
          <w:rFonts w:ascii="Arial" w:hAnsi="Arial" w:cs="Arial"/>
          <w:b/>
          <w:bCs/>
          <w:iCs/>
        </w:rPr>
        <w:t>1.  Wymogi podstawowe</w:t>
      </w:r>
      <w:bookmarkEnd w:id="24"/>
    </w:p>
    <w:p w:rsidR="0092425C" w:rsidRPr="0092425C" w:rsidRDefault="0092425C" w:rsidP="0092425C">
      <w:pPr>
        <w:jc w:val="both"/>
        <w:rPr>
          <w:rFonts w:ascii="Arial" w:hAnsi="Arial" w:cs="Arial"/>
          <w:b/>
        </w:rPr>
      </w:pPr>
    </w:p>
    <w:p w:rsidR="0092425C" w:rsidRPr="0092425C" w:rsidRDefault="0092425C" w:rsidP="0092425C">
      <w:pPr>
        <w:ind w:left="567" w:hanging="567"/>
        <w:jc w:val="both"/>
        <w:rPr>
          <w:rFonts w:ascii="Arial" w:hAnsi="Arial" w:cs="Arial"/>
        </w:rPr>
      </w:pPr>
      <w:r w:rsidRPr="0092425C">
        <w:rPr>
          <w:rFonts w:ascii="Arial" w:hAnsi="Arial" w:cs="Arial"/>
        </w:rPr>
        <w:t xml:space="preserve">     1. Każdy Wykonawca może złożyć tylko jedna ofertę. Złożenie większej liczby ofert lub oferty wariantowej spowoduje odrzucenie wszystkich ofert.</w:t>
      </w:r>
    </w:p>
    <w:p w:rsidR="0092425C" w:rsidRPr="0092425C" w:rsidRDefault="0092425C" w:rsidP="0092425C">
      <w:pPr>
        <w:ind w:left="567" w:hanging="283"/>
        <w:jc w:val="both"/>
        <w:rPr>
          <w:rFonts w:ascii="Arial" w:hAnsi="Arial" w:cs="Arial"/>
        </w:rPr>
      </w:pPr>
      <w:r w:rsidRPr="0092425C">
        <w:rPr>
          <w:rFonts w:ascii="Arial" w:hAnsi="Arial" w:cs="Arial"/>
        </w:rPr>
        <w:t xml:space="preserve">2. Oferta musi obejmować całość przedmiotu zamówienia i zostać przygotowana według wymagań określonych w niniejszej specyfikacji. </w:t>
      </w:r>
    </w:p>
    <w:p w:rsidR="0092425C" w:rsidRPr="0092425C" w:rsidRDefault="0092425C" w:rsidP="0092425C">
      <w:pPr>
        <w:tabs>
          <w:tab w:val="num" w:pos="3087"/>
        </w:tabs>
        <w:ind w:left="567" w:hanging="283"/>
        <w:jc w:val="both"/>
        <w:rPr>
          <w:rFonts w:ascii="Arial" w:hAnsi="Arial" w:cs="Arial"/>
        </w:rPr>
      </w:pPr>
      <w:r w:rsidRPr="0092425C">
        <w:rPr>
          <w:rFonts w:ascii="Arial" w:hAnsi="Arial" w:cs="Arial"/>
        </w:rPr>
        <w:t>3. Oferta oraz wszelkie dokumenty wymagane w niniejszej SIWZ muszą spełniać następujące wymogi:</w:t>
      </w:r>
    </w:p>
    <w:p w:rsidR="0092425C" w:rsidRPr="0092425C" w:rsidRDefault="0092425C" w:rsidP="0092425C">
      <w:pPr>
        <w:numPr>
          <w:ilvl w:val="1"/>
          <w:numId w:val="4"/>
        </w:numPr>
        <w:tabs>
          <w:tab w:val="num" w:pos="993"/>
        </w:tabs>
        <w:ind w:left="993" w:hanging="426"/>
        <w:jc w:val="both"/>
        <w:rPr>
          <w:rFonts w:ascii="Arial" w:hAnsi="Arial" w:cs="Arial"/>
        </w:rPr>
      </w:pPr>
      <w:r w:rsidRPr="0092425C">
        <w:rPr>
          <w:rFonts w:ascii="Arial" w:hAnsi="Arial" w:cs="Arial"/>
        </w:rPr>
        <w:t>Oferta musi zostać sporządzona w języku polskim, z zachowaniem formy pisemnej np. na maszynie do pisania, komputerze lub ręcznie długopisem czytelnym pismem poświadczonym przez Wykonawcę.</w:t>
      </w:r>
    </w:p>
    <w:p w:rsidR="0092425C" w:rsidRPr="0092425C" w:rsidRDefault="0092425C" w:rsidP="0092425C">
      <w:pPr>
        <w:tabs>
          <w:tab w:val="left" w:pos="4176"/>
        </w:tabs>
        <w:suppressAutoHyphens w:val="0"/>
        <w:ind w:left="993" w:hanging="426"/>
        <w:jc w:val="both"/>
        <w:rPr>
          <w:rFonts w:ascii="Arial" w:hAnsi="Arial" w:cs="Arial"/>
          <w:color w:val="000000"/>
          <w:sz w:val="22"/>
          <w:szCs w:val="21"/>
        </w:rPr>
      </w:pPr>
      <w:r w:rsidRPr="0092425C">
        <w:rPr>
          <w:rFonts w:ascii="Arial" w:hAnsi="Arial" w:cs="Arial"/>
          <w:color w:val="000000"/>
        </w:rPr>
        <w:t xml:space="preserve">2) </w:t>
      </w:r>
      <w:r w:rsidRPr="0092425C">
        <w:rPr>
          <w:rFonts w:ascii="Arial" w:hAnsi="Arial" w:cs="Arial"/>
        </w:rPr>
        <w:t xml:space="preserve">Oferta i wszystkie załączone dokumenty sporządzone przez Wykonawcę muszą być podpisane; za podpisane uznaje się własnoręczny podpis z pieczątką imienną </w:t>
      </w:r>
      <w:r w:rsidRPr="0092425C">
        <w:rPr>
          <w:rFonts w:ascii="Arial" w:hAnsi="Arial" w:cs="Arial"/>
          <w:snapToGrid w:val="0"/>
          <w:sz w:val="22"/>
          <w:szCs w:val="21"/>
        </w:rPr>
        <w:t xml:space="preserve">osoby uprawnionej do </w:t>
      </w:r>
      <w:r w:rsidRPr="0092425C">
        <w:rPr>
          <w:rFonts w:ascii="Arial" w:hAnsi="Arial" w:cs="Arial"/>
          <w:b/>
          <w:snapToGrid w:val="0"/>
          <w:sz w:val="22"/>
          <w:szCs w:val="21"/>
        </w:rPr>
        <w:t>reprezentowania firmy</w:t>
      </w:r>
      <w:r w:rsidRPr="0092425C">
        <w:rPr>
          <w:rFonts w:ascii="Arial" w:hAnsi="Arial" w:cs="Arial"/>
          <w:snapToGrid w:val="0"/>
          <w:sz w:val="22"/>
          <w:szCs w:val="21"/>
        </w:rPr>
        <w:t xml:space="preserve"> </w:t>
      </w:r>
      <w:r w:rsidRPr="0092425C">
        <w:rPr>
          <w:rFonts w:ascii="Arial" w:hAnsi="Arial" w:cs="Arial"/>
          <w:b/>
          <w:snapToGrid w:val="0"/>
          <w:sz w:val="22"/>
          <w:szCs w:val="21"/>
        </w:rPr>
        <w:t xml:space="preserve">ujawnionej w rejestrze lub ewidencji </w:t>
      </w:r>
      <w:r w:rsidRPr="0092425C">
        <w:rPr>
          <w:rFonts w:ascii="Arial" w:hAnsi="Arial" w:cs="Arial"/>
          <w:b/>
          <w:snapToGrid w:val="0"/>
          <w:color w:val="000000"/>
          <w:sz w:val="22"/>
          <w:szCs w:val="21"/>
        </w:rPr>
        <w:t>lub przez osoby odpowiednio upoważnione przez osoby uprawnione do reprezentacji firmy ujawnione w rejestrze lub ewidencji.</w:t>
      </w:r>
    </w:p>
    <w:p w:rsidR="0092425C" w:rsidRPr="0092425C" w:rsidRDefault="0092425C" w:rsidP="0092425C">
      <w:pPr>
        <w:ind w:left="993" w:hanging="426"/>
        <w:jc w:val="both"/>
        <w:rPr>
          <w:rFonts w:ascii="Arial" w:hAnsi="Arial" w:cs="Arial"/>
        </w:rPr>
      </w:pPr>
      <w:r w:rsidRPr="0092425C">
        <w:rPr>
          <w:rFonts w:ascii="Arial" w:hAnsi="Arial" w:cs="Arial"/>
        </w:rPr>
        <w:lastRenderedPageBreak/>
        <w:t>3)  Dokonane poprawki lub zmiany (nawet przy użyciu korektora)  w ofercie, muszą być parafowane własnoręcznym podpisem przez osobę podpisującą ofertę.</w:t>
      </w:r>
    </w:p>
    <w:p w:rsidR="0092425C" w:rsidRPr="0092425C" w:rsidRDefault="0092425C" w:rsidP="0092425C">
      <w:pPr>
        <w:numPr>
          <w:ilvl w:val="0"/>
          <w:numId w:val="7"/>
        </w:numPr>
        <w:jc w:val="both"/>
        <w:rPr>
          <w:rFonts w:ascii="Arial" w:hAnsi="Arial" w:cs="Arial"/>
        </w:rPr>
      </w:pPr>
      <w:r w:rsidRPr="0092425C">
        <w:rPr>
          <w:rFonts w:ascii="Arial" w:hAnsi="Arial" w:cs="Arial"/>
        </w:rPr>
        <w:t>Załączniki i dokumenty muszą być sporządzone wg wzorów i wymagań niniejszej SIWZ.</w:t>
      </w:r>
    </w:p>
    <w:p w:rsidR="0092425C" w:rsidRPr="0092425C" w:rsidRDefault="0092425C" w:rsidP="0092425C">
      <w:pPr>
        <w:numPr>
          <w:ilvl w:val="0"/>
          <w:numId w:val="7"/>
        </w:numPr>
        <w:jc w:val="both"/>
        <w:rPr>
          <w:rFonts w:ascii="Arial" w:hAnsi="Arial" w:cs="Arial"/>
        </w:rPr>
      </w:pPr>
      <w:r w:rsidRPr="0092425C">
        <w:rPr>
          <w:rFonts w:ascii="Arial" w:hAnsi="Arial" w:cs="Arial"/>
        </w:rPr>
        <w:t xml:space="preserve">W przypadku gdy Wykonawcę reprezentuje pełnomocnik do oferty musi być załączony oryginał pełnomocnictwa lub kopia poświadczona za zgodność z oryginałem przez notariusza. Pełnomocnictwo określające jego zakres musi być podpisane przez osobę uprawnioną do reprezentacji Wykonawcy, zgodnie z aktualnym dokumentem rejestrowym firmy. </w:t>
      </w:r>
    </w:p>
    <w:p w:rsidR="0092425C" w:rsidRPr="0092425C" w:rsidRDefault="0092425C" w:rsidP="0092425C">
      <w:pPr>
        <w:numPr>
          <w:ilvl w:val="0"/>
          <w:numId w:val="7"/>
        </w:numPr>
        <w:jc w:val="both"/>
        <w:rPr>
          <w:rFonts w:ascii="Arial" w:hAnsi="Arial" w:cs="Arial"/>
        </w:rPr>
      </w:pPr>
      <w:r w:rsidRPr="0092425C">
        <w:rPr>
          <w:rFonts w:ascii="Arial" w:hAnsi="Arial" w:cs="Arial"/>
        </w:rPr>
        <w:t>Dokumenty wchodzące w skład oferty mogą być składane w formie oryginałów lub kopii poświadczonych za zgodność z oryginałem przez Wykonawcę uprawnionego do reprezentacji oraz muszą być sporządzone w języku polskim.</w:t>
      </w:r>
    </w:p>
    <w:p w:rsidR="0092425C" w:rsidRPr="0092425C" w:rsidRDefault="0092425C" w:rsidP="0092425C">
      <w:pPr>
        <w:numPr>
          <w:ilvl w:val="0"/>
          <w:numId w:val="7"/>
        </w:numPr>
        <w:jc w:val="both"/>
        <w:rPr>
          <w:rFonts w:ascii="Arial" w:hAnsi="Arial" w:cs="Arial"/>
        </w:rPr>
      </w:pPr>
      <w:r w:rsidRPr="0092425C">
        <w:rPr>
          <w:rFonts w:ascii="Arial" w:hAnsi="Arial" w:cs="Arial"/>
        </w:rPr>
        <w:t>Dokumenty sporządzone w języku obcym, muszą być złożone wraz z ich tłumaczeniem na język polski.</w:t>
      </w:r>
    </w:p>
    <w:p w:rsidR="0092425C" w:rsidRPr="0092425C" w:rsidRDefault="0092425C" w:rsidP="0092425C">
      <w:pPr>
        <w:numPr>
          <w:ilvl w:val="0"/>
          <w:numId w:val="7"/>
        </w:numPr>
        <w:jc w:val="both"/>
        <w:rPr>
          <w:rFonts w:ascii="Arial" w:hAnsi="Arial" w:cs="Arial"/>
        </w:rPr>
      </w:pPr>
      <w:r w:rsidRPr="0092425C">
        <w:rPr>
          <w:rFonts w:ascii="Arial" w:hAnsi="Arial" w:cs="Arial"/>
        </w:rPr>
        <w:t>We wszystkich przypadkach, gdzie jest mowa o pieczątkach, Zamawiający dopuszcza złożenie czytelnego zapisu o treści pieczęci: np. nazwa firmy, siedziba lub czytelnego podpisu w przypadku pieczęci imiennej.</w:t>
      </w:r>
    </w:p>
    <w:p w:rsidR="0092425C" w:rsidRPr="0092425C" w:rsidRDefault="0092425C" w:rsidP="0092425C">
      <w:pPr>
        <w:jc w:val="both"/>
        <w:rPr>
          <w:rFonts w:ascii="Arial" w:hAnsi="Arial" w:cs="Arial"/>
        </w:rPr>
      </w:pPr>
      <w:r w:rsidRPr="0092425C">
        <w:rPr>
          <w:rFonts w:ascii="Arial" w:hAnsi="Arial" w:cs="Arial"/>
        </w:rPr>
        <w:t xml:space="preserve">4.Wykonawca ponosi ryzyko nieterminowego dostarczenia wszystkich wymaganych informacji i dokumentów, przedłużenia oferty nie w pełni odpowiadającej pod każdym względem niniejszej specyfikacji. Każde uchybienie może skutkować odrzuceniem oferty (wykluczenia Wykonawcy z postępowania jest równoznaczne z podrzuceniem jego oferty). </w:t>
      </w:r>
    </w:p>
    <w:p w:rsidR="0092425C" w:rsidRPr="0092425C" w:rsidRDefault="0092425C" w:rsidP="0092425C">
      <w:pPr>
        <w:keepNext/>
        <w:spacing w:before="240" w:after="60"/>
        <w:outlineLvl w:val="1"/>
        <w:rPr>
          <w:rFonts w:ascii="Arial" w:hAnsi="Arial" w:cs="Arial"/>
          <w:b/>
          <w:bCs/>
          <w:i/>
          <w:iCs/>
        </w:rPr>
      </w:pPr>
      <w:bookmarkStart w:id="25" w:name="_Toc354469337"/>
      <w:r w:rsidRPr="0092425C">
        <w:rPr>
          <w:rFonts w:ascii="Arial" w:hAnsi="Arial" w:cs="Arial"/>
          <w:b/>
          <w:bCs/>
          <w:i/>
          <w:iCs/>
        </w:rPr>
        <w:t xml:space="preserve">        2</w:t>
      </w:r>
      <w:r w:rsidRPr="0092425C">
        <w:rPr>
          <w:rFonts w:ascii="Arial" w:hAnsi="Arial" w:cs="Arial"/>
          <w:b/>
          <w:bCs/>
          <w:iCs/>
        </w:rPr>
        <w:t>. Forma złożenia oferty</w:t>
      </w:r>
      <w:bookmarkEnd w:id="25"/>
    </w:p>
    <w:p w:rsidR="0092425C" w:rsidRPr="0092425C" w:rsidRDefault="0092425C" w:rsidP="0092425C">
      <w:pPr>
        <w:ind w:left="2880"/>
        <w:rPr>
          <w:rFonts w:ascii="Arial" w:hAnsi="Arial" w:cs="Arial"/>
          <w:b/>
        </w:rPr>
      </w:pPr>
    </w:p>
    <w:p w:rsidR="0092425C" w:rsidRPr="0092425C" w:rsidRDefault="0092425C" w:rsidP="0092425C">
      <w:pPr>
        <w:ind w:left="567" w:hanging="283"/>
        <w:rPr>
          <w:rFonts w:ascii="Arial" w:hAnsi="Arial" w:cs="Arial"/>
        </w:rPr>
      </w:pPr>
      <w:r w:rsidRPr="0092425C">
        <w:rPr>
          <w:rFonts w:ascii="Arial" w:hAnsi="Arial" w:cs="Arial"/>
        </w:rPr>
        <w:t>1. Ofertę należy złożyć w trwale zamkniętym opakowaniu (kopercie) uniemożliwiającej bezśladowe otwarcie i zapoznanie się z treścią oferty przed upływem terminu składania ofert.</w:t>
      </w:r>
    </w:p>
    <w:p w:rsidR="0092425C" w:rsidRPr="0092425C" w:rsidRDefault="0092425C" w:rsidP="0092425C">
      <w:pPr>
        <w:ind w:left="567" w:hanging="283"/>
        <w:rPr>
          <w:rFonts w:ascii="Arial" w:hAnsi="Arial" w:cs="Arial"/>
        </w:rPr>
      </w:pPr>
      <w:r w:rsidRPr="0092425C">
        <w:rPr>
          <w:rFonts w:ascii="Arial" w:hAnsi="Arial" w:cs="Arial"/>
        </w:rPr>
        <w:t>2. Opakowanie (koperta) powinno być oznaczone jako „OFERTA” i zostać opatrzone nazwą przedmiotu zamówienia oraz pieczęcią  firmową Wykonawcy (lub opisem w przypadku jej braku) zawierająca co najmniej nazwę Wykonawcy i adres.</w:t>
      </w:r>
    </w:p>
    <w:p w:rsidR="0092425C" w:rsidRPr="0092425C" w:rsidRDefault="0092425C" w:rsidP="0092425C">
      <w:pPr>
        <w:ind w:left="567" w:hanging="283"/>
        <w:rPr>
          <w:rFonts w:ascii="Arial" w:hAnsi="Arial" w:cs="Arial"/>
        </w:rPr>
      </w:pPr>
    </w:p>
    <w:p w:rsidR="0092425C" w:rsidRPr="0092425C" w:rsidRDefault="0092425C" w:rsidP="0092425C">
      <w:pPr>
        <w:tabs>
          <w:tab w:val="left" w:pos="284"/>
          <w:tab w:val="num" w:pos="5247"/>
        </w:tabs>
        <w:ind w:left="567" w:hanging="283"/>
        <w:rPr>
          <w:rFonts w:ascii="Arial" w:hAnsi="Arial" w:cs="Arial"/>
        </w:rPr>
      </w:pPr>
      <w:r w:rsidRPr="0092425C">
        <w:rPr>
          <w:rFonts w:ascii="Arial" w:hAnsi="Arial" w:cs="Arial"/>
        </w:rPr>
        <w:t>3. Ofertę należy umieścić w opakowaniu (kopercie) opatrzonym nazwą zamówienia:</w:t>
      </w:r>
    </w:p>
    <w:tbl>
      <w:tblPr>
        <w:tblW w:w="8789" w:type="dxa"/>
        <w:tblInd w:w="675" w:type="dxa"/>
        <w:tblLayout w:type="fixed"/>
        <w:tblLook w:val="0000" w:firstRow="0" w:lastRow="0" w:firstColumn="0" w:lastColumn="0" w:noHBand="0" w:noVBand="0"/>
      </w:tblPr>
      <w:tblGrid>
        <w:gridCol w:w="8789"/>
      </w:tblGrid>
      <w:tr w:rsidR="0092425C" w:rsidRPr="0092425C" w:rsidTr="00E83EB4">
        <w:tc>
          <w:tcPr>
            <w:tcW w:w="8789" w:type="dxa"/>
            <w:tcBorders>
              <w:top w:val="single" w:sz="4" w:space="0" w:color="000000"/>
              <w:left w:val="single" w:sz="4" w:space="0" w:color="000000"/>
              <w:bottom w:val="single" w:sz="4" w:space="0" w:color="000000"/>
              <w:right w:val="single" w:sz="4" w:space="0" w:color="000000"/>
            </w:tcBorders>
          </w:tcPr>
          <w:p w:rsidR="0092425C" w:rsidRPr="0092425C" w:rsidRDefault="0092425C" w:rsidP="0092425C">
            <w:pPr>
              <w:snapToGrid w:val="0"/>
              <w:jc w:val="center"/>
              <w:rPr>
                <w:rFonts w:ascii="Arial" w:hAnsi="Arial" w:cs="Arial"/>
                <w:b/>
                <w:color w:val="000000"/>
              </w:rPr>
            </w:pPr>
            <w:r w:rsidRPr="0092425C">
              <w:rPr>
                <w:rFonts w:ascii="Arial" w:hAnsi="Arial" w:cs="Arial"/>
                <w:b/>
                <w:color w:val="000000"/>
              </w:rPr>
              <w:t xml:space="preserve">OFERTA PRZETARGOWA </w:t>
            </w:r>
          </w:p>
          <w:p w:rsidR="0092425C" w:rsidRPr="0092425C" w:rsidRDefault="0092425C" w:rsidP="0092425C">
            <w:pPr>
              <w:jc w:val="center"/>
              <w:rPr>
                <w:rFonts w:ascii="Arial" w:hAnsi="Arial" w:cs="Arial"/>
                <w:b/>
                <w:color w:val="000000"/>
              </w:rPr>
            </w:pPr>
            <w:r w:rsidRPr="0092425C">
              <w:rPr>
                <w:rFonts w:ascii="Arial" w:hAnsi="Arial" w:cs="Arial"/>
                <w:b/>
                <w:color w:val="000000"/>
              </w:rPr>
              <w:t>na</w:t>
            </w:r>
          </w:p>
          <w:p w:rsidR="0092425C" w:rsidRPr="0092425C" w:rsidRDefault="0092425C" w:rsidP="0092425C">
            <w:pPr>
              <w:jc w:val="center"/>
              <w:rPr>
                <w:rFonts w:ascii="Arial" w:hAnsi="Arial" w:cs="Arial"/>
                <w:b/>
                <w:bCs/>
              </w:rPr>
            </w:pPr>
          </w:p>
          <w:p w:rsidR="0092425C" w:rsidRPr="0092425C" w:rsidRDefault="0092425C" w:rsidP="0092425C">
            <w:pPr>
              <w:jc w:val="center"/>
              <w:rPr>
                <w:rFonts w:ascii="Arial" w:hAnsi="Arial" w:cs="Arial"/>
                <w:b/>
                <w:bCs/>
              </w:rPr>
            </w:pPr>
            <w:r w:rsidRPr="0092425C">
              <w:rPr>
                <w:rFonts w:ascii="Arial" w:hAnsi="Arial" w:cs="Arial"/>
                <w:b/>
                <w:bCs/>
                <w:sz w:val="22"/>
                <w:szCs w:val="22"/>
              </w:rPr>
              <w:t>BEZGOTÓWKOWY ZAKUP PALIW PŁYNNYCH</w:t>
            </w:r>
            <w:r w:rsidRPr="0092425C">
              <w:rPr>
                <w:rFonts w:ascii="TimesNewRomanPS-BoldMT" w:hAnsi="TimesNewRomanPS-BoldMT" w:cs="TimesNewRomanPS-BoldMT"/>
                <w:b/>
                <w:bCs/>
                <w:sz w:val="36"/>
                <w:szCs w:val="36"/>
              </w:rPr>
              <w:t xml:space="preserve"> </w:t>
            </w:r>
            <w:r w:rsidRPr="0092425C">
              <w:rPr>
                <w:rFonts w:ascii="Arial" w:hAnsi="Arial" w:cs="Arial"/>
                <w:b/>
                <w:bCs/>
              </w:rPr>
              <w:t xml:space="preserve">ORAZ INNYCH PRODUKTÓW DO EKSPLOATACJI POJAZDÓW W STACJACH DYSTRYBUCYJNYCH DOSTAWCY DO SAMOCHODÓW URZĘDU MIEJSKIEGO W POLICACH, STRAŻY MIEJSKIEJ </w:t>
            </w:r>
            <w:r w:rsidRPr="0092425C">
              <w:rPr>
                <w:rFonts w:ascii="Arial" w:hAnsi="Arial" w:cs="Arial"/>
                <w:b/>
                <w:bCs/>
              </w:rPr>
              <w:br/>
              <w:t>W POLICACH ORAZ OCHOTNICZEJ STRAŻY POŻARNEJ</w:t>
            </w:r>
          </w:p>
          <w:p w:rsidR="0092425C" w:rsidRPr="0092425C" w:rsidRDefault="0092425C" w:rsidP="0092425C">
            <w:pPr>
              <w:jc w:val="center"/>
              <w:rPr>
                <w:rFonts w:ascii="Arial" w:hAnsi="Arial" w:cs="Arial"/>
                <w:b/>
              </w:rPr>
            </w:pPr>
          </w:p>
          <w:p w:rsidR="0092425C" w:rsidRPr="0092425C" w:rsidRDefault="0092425C" w:rsidP="0092425C">
            <w:pPr>
              <w:jc w:val="center"/>
              <w:rPr>
                <w:rFonts w:ascii="Arial" w:hAnsi="Arial" w:cs="Arial"/>
                <w:b/>
              </w:rPr>
            </w:pPr>
          </w:p>
          <w:p w:rsidR="0092425C" w:rsidRPr="0092425C" w:rsidRDefault="0092425C" w:rsidP="0092425C">
            <w:pPr>
              <w:jc w:val="center"/>
              <w:rPr>
                <w:rFonts w:ascii="Arial" w:hAnsi="Arial" w:cs="Arial"/>
                <w:b/>
                <w:color w:val="000000"/>
              </w:rPr>
            </w:pPr>
            <w:r w:rsidRPr="0092425C">
              <w:rPr>
                <w:rFonts w:ascii="Arial" w:hAnsi="Arial" w:cs="Arial"/>
                <w:b/>
                <w:color w:val="000000"/>
              </w:rPr>
              <w:t>NIE OTWIERAĆ PRZED PUBLICZNYM OTWARCIEM OFERT</w:t>
            </w:r>
          </w:p>
          <w:p w:rsidR="0092425C" w:rsidRPr="0092425C" w:rsidRDefault="0092425C" w:rsidP="0092425C">
            <w:pPr>
              <w:jc w:val="center"/>
              <w:rPr>
                <w:rFonts w:ascii="Arial" w:hAnsi="Arial" w:cs="Arial"/>
                <w:b/>
                <w:color w:val="FF0000"/>
              </w:rPr>
            </w:pPr>
          </w:p>
          <w:p w:rsidR="0092425C" w:rsidRPr="0092425C" w:rsidRDefault="0092425C" w:rsidP="0092425C">
            <w:pPr>
              <w:jc w:val="center"/>
              <w:rPr>
                <w:rFonts w:ascii="Arial" w:hAnsi="Arial" w:cs="Arial"/>
                <w:color w:val="000000"/>
                <w:sz w:val="20"/>
                <w:szCs w:val="20"/>
              </w:rPr>
            </w:pPr>
            <w:r w:rsidRPr="0092425C">
              <w:rPr>
                <w:rFonts w:ascii="Arial" w:hAnsi="Arial" w:cs="Arial"/>
                <w:color w:val="000000"/>
              </w:rPr>
              <w:t>w dniu ………………………………………………</w:t>
            </w:r>
          </w:p>
        </w:tc>
      </w:tr>
    </w:tbl>
    <w:p w:rsidR="0092425C" w:rsidRPr="0092425C" w:rsidRDefault="0092425C" w:rsidP="0092425C">
      <w:pPr>
        <w:jc w:val="both"/>
        <w:rPr>
          <w:rFonts w:ascii="Arial" w:hAnsi="Arial" w:cs="Arial"/>
          <w:b/>
        </w:rPr>
      </w:pPr>
      <w:r w:rsidRPr="0092425C">
        <w:rPr>
          <w:rFonts w:ascii="Arial" w:hAnsi="Arial" w:cs="Arial"/>
          <w:b/>
        </w:rPr>
        <w:lastRenderedPageBreak/>
        <w:t xml:space="preserve">                                 </w:t>
      </w:r>
    </w:p>
    <w:p w:rsidR="0092425C" w:rsidRPr="0092425C" w:rsidRDefault="0092425C" w:rsidP="0092425C">
      <w:pPr>
        <w:keepNext/>
        <w:spacing w:before="240" w:after="60"/>
        <w:outlineLvl w:val="1"/>
        <w:rPr>
          <w:rFonts w:ascii="Arial" w:hAnsi="Arial" w:cs="Arial"/>
          <w:b/>
          <w:bCs/>
          <w:iCs/>
        </w:rPr>
      </w:pPr>
      <w:bookmarkStart w:id="26" w:name="_Toc354469338"/>
      <w:r w:rsidRPr="0092425C">
        <w:rPr>
          <w:rFonts w:ascii="Arial" w:hAnsi="Arial" w:cs="Arial"/>
          <w:b/>
          <w:bCs/>
          <w:iCs/>
        </w:rPr>
        <w:t>3. Koszt przygotowania oferty</w:t>
      </w:r>
      <w:bookmarkEnd w:id="26"/>
    </w:p>
    <w:p w:rsidR="0092425C" w:rsidRPr="0092425C" w:rsidRDefault="0092425C" w:rsidP="0092425C">
      <w:pPr>
        <w:ind w:left="1815"/>
        <w:jc w:val="both"/>
        <w:rPr>
          <w:rFonts w:ascii="Arial" w:hAnsi="Arial" w:cs="Arial"/>
          <w:b/>
        </w:rPr>
      </w:pPr>
    </w:p>
    <w:p w:rsidR="00E16743" w:rsidRPr="00E16743" w:rsidRDefault="0092425C" w:rsidP="00E16743">
      <w:pPr>
        <w:pStyle w:val="Akapitzlist"/>
        <w:numPr>
          <w:ilvl w:val="0"/>
          <w:numId w:val="25"/>
        </w:numPr>
        <w:jc w:val="both"/>
        <w:rPr>
          <w:rFonts w:ascii="Arial" w:hAnsi="Arial" w:cs="Arial"/>
        </w:rPr>
      </w:pPr>
      <w:r w:rsidRPr="00E16743">
        <w:rPr>
          <w:rFonts w:ascii="Arial" w:hAnsi="Arial" w:cs="Arial"/>
        </w:rPr>
        <w:t>Wykonawcy ponoszą wszelkie koszty związane z przygotowaniem i złożeniem oferty z zastrzeżeniem okoliczności przewidzianych w art. 93 ust. 4 ustawy.</w:t>
      </w:r>
    </w:p>
    <w:p w:rsidR="0092425C" w:rsidRPr="00E16743" w:rsidRDefault="0092425C" w:rsidP="00E16743">
      <w:pPr>
        <w:pStyle w:val="Akapitzlist"/>
        <w:numPr>
          <w:ilvl w:val="0"/>
          <w:numId w:val="25"/>
        </w:numPr>
        <w:jc w:val="both"/>
        <w:rPr>
          <w:rFonts w:ascii="Arial" w:hAnsi="Arial" w:cs="Arial"/>
        </w:rPr>
      </w:pPr>
      <w:r w:rsidRPr="00E16743">
        <w:rPr>
          <w:rFonts w:ascii="Arial" w:hAnsi="Arial" w:cs="Arial"/>
        </w:rPr>
        <w:t>Zamawiający nie przewiduje zwrotu kosztów udziału w postępowaniu.</w:t>
      </w:r>
    </w:p>
    <w:p w:rsidR="0092425C" w:rsidRPr="0092425C" w:rsidRDefault="0092425C" w:rsidP="0092425C">
      <w:pPr>
        <w:keepNext/>
        <w:spacing w:before="240" w:after="60"/>
        <w:outlineLvl w:val="1"/>
        <w:rPr>
          <w:rFonts w:ascii="Arial" w:hAnsi="Arial" w:cs="Arial"/>
          <w:b/>
          <w:bCs/>
          <w:iCs/>
        </w:rPr>
      </w:pPr>
      <w:bookmarkStart w:id="27" w:name="_Toc354469339"/>
      <w:r w:rsidRPr="0092425C">
        <w:rPr>
          <w:rFonts w:ascii="Arial" w:hAnsi="Arial" w:cs="Arial"/>
          <w:b/>
          <w:bCs/>
          <w:iCs/>
        </w:rPr>
        <w:t>4. Zalecenia dotyczące numeracji stron</w:t>
      </w:r>
      <w:bookmarkEnd w:id="27"/>
    </w:p>
    <w:p w:rsidR="0092425C" w:rsidRPr="0092425C" w:rsidRDefault="0092425C" w:rsidP="0092425C">
      <w:pPr>
        <w:jc w:val="both"/>
        <w:rPr>
          <w:rFonts w:ascii="Arial" w:hAnsi="Arial" w:cs="Arial"/>
          <w:b/>
        </w:rPr>
      </w:pPr>
    </w:p>
    <w:p w:rsidR="0092425C" w:rsidRPr="0092425C" w:rsidRDefault="0092425C" w:rsidP="0092425C">
      <w:pPr>
        <w:ind w:left="284" w:hanging="284"/>
        <w:jc w:val="both"/>
        <w:rPr>
          <w:rFonts w:ascii="Arial" w:hAnsi="Arial" w:cs="Arial"/>
        </w:rPr>
      </w:pPr>
      <w:r w:rsidRPr="0092425C">
        <w:rPr>
          <w:rFonts w:ascii="Arial" w:hAnsi="Arial" w:cs="Arial"/>
        </w:rPr>
        <w:t xml:space="preserve">    Całość  oferty tzn. wszystkie strony wraz załącznikami muszą być trwale ze sobą połączone tak żeby nie było ich przypadkowego zdekompletowania, a strony oferty ponumerowane. Należy zachować ciągłość numeracji także dla dokumentów, które Wykonawca zastrzega tylko do wiadomości Zamawiającego.</w:t>
      </w:r>
    </w:p>
    <w:p w:rsidR="0092425C" w:rsidRPr="0092425C" w:rsidRDefault="0092425C" w:rsidP="0092425C">
      <w:pPr>
        <w:keepNext/>
        <w:spacing w:before="240" w:after="60"/>
        <w:outlineLvl w:val="1"/>
        <w:rPr>
          <w:rFonts w:ascii="Arial" w:hAnsi="Arial" w:cs="Arial"/>
          <w:b/>
          <w:bCs/>
          <w:iCs/>
        </w:rPr>
      </w:pPr>
      <w:bookmarkStart w:id="28" w:name="_Toc354469340"/>
      <w:r w:rsidRPr="0092425C">
        <w:rPr>
          <w:rFonts w:ascii="Arial" w:hAnsi="Arial" w:cs="Arial"/>
          <w:b/>
          <w:bCs/>
          <w:iCs/>
        </w:rPr>
        <w:t>5. Informacje stanowiące tajemnicę przedsiębiorstwa</w:t>
      </w:r>
      <w:bookmarkEnd w:id="28"/>
      <w:r w:rsidRPr="0092425C">
        <w:rPr>
          <w:rFonts w:ascii="Arial" w:hAnsi="Arial" w:cs="Arial"/>
          <w:b/>
          <w:bCs/>
          <w:iCs/>
        </w:rPr>
        <w:t xml:space="preserve"> </w:t>
      </w:r>
    </w:p>
    <w:p w:rsidR="0092425C" w:rsidRPr="0092425C" w:rsidRDefault="0092425C" w:rsidP="0092425C">
      <w:pPr>
        <w:jc w:val="both"/>
        <w:rPr>
          <w:rFonts w:ascii="Arial" w:hAnsi="Arial" w:cs="Arial"/>
          <w:b/>
        </w:rPr>
      </w:pPr>
    </w:p>
    <w:p w:rsidR="0092425C" w:rsidRPr="0092425C" w:rsidRDefault="0092425C" w:rsidP="0092425C">
      <w:pPr>
        <w:ind w:left="567" w:hanging="283"/>
        <w:jc w:val="both"/>
        <w:rPr>
          <w:rFonts w:ascii="Arial" w:hAnsi="Arial" w:cs="Arial"/>
        </w:rPr>
      </w:pPr>
      <w:r w:rsidRPr="0092425C">
        <w:rPr>
          <w:rFonts w:ascii="Arial" w:hAnsi="Arial" w:cs="Arial"/>
        </w:rPr>
        <w:t>1.Wszelkie informacje stanowiące tajemnicę przedsiębiorstwa w rozumieniu przepisów art. 11 ust. 4 ustawy z dnia 16 kwietnia 1993 r., o zwalczaniu nieuczciwej konkurencji, które Wykonawca pragnie zastrzec przed dostępem dla innych uczestników postępowania, nie później niż w terminie składania ofert, winny być załączone na końcu oferty w osobnym opakowaniu w sposób umożliwiający łatwe od niej odłączenie i być opatrzone napisem:</w:t>
      </w:r>
    </w:p>
    <w:p w:rsidR="0092425C" w:rsidRPr="0092425C" w:rsidRDefault="0092425C" w:rsidP="0092425C">
      <w:pPr>
        <w:ind w:left="851" w:hanging="425"/>
        <w:jc w:val="center"/>
        <w:rPr>
          <w:rFonts w:ascii="Arial" w:hAnsi="Arial" w:cs="Arial"/>
          <w:b/>
        </w:rPr>
      </w:pPr>
    </w:p>
    <w:p w:rsidR="0092425C" w:rsidRPr="0092425C" w:rsidRDefault="0092425C" w:rsidP="0092425C">
      <w:pPr>
        <w:ind w:left="851" w:hanging="425"/>
        <w:jc w:val="center"/>
        <w:rPr>
          <w:rFonts w:ascii="Arial" w:hAnsi="Arial" w:cs="Arial"/>
          <w:b/>
        </w:rPr>
      </w:pPr>
      <w:r w:rsidRPr="0092425C">
        <w:rPr>
          <w:rFonts w:ascii="Arial" w:hAnsi="Arial" w:cs="Arial"/>
          <w:b/>
        </w:rPr>
        <w:t>„Nie udostępniać innym uczestnikom postępowania”</w:t>
      </w:r>
    </w:p>
    <w:p w:rsidR="0092425C" w:rsidRPr="0092425C" w:rsidRDefault="0092425C" w:rsidP="0092425C">
      <w:pPr>
        <w:ind w:left="851" w:hanging="425"/>
        <w:jc w:val="center"/>
        <w:rPr>
          <w:rFonts w:ascii="Arial" w:hAnsi="Arial" w:cs="Arial"/>
          <w:b/>
        </w:rPr>
      </w:pPr>
    </w:p>
    <w:p w:rsidR="0092425C" w:rsidRPr="0092425C" w:rsidRDefault="0092425C" w:rsidP="0092425C">
      <w:pPr>
        <w:ind w:left="709" w:hanging="425"/>
        <w:jc w:val="both"/>
        <w:rPr>
          <w:rFonts w:ascii="Arial" w:hAnsi="Arial" w:cs="Arial"/>
        </w:rPr>
      </w:pPr>
      <w:r w:rsidRPr="0092425C">
        <w:rPr>
          <w:rFonts w:ascii="Arial" w:hAnsi="Arial" w:cs="Arial"/>
        </w:rPr>
        <w:t>2. Utajnieniu mogą podlegać tylko te dokumenty, które zawierają informację o przedsiębiorstwie przez które rozumie się nieujawnione do wiadomości publicznej informacje techniczne, technologiczne, organizacyjne lub inne informacje posiadające wartość gospodarczą, co do których przedsiębiorca podjął działania w celu zachowania ich poufności.</w:t>
      </w:r>
    </w:p>
    <w:p w:rsidR="0092425C" w:rsidRPr="0092425C" w:rsidRDefault="0092425C" w:rsidP="0092425C">
      <w:pPr>
        <w:ind w:left="709" w:hanging="425"/>
        <w:jc w:val="both"/>
        <w:rPr>
          <w:rFonts w:ascii="Arial" w:hAnsi="Arial" w:cs="Arial"/>
        </w:rPr>
      </w:pPr>
      <w:r w:rsidRPr="0092425C">
        <w:rPr>
          <w:rFonts w:ascii="Arial" w:hAnsi="Arial" w:cs="Arial"/>
        </w:rPr>
        <w:t>3.  Wykonawca nie może w szczególności zastrzec następujących informacji: nazwy (firmy), adresu, ceny, terminu wykonania zamówienia, okresu gwarancji i warunków płatności zawartych w ofercie.</w:t>
      </w:r>
    </w:p>
    <w:p w:rsidR="0092425C" w:rsidRPr="0092425C" w:rsidRDefault="0092425C" w:rsidP="0092425C">
      <w:pPr>
        <w:ind w:left="567" w:hanging="283"/>
        <w:jc w:val="both"/>
        <w:rPr>
          <w:rFonts w:ascii="Arial" w:hAnsi="Arial" w:cs="Arial"/>
        </w:rPr>
      </w:pPr>
      <w:r w:rsidRPr="0092425C">
        <w:rPr>
          <w:rFonts w:ascii="Arial" w:hAnsi="Arial" w:cs="Arial"/>
        </w:rPr>
        <w:t>4. W sytuacji gdy Wykonawca zastrzeże w ofercie informacje, które nie stanowią tajemnicy przedsiębiorstwa lub są jawne na podstawie ustawy lub odrębnych przepisów, Zamawiający zobowiązany będzie ujawnić te informacje, które Wykonawca objął swoim bezskutecznym zastrzeżeniem zakazu ich udostępniania.</w:t>
      </w:r>
    </w:p>
    <w:p w:rsidR="0092425C" w:rsidRPr="0092425C" w:rsidRDefault="0092425C" w:rsidP="0092425C">
      <w:pPr>
        <w:jc w:val="center"/>
        <w:rPr>
          <w:rFonts w:ascii="Arial" w:hAnsi="Arial" w:cs="Arial"/>
          <w:color w:val="FF0000"/>
        </w:rPr>
      </w:pPr>
    </w:p>
    <w:p w:rsidR="0092425C" w:rsidRPr="0092425C" w:rsidRDefault="0092425C" w:rsidP="0092425C">
      <w:pPr>
        <w:jc w:val="center"/>
        <w:outlineLvl w:val="0"/>
        <w:rPr>
          <w:rFonts w:ascii="Arial" w:hAnsi="Arial" w:cs="Arial"/>
          <w:b/>
          <w:color w:val="000000"/>
        </w:rPr>
      </w:pPr>
      <w:bookmarkStart w:id="29" w:name="_Toc354469341"/>
      <w:r w:rsidRPr="0092425C">
        <w:rPr>
          <w:rFonts w:ascii="Arial" w:hAnsi="Arial" w:cs="Arial"/>
          <w:b/>
          <w:color w:val="000000"/>
        </w:rPr>
        <w:t>CZĘŚĆ VII - INFORMACJA O MIEJSCU I TERMINIE SKŁADANIA I OTWARCIA OFERT</w:t>
      </w:r>
      <w:bookmarkEnd w:id="29"/>
      <w:r w:rsidRPr="0092425C">
        <w:rPr>
          <w:rFonts w:ascii="Arial" w:hAnsi="Arial" w:cs="Arial"/>
          <w:b/>
          <w:color w:val="000000"/>
        </w:rPr>
        <w:t xml:space="preserve"> ORAZ OPIS SPOSOBU OBLICZENIA CENY</w:t>
      </w:r>
    </w:p>
    <w:p w:rsidR="0092425C" w:rsidRPr="0092425C" w:rsidRDefault="0092425C" w:rsidP="0092425C">
      <w:pPr>
        <w:keepNext/>
        <w:spacing w:before="240" w:after="60"/>
        <w:outlineLvl w:val="1"/>
        <w:rPr>
          <w:rFonts w:ascii="Arial" w:hAnsi="Arial" w:cs="Arial"/>
          <w:b/>
          <w:bCs/>
          <w:iCs/>
        </w:rPr>
      </w:pPr>
      <w:bookmarkStart w:id="30" w:name="_Toc354469342"/>
      <w:r w:rsidRPr="0092425C">
        <w:rPr>
          <w:rFonts w:ascii="Arial" w:hAnsi="Arial" w:cs="Arial"/>
          <w:b/>
          <w:bCs/>
          <w:iCs/>
        </w:rPr>
        <w:t>1.  Miejsce i termin składania ofert</w:t>
      </w:r>
      <w:bookmarkEnd w:id="30"/>
    </w:p>
    <w:p w:rsidR="0092425C" w:rsidRPr="0092425C" w:rsidRDefault="0092425C" w:rsidP="0092425C">
      <w:pPr>
        <w:keepNext/>
        <w:spacing w:before="240" w:after="60"/>
        <w:ind w:left="284"/>
        <w:outlineLvl w:val="2"/>
        <w:rPr>
          <w:rFonts w:ascii="Arial" w:hAnsi="Arial" w:cs="Arial"/>
          <w:b/>
          <w:bCs/>
        </w:rPr>
      </w:pPr>
      <w:r w:rsidRPr="0092425C">
        <w:rPr>
          <w:rFonts w:ascii="Arial" w:hAnsi="Arial" w:cs="Arial"/>
          <w:b/>
          <w:bCs/>
        </w:rPr>
        <w:t xml:space="preserve"> </w:t>
      </w:r>
      <w:bookmarkStart w:id="31" w:name="_Toc354469343"/>
      <w:r w:rsidRPr="0092425C">
        <w:rPr>
          <w:rFonts w:ascii="Arial" w:hAnsi="Arial" w:cs="Arial"/>
          <w:b/>
          <w:bCs/>
        </w:rPr>
        <w:t>1. Miejsce składania ofert</w:t>
      </w:r>
      <w:bookmarkEnd w:id="31"/>
    </w:p>
    <w:p w:rsidR="0092425C" w:rsidRPr="0092425C" w:rsidRDefault="0092425C" w:rsidP="0092425C">
      <w:pPr>
        <w:ind w:left="284"/>
        <w:jc w:val="both"/>
        <w:rPr>
          <w:rFonts w:ascii="Arial" w:hAnsi="Arial" w:cs="Arial"/>
          <w:b/>
        </w:rPr>
      </w:pPr>
    </w:p>
    <w:p w:rsidR="0092425C" w:rsidRPr="0092425C" w:rsidRDefault="0092425C" w:rsidP="0092425C">
      <w:pPr>
        <w:tabs>
          <w:tab w:val="left" w:pos="709"/>
        </w:tabs>
        <w:ind w:left="851" w:hanging="851"/>
        <w:jc w:val="both"/>
        <w:rPr>
          <w:rFonts w:ascii="Arial" w:hAnsi="Arial" w:cs="Arial"/>
          <w:u w:val="single"/>
        </w:rPr>
      </w:pPr>
      <w:r w:rsidRPr="0092425C">
        <w:rPr>
          <w:rFonts w:ascii="Arial" w:hAnsi="Arial" w:cs="Arial"/>
        </w:rPr>
        <w:t xml:space="preserve">         1. Oferty należy składać w </w:t>
      </w:r>
      <w:r w:rsidRPr="0092425C">
        <w:rPr>
          <w:rFonts w:ascii="Arial" w:hAnsi="Arial" w:cs="Arial"/>
          <w:u w:val="single"/>
        </w:rPr>
        <w:t xml:space="preserve">sekretariacie Urzędu Miejskiego w Policach ul. Stefana Batorego 3, na I piętrze (pokój 30) </w:t>
      </w:r>
    </w:p>
    <w:p w:rsidR="0092425C" w:rsidRPr="0092425C" w:rsidRDefault="0092425C" w:rsidP="0092425C">
      <w:pPr>
        <w:keepNext/>
        <w:spacing w:before="240" w:after="60"/>
        <w:ind w:firstLine="284"/>
        <w:outlineLvl w:val="2"/>
        <w:rPr>
          <w:rFonts w:ascii="Arial" w:hAnsi="Arial" w:cs="Arial"/>
          <w:b/>
          <w:bCs/>
        </w:rPr>
      </w:pPr>
      <w:r w:rsidRPr="0092425C">
        <w:rPr>
          <w:rFonts w:ascii="Arial" w:hAnsi="Arial" w:cs="Arial"/>
          <w:b/>
          <w:bCs/>
        </w:rPr>
        <w:lastRenderedPageBreak/>
        <w:t xml:space="preserve">  </w:t>
      </w:r>
      <w:bookmarkStart w:id="32" w:name="_Toc354469344"/>
      <w:r w:rsidRPr="0092425C">
        <w:rPr>
          <w:rFonts w:ascii="Arial" w:hAnsi="Arial" w:cs="Arial"/>
          <w:b/>
          <w:bCs/>
        </w:rPr>
        <w:t>2. Termin składania ofert</w:t>
      </w:r>
      <w:bookmarkEnd w:id="32"/>
    </w:p>
    <w:p w:rsidR="0092425C" w:rsidRPr="0092425C" w:rsidRDefault="0092425C" w:rsidP="0092425C">
      <w:pPr>
        <w:ind w:left="851" w:hanging="851"/>
        <w:jc w:val="both"/>
        <w:rPr>
          <w:rFonts w:ascii="Arial" w:hAnsi="Arial" w:cs="Arial"/>
          <w:b/>
        </w:rPr>
      </w:pPr>
    </w:p>
    <w:p w:rsidR="0092425C" w:rsidRPr="0092425C" w:rsidRDefault="0092425C" w:rsidP="0092425C">
      <w:pPr>
        <w:ind w:left="851" w:hanging="142"/>
        <w:jc w:val="both"/>
        <w:rPr>
          <w:rFonts w:ascii="Arial" w:hAnsi="Arial" w:cs="Arial"/>
        </w:rPr>
      </w:pPr>
      <w:r w:rsidRPr="0092425C">
        <w:rPr>
          <w:rFonts w:ascii="Arial" w:hAnsi="Arial" w:cs="Arial"/>
        </w:rPr>
        <w:t xml:space="preserve">1. </w:t>
      </w:r>
      <w:r w:rsidRPr="0092425C">
        <w:rPr>
          <w:rFonts w:ascii="Arial" w:hAnsi="Arial" w:cs="Arial"/>
          <w:u w:val="single"/>
        </w:rPr>
        <w:t>Termin składania ofert</w:t>
      </w:r>
      <w:r w:rsidRPr="0092425C">
        <w:rPr>
          <w:rFonts w:ascii="Arial" w:hAnsi="Arial" w:cs="Arial"/>
        </w:rPr>
        <w:t xml:space="preserve"> </w:t>
      </w:r>
      <w:r w:rsidR="00FE6086">
        <w:rPr>
          <w:rFonts w:ascii="Arial" w:hAnsi="Arial" w:cs="Arial"/>
        </w:rPr>
        <w:t>upływa dnia 10.03.</w:t>
      </w:r>
      <w:r w:rsidRPr="0092425C">
        <w:rPr>
          <w:rFonts w:ascii="Arial" w:hAnsi="Arial" w:cs="Arial"/>
        </w:rPr>
        <w:t>2014r.  Dla ofert przesłanych pocztą lub kurierem pod ww. adres, liczy się data i godzina dostarczenia oferty do sekretariatu. Oferty otrzymane przez Zamawiającego po przywołanym powyżej terminie zostaną niezwłocznie zwrócone.</w:t>
      </w:r>
    </w:p>
    <w:p w:rsidR="0092425C" w:rsidRPr="0092425C" w:rsidRDefault="0092425C" w:rsidP="0092425C">
      <w:pPr>
        <w:keepNext/>
        <w:spacing w:before="240" w:after="60"/>
        <w:outlineLvl w:val="1"/>
        <w:rPr>
          <w:rFonts w:ascii="Arial" w:hAnsi="Arial" w:cs="Arial"/>
          <w:b/>
          <w:bCs/>
          <w:iCs/>
        </w:rPr>
      </w:pPr>
      <w:bookmarkStart w:id="33" w:name="_Toc354469345"/>
      <w:r w:rsidRPr="0092425C">
        <w:rPr>
          <w:rFonts w:ascii="Arial" w:hAnsi="Arial" w:cs="Arial"/>
          <w:b/>
          <w:bCs/>
          <w:iCs/>
        </w:rPr>
        <w:t>2. Wycofanie oferty</w:t>
      </w:r>
      <w:bookmarkEnd w:id="33"/>
    </w:p>
    <w:p w:rsidR="0092425C" w:rsidRPr="0092425C" w:rsidRDefault="0092425C" w:rsidP="0092425C">
      <w:pPr>
        <w:ind w:left="709" w:hanging="709"/>
        <w:jc w:val="both"/>
        <w:rPr>
          <w:rFonts w:ascii="Arial" w:hAnsi="Arial" w:cs="Arial"/>
        </w:rPr>
      </w:pPr>
    </w:p>
    <w:p w:rsidR="0092425C" w:rsidRPr="0092425C" w:rsidRDefault="0092425C" w:rsidP="0092425C">
      <w:pPr>
        <w:numPr>
          <w:ilvl w:val="0"/>
          <w:numId w:val="12"/>
        </w:numPr>
        <w:jc w:val="both"/>
        <w:rPr>
          <w:rFonts w:ascii="Arial" w:hAnsi="Arial" w:cs="Arial"/>
          <w:color w:val="000000"/>
        </w:rPr>
      </w:pPr>
      <w:r w:rsidRPr="0092425C">
        <w:rPr>
          <w:rFonts w:ascii="Arial" w:hAnsi="Arial" w:cs="Arial"/>
        </w:rPr>
        <w:t>Oferty mogą być wycofane tylko przed upływem terminu składania ofert. Wniosek o wycofanie oferty powinien być złożony w jednym egzemplarzu w formie pisemnej w opakowaniu z adresem: Urząd Miejski w Policach ul. Stefana Batorego 3 72-010 Police, w pokoju 30 na I piętrze</w:t>
      </w:r>
      <w:r w:rsidRPr="0092425C">
        <w:rPr>
          <w:rFonts w:ascii="Arial" w:hAnsi="Arial" w:cs="Arial"/>
          <w:color w:val="000000"/>
        </w:rPr>
        <w:t>, przez osobę posiadającą pisemne upoważnienie od Wykonawcy do wycofania oferty. Ofertę wycofaną Zamawiający zwraca niezwłocznie</w:t>
      </w:r>
    </w:p>
    <w:p w:rsidR="0092425C" w:rsidRPr="0092425C" w:rsidRDefault="0092425C" w:rsidP="0092425C">
      <w:pPr>
        <w:ind w:left="644"/>
        <w:jc w:val="both"/>
        <w:rPr>
          <w:rFonts w:ascii="Arial" w:hAnsi="Arial" w:cs="Arial"/>
        </w:rPr>
      </w:pPr>
      <w:r w:rsidRPr="0092425C">
        <w:rPr>
          <w:rFonts w:ascii="Arial" w:hAnsi="Arial" w:cs="Arial"/>
          <w:color w:val="000000"/>
        </w:rPr>
        <w:t>Sposób oznaczenia wniosku o wycofanie oferty:</w:t>
      </w:r>
    </w:p>
    <w:p w:rsidR="0092425C" w:rsidRPr="0092425C" w:rsidRDefault="0092425C" w:rsidP="0092425C">
      <w:pPr>
        <w:ind w:left="426" w:hanging="426"/>
        <w:jc w:val="center"/>
        <w:rPr>
          <w:rFonts w:ascii="Arial" w:hAnsi="Arial" w:cs="Arial"/>
        </w:rPr>
      </w:pPr>
    </w:p>
    <w:p w:rsidR="0092425C" w:rsidRPr="0092425C" w:rsidRDefault="0092425C" w:rsidP="0092425C">
      <w:pPr>
        <w:ind w:left="426" w:hanging="426"/>
        <w:jc w:val="center"/>
        <w:rPr>
          <w:rFonts w:ascii="Arial" w:hAnsi="Arial" w:cs="Arial"/>
          <w:b/>
        </w:rPr>
      </w:pPr>
      <w:r w:rsidRPr="0092425C">
        <w:rPr>
          <w:rFonts w:ascii="Arial" w:hAnsi="Arial" w:cs="Arial"/>
          <w:b/>
        </w:rPr>
        <w:t xml:space="preserve">„Wycofanie oferty </w:t>
      </w:r>
    </w:p>
    <w:p w:rsidR="0092425C" w:rsidRPr="0092425C" w:rsidRDefault="0092425C" w:rsidP="0092425C">
      <w:pPr>
        <w:spacing w:before="120" w:after="120"/>
        <w:jc w:val="center"/>
        <w:rPr>
          <w:rFonts w:ascii="Arial" w:hAnsi="Arial" w:cs="Arial"/>
          <w:b/>
          <w:sz w:val="22"/>
          <w:szCs w:val="22"/>
        </w:rPr>
      </w:pPr>
      <w:r w:rsidRPr="0092425C">
        <w:rPr>
          <w:rFonts w:ascii="Arial" w:hAnsi="Arial" w:cs="Arial"/>
          <w:b/>
          <w:bCs/>
        </w:rPr>
        <w:t xml:space="preserve">         </w:t>
      </w:r>
      <w:r w:rsidRPr="0092425C">
        <w:rPr>
          <w:rFonts w:ascii="Arial" w:hAnsi="Arial" w:cs="Arial"/>
          <w:b/>
          <w:bCs/>
          <w:sz w:val="22"/>
          <w:szCs w:val="22"/>
        </w:rPr>
        <w:t xml:space="preserve">BEZGOTÓWKOWY ZAKUP PALIW PŁYNNYCH ORAZ INNYCH PRODUKTÓW DO EKSPLOATACJI POJAZDÓW W STACJACH DYSTRYBUCYJNYCH DOSTAWCY DO SAMOCHODÓW URZĘDU MIEJSKIEGO W POLICACH, STRAŻY MIEJSKIEJ </w:t>
      </w:r>
      <w:r w:rsidRPr="0092425C">
        <w:rPr>
          <w:rFonts w:ascii="Arial" w:hAnsi="Arial" w:cs="Arial"/>
          <w:b/>
          <w:bCs/>
          <w:sz w:val="22"/>
          <w:szCs w:val="22"/>
        </w:rPr>
        <w:br/>
        <w:t>W POLICACH ORAZ OCHOTNICZEJ STRAŻY POŻARNEJ”</w:t>
      </w:r>
    </w:p>
    <w:p w:rsidR="0092425C" w:rsidRPr="0092425C" w:rsidRDefault="0092425C" w:rsidP="0092425C">
      <w:pPr>
        <w:ind w:left="426" w:hanging="426"/>
        <w:jc w:val="center"/>
        <w:rPr>
          <w:rFonts w:ascii="Arial" w:hAnsi="Arial" w:cs="Arial"/>
          <w:b/>
        </w:rPr>
      </w:pPr>
    </w:p>
    <w:p w:rsidR="0092425C" w:rsidRPr="0092425C" w:rsidRDefault="0092425C" w:rsidP="0092425C">
      <w:pPr>
        <w:keepNext/>
        <w:tabs>
          <w:tab w:val="left" w:pos="284"/>
        </w:tabs>
        <w:spacing w:before="240" w:after="60"/>
        <w:ind w:left="1815" w:hanging="1815"/>
        <w:outlineLvl w:val="1"/>
        <w:rPr>
          <w:rFonts w:ascii="Arial" w:hAnsi="Arial" w:cs="Arial"/>
          <w:b/>
          <w:bCs/>
          <w:iCs/>
        </w:rPr>
      </w:pPr>
      <w:bookmarkStart w:id="34" w:name="_Toc354469346"/>
      <w:r w:rsidRPr="0092425C">
        <w:rPr>
          <w:rFonts w:ascii="Arial" w:hAnsi="Arial" w:cs="Arial"/>
          <w:b/>
          <w:bCs/>
          <w:iCs/>
        </w:rPr>
        <w:t>3. Złożenie oferty zmieniającej</w:t>
      </w:r>
      <w:bookmarkEnd w:id="34"/>
    </w:p>
    <w:p w:rsidR="0092425C" w:rsidRPr="0092425C" w:rsidRDefault="0092425C" w:rsidP="0092425C">
      <w:pPr>
        <w:ind w:left="709" w:hanging="709"/>
        <w:jc w:val="both"/>
        <w:rPr>
          <w:rFonts w:ascii="Arial" w:hAnsi="Arial" w:cs="Arial"/>
          <w:color w:val="000000"/>
        </w:rPr>
      </w:pPr>
    </w:p>
    <w:p w:rsidR="0092425C" w:rsidRPr="0092425C" w:rsidRDefault="0092425C" w:rsidP="0092425C">
      <w:pPr>
        <w:numPr>
          <w:ilvl w:val="0"/>
          <w:numId w:val="13"/>
        </w:numPr>
        <w:jc w:val="both"/>
        <w:rPr>
          <w:rFonts w:ascii="Arial" w:hAnsi="Arial" w:cs="Arial"/>
          <w:color w:val="000000"/>
        </w:rPr>
      </w:pPr>
      <w:r w:rsidRPr="0092425C">
        <w:rPr>
          <w:rFonts w:ascii="Arial" w:hAnsi="Arial" w:cs="Arial"/>
          <w:color w:val="000000"/>
        </w:rPr>
        <w:t>Do upływu terminu składania ofert dopuszcza się złożenie oferty zmieniającej. Oferta taka powinna być złożona w formie pisemnej w opakowaniu zaadresowanym adresem:</w:t>
      </w:r>
      <w:r w:rsidRPr="0092425C">
        <w:rPr>
          <w:rFonts w:ascii="Arial" w:hAnsi="Arial" w:cs="Arial"/>
        </w:rPr>
        <w:t xml:space="preserve"> Urząd Miejski w Policach, ul. Stefana Batorego 3    72-010 Police, przez osobę posiadającą pisemne upoważnienie</w:t>
      </w:r>
      <w:r w:rsidRPr="0092425C">
        <w:rPr>
          <w:rFonts w:ascii="Arial" w:hAnsi="Arial" w:cs="Arial"/>
          <w:color w:val="000000"/>
        </w:rPr>
        <w:t xml:space="preserve"> od Wykonawcy do złożenia oferty zmieniającej.</w:t>
      </w:r>
      <w:r w:rsidRPr="0092425C">
        <w:rPr>
          <w:rFonts w:ascii="Arial" w:hAnsi="Arial" w:cs="Arial"/>
        </w:rPr>
        <w:t xml:space="preserve"> W przypadku złożenia oferty zmieniającej – oferta pierwotna względem oferty zmieniającej nie będzie otwarta</w:t>
      </w:r>
      <w:r w:rsidRPr="0092425C">
        <w:rPr>
          <w:rFonts w:ascii="Arial" w:hAnsi="Arial" w:cs="Arial"/>
          <w:color w:val="000000"/>
        </w:rPr>
        <w:t>.</w:t>
      </w:r>
    </w:p>
    <w:p w:rsidR="0092425C" w:rsidRPr="0092425C" w:rsidRDefault="0092425C" w:rsidP="0092425C">
      <w:pPr>
        <w:ind w:left="644"/>
        <w:jc w:val="both"/>
        <w:rPr>
          <w:rFonts w:ascii="Arial" w:hAnsi="Arial" w:cs="Arial"/>
        </w:rPr>
      </w:pPr>
      <w:r w:rsidRPr="0092425C">
        <w:rPr>
          <w:rFonts w:ascii="Arial" w:hAnsi="Arial" w:cs="Arial"/>
          <w:color w:val="000000"/>
        </w:rPr>
        <w:t>Sposób oznaczenia oferty zmieniającej:</w:t>
      </w:r>
    </w:p>
    <w:p w:rsidR="0092425C" w:rsidRPr="0092425C" w:rsidRDefault="0092425C" w:rsidP="0092425C">
      <w:pPr>
        <w:ind w:left="426" w:hanging="426"/>
        <w:jc w:val="center"/>
        <w:rPr>
          <w:rFonts w:ascii="Arial" w:hAnsi="Arial" w:cs="Arial"/>
        </w:rPr>
      </w:pPr>
    </w:p>
    <w:p w:rsidR="0092425C" w:rsidRPr="0092425C" w:rsidRDefault="0092425C" w:rsidP="0092425C">
      <w:pPr>
        <w:ind w:left="704"/>
        <w:jc w:val="both"/>
        <w:rPr>
          <w:rFonts w:ascii="Arial" w:hAnsi="Arial" w:cs="Arial"/>
          <w:color w:val="000000"/>
        </w:rPr>
      </w:pPr>
      <w:r w:rsidRPr="0092425C">
        <w:rPr>
          <w:rFonts w:ascii="Arial" w:hAnsi="Arial" w:cs="Arial"/>
          <w:color w:val="000000"/>
        </w:rPr>
        <w:t xml:space="preserve"> </w:t>
      </w:r>
    </w:p>
    <w:p w:rsidR="0092425C" w:rsidRPr="0092425C" w:rsidRDefault="0092425C" w:rsidP="0092425C">
      <w:pPr>
        <w:jc w:val="both"/>
        <w:rPr>
          <w:rFonts w:ascii="Arial" w:hAnsi="Arial" w:cs="Arial"/>
          <w:color w:val="000000"/>
        </w:rPr>
      </w:pPr>
    </w:p>
    <w:p w:rsidR="0092425C" w:rsidRPr="0092425C" w:rsidRDefault="0092425C" w:rsidP="0092425C">
      <w:pPr>
        <w:ind w:left="426" w:hanging="426"/>
        <w:jc w:val="center"/>
        <w:rPr>
          <w:rFonts w:ascii="Arial" w:hAnsi="Arial" w:cs="Arial"/>
          <w:b/>
          <w:color w:val="000000"/>
        </w:rPr>
      </w:pPr>
      <w:r w:rsidRPr="0092425C">
        <w:rPr>
          <w:rFonts w:ascii="Arial" w:hAnsi="Arial" w:cs="Arial"/>
          <w:b/>
          <w:color w:val="000000"/>
        </w:rPr>
        <w:t>„Oferta zmieniająca na</w:t>
      </w:r>
    </w:p>
    <w:p w:rsidR="0092425C" w:rsidRPr="0092425C" w:rsidRDefault="0092425C" w:rsidP="0092425C">
      <w:pPr>
        <w:spacing w:before="120" w:after="120"/>
        <w:jc w:val="center"/>
        <w:rPr>
          <w:rFonts w:ascii="Arial" w:hAnsi="Arial" w:cs="Arial"/>
          <w:b/>
          <w:sz w:val="22"/>
          <w:szCs w:val="22"/>
        </w:rPr>
      </w:pPr>
      <w:r w:rsidRPr="0092425C">
        <w:rPr>
          <w:rFonts w:ascii="Arial" w:hAnsi="Arial" w:cs="Arial"/>
          <w:b/>
          <w:bCs/>
          <w:sz w:val="22"/>
          <w:szCs w:val="22"/>
        </w:rPr>
        <w:t xml:space="preserve">BEZGOTÓWKOWY ZAKUP PALIW PŁYNNYCH ORAZ INNYCH PRODUKTÓW DO EKSPLOATACJI POJAZDÓW W STACJACH DYSTRYBUCYJNYCH DOSTAWCY DO SAMOCHODÓW URZĘDU MIEJSKIEGO W POLICACH, STRAŻY MIEJSKIEJ </w:t>
      </w:r>
      <w:r w:rsidRPr="0092425C">
        <w:rPr>
          <w:rFonts w:ascii="Arial" w:hAnsi="Arial" w:cs="Arial"/>
          <w:b/>
          <w:bCs/>
          <w:sz w:val="22"/>
          <w:szCs w:val="22"/>
        </w:rPr>
        <w:br/>
        <w:t>W POLICACH ORAZ OCHOTNICZEJ STRAŻY POŻARNEJ”</w:t>
      </w:r>
    </w:p>
    <w:p w:rsidR="0092425C" w:rsidRPr="0092425C" w:rsidRDefault="0092425C" w:rsidP="0092425C">
      <w:pPr>
        <w:spacing w:before="120" w:after="120"/>
        <w:jc w:val="center"/>
        <w:rPr>
          <w:rFonts w:ascii="Arial" w:hAnsi="Arial" w:cs="Arial"/>
          <w:b/>
        </w:rPr>
      </w:pPr>
    </w:p>
    <w:p w:rsidR="0092425C" w:rsidRPr="0092425C" w:rsidRDefault="0092425C" w:rsidP="0092425C">
      <w:pPr>
        <w:keepNext/>
        <w:tabs>
          <w:tab w:val="left" w:pos="284"/>
        </w:tabs>
        <w:spacing w:before="240" w:after="60"/>
        <w:ind w:left="1815" w:hanging="1815"/>
        <w:outlineLvl w:val="1"/>
        <w:rPr>
          <w:rFonts w:ascii="Arial" w:hAnsi="Arial" w:cs="Arial"/>
          <w:b/>
          <w:bCs/>
          <w:iCs/>
        </w:rPr>
      </w:pPr>
      <w:bookmarkStart w:id="35" w:name="_Toc354469347"/>
      <w:r w:rsidRPr="0092425C">
        <w:rPr>
          <w:rFonts w:ascii="Arial" w:hAnsi="Arial" w:cs="Arial"/>
          <w:b/>
          <w:bCs/>
          <w:iCs/>
        </w:rPr>
        <w:t>4. Otwarcie ofert</w:t>
      </w:r>
      <w:bookmarkEnd w:id="35"/>
    </w:p>
    <w:p w:rsidR="0092425C" w:rsidRPr="0092425C" w:rsidRDefault="0092425C" w:rsidP="0092425C">
      <w:pPr>
        <w:ind w:left="284" w:hanging="284"/>
        <w:jc w:val="both"/>
        <w:rPr>
          <w:rFonts w:ascii="Arial" w:hAnsi="Arial" w:cs="Arial"/>
          <w:b/>
        </w:rPr>
      </w:pPr>
    </w:p>
    <w:p w:rsidR="0092425C" w:rsidRPr="0092425C" w:rsidRDefault="0092425C" w:rsidP="0092425C">
      <w:pPr>
        <w:ind w:left="284"/>
        <w:jc w:val="both"/>
        <w:rPr>
          <w:rFonts w:ascii="Arial" w:hAnsi="Arial" w:cs="Arial"/>
        </w:rPr>
      </w:pPr>
      <w:r w:rsidRPr="0092425C">
        <w:rPr>
          <w:rFonts w:ascii="Arial" w:hAnsi="Arial" w:cs="Arial"/>
        </w:rPr>
        <w:t>1. Otwarcie ofert jest jawne.</w:t>
      </w:r>
    </w:p>
    <w:p w:rsidR="0092425C" w:rsidRPr="0092425C" w:rsidRDefault="0092425C" w:rsidP="0092425C">
      <w:pPr>
        <w:ind w:left="567" w:hanging="283"/>
        <w:jc w:val="both"/>
        <w:rPr>
          <w:rFonts w:ascii="Arial" w:hAnsi="Arial" w:cs="Arial"/>
        </w:rPr>
      </w:pPr>
      <w:r>
        <w:rPr>
          <w:rFonts w:ascii="Arial" w:hAnsi="Arial" w:cs="Arial"/>
        </w:rPr>
        <w:t>2. Oferty zostaną otwarte 10.03.</w:t>
      </w:r>
      <w:r w:rsidRPr="0092425C">
        <w:rPr>
          <w:rFonts w:ascii="Arial" w:hAnsi="Arial" w:cs="Arial"/>
        </w:rPr>
        <w:t xml:space="preserve">2014r. </w:t>
      </w:r>
      <w:r w:rsidRPr="0092425C">
        <w:rPr>
          <w:rFonts w:ascii="Arial" w:hAnsi="Arial" w:cs="Arial"/>
          <w:b/>
        </w:rPr>
        <w:t>o godz. 10.15</w:t>
      </w:r>
      <w:r w:rsidRPr="0092425C">
        <w:rPr>
          <w:rFonts w:ascii="Arial" w:hAnsi="Arial" w:cs="Arial"/>
        </w:rPr>
        <w:t xml:space="preserve"> w sali 32 w Urzędzie Miejskim w Policach, ul. Stefana Batorego 3, 72-010 Police.</w:t>
      </w:r>
    </w:p>
    <w:p w:rsidR="0092425C" w:rsidRPr="0092425C" w:rsidRDefault="0092425C" w:rsidP="0092425C">
      <w:pPr>
        <w:ind w:left="567" w:hanging="283"/>
        <w:jc w:val="both"/>
        <w:rPr>
          <w:rFonts w:ascii="Arial" w:hAnsi="Arial" w:cs="Arial"/>
        </w:rPr>
      </w:pPr>
      <w:r w:rsidRPr="0092425C">
        <w:rPr>
          <w:rFonts w:ascii="Arial" w:hAnsi="Arial" w:cs="Arial"/>
        </w:rPr>
        <w:lastRenderedPageBreak/>
        <w:t>3. Bezpośrednio przed otwarciem ofert zamawiający podaje kwotę jaką zamierza przeznaczyć na sfinansowanie zamówienia.</w:t>
      </w:r>
    </w:p>
    <w:p w:rsidR="0092425C" w:rsidRPr="0092425C" w:rsidRDefault="0092425C" w:rsidP="0092425C">
      <w:pPr>
        <w:ind w:left="709" w:hanging="425"/>
        <w:jc w:val="both"/>
        <w:rPr>
          <w:rFonts w:ascii="Arial" w:hAnsi="Arial" w:cs="Arial"/>
        </w:rPr>
      </w:pPr>
      <w:r w:rsidRPr="0092425C">
        <w:rPr>
          <w:rFonts w:ascii="Arial" w:hAnsi="Arial" w:cs="Arial"/>
        </w:rPr>
        <w:t>4.  Podczas otwarcia ofert podaje się nazwę (firmy) oraz adres Wykonawcy, którego oferta jest otwierana, a także informacje dotyczące ceny oferty, terminu wykonania zamówienia, okresu gwarancji, warunków płatności zawartych w ofercie.</w:t>
      </w:r>
    </w:p>
    <w:p w:rsidR="0092425C" w:rsidRPr="0092425C" w:rsidRDefault="0092425C" w:rsidP="0092425C">
      <w:pPr>
        <w:ind w:left="709" w:hanging="425"/>
        <w:jc w:val="both"/>
        <w:rPr>
          <w:rFonts w:ascii="Arial" w:hAnsi="Arial" w:cs="Arial"/>
        </w:rPr>
      </w:pPr>
    </w:p>
    <w:p w:rsidR="0092425C" w:rsidRPr="0092425C" w:rsidRDefault="0092425C" w:rsidP="0092425C">
      <w:pPr>
        <w:jc w:val="both"/>
        <w:rPr>
          <w:rFonts w:ascii="Arial" w:hAnsi="Arial" w:cs="Arial"/>
          <w:b/>
        </w:rPr>
      </w:pPr>
      <w:r w:rsidRPr="0092425C">
        <w:rPr>
          <w:rFonts w:ascii="Arial" w:hAnsi="Arial" w:cs="Arial"/>
          <w:b/>
        </w:rPr>
        <w:t>5. Opis sposobu obliczenia ceny</w:t>
      </w:r>
    </w:p>
    <w:p w:rsidR="0092425C" w:rsidRPr="00BE683F" w:rsidRDefault="0092425C" w:rsidP="0092425C">
      <w:pPr>
        <w:rPr>
          <w:rFonts w:ascii="Arial" w:hAnsi="Arial" w:cs="Arial"/>
          <w:sz w:val="28"/>
          <w:szCs w:val="28"/>
        </w:rPr>
      </w:pPr>
      <w:r w:rsidRPr="00BE683F">
        <w:rPr>
          <w:rFonts w:ascii="Arial" w:hAnsi="Arial" w:cs="Arial"/>
          <w:b/>
        </w:rPr>
        <w:t>PRODUKTY GRUPA A</w:t>
      </w:r>
    </w:p>
    <w:p w:rsidR="0092425C" w:rsidRPr="00BE683F" w:rsidRDefault="0092425C" w:rsidP="0092425C">
      <w:pPr>
        <w:ind w:left="720"/>
        <w:jc w:val="both"/>
        <w:rPr>
          <w:rFonts w:ascii="Arial" w:hAnsi="Arial" w:cs="Arial"/>
        </w:rPr>
      </w:pPr>
      <w:r w:rsidRPr="00BE683F">
        <w:rPr>
          <w:rFonts w:ascii="Arial" w:hAnsi="Arial" w:cs="Arial"/>
        </w:rPr>
        <w:t>Podstawą określenia upustu procentowego jest pełen zakres zamówienia określony w grupie A. Przy wyliczaniu upustu procentowego na poszczególne paliwa powinny być uwzględnione wszystkie koszty poniesione przez Wykonawcę związane z realizacją przedmiotowego zamówienia (wszelkie opłaty i podatki, koszty kart flotowych i koszt obsługi kart flotowych).</w:t>
      </w:r>
    </w:p>
    <w:p w:rsidR="0092425C" w:rsidRPr="00BE683F" w:rsidRDefault="0092425C" w:rsidP="0092425C">
      <w:pPr>
        <w:ind w:left="720"/>
        <w:rPr>
          <w:rFonts w:ascii="Arial" w:hAnsi="Arial" w:cs="Arial"/>
          <w:b/>
        </w:rPr>
      </w:pPr>
    </w:p>
    <w:p w:rsidR="0092425C" w:rsidRPr="00BE683F" w:rsidRDefault="0092425C" w:rsidP="0092425C">
      <w:pPr>
        <w:ind w:left="720"/>
        <w:rPr>
          <w:rFonts w:ascii="Arial" w:hAnsi="Arial" w:cs="Arial"/>
          <w:b/>
        </w:rPr>
      </w:pPr>
      <w:r w:rsidRPr="00BE683F">
        <w:rPr>
          <w:rFonts w:ascii="Arial" w:hAnsi="Arial" w:cs="Arial"/>
          <w:b/>
        </w:rPr>
        <w:t>PRODUKTY GRUPA B</w:t>
      </w:r>
    </w:p>
    <w:p w:rsidR="0092425C" w:rsidRPr="00BE683F" w:rsidRDefault="0092425C" w:rsidP="0092425C">
      <w:pPr>
        <w:ind w:left="720"/>
        <w:jc w:val="both"/>
        <w:rPr>
          <w:rFonts w:ascii="Arial" w:hAnsi="Arial" w:cs="Arial"/>
        </w:rPr>
      </w:pPr>
      <w:r w:rsidRPr="00BE683F">
        <w:rPr>
          <w:rFonts w:ascii="Arial" w:hAnsi="Arial" w:cs="Arial"/>
        </w:rPr>
        <w:t>Podstawą określenia upustu procentowego jest pełen zakres zamówienia określony w grupie B. Przy wyliczaniu upustu procentowego na cały asortyment z grypy B powinny być uwzględnione wszystkie koszty poniesione przez Wykonawcę związane z realizacją przedmiotowego zamówienia (wszelkie opłaty i podatki, koszty kart flotowych i koszt obsługi kart flotowych).</w:t>
      </w:r>
    </w:p>
    <w:p w:rsidR="0092425C" w:rsidRDefault="0092425C" w:rsidP="0092425C">
      <w:pPr>
        <w:ind w:left="720"/>
        <w:jc w:val="both"/>
      </w:pPr>
    </w:p>
    <w:p w:rsidR="0092425C" w:rsidRDefault="0092425C" w:rsidP="0092425C">
      <w:pPr>
        <w:jc w:val="both"/>
        <w:rPr>
          <w:rFonts w:ascii="Arial" w:hAnsi="Arial" w:cs="Arial"/>
          <w:b/>
          <w:bCs/>
          <w:iCs/>
          <w:color w:val="000000"/>
        </w:rPr>
      </w:pPr>
      <w:r>
        <w:rPr>
          <w:rFonts w:ascii="Arial" w:hAnsi="Arial" w:cs="Arial"/>
          <w:b/>
          <w:bCs/>
          <w:iCs/>
          <w:color w:val="000000"/>
        </w:rPr>
        <w:t>6.</w:t>
      </w:r>
      <w:r w:rsidRPr="00D31190">
        <w:rPr>
          <w:rFonts w:ascii="Arial" w:hAnsi="Arial" w:cs="Arial"/>
          <w:b/>
          <w:bCs/>
          <w:iCs/>
          <w:color w:val="000000"/>
        </w:rPr>
        <w:t>Opis kryteriów, którymi Zamawiający będzie się kierował przy wyborze oferty,</w:t>
      </w:r>
      <w:r w:rsidRPr="00D31190">
        <w:rPr>
          <w:rFonts w:ascii="Arial" w:hAnsi="Arial" w:cs="Arial"/>
        </w:rPr>
        <w:t xml:space="preserve"> </w:t>
      </w:r>
      <w:r w:rsidRPr="00D31190">
        <w:rPr>
          <w:rFonts w:ascii="Arial" w:hAnsi="Arial" w:cs="Arial"/>
          <w:b/>
          <w:bCs/>
          <w:iCs/>
          <w:color w:val="000000"/>
        </w:rPr>
        <w:t>wraz z podaniem znaczenia tych kryteriów i sposobu oceny ofert</w:t>
      </w:r>
    </w:p>
    <w:p w:rsidR="0092425C" w:rsidRPr="00D31190" w:rsidRDefault="0092425C" w:rsidP="0092425C">
      <w:pPr>
        <w:ind w:left="360"/>
        <w:jc w:val="both"/>
        <w:rPr>
          <w:rFonts w:ascii="Arial" w:hAnsi="Arial" w:cs="Arial"/>
          <w:b/>
          <w:bCs/>
          <w:iCs/>
          <w:color w:val="000000"/>
        </w:rPr>
      </w:pPr>
    </w:p>
    <w:p w:rsidR="0092425C" w:rsidRPr="00BE683F" w:rsidRDefault="0092425C" w:rsidP="0092425C">
      <w:pPr>
        <w:ind w:left="360"/>
        <w:rPr>
          <w:rFonts w:ascii="Arial" w:hAnsi="Arial" w:cs="Arial"/>
        </w:rPr>
      </w:pPr>
      <w:r w:rsidRPr="00BE683F">
        <w:rPr>
          <w:rFonts w:ascii="Arial" w:hAnsi="Arial" w:cs="Arial"/>
        </w:rPr>
        <w:t xml:space="preserve">Przy dokonywaniu wyboru najkorzystniejszej oferty Zamawiający będzie się kierował następującymi kryteriami : </w:t>
      </w:r>
    </w:p>
    <w:p w:rsidR="0092425C" w:rsidRPr="00D31190" w:rsidRDefault="0092425C" w:rsidP="0092425C">
      <w:pPr>
        <w:ind w:left="36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781"/>
        <w:gridCol w:w="4606"/>
      </w:tblGrid>
      <w:tr w:rsidR="0092425C" w:rsidRPr="00D31190" w:rsidTr="00E83EB4">
        <w:tc>
          <w:tcPr>
            <w:tcW w:w="4606" w:type="dxa"/>
            <w:gridSpan w:val="2"/>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Rodzaj kryterium</w:t>
            </w:r>
          </w:p>
        </w:tc>
        <w:tc>
          <w:tcPr>
            <w:tcW w:w="4606"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Waga</w:t>
            </w:r>
          </w:p>
        </w:tc>
      </w:tr>
      <w:tr w:rsidR="0092425C" w:rsidRPr="00D31190" w:rsidTr="00E83EB4">
        <w:tc>
          <w:tcPr>
            <w:tcW w:w="825"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1</w:t>
            </w:r>
          </w:p>
        </w:tc>
        <w:tc>
          <w:tcPr>
            <w:tcW w:w="3781"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Stały upust procentowy na olej napędowy ON</w:t>
            </w:r>
          </w:p>
        </w:tc>
        <w:tc>
          <w:tcPr>
            <w:tcW w:w="4606"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80%</w:t>
            </w:r>
          </w:p>
        </w:tc>
      </w:tr>
      <w:tr w:rsidR="0092425C" w:rsidRPr="00D31190" w:rsidTr="00E83EB4">
        <w:tc>
          <w:tcPr>
            <w:tcW w:w="825"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2</w:t>
            </w:r>
          </w:p>
        </w:tc>
        <w:tc>
          <w:tcPr>
            <w:tcW w:w="3781"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Stały upust procentowy na etylinę E-95 i E-98</w:t>
            </w:r>
          </w:p>
        </w:tc>
        <w:tc>
          <w:tcPr>
            <w:tcW w:w="4606" w:type="dxa"/>
            <w:tcBorders>
              <w:top w:val="single" w:sz="4" w:space="0" w:color="auto"/>
              <w:left w:val="single" w:sz="4" w:space="0" w:color="auto"/>
              <w:bottom w:val="single" w:sz="4" w:space="0" w:color="auto"/>
              <w:right w:val="single" w:sz="4" w:space="0" w:color="auto"/>
            </w:tcBorders>
          </w:tcPr>
          <w:p w:rsidR="0092425C" w:rsidRPr="00D31190" w:rsidRDefault="0092425C" w:rsidP="00E83EB4">
            <w:pPr>
              <w:rPr>
                <w:rFonts w:ascii="Arial" w:hAnsi="Arial" w:cs="Arial"/>
                <w:sz w:val="22"/>
              </w:rPr>
            </w:pPr>
            <w:r w:rsidRPr="00D31190">
              <w:rPr>
                <w:rFonts w:ascii="Arial" w:hAnsi="Arial" w:cs="Arial"/>
                <w:sz w:val="22"/>
              </w:rPr>
              <w:t>10%</w:t>
            </w:r>
          </w:p>
          <w:p w:rsidR="0092425C" w:rsidRPr="00D31190" w:rsidRDefault="0092425C" w:rsidP="00E83EB4">
            <w:pPr>
              <w:rPr>
                <w:rFonts w:ascii="Arial" w:hAnsi="Arial" w:cs="Arial"/>
                <w:sz w:val="22"/>
              </w:rPr>
            </w:pPr>
          </w:p>
        </w:tc>
      </w:tr>
      <w:tr w:rsidR="0092425C" w:rsidRPr="00D31190" w:rsidTr="00E83EB4">
        <w:tc>
          <w:tcPr>
            <w:tcW w:w="825"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3</w:t>
            </w:r>
          </w:p>
        </w:tc>
        <w:tc>
          <w:tcPr>
            <w:tcW w:w="3781" w:type="dxa"/>
            <w:tcBorders>
              <w:top w:val="single" w:sz="4" w:space="0" w:color="auto"/>
              <w:left w:val="single" w:sz="4" w:space="0" w:color="auto"/>
              <w:bottom w:val="single" w:sz="4" w:space="0" w:color="auto"/>
              <w:right w:val="single" w:sz="4" w:space="0" w:color="auto"/>
            </w:tcBorders>
          </w:tcPr>
          <w:p w:rsidR="0092425C" w:rsidRPr="00D31190" w:rsidRDefault="0092425C" w:rsidP="00E83EB4">
            <w:pPr>
              <w:rPr>
                <w:rFonts w:ascii="Arial" w:hAnsi="Arial" w:cs="Arial"/>
                <w:sz w:val="22"/>
              </w:rPr>
            </w:pPr>
            <w:r w:rsidRPr="00D31190">
              <w:rPr>
                <w:rFonts w:ascii="Arial" w:hAnsi="Arial" w:cs="Arial"/>
                <w:sz w:val="22"/>
              </w:rPr>
              <w:t>Stały upust procentowy na produkty określone w grupie B</w:t>
            </w:r>
          </w:p>
          <w:p w:rsidR="0092425C" w:rsidRPr="00D31190" w:rsidRDefault="0092425C" w:rsidP="00E83EB4">
            <w:pPr>
              <w:rPr>
                <w:rFonts w:ascii="Arial" w:hAnsi="Arial" w:cs="Arial"/>
                <w:sz w:val="22"/>
              </w:rPr>
            </w:pPr>
          </w:p>
        </w:tc>
        <w:tc>
          <w:tcPr>
            <w:tcW w:w="4606" w:type="dxa"/>
            <w:tcBorders>
              <w:top w:val="single" w:sz="4" w:space="0" w:color="auto"/>
              <w:left w:val="single" w:sz="4" w:space="0" w:color="auto"/>
              <w:bottom w:val="single" w:sz="4" w:space="0" w:color="auto"/>
              <w:right w:val="single" w:sz="4" w:space="0" w:color="auto"/>
            </w:tcBorders>
            <w:hideMark/>
          </w:tcPr>
          <w:p w:rsidR="0092425C" w:rsidRPr="00D31190" w:rsidRDefault="0092425C" w:rsidP="00E83EB4">
            <w:pPr>
              <w:rPr>
                <w:rFonts w:ascii="Arial" w:hAnsi="Arial" w:cs="Arial"/>
                <w:sz w:val="22"/>
              </w:rPr>
            </w:pPr>
            <w:r w:rsidRPr="00D31190">
              <w:rPr>
                <w:rFonts w:ascii="Arial" w:hAnsi="Arial" w:cs="Arial"/>
                <w:sz w:val="22"/>
              </w:rPr>
              <w:t>10%</w:t>
            </w:r>
          </w:p>
        </w:tc>
      </w:tr>
    </w:tbl>
    <w:p w:rsidR="0092425C" w:rsidRPr="00D31190" w:rsidRDefault="0092425C" w:rsidP="0092425C">
      <w:pPr>
        <w:ind w:left="360"/>
        <w:rPr>
          <w:rFonts w:ascii="Arial" w:hAnsi="Arial" w:cs="Arial"/>
          <w:sz w:val="22"/>
        </w:rPr>
      </w:pPr>
    </w:p>
    <w:p w:rsidR="0092425C" w:rsidRPr="00D31190" w:rsidRDefault="0092425C" w:rsidP="0092425C">
      <w:pPr>
        <w:ind w:left="360"/>
        <w:jc w:val="both"/>
        <w:rPr>
          <w:rFonts w:ascii="Arial" w:hAnsi="Arial" w:cs="Arial"/>
          <w:sz w:val="22"/>
        </w:rPr>
      </w:pPr>
      <w:r w:rsidRPr="00D31190">
        <w:rPr>
          <w:rFonts w:ascii="Arial" w:hAnsi="Arial" w:cs="Arial"/>
          <w:sz w:val="22"/>
        </w:rPr>
        <w:t>Sposób oceny:</w:t>
      </w:r>
    </w:p>
    <w:p w:rsidR="0092425C" w:rsidRDefault="0092425C" w:rsidP="0092425C">
      <w:pPr>
        <w:ind w:left="360"/>
        <w:jc w:val="both"/>
        <w:rPr>
          <w:rFonts w:ascii="Arial" w:hAnsi="Arial" w:cs="Arial"/>
          <w:sz w:val="22"/>
        </w:rPr>
      </w:pPr>
      <w:r w:rsidRPr="00433CA3">
        <w:rPr>
          <w:rFonts w:ascii="Arial" w:hAnsi="Arial" w:cs="Arial"/>
          <w:sz w:val="22"/>
        </w:rPr>
        <w:t>Ocena ofert będzie następowała według następującego wzoru:</w:t>
      </w:r>
    </w:p>
    <w:p w:rsidR="0092425C" w:rsidRPr="00433CA3" w:rsidRDefault="0092425C" w:rsidP="0092425C">
      <w:pPr>
        <w:ind w:left="360"/>
        <w:jc w:val="both"/>
        <w:rPr>
          <w:rFonts w:ascii="Arial" w:hAnsi="Arial" w:cs="Arial"/>
          <w:sz w:val="22"/>
        </w:rPr>
      </w:pPr>
    </w:p>
    <w:p w:rsidR="0092425C" w:rsidRPr="00433CA3" w:rsidRDefault="0092425C" w:rsidP="0092425C">
      <w:pPr>
        <w:ind w:left="360"/>
        <w:jc w:val="both"/>
        <w:rPr>
          <w:rFonts w:ascii="Arial" w:hAnsi="Arial" w:cs="Arial"/>
          <w:sz w:val="22"/>
          <w:lang w:val="en-US"/>
        </w:rPr>
      </w:pPr>
      <w:r w:rsidRPr="00433CA3">
        <w:rPr>
          <w:rFonts w:ascii="Arial" w:hAnsi="Arial" w:cs="Arial"/>
          <w:sz w:val="22"/>
          <w:lang w:val="en-US"/>
        </w:rPr>
        <w:t>(</w:t>
      </w:r>
      <w:proofErr w:type="spellStart"/>
      <w:r w:rsidRPr="00433CA3">
        <w:rPr>
          <w:rFonts w:ascii="Arial" w:hAnsi="Arial" w:cs="Arial"/>
          <w:sz w:val="22"/>
          <w:lang w:val="en-US"/>
        </w:rPr>
        <w:t>U</w:t>
      </w:r>
      <w:r w:rsidRPr="00433CA3">
        <w:rPr>
          <w:rFonts w:ascii="Arial" w:hAnsi="Arial" w:cs="Arial"/>
          <w:sz w:val="22"/>
          <w:vertAlign w:val="subscript"/>
          <w:lang w:val="en-US"/>
        </w:rPr>
        <w:t>x</w:t>
      </w:r>
      <w:proofErr w:type="spellEnd"/>
      <w:r w:rsidRPr="00433CA3">
        <w:rPr>
          <w:rFonts w:ascii="Arial" w:hAnsi="Arial" w:cs="Arial"/>
          <w:sz w:val="22"/>
          <w:vertAlign w:val="subscript"/>
          <w:lang w:val="en-US"/>
        </w:rPr>
        <w:t xml:space="preserve"> on</w:t>
      </w:r>
      <w:r w:rsidRPr="00433CA3">
        <w:rPr>
          <w:rFonts w:ascii="Arial" w:hAnsi="Arial" w:cs="Arial"/>
          <w:sz w:val="22"/>
          <w:lang w:val="en-US"/>
        </w:rPr>
        <w:t>/</w:t>
      </w:r>
      <w:proofErr w:type="spellStart"/>
      <w:r w:rsidRPr="00433CA3">
        <w:rPr>
          <w:rFonts w:ascii="Arial" w:hAnsi="Arial" w:cs="Arial"/>
          <w:sz w:val="22"/>
          <w:lang w:val="en-US"/>
        </w:rPr>
        <w:t>U</w:t>
      </w:r>
      <w:r w:rsidRPr="00433CA3">
        <w:rPr>
          <w:rFonts w:ascii="Arial" w:hAnsi="Arial" w:cs="Arial"/>
          <w:sz w:val="22"/>
          <w:vertAlign w:val="subscript"/>
          <w:lang w:val="en-US"/>
        </w:rPr>
        <w:t>max</w:t>
      </w:r>
      <w:proofErr w:type="spellEnd"/>
      <w:r w:rsidRPr="00433CA3">
        <w:rPr>
          <w:rFonts w:ascii="Arial" w:hAnsi="Arial" w:cs="Arial"/>
          <w:sz w:val="22"/>
          <w:vertAlign w:val="subscript"/>
          <w:lang w:val="en-US"/>
        </w:rPr>
        <w:t xml:space="preserve"> on</w:t>
      </w:r>
      <w:r w:rsidRPr="00433CA3">
        <w:rPr>
          <w:rFonts w:ascii="Arial" w:hAnsi="Arial" w:cs="Arial"/>
          <w:sz w:val="22"/>
          <w:lang w:val="en-US"/>
        </w:rPr>
        <w:t xml:space="preserve"> x 80% + </w:t>
      </w:r>
      <w:proofErr w:type="spellStart"/>
      <w:r w:rsidRPr="00433CA3">
        <w:rPr>
          <w:rFonts w:ascii="Arial" w:hAnsi="Arial" w:cs="Arial"/>
          <w:sz w:val="22"/>
          <w:lang w:val="en-US"/>
        </w:rPr>
        <w:t>U</w:t>
      </w:r>
      <w:r w:rsidRPr="00433CA3">
        <w:rPr>
          <w:rFonts w:ascii="Arial" w:hAnsi="Arial" w:cs="Arial"/>
          <w:sz w:val="22"/>
          <w:vertAlign w:val="subscript"/>
          <w:lang w:val="en-US"/>
        </w:rPr>
        <w:t>x</w:t>
      </w:r>
      <w:proofErr w:type="spellEnd"/>
      <w:r w:rsidRPr="00433CA3">
        <w:rPr>
          <w:rFonts w:ascii="Arial" w:hAnsi="Arial" w:cs="Arial"/>
          <w:sz w:val="22"/>
          <w:vertAlign w:val="subscript"/>
          <w:lang w:val="en-US"/>
        </w:rPr>
        <w:t xml:space="preserve"> 95</w:t>
      </w:r>
      <w:r w:rsidRPr="00433CA3">
        <w:rPr>
          <w:rFonts w:ascii="Arial" w:hAnsi="Arial" w:cs="Arial"/>
          <w:sz w:val="22"/>
          <w:lang w:val="en-US"/>
        </w:rPr>
        <w:t>/</w:t>
      </w:r>
      <w:proofErr w:type="spellStart"/>
      <w:r w:rsidRPr="00433CA3">
        <w:rPr>
          <w:rFonts w:ascii="Arial" w:hAnsi="Arial" w:cs="Arial"/>
          <w:sz w:val="22"/>
          <w:lang w:val="en-US"/>
        </w:rPr>
        <w:t>U</w:t>
      </w:r>
      <w:r w:rsidRPr="00433CA3">
        <w:rPr>
          <w:rFonts w:ascii="Arial" w:hAnsi="Arial" w:cs="Arial"/>
          <w:sz w:val="22"/>
          <w:vertAlign w:val="subscript"/>
          <w:lang w:val="en-US"/>
        </w:rPr>
        <w:t>max</w:t>
      </w:r>
      <w:proofErr w:type="spellEnd"/>
      <w:r w:rsidRPr="00433CA3">
        <w:rPr>
          <w:rFonts w:ascii="Arial" w:hAnsi="Arial" w:cs="Arial"/>
          <w:sz w:val="22"/>
          <w:vertAlign w:val="subscript"/>
          <w:lang w:val="en-US"/>
        </w:rPr>
        <w:t xml:space="preserve"> 95/98 </w:t>
      </w:r>
      <w:r w:rsidRPr="00433CA3">
        <w:rPr>
          <w:rFonts w:ascii="Arial" w:hAnsi="Arial" w:cs="Arial"/>
          <w:sz w:val="22"/>
          <w:lang w:val="en-US"/>
        </w:rPr>
        <w:t>x</w:t>
      </w:r>
      <w:r w:rsidRPr="00433CA3">
        <w:rPr>
          <w:rFonts w:ascii="Arial" w:hAnsi="Arial" w:cs="Arial"/>
          <w:b/>
          <w:sz w:val="22"/>
          <w:lang w:val="en-US"/>
        </w:rPr>
        <w:t xml:space="preserve"> </w:t>
      </w:r>
      <w:r w:rsidRPr="00433CA3">
        <w:rPr>
          <w:rFonts w:ascii="Arial" w:hAnsi="Arial" w:cs="Arial"/>
          <w:sz w:val="22"/>
          <w:lang w:val="en-US"/>
        </w:rPr>
        <w:t xml:space="preserve">10% + </w:t>
      </w:r>
      <w:proofErr w:type="spellStart"/>
      <w:r w:rsidRPr="00433CA3">
        <w:rPr>
          <w:rFonts w:ascii="Arial" w:hAnsi="Arial" w:cs="Arial"/>
          <w:sz w:val="22"/>
          <w:lang w:val="en-US"/>
        </w:rPr>
        <w:t>U</w:t>
      </w:r>
      <w:r w:rsidRPr="00433CA3">
        <w:rPr>
          <w:rFonts w:ascii="Arial" w:hAnsi="Arial" w:cs="Arial"/>
          <w:sz w:val="22"/>
          <w:vertAlign w:val="subscript"/>
          <w:lang w:val="en-US"/>
        </w:rPr>
        <w:t>x</w:t>
      </w:r>
      <w:proofErr w:type="spellEnd"/>
      <w:r w:rsidRPr="00433CA3">
        <w:rPr>
          <w:rFonts w:ascii="Arial" w:hAnsi="Arial" w:cs="Arial"/>
          <w:sz w:val="22"/>
          <w:vertAlign w:val="subscript"/>
          <w:lang w:val="en-US"/>
        </w:rPr>
        <w:t xml:space="preserve"> B</w:t>
      </w:r>
      <w:r w:rsidRPr="00433CA3">
        <w:rPr>
          <w:rFonts w:ascii="Arial" w:hAnsi="Arial" w:cs="Arial"/>
          <w:sz w:val="22"/>
          <w:lang w:val="en-US"/>
        </w:rPr>
        <w:t>/</w:t>
      </w:r>
      <w:proofErr w:type="spellStart"/>
      <w:r w:rsidRPr="00433CA3">
        <w:rPr>
          <w:rFonts w:ascii="Arial" w:hAnsi="Arial" w:cs="Arial"/>
          <w:sz w:val="22"/>
          <w:lang w:val="en-US"/>
        </w:rPr>
        <w:t>U</w:t>
      </w:r>
      <w:r w:rsidRPr="00433CA3">
        <w:rPr>
          <w:rFonts w:ascii="Arial" w:hAnsi="Arial" w:cs="Arial"/>
          <w:sz w:val="22"/>
          <w:vertAlign w:val="subscript"/>
          <w:lang w:val="en-US"/>
        </w:rPr>
        <w:t>max</w:t>
      </w:r>
      <w:proofErr w:type="spellEnd"/>
      <w:r w:rsidRPr="00433CA3">
        <w:rPr>
          <w:rFonts w:ascii="Arial" w:hAnsi="Arial" w:cs="Arial"/>
          <w:sz w:val="22"/>
          <w:vertAlign w:val="subscript"/>
          <w:lang w:val="en-US"/>
        </w:rPr>
        <w:t xml:space="preserve"> B </w:t>
      </w:r>
      <w:r w:rsidRPr="00433CA3">
        <w:rPr>
          <w:rFonts w:ascii="Arial" w:hAnsi="Arial" w:cs="Arial"/>
          <w:sz w:val="22"/>
          <w:lang w:val="en-US"/>
        </w:rPr>
        <w:t xml:space="preserve">x 10%) x 100, </w:t>
      </w:r>
    </w:p>
    <w:p w:rsidR="0092425C" w:rsidRPr="00D31190" w:rsidRDefault="0092425C" w:rsidP="0092425C">
      <w:pPr>
        <w:ind w:left="360"/>
        <w:jc w:val="both"/>
        <w:rPr>
          <w:rFonts w:ascii="Arial" w:hAnsi="Arial" w:cs="Arial"/>
          <w:sz w:val="22"/>
          <w:lang w:val="en-US"/>
        </w:rPr>
      </w:pPr>
    </w:p>
    <w:p w:rsidR="0092425C" w:rsidRPr="00D31190" w:rsidRDefault="0092425C" w:rsidP="0092425C">
      <w:pPr>
        <w:ind w:left="360"/>
        <w:jc w:val="both"/>
        <w:rPr>
          <w:rFonts w:ascii="Arial" w:hAnsi="Arial" w:cs="Arial"/>
          <w:sz w:val="22"/>
        </w:rPr>
      </w:pPr>
      <w:r w:rsidRPr="00D31190">
        <w:rPr>
          <w:rFonts w:ascii="Arial" w:hAnsi="Arial" w:cs="Arial"/>
          <w:sz w:val="22"/>
        </w:rPr>
        <w:t>gdzie:</w:t>
      </w:r>
    </w:p>
    <w:p w:rsidR="0092425C" w:rsidRPr="00D31190" w:rsidRDefault="0092425C" w:rsidP="0092425C">
      <w:pPr>
        <w:ind w:left="360"/>
        <w:jc w:val="both"/>
        <w:rPr>
          <w:rFonts w:ascii="Arial" w:hAnsi="Arial" w:cs="Arial"/>
          <w:sz w:val="22"/>
        </w:rPr>
      </w:pPr>
    </w:p>
    <w:p w:rsidR="0092425C" w:rsidRPr="00D31190" w:rsidRDefault="0092425C" w:rsidP="0092425C">
      <w:pPr>
        <w:ind w:left="360"/>
        <w:jc w:val="both"/>
        <w:rPr>
          <w:rFonts w:ascii="Arial" w:hAnsi="Arial" w:cs="Arial"/>
          <w:sz w:val="22"/>
        </w:rPr>
      </w:pPr>
      <w:proofErr w:type="spellStart"/>
      <w:r w:rsidRPr="00D31190">
        <w:rPr>
          <w:rFonts w:ascii="Arial" w:hAnsi="Arial" w:cs="Arial"/>
          <w:sz w:val="22"/>
        </w:rPr>
        <w:t>U</w:t>
      </w:r>
      <w:r w:rsidRPr="00D31190">
        <w:rPr>
          <w:rFonts w:ascii="Arial" w:hAnsi="Arial" w:cs="Arial"/>
          <w:sz w:val="22"/>
          <w:vertAlign w:val="subscript"/>
        </w:rPr>
        <w:t>x</w:t>
      </w:r>
      <w:proofErr w:type="spellEnd"/>
      <w:r w:rsidRPr="00D31190">
        <w:rPr>
          <w:rFonts w:ascii="Arial" w:hAnsi="Arial" w:cs="Arial"/>
          <w:sz w:val="22"/>
          <w:vertAlign w:val="subscript"/>
        </w:rPr>
        <w:t xml:space="preserve"> on </w:t>
      </w:r>
      <w:r w:rsidRPr="00D31190">
        <w:rPr>
          <w:rFonts w:ascii="Arial" w:hAnsi="Arial" w:cs="Arial"/>
          <w:sz w:val="22"/>
        </w:rPr>
        <w:t>– upust procentowy na olej napędowy oferty rozpatrywanej,</w:t>
      </w:r>
    </w:p>
    <w:p w:rsidR="0092425C" w:rsidRPr="00C507A3" w:rsidRDefault="0092425C" w:rsidP="0092425C">
      <w:pPr>
        <w:ind w:left="360"/>
        <w:jc w:val="both"/>
        <w:rPr>
          <w:sz w:val="22"/>
        </w:rPr>
      </w:pPr>
      <w:proofErr w:type="spellStart"/>
      <w:r w:rsidRPr="00D31190">
        <w:rPr>
          <w:rFonts w:ascii="Arial" w:hAnsi="Arial" w:cs="Arial"/>
          <w:sz w:val="22"/>
        </w:rPr>
        <w:t>U</w:t>
      </w:r>
      <w:r w:rsidRPr="00D31190">
        <w:rPr>
          <w:rFonts w:ascii="Arial" w:hAnsi="Arial" w:cs="Arial"/>
          <w:sz w:val="22"/>
          <w:vertAlign w:val="subscript"/>
        </w:rPr>
        <w:t>max</w:t>
      </w:r>
      <w:proofErr w:type="spellEnd"/>
      <w:r w:rsidRPr="00D31190">
        <w:rPr>
          <w:rFonts w:ascii="Arial" w:hAnsi="Arial" w:cs="Arial"/>
          <w:sz w:val="22"/>
          <w:vertAlign w:val="subscript"/>
        </w:rPr>
        <w:t xml:space="preserve"> on </w:t>
      </w:r>
      <w:r w:rsidRPr="00D31190">
        <w:rPr>
          <w:rFonts w:ascii="Arial" w:hAnsi="Arial" w:cs="Arial"/>
          <w:sz w:val="22"/>
        </w:rPr>
        <w:t>– najwyższy upust procentowy na olej napędowy</w:t>
      </w:r>
      <w:r>
        <w:rPr>
          <w:sz w:val="22"/>
        </w:rPr>
        <w:t>,</w:t>
      </w:r>
    </w:p>
    <w:p w:rsidR="0092425C" w:rsidRPr="00D31190" w:rsidRDefault="0092425C" w:rsidP="0092425C">
      <w:pPr>
        <w:ind w:left="360"/>
        <w:jc w:val="both"/>
        <w:rPr>
          <w:rFonts w:ascii="Arial" w:hAnsi="Arial" w:cs="Arial"/>
          <w:sz w:val="22"/>
        </w:rPr>
      </w:pPr>
      <w:proofErr w:type="spellStart"/>
      <w:r w:rsidRPr="00D31190">
        <w:rPr>
          <w:rFonts w:ascii="Arial" w:hAnsi="Arial" w:cs="Arial"/>
          <w:sz w:val="22"/>
        </w:rPr>
        <w:t>U</w:t>
      </w:r>
      <w:r w:rsidRPr="00D31190">
        <w:rPr>
          <w:rFonts w:ascii="Arial" w:hAnsi="Arial" w:cs="Arial"/>
          <w:sz w:val="22"/>
          <w:vertAlign w:val="subscript"/>
        </w:rPr>
        <w:t>x</w:t>
      </w:r>
      <w:proofErr w:type="spellEnd"/>
      <w:r w:rsidRPr="00D31190">
        <w:rPr>
          <w:rFonts w:ascii="Arial" w:hAnsi="Arial" w:cs="Arial"/>
          <w:sz w:val="22"/>
          <w:vertAlign w:val="subscript"/>
        </w:rPr>
        <w:t xml:space="preserve"> 95 </w:t>
      </w:r>
      <w:r w:rsidRPr="00D31190">
        <w:rPr>
          <w:rFonts w:ascii="Arial" w:hAnsi="Arial" w:cs="Arial"/>
          <w:sz w:val="22"/>
        </w:rPr>
        <w:t>– upust procentowy na etylinę E-95 oferty rozpatrywanej,</w:t>
      </w:r>
    </w:p>
    <w:p w:rsidR="0092425C" w:rsidRPr="00D31190" w:rsidRDefault="0092425C" w:rsidP="0092425C">
      <w:pPr>
        <w:ind w:left="360"/>
        <w:jc w:val="both"/>
        <w:rPr>
          <w:rFonts w:ascii="Arial" w:hAnsi="Arial" w:cs="Arial"/>
          <w:sz w:val="22"/>
        </w:rPr>
      </w:pPr>
      <w:proofErr w:type="spellStart"/>
      <w:r w:rsidRPr="00D31190">
        <w:rPr>
          <w:rFonts w:ascii="Arial" w:hAnsi="Arial" w:cs="Arial"/>
          <w:sz w:val="22"/>
        </w:rPr>
        <w:t>U</w:t>
      </w:r>
      <w:r w:rsidRPr="00D31190">
        <w:rPr>
          <w:rFonts w:ascii="Arial" w:hAnsi="Arial" w:cs="Arial"/>
          <w:sz w:val="22"/>
          <w:vertAlign w:val="subscript"/>
        </w:rPr>
        <w:t>max</w:t>
      </w:r>
      <w:proofErr w:type="spellEnd"/>
      <w:r w:rsidRPr="00D31190">
        <w:rPr>
          <w:rFonts w:ascii="Arial" w:hAnsi="Arial" w:cs="Arial"/>
          <w:sz w:val="22"/>
          <w:vertAlign w:val="subscript"/>
        </w:rPr>
        <w:t xml:space="preserve"> 95/98 </w:t>
      </w:r>
      <w:r w:rsidRPr="00D31190">
        <w:rPr>
          <w:rFonts w:ascii="Arial" w:hAnsi="Arial" w:cs="Arial"/>
          <w:sz w:val="22"/>
        </w:rPr>
        <w:t>– najwyższy upust procentowy na etylinę E-95 i E-98,</w:t>
      </w:r>
    </w:p>
    <w:p w:rsidR="0092425C" w:rsidRPr="00D31190" w:rsidRDefault="0092425C" w:rsidP="0092425C">
      <w:pPr>
        <w:ind w:left="360"/>
        <w:jc w:val="both"/>
        <w:rPr>
          <w:rFonts w:ascii="Arial" w:hAnsi="Arial" w:cs="Arial"/>
          <w:sz w:val="22"/>
        </w:rPr>
      </w:pPr>
      <w:proofErr w:type="spellStart"/>
      <w:r w:rsidRPr="00D31190">
        <w:rPr>
          <w:rFonts w:ascii="Arial" w:hAnsi="Arial" w:cs="Arial"/>
          <w:sz w:val="22"/>
        </w:rPr>
        <w:t>U</w:t>
      </w:r>
      <w:r w:rsidRPr="00D31190">
        <w:rPr>
          <w:rFonts w:ascii="Arial" w:hAnsi="Arial" w:cs="Arial"/>
          <w:sz w:val="22"/>
          <w:vertAlign w:val="subscript"/>
        </w:rPr>
        <w:t>x</w:t>
      </w:r>
      <w:proofErr w:type="spellEnd"/>
      <w:r w:rsidRPr="00D31190">
        <w:rPr>
          <w:rFonts w:ascii="Arial" w:hAnsi="Arial" w:cs="Arial"/>
          <w:sz w:val="22"/>
          <w:vertAlign w:val="subscript"/>
        </w:rPr>
        <w:t xml:space="preserve"> B </w:t>
      </w:r>
      <w:r w:rsidRPr="00D31190">
        <w:rPr>
          <w:rFonts w:ascii="Arial" w:hAnsi="Arial" w:cs="Arial"/>
          <w:sz w:val="22"/>
        </w:rPr>
        <w:t>– upust procentowy na produkty z grupy B oferty rozpatrywanej,</w:t>
      </w:r>
    </w:p>
    <w:p w:rsidR="0092425C" w:rsidRPr="00D31190" w:rsidRDefault="0092425C" w:rsidP="0092425C">
      <w:pPr>
        <w:ind w:left="360"/>
        <w:jc w:val="both"/>
        <w:rPr>
          <w:rFonts w:ascii="Arial" w:hAnsi="Arial" w:cs="Arial"/>
          <w:sz w:val="22"/>
        </w:rPr>
      </w:pPr>
      <w:proofErr w:type="spellStart"/>
      <w:r w:rsidRPr="00D31190">
        <w:rPr>
          <w:rFonts w:ascii="Arial" w:hAnsi="Arial" w:cs="Arial"/>
          <w:sz w:val="22"/>
        </w:rPr>
        <w:t>U</w:t>
      </w:r>
      <w:r w:rsidRPr="00D31190">
        <w:rPr>
          <w:rFonts w:ascii="Arial" w:hAnsi="Arial" w:cs="Arial"/>
          <w:sz w:val="22"/>
          <w:vertAlign w:val="subscript"/>
        </w:rPr>
        <w:t>max</w:t>
      </w:r>
      <w:proofErr w:type="spellEnd"/>
      <w:r w:rsidRPr="00D31190">
        <w:rPr>
          <w:rFonts w:ascii="Arial" w:hAnsi="Arial" w:cs="Arial"/>
          <w:sz w:val="22"/>
          <w:vertAlign w:val="subscript"/>
        </w:rPr>
        <w:t xml:space="preserve"> B </w:t>
      </w:r>
      <w:r w:rsidRPr="00D31190">
        <w:rPr>
          <w:rFonts w:ascii="Arial" w:hAnsi="Arial" w:cs="Arial"/>
          <w:sz w:val="22"/>
        </w:rPr>
        <w:t>– najwyższy upust procentowy na produkty z grupy B.</w:t>
      </w:r>
    </w:p>
    <w:p w:rsidR="0092425C" w:rsidRPr="00D31190" w:rsidRDefault="0092425C" w:rsidP="0092425C">
      <w:pPr>
        <w:jc w:val="both"/>
        <w:rPr>
          <w:rFonts w:ascii="Arial" w:hAnsi="Arial" w:cs="Arial"/>
          <w:sz w:val="22"/>
        </w:rPr>
      </w:pPr>
      <w:r w:rsidRPr="00D31190">
        <w:rPr>
          <w:rFonts w:ascii="Arial" w:hAnsi="Arial" w:cs="Arial"/>
          <w:sz w:val="22"/>
        </w:rPr>
        <w:t xml:space="preserve">Za najkorzystniejszą zostanie uznana oferta, która uzyska najwyższą liczbę punktów obliczonych według wzoru opisanego powyżej. </w:t>
      </w:r>
    </w:p>
    <w:p w:rsidR="0092425C" w:rsidRPr="00D31190" w:rsidRDefault="0092425C" w:rsidP="0092425C">
      <w:pPr>
        <w:jc w:val="both"/>
        <w:rPr>
          <w:rFonts w:ascii="Arial" w:hAnsi="Arial" w:cs="Arial"/>
          <w:b/>
        </w:rPr>
      </w:pPr>
    </w:p>
    <w:p w:rsidR="0092425C" w:rsidRPr="008C70C8" w:rsidRDefault="0092425C" w:rsidP="0092425C">
      <w:pPr>
        <w:pStyle w:val="Nagwek2"/>
        <w:tabs>
          <w:tab w:val="left" w:pos="284"/>
        </w:tabs>
        <w:ind w:left="5040" w:hanging="5040"/>
        <w:rPr>
          <w:i w:val="0"/>
          <w:sz w:val="24"/>
          <w:szCs w:val="24"/>
        </w:rPr>
      </w:pPr>
      <w:bookmarkStart w:id="36" w:name="_Toc354469348"/>
      <w:r>
        <w:rPr>
          <w:i w:val="0"/>
          <w:sz w:val="24"/>
          <w:szCs w:val="24"/>
        </w:rPr>
        <w:t xml:space="preserve">7. </w:t>
      </w:r>
      <w:r w:rsidRPr="008C70C8">
        <w:rPr>
          <w:i w:val="0"/>
          <w:sz w:val="24"/>
          <w:szCs w:val="24"/>
        </w:rPr>
        <w:t>Niejawne badanie ofert.</w:t>
      </w:r>
      <w:bookmarkEnd w:id="36"/>
    </w:p>
    <w:p w:rsidR="0092425C" w:rsidRPr="008D0E3A" w:rsidRDefault="0092425C" w:rsidP="0092425C">
      <w:pPr>
        <w:ind w:left="1815"/>
        <w:jc w:val="both"/>
        <w:rPr>
          <w:rFonts w:ascii="Arial" w:hAnsi="Arial" w:cs="Arial"/>
          <w:b/>
        </w:rPr>
      </w:pPr>
    </w:p>
    <w:p w:rsidR="0092425C" w:rsidRDefault="0092425C" w:rsidP="0092425C">
      <w:pPr>
        <w:jc w:val="both"/>
        <w:rPr>
          <w:rFonts w:ascii="Arial" w:hAnsi="Arial" w:cs="Arial"/>
        </w:rPr>
      </w:pPr>
      <w:r>
        <w:rPr>
          <w:rFonts w:ascii="Arial" w:hAnsi="Arial" w:cs="Arial"/>
        </w:rPr>
        <w:t xml:space="preserve">    1. W części niejawnej postępowania Zamawiający dokona sprawdzenia czy oferta:</w:t>
      </w:r>
    </w:p>
    <w:p w:rsidR="0092425C" w:rsidRDefault="0092425C" w:rsidP="0092425C">
      <w:pPr>
        <w:ind w:left="851" w:hanging="851"/>
        <w:jc w:val="both"/>
        <w:rPr>
          <w:rFonts w:ascii="Arial" w:hAnsi="Arial" w:cs="Arial"/>
        </w:rPr>
      </w:pPr>
      <w:r>
        <w:rPr>
          <w:rFonts w:ascii="Arial" w:hAnsi="Arial" w:cs="Arial"/>
        </w:rPr>
        <w:t xml:space="preserve">        a) wpłynęła od Wykonawcy uprawnionego do występowania w niniejszym postępowaniu,</w:t>
      </w:r>
    </w:p>
    <w:p w:rsidR="0092425C" w:rsidRDefault="0092425C" w:rsidP="0092425C">
      <w:pPr>
        <w:ind w:left="993" w:hanging="426"/>
        <w:jc w:val="both"/>
        <w:rPr>
          <w:rFonts w:ascii="Arial" w:hAnsi="Arial" w:cs="Arial"/>
        </w:rPr>
      </w:pPr>
      <w:r>
        <w:rPr>
          <w:rFonts w:ascii="Arial" w:hAnsi="Arial" w:cs="Arial"/>
        </w:rPr>
        <w:t>b) została prawidłowo podpisana</w:t>
      </w:r>
    </w:p>
    <w:p w:rsidR="0092425C" w:rsidRDefault="0092425C" w:rsidP="0092425C">
      <w:pPr>
        <w:ind w:left="993" w:hanging="426"/>
        <w:jc w:val="both"/>
        <w:rPr>
          <w:rFonts w:ascii="Arial" w:hAnsi="Arial" w:cs="Arial"/>
        </w:rPr>
      </w:pPr>
      <w:r>
        <w:rPr>
          <w:rFonts w:ascii="Arial" w:hAnsi="Arial" w:cs="Arial"/>
        </w:rPr>
        <w:t>c) odpowiada wymaganiom określonym w niniejszej specyfikacji</w:t>
      </w:r>
    </w:p>
    <w:p w:rsidR="0092425C" w:rsidRDefault="0092425C" w:rsidP="0092425C">
      <w:pPr>
        <w:ind w:left="851" w:hanging="851"/>
        <w:jc w:val="both"/>
        <w:rPr>
          <w:rFonts w:ascii="Arial" w:hAnsi="Arial" w:cs="Arial"/>
        </w:rPr>
      </w:pPr>
      <w:r>
        <w:rPr>
          <w:rFonts w:ascii="Arial" w:hAnsi="Arial" w:cs="Arial"/>
        </w:rPr>
        <w:t xml:space="preserve">        d) odpowiada zasadom i wymogom określonym w ustawie o zamówieniach publicznych i aktach wykonawczych wydanych na jej podstawie.</w:t>
      </w:r>
    </w:p>
    <w:p w:rsidR="0092425C" w:rsidRPr="00B869C2" w:rsidRDefault="0092425C" w:rsidP="0092425C">
      <w:pPr>
        <w:pStyle w:val="Nagwek2"/>
        <w:tabs>
          <w:tab w:val="left" w:pos="284"/>
        </w:tabs>
        <w:rPr>
          <w:i w:val="0"/>
          <w:sz w:val="24"/>
          <w:szCs w:val="24"/>
        </w:rPr>
      </w:pPr>
      <w:bookmarkStart w:id="37" w:name="_Toc354469349"/>
      <w:r>
        <w:rPr>
          <w:i w:val="0"/>
          <w:sz w:val="24"/>
          <w:szCs w:val="24"/>
        </w:rPr>
        <w:t>8.</w:t>
      </w:r>
      <w:r w:rsidRPr="00B869C2">
        <w:rPr>
          <w:i w:val="0"/>
          <w:sz w:val="24"/>
          <w:szCs w:val="24"/>
        </w:rPr>
        <w:t>Poprawki w ofercie</w:t>
      </w:r>
      <w:bookmarkEnd w:id="37"/>
    </w:p>
    <w:p w:rsidR="0092425C" w:rsidRPr="008D0E3A" w:rsidRDefault="0092425C" w:rsidP="0092425C">
      <w:pPr>
        <w:ind w:left="1815"/>
        <w:jc w:val="both"/>
        <w:rPr>
          <w:rFonts w:ascii="Arial" w:hAnsi="Arial" w:cs="Arial"/>
          <w:b/>
        </w:rPr>
      </w:pPr>
    </w:p>
    <w:p w:rsidR="0092425C" w:rsidRDefault="0092425C" w:rsidP="0092425C">
      <w:pPr>
        <w:ind w:left="851" w:hanging="567"/>
        <w:jc w:val="both"/>
        <w:rPr>
          <w:rFonts w:ascii="Arial" w:hAnsi="Arial" w:cs="Arial"/>
        </w:rPr>
      </w:pPr>
      <w:r>
        <w:rPr>
          <w:rFonts w:ascii="Arial" w:hAnsi="Arial" w:cs="Arial"/>
        </w:rPr>
        <w:t>1. Zamawiający poprawi w ofercie:</w:t>
      </w:r>
    </w:p>
    <w:p w:rsidR="0092425C" w:rsidRDefault="0092425C" w:rsidP="0092425C">
      <w:pPr>
        <w:ind w:left="851" w:hanging="567"/>
        <w:jc w:val="both"/>
        <w:rPr>
          <w:rFonts w:ascii="Arial" w:hAnsi="Arial" w:cs="Arial"/>
        </w:rPr>
      </w:pPr>
      <w:r>
        <w:rPr>
          <w:rFonts w:ascii="Arial" w:hAnsi="Arial" w:cs="Arial"/>
        </w:rPr>
        <w:t xml:space="preserve">    a) Oczywiste omyłki pisarskie,</w:t>
      </w:r>
    </w:p>
    <w:p w:rsidR="0092425C" w:rsidRDefault="0092425C" w:rsidP="0092425C">
      <w:pPr>
        <w:ind w:left="851" w:hanging="567"/>
        <w:jc w:val="both"/>
        <w:rPr>
          <w:rFonts w:ascii="Arial" w:hAnsi="Arial" w:cs="Arial"/>
          <w:b/>
        </w:rPr>
      </w:pPr>
      <w:r>
        <w:rPr>
          <w:rFonts w:ascii="Arial" w:hAnsi="Arial" w:cs="Arial"/>
        </w:rPr>
        <w:t xml:space="preserve">    b)Oczywiste omyłki rachunkowe , z uwzględnieniem konsekwencji rachunkowych dokonanych poprawek</w:t>
      </w:r>
      <w:r>
        <w:rPr>
          <w:rFonts w:ascii="Arial" w:hAnsi="Arial" w:cs="Arial"/>
          <w:b/>
        </w:rPr>
        <w:t>,</w:t>
      </w:r>
    </w:p>
    <w:p w:rsidR="0092425C" w:rsidRDefault="0092425C" w:rsidP="0092425C">
      <w:pPr>
        <w:ind w:left="851" w:hanging="567"/>
        <w:jc w:val="both"/>
        <w:rPr>
          <w:rFonts w:ascii="Arial" w:hAnsi="Arial" w:cs="Arial"/>
        </w:rPr>
      </w:pPr>
      <w:r>
        <w:rPr>
          <w:rFonts w:ascii="Arial" w:hAnsi="Arial" w:cs="Arial"/>
        </w:rPr>
        <w:t xml:space="preserve">    c) Inne omyłki polegające na niezgodności oferty ze specyfikacją istotnych warunków zamówienia, nie powodujące istotnych zmian w treści oferty niezwłocznie zawiadamiając o tym Wykonawcę, którego oferta została poprawiona.</w:t>
      </w:r>
      <w:bookmarkStart w:id="38" w:name="_Toc354469350"/>
    </w:p>
    <w:p w:rsidR="0092425C" w:rsidRDefault="0092425C" w:rsidP="0092425C">
      <w:pPr>
        <w:ind w:left="851" w:hanging="567"/>
        <w:jc w:val="both"/>
        <w:rPr>
          <w:rFonts w:ascii="Arial" w:hAnsi="Arial" w:cs="Arial"/>
        </w:rPr>
      </w:pPr>
    </w:p>
    <w:p w:rsidR="0092425C" w:rsidRPr="00433CA3" w:rsidRDefault="0092425C" w:rsidP="0092425C">
      <w:pPr>
        <w:jc w:val="both"/>
        <w:rPr>
          <w:rFonts w:ascii="Arial" w:hAnsi="Arial" w:cs="Arial"/>
          <w:b/>
        </w:rPr>
      </w:pPr>
      <w:r w:rsidRPr="00433CA3">
        <w:rPr>
          <w:rFonts w:ascii="Arial" w:hAnsi="Arial" w:cs="Arial"/>
          <w:b/>
        </w:rPr>
        <w:t>9. Wezwanie Wykonawcy do złożenia brakujących dokumentów.</w:t>
      </w:r>
      <w:bookmarkEnd w:id="38"/>
    </w:p>
    <w:p w:rsidR="0092425C" w:rsidRPr="008A73CA" w:rsidRDefault="0092425C" w:rsidP="0092425C">
      <w:pPr>
        <w:jc w:val="both"/>
        <w:rPr>
          <w:rFonts w:ascii="Arial" w:hAnsi="Arial" w:cs="Arial"/>
        </w:rPr>
      </w:pPr>
    </w:p>
    <w:p w:rsidR="00FE6086" w:rsidRPr="00FE6086" w:rsidRDefault="0092425C" w:rsidP="00FE6086">
      <w:pPr>
        <w:pStyle w:val="Akapitzlist"/>
        <w:numPr>
          <w:ilvl w:val="0"/>
          <w:numId w:val="26"/>
        </w:numPr>
        <w:jc w:val="both"/>
        <w:rPr>
          <w:rFonts w:ascii="Arial" w:hAnsi="Arial" w:cs="Arial"/>
        </w:rPr>
      </w:pPr>
      <w:r w:rsidRPr="00FE6086">
        <w:rPr>
          <w:rFonts w:ascii="Arial" w:hAnsi="Arial" w:cs="Arial"/>
        </w:rPr>
        <w:t>Zamawiający wezwie Wykonawców, którzy w określonym terminie nie złożyli wymaganych przez Zamawiającego oświadczeń lub dokumentów, albo którzy złożyli wymagane przez Zamawiającego oświadczenia i dokumenty zawierające błędy, do ich złożenia w wyznaczonym terminie na podstawie art. 26 ust. 3 ustawy, chyba że mimo ich złożenia oferta Wykonawcy podlega odrzuceniu albo konieczne byłoby unieważnienie postępowania. Złożone na wezwanie zamawiającego oświadczenia lub dokumenty powinny potwierdzać spełnianie przez Wykonawcę warunków udziału w postępowaniu oraz spełnianie przez oferowane usługi wymagań określonych przez Zamawiającego. Wymagane oświadczenia i dokumenty przekazane Zamawiającemu faksem lub drogą elektroniczną, winny być w terminie wyznaczonym przez Zamawiającego potwierdzone przez Wykonawcę na piśmie, tj.: przesłane pocztą na adres Zamawiającego lub złożone osobi</w:t>
      </w:r>
      <w:r w:rsidR="00FE6086" w:rsidRPr="00FE6086">
        <w:rPr>
          <w:rFonts w:ascii="Arial" w:hAnsi="Arial" w:cs="Arial"/>
        </w:rPr>
        <w:t>ście w siedzibie Zamawiającego.</w:t>
      </w:r>
    </w:p>
    <w:p w:rsidR="00FE6086" w:rsidRDefault="0092425C" w:rsidP="0092425C">
      <w:pPr>
        <w:pStyle w:val="Akapitzlist"/>
        <w:numPr>
          <w:ilvl w:val="0"/>
          <w:numId w:val="26"/>
        </w:numPr>
        <w:jc w:val="both"/>
        <w:rPr>
          <w:rFonts w:ascii="Arial" w:hAnsi="Arial" w:cs="Arial"/>
        </w:rPr>
      </w:pPr>
      <w:r w:rsidRPr="00FE6086">
        <w:rPr>
          <w:rFonts w:ascii="Arial" w:hAnsi="Arial" w:cs="Arial"/>
        </w:rPr>
        <w:t>Zamawiający wezwie Wykonawców w wyznaczonym terminie, na podstawie art. 26 ust. 3 ustawy do złożenia listy podmiotów należących do tej samej grupy kapitałowej, o której mowa w art. 24 ust. 2 pkt. 5 ustawy, albo informacji o tym, że nie należy do grupy kapitałowej.</w:t>
      </w:r>
    </w:p>
    <w:p w:rsidR="0092425C" w:rsidRPr="00FE6086" w:rsidRDefault="0092425C" w:rsidP="0092425C">
      <w:pPr>
        <w:pStyle w:val="Akapitzlist"/>
        <w:numPr>
          <w:ilvl w:val="0"/>
          <w:numId w:val="26"/>
        </w:numPr>
        <w:jc w:val="both"/>
        <w:rPr>
          <w:rFonts w:ascii="Arial" w:hAnsi="Arial" w:cs="Arial"/>
        </w:rPr>
      </w:pPr>
      <w:r w:rsidRPr="00FE6086">
        <w:rPr>
          <w:rFonts w:ascii="Arial" w:hAnsi="Arial" w:cs="Arial"/>
        </w:rPr>
        <w:t>Zamawiający wezwie Wykonawców w wyznaczonym przez siebie terminie do złożenia pełnomocnictw na podstawie art. 26 ust. 3 ustawy w odpowiedniej formie przewidzianej w niniejszej specyfikacji.</w:t>
      </w:r>
    </w:p>
    <w:p w:rsidR="0092425C" w:rsidRPr="00726B44" w:rsidRDefault="0092425C" w:rsidP="0092425C">
      <w:pPr>
        <w:pStyle w:val="Nagwek2"/>
        <w:numPr>
          <w:ilvl w:val="0"/>
          <w:numId w:val="16"/>
        </w:numPr>
        <w:tabs>
          <w:tab w:val="left" w:pos="284"/>
        </w:tabs>
        <w:rPr>
          <w:i w:val="0"/>
          <w:sz w:val="24"/>
          <w:szCs w:val="24"/>
        </w:rPr>
      </w:pPr>
      <w:bookmarkStart w:id="39" w:name="_Toc354469351"/>
      <w:r>
        <w:rPr>
          <w:i w:val="0"/>
          <w:sz w:val="24"/>
          <w:szCs w:val="24"/>
        </w:rPr>
        <w:lastRenderedPageBreak/>
        <w:t xml:space="preserve"> </w:t>
      </w:r>
      <w:r w:rsidRPr="00726B44">
        <w:rPr>
          <w:i w:val="0"/>
          <w:sz w:val="24"/>
          <w:szCs w:val="24"/>
        </w:rPr>
        <w:t>Wezwanie Wykonawcy do złożenia wyjaśnień.</w:t>
      </w:r>
      <w:bookmarkEnd w:id="39"/>
    </w:p>
    <w:p w:rsidR="0092425C" w:rsidRDefault="0092425C" w:rsidP="0092425C">
      <w:pPr>
        <w:numPr>
          <w:ilvl w:val="3"/>
          <w:numId w:val="16"/>
        </w:numPr>
        <w:tabs>
          <w:tab w:val="left" w:pos="851"/>
        </w:tabs>
        <w:ind w:left="851" w:hanging="284"/>
        <w:jc w:val="both"/>
        <w:rPr>
          <w:rFonts w:ascii="Arial" w:hAnsi="Arial" w:cs="Arial"/>
        </w:rPr>
      </w:pPr>
      <w:r>
        <w:rPr>
          <w:rFonts w:ascii="Arial" w:hAnsi="Arial" w:cs="Arial"/>
        </w:rPr>
        <w:t>W toku badania i oceny złożonych ofert Zamawiający może żądać od Wykonawców wyjaśnień dotyczących treści złożonych przez nich ofert zgodnie z art. 87 ust. 1 ustawy.</w:t>
      </w:r>
    </w:p>
    <w:p w:rsidR="0092425C" w:rsidRDefault="0092425C" w:rsidP="0092425C">
      <w:pPr>
        <w:numPr>
          <w:ilvl w:val="3"/>
          <w:numId w:val="16"/>
        </w:numPr>
        <w:tabs>
          <w:tab w:val="left" w:pos="851"/>
        </w:tabs>
        <w:ind w:left="851" w:hanging="284"/>
        <w:jc w:val="both"/>
        <w:rPr>
          <w:rFonts w:ascii="Arial" w:hAnsi="Arial" w:cs="Arial"/>
        </w:rPr>
      </w:pPr>
      <w:r w:rsidRPr="00750862">
        <w:rPr>
          <w:rFonts w:ascii="Arial" w:hAnsi="Arial" w:cs="Arial"/>
        </w:rPr>
        <w:t>Zamawiający wezwie Wykonawców w wyznaczonym przez siebie terminie do złożenia wyjaśnień, na podstawie art.</w:t>
      </w:r>
      <w:r>
        <w:rPr>
          <w:rFonts w:ascii="Arial" w:hAnsi="Arial" w:cs="Arial"/>
        </w:rPr>
        <w:t xml:space="preserve"> 26 ust. 4 ustawy </w:t>
      </w:r>
      <w:r w:rsidRPr="00750862">
        <w:rPr>
          <w:rFonts w:ascii="Arial" w:hAnsi="Arial" w:cs="Arial"/>
        </w:rPr>
        <w:t>publicznych, dotyczących oświadczeń lub dokumentów, o których mowa w art. 25 ust. 1 wyżej przywołanej ustawy.</w:t>
      </w:r>
    </w:p>
    <w:p w:rsidR="0092425C" w:rsidRPr="00454247" w:rsidRDefault="0092425C" w:rsidP="0092425C">
      <w:pPr>
        <w:numPr>
          <w:ilvl w:val="3"/>
          <w:numId w:val="16"/>
        </w:numPr>
        <w:tabs>
          <w:tab w:val="left" w:pos="851"/>
        </w:tabs>
        <w:ind w:left="851" w:hanging="284"/>
        <w:jc w:val="both"/>
        <w:rPr>
          <w:rFonts w:ascii="Arial" w:hAnsi="Arial" w:cs="Arial"/>
        </w:rPr>
      </w:pPr>
      <w:r w:rsidRPr="00750862">
        <w:rPr>
          <w:rFonts w:ascii="Arial" w:hAnsi="Arial" w:cs="Arial"/>
        </w:rPr>
        <w:t xml:space="preserve"> Zamawiający </w:t>
      </w:r>
      <w:r>
        <w:rPr>
          <w:rFonts w:ascii="Arial" w:hAnsi="Arial" w:cs="Arial"/>
        </w:rPr>
        <w:t>zwraca się do wykonawcy o udzielenie w określonym terminie wyjaśnień dotyczących powiązań, o których mowa w art. 24 ust. 2 pkt. 5, istniejących między przedsiębiorcami, w celu ustalenia, czy zachodzą przesłanki wykluczenia wykonawcy.</w:t>
      </w:r>
    </w:p>
    <w:p w:rsidR="0092425C" w:rsidRPr="00454247" w:rsidRDefault="0092425C" w:rsidP="0092425C">
      <w:pPr>
        <w:pStyle w:val="Nagwek2"/>
        <w:rPr>
          <w:i w:val="0"/>
          <w:sz w:val="24"/>
          <w:szCs w:val="24"/>
        </w:rPr>
      </w:pPr>
      <w:bookmarkStart w:id="40" w:name="_Toc354469353"/>
      <w:r>
        <w:rPr>
          <w:i w:val="0"/>
          <w:sz w:val="24"/>
          <w:szCs w:val="24"/>
        </w:rPr>
        <w:t>11</w:t>
      </w:r>
      <w:r w:rsidR="00FE6086">
        <w:rPr>
          <w:i w:val="0"/>
          <w:sz w:val="24"/>
          <w:szCs w:val="24"/>
        </w:rPr>
        <w:t xml:space="preserve">. </w:t>
      </w:r>
      <w:r w:rsidRPr="00D33236">
        <w:rPr>
          <w:i w:val="0"/>
          <w:sz w:val="24"/>
          <w:szCs w:val="24"/>
        </w:rPr>
        <w:t>Wykluczenie Wykonawcy/ odrzucenie oferty</w:t>
      </w:r>
      <w:bookmarkEnd w:id="40"/>
    </w:p>
    <w:p w:rsidR="0092425C" w:rsidRDefault="0092425C" w:rsidP="0092425C">
      <w:pPr>
        <w:ind w:left="709" w:hanging="709"/>
        <w:jc w:val="both"/>
        <w:rPr>
          <w:rFonts w:ascii="Arial" w:hAnsi="Arial" w:cs="Arial"/>
        </w:rPr>
      </w:pPr>
      <w:r w:rsidRPr="00105825">
        <w:rPr>
          <w:rFonts w:ascii="Arial" w:hAnsi="Arial" w:cs="Arial"/>
        </w:rPr>
        <w:t xml:space="preserve">     1. </w:t>
      </w:r>
      <w:r>
        <w:rPr>
          <w:rFonts w:ascii="Arial" w:hAnsi="Arial" w:cs="Arial"/>
        </w:rPr>
        <w:t>Zamawiający dokona sprawdzenia, czy:</w:t>
      </w:r>
    </w:p>
    <w:p w:rsidR="0092425C" w:rsidRDefault="0092425C" w:rsidP="0092425C">
      <w:pPr>
        <w:ind w:left="709" w:hanging="709"/>
        <w:jc w:val="both"/>
        <w:rPr>
          <w:rFonts w:ascii="Arial" w:hAnsi="Arial" w:cs="Arial"/>
        </w:rPr>
      </w:pPr>
      <w:r>
        <w:rPr>
          <w:rFonts w:ascii="Arial" w:hAnsi="Arial" w:cs="Arial"/>
        </w:rPr>
        <w:t xml:space="preserve">        a) Wykonawcy, którzy złożyli oferty, nie podlegają wykluczeniu,</w:t>
      </w:r>
    </w:p>
    <w:p w:rsidR="0092425C" w:rsidRDefault="0092425C" w:rsidP="0092425C">
      <w:pPr>
        <w:jc w:val="both"/>
        <w:rPr>
          <w:rFonts w:ascii="Arial" w:hAnsi="Arial" w:cs="Arial"/>
        </w:rPr>
      </w:pPr>
      <w:r>
        <w:rPr>
          <w:rFonts w:ascii="Arial" w:hAnsi="Arial" w:cs="Arial"/>
        </w:rPr>
        <w:t xml:space="preserve">        b) złożone oferty nie podlegają odrzuceniu.</w:t>
      </w:r>
    </w:p>
    <w:p w:rsidR="0092425C" w:rsidRDefault="0092425C" w:rsidP="0092425C">
      <w:pPr>
        <w:jc w:val="both"/>
        <w:rPr>
          <w:rFonts w:ascii="Arial" w:hAnsi="Arial" w:cs="Arial"/>
        </w:rPr>
      </w:pPr>
    </w:p>
    <w:p w:rsidR="0092425C" w:rsidRDefault="0092425C" w:rsidP="0092425C">
      <w:pPr>
        <w:ind w:left="567" w:hanging="283"/>
        <w:jc w:val="both"/>
        <w:rPr>
          <w:rFonts w:ascii="Arial" w:hAnsi="Arial" w:cs="Arial"/>
        </w:rPr>
      </w:pPr>
      <w:r>
        <w:rPr>
          <w:rFonts w:ascii="Arial" w:hAnsi="Arial" w:cs="Arial"/>
        </w:rPr>
        <w:t>2. Z postępowania o udzielenie zamówienia publicznego wyklucza się Wykonawców, którzy nie spełniają warunków o których mowa w  art. 22 ust. 1 oraz w okolicznościach o których mowa w art. 24 ust. 1 i 2 ustawy. Ofertę wykluczonego Wykonawcy uznaje się za odrzuconą zgodnie z art. 24 ust. 4 ustawy.</w:t>
      </w:r>
    </w:p>
    <w:p w:rsidR="0092425C" w:rsidRDefault="0092425C" w:rsidP="0092425C">
      <w:pPr>
        <w:ind w:left="567" w:hanging="283"/>
        <w:jc w:val="both"/>
        <w:rPr>
          <w:rFonts w:ascii="Arial" w:hAnsi="Arial" w:cs="Arial"/>
        </w:rPr>
      </w:pPr>
    </w:p>
    <w:p w:rsidR="0092425C" w:rsidRDefault="0092425C" w:rsidP="0092425C">
      <w:pPr>
        <w:ind w:left="567" w:hanging="283"/>
        <w:jc w:val="both"/>
        <w:rPr>
          <w:rFonts w:ascii="Arial" w:hAnsi="Arial" w:cs="Arial"/>
        </w:rPr>
      </w:pPr>
      <w:r>
        <w:rPr>
          <w:rFonts w:ascii="Arial" w:hAnsi="Arial" w:cs="Arial"/>
        </w:rPr>
        <w:t>3. Zamawiający zobowiązany będzie odrzucić ofertę, jeżeli:</w:t>
      </w:r>
    </w:p>
    <w:p w:rsidR="0092425C" w:rsidRDefault="0092425C" w:rsidP="0092425C">
      <w:pPr>
        <w:ind w:left="567" w:hanging="283"/>
        <w:jc w:val="both"/>
        <w:rPr>
          <w:rFonts w:ascii="Arial" w:hAnsi="Arial" w:cs="Arial"/>
        </w:rPr>
      </w:pPr>
      <w:r>
        <w:rPr>
          <w:rFonts w:ascii="Arial" w:hAnsi="Arial" w:cs="Arial"/>
        </w:rPr>
        <w:t xml:space="preserve">     a) jest niezgodna z ustawą,</w:t>
      </w:r>
    </w:p>
    <w:p w:rsidR="0092425C" w:rsidRDefault="0092425C" w:rsidP="0092425C">
      <w:pPr>
        <w:ind w:left="567" w:hanging="283"/>
        <w:jc w:val="both"/>
        <w:rPr>
          <w:rFonts w:ascii="Arial" w:hAnsi="Arial" w:cs="Arial"/>
        </w:rPr>
      </w:pPr>
      <w:r>
        <w:rPr>
          <w:rFonts w:ascii="Arial" w:hAnsi="Arial" w:cs="Arial"/>
        </w:rPr>
        <w:t xml:space="preserve">     b) jej treść nie odpowiada treści SIWZ, z zastrzeżeniem art. 87 ust. 2 pkt. 3 ustawy,</w:t>
      </w:r>
    </w:p>
    <w:p w:rsidR="0092425C" w:rsidRDefault="0092425C" w:rsidP="0092425C">
      <w:pPr>
        <w:ind w:left="851" w:hanging="283"/>
        <w:jc w:val="both"/>
        <w:rPr>
          <w:rFonts w:ascii="Arial" w:hAnsi="Arial" w:cs="Arial"/>
        </w:rPr>
      </w:pPr>
      <w:r>
        <w:rPr>
          <w:rFonts w:ascii="Arial" w:hAnsi="Arial" w:cs="Arial"/>
        </w:rPr>
        <w:t xml:space="preserve"> c) jej złożenie stanowi czyn nieuczciwej konkurencji w rozumieniu przepisów o zwalczaniu konkurencji,</w:t>
      </w:r>
    </w:p>
    <w:p w:rsidR="0092425C" w:rsidRDefault="0092425C" w:rsidP="0092425C">
      <w:pPr>
        <w:ind w:left="567" w:hanging="283"/>
        <w:jc w:val="both"/>
        <w:rPr>
          <w:rFonts w:ascii="Arial" w:hAnsi="Arial" w:cs="Arial"/>
        </w:rPr>
      </w:pPr>
      <w:r>
        <w:rPr>
          <w:rFonts w:ascii="Arial" w:hAnsi="Arial" w:cs="Arial"/>
        </w:rPr>
        <w:t xml:space="preserve">     d)  zawiera rażąco niską cenę w stosunku do przedmiotu zamówienia,</w:t>
      </w:r>
    </w:p>
    <w:p w:rsidR="0092425C" w:rsidRDefault="0092425C" w:rsidP="0092425C">
      <w:pPr>
        <w:ind w:left="993" w:hanging="426"/>
        <w:jc w:val="both"/>
        <w:rPr>
          <w:rFonts w:ascii="Arial" w:hAnsi="Arial" w:cs="Arial"/>
        </w:rPr>
      </w:pPr>
      <w:r>
        <w:rPr>
          <w:rFonts w:ascii="Arial" w:hAnsi="Arial" w:cs="Arial"/>
        </w:rPr>
        <w:t xml:space="preserve"> e)  została złożona przez Wykonawcę wykluczonego z udziału w postępowaniu o  udzielenie zamówienia</w:t>
      </w:r>
    </w:p>
    <w:p w:rsidR="0092425C" w:rsidRDefault="0092425C" w:rsidP="0092425C">
      <w:pPr>
        <w:ind w:left="567"/>
        <w:jc w:val="both"/>
        <w:rPr>
          <w:rFonts w:ascii="Arial" w:hAnsi="Arial" w:cs="Arial"/>
        </w:rPr>
      </w:pPr>
      <w:r>
        <w:rPr>
          <w:rFonts w:ascii="Arial" w:hAnsi="Arial" w:cs="Arial"/>
        </w:rPr>
        <w:t xml:space="preserve"> f)  zawiera błędy w obliczeniu ceny,</w:t>
      </w:r>
    </w:p>
    <w:p w:rsidR="0092425C" w:rsidRDefault="0092425C" w:rsidP="0092425C">
      <w:pPr>
        <w:ind w:left="993" w:hanging="426"/>
        <w:jc w:val="both"/>
        <w:rPr>
          <w:rFonts w:ascii="Arial" w:hAnsi="Arial" w:cs="Arial"/>
        </w:rPr>
      </w:pPr>
      <w:r>
        <w:rPr>
          <w:rFonts w:ascii="Arial" w:hAnsi="Arial" w:cs="Arial"/>
        </w:rPr>
        <w:t xml:space="preserve"> g)  Wykonawca w terminie 3 dni od dnia doręczenia zawiadomienia nie zgodził się na poprawienie omyłki, o której mowa w art. 87 ust. 2 ustawy,</w:t>
      </w:r>
    </w:p>
    <w:p w:rsidR="0092425C" w:rsidRDefault="0092425C" w:rsidP="0092425C">
      <w:pPr>
        <w:ind w:left="851" w:hanging="284"/>
        <w:jc w:val="both"/>
        <w:rPr>
          <w:rFonts w:ascii="Arial" w:hAnsi="Arial" w:cs="Arial"/>
        </w:rPr>
      </w:pPr>
      <w:r>
        <w:rPr>
          <w:rFonts w:ascii="Arial" w:hAnsi="Arial" w:cs="Arial"/>
        </w:rPr>
        <w:t>h)  jest nieważna na podstawie odrębnych przepisów.</w:t>
      </w:r>
    </w:p>
    <w:p w:rsidR="0092425C" w:rsidRDefault="0092425C" w:rsidP="0092425C">
      <w:pPr>
        <w:ind w:left="851" w:hanging="425"/>
        <w:jc w:val="both"/>
        <w:rPr>
          <w:rFonts w:ascii="Arial" w:hAnsi="Arial" w:cs="Arial"/>
        </w:rPr>
      </w:pPr>
    </w:p>
    <w:p w:rsidR="0092425C" w:rsidRDefault="0092425C" w:rsidP="0092425C">
      <w:pPr>
        <w:ind w:left="567" w:hanging="283"/>
        <w:jc w:val="both"/>
        <w:rPr>
          <w:rFonts w:ascii="Arial" w:hAnsi="Arial" w:cs="Arial"/>
        </w:rPr>
      </w:pPr>
      <w:r>
        <w:rPr>
          <w:rFonts w:ascii="Arial" w:hAnsi="Arial" w:cs="Arial"/>
        </w:rPr>
        <w:t>4.Oferty odrzucone nie będą brały udziału w dalszej części postępowania o udzielenie zamówienia publicznego.</w:t>
      </w:r>
    </w:p>
    <w:p w:rsidR="0092425C" w:rsidRPr="00454247" w:rsidRDefault="0092425C" w:rsidP="0092425C">
      <w:pPr>
        <w:pStyle w:val="Nagwek2"/>
        <w:rPr>
          <w:i w:val="0"/>
          <w:sz w:val="24"/>
          <w:szCs w:val="24"/>
        </w:rPr>
      </w:pPr>
      <w:bookmarkStart w:id="41" w:name="_Toc354469354"/>
      <w:r>
        <w:rPr>
          <w:i w:val="0"/>
          <w:sz w:val="24"/>
          <w:szCs w:val="24"/>
        </w:rPr>
        <w:t xml:space="preserve">12. </w:t>
      </w:r>
      <w:r w:rsidRPr="00AD2824">
        <w:rPr>
          <w:i w:val="0"/>
          <w:sz w:val="24"/>
          <w:szCs w:val="24"/>
        </w:rPr>
        <w:t>Unieważnienie postępowania</w:t>
      </w:r>
      <w:bookmarkEnd w:id="41"/>
    </w:p>
    <w:p w:rsidR="0092425C" w:rsidRDefault="0092425C" w:rsidP="0092425C">
      <w:pPr>
        <w:ind w:left="851" w:hanging="851"/>
        <w:jc w:val="both"/>
        <w:rPr>
          <w:rFonts w:ascii="Arial" w:hAnsi="Arial" w:cs="Arial"/>
        </w:rPr>
      </w:pPr>
      <w:r w:rsidRPr="001C70B6">
        <w:rPr>
          <w:rFonts w:ascii="Arial" w:hAnsi="Arial" w:cs="Arial"/>
        </w:rPr>
        <w:t xml:space="preserve">    Zamawiający </w:t>
      </w:r>
      <w:r>
        <w:rPr>
          <w:rFonts w:ascii="Arial" w:hAnsi="Arial" w:cs="Arial"/>
        </w:rPr>
        <w:t xml:space="preserve">unieważni postępowanie jeżeli: </w:t>
      </w:r>
    </w:p>
    <w:p w:rsidR="0092425C" w:rsidRDefault="0092425C" w:rsidP="0092425C">
      <w:pPr>
        <w:ind w:left="720" w:hanging="436"/>
        <w:jc w:val="both"/>
        <w:rPr>
          <w:rFonts w:ascii="Arial" w:hAnsi="Arial" w:cs="Arial"/>
        </w:rPr>
      </w:pPr>
      <w:r>
        <w:rPr>
          <w:rFonts w:ascii="Arial" w:hAnsi="Arial" w:cs="Arial"/>
        </w:rPr>
        <w:t>1. Nie złożono żadnej oferty nie podlegającej odrzuceniu w postępowaniu od Wykonawcy nie podlegającemu wykluczeniu.</w:t>
      </w:r>
    </w:p>
    <w:p w:rsidR="0092425C" w:rsidRDefault="0092425C" w:rsidP="0092425C">
      <w:pPr>
        <w:numPr>
          <w:ilvl w:val="0"/>
          <w:numId w:val="4"/>
        </w:numPr>
        <w:jc w:val="both"/>
        <w:rPr>
          <w:rFonts w:ascii="Arial" w:hAnsi="Arial" w:cs="Arial"/>
        </w:rPr>
      </w:pPr>
      <w:r>
        <w:rPr>
          <w:rFonts w:ascii="Arial" w:hAnsi="Arial" w:cs="Arial"/>
        </w:rPr>
        <w:t>Cena najkorzystniejszej oferty lub  oferta z najniższą ceną przewyższa kwotę, którą Zamawiający zamierza przeznaczyć na sfinansowanie zamówienia, chyba że Zamawiający może zwiększyć te kwotę do ceny najkorzystniejszej oferty.</w:t>
      </w:r>
    </w:p>
    <w:p w:rsidR="0092425C" w:rsidRDefault="0092425C" w:rsidP="0092425C">
      <w:pPr>
        <w:numPr>
          <w:ilvl w:val="0"/>
          <w:numId w:val="4"/>
        </w:numPr>
        <w:jc w:val="both"/>
        <w:rPr>
          <w:rFonts w:ascii="Arial" w:hAnsi="Arial" w:cs="Arial"/>
        </w:rPr>
      </w:pPr>
      <w:r>
        <w:rPr>
          <w:rFonts w:ascii="Arial" w:hAnsi="Arial" w:cs="Arial"/>
        </w:rPr>
        <w:lastRenderedPageBreak/>
        <w:t>Złożono oferty o takiej samej cenie i Zamawiający wezwał Wykonawców, którzy złożyli te oferty do złożenia ofert dodatkowych i oferty dodatkowe złożono o takiej samej cenie.</w:t>
      </w:r>
    </w:p>
    <w:p w:rsidR="0092425C" w:rsidRDefault="0092425C" w:rsidP="0092425C">
      <w:pPr>
        <w:numPr>
          <w:ilvl w:val="0"/>
          <w:numId w:val="4"/>
        </w:numPr>
        <w:jc w:val="both"/>
        <w:rPr>
          <w:rFonts w:ascii="Arial" w:hAnsi="Arial" w:cs="Arial"/>
        </w:rPr>
      </w:pPr>
      <w:r>
        <w:rPr>
          <w:rFonts w:ascii="Arial" w:hAnsi="Arial" w:cs="Arial"/>
        </w:rPr>
        <w:t>Wystąpiła istotna zmiana okoliczności powodująca, że prowadzenie postępowania lub wykonanie zamówienia nie leży w interesie publicznym, czego nie można było przewidzieć wcześniej.</w:t>
      </w:r>
    </w:p>
    <w:p w:rsidR="0092425C" w:rsidRDefault="0092425C" w:rsidP="0092425C">
      <w:pPr>
        <w:numPr>
          <w:ilvl w:val="0"/>
          <w:numId w:val="4"/>
        </w:numPr>
        <w:jc w:val="both"/>
        <w:rPr>
          <w:rFonts w:ascii="Arial" w:hAnsi="Arial" w:cs="Arial"/>
        </w:rPr>
      </w:pPr>
      <w:r w:rsidRPr="000F420F">
        <w:rPr>
          <w:rFonts w:ascii="Arial" w:hAnsi="Arial" w:cs="Arial"/>
        </w:rPr>
        <w:t>Postępowanie obarczone jest niemożliwą do usunięcia wadą uniemożliwiającą zawarcie nie podlegającej unieważnieniu umowy w sprawie zamówienia publicznego.</w:t>
      </w:r>
    </w:p>
    <w:p w:rsidR="0092425C" w:rsidRPr="000F420F" w:rsidRDefault="0092425C" w:rsidP="0092425C">
      <w:pPr>
        <w:numPr>
          <w:ilvl w:val="0"/>
          <w:numId w:val="4"/>
        </w:numPr>
        <w:jc w:val="both"/>
        <w:rPr>
          <w:rFonts w:ascii="Arial" w:hAnsi="Arial" w:cs="Arial"/>
        </w:rPr>
      </w:pPr>
      <w:r w:rsidRPr="000F420F">
        <w:rPr>
          <w:rFonts w:ascii="Arial" w:hAnsi="Arial" w:cs="Arial"/>
        </w:rPr>
        <w:t>O unieważnieniu postępowania o udzielenie zamówienia Zamawiający zawiadamia równocześnie wszystkich Wykonawców, którzy:</w:t>
      </w:r>
    </w:p>
    <w:p w:rsidR="0092425C" w:rsidRDefault="0092425C" w:rsidP="0092425C">
      <w:pPr>
        <w:ind w:left="1134" w:hanging="425"/>
        <w:jc w:val="both"/>
        <w:rPr>
          <w:rFonts w:ascii="Arial" w:hAnsi="Arial" w:cs="Arial"/>
        </w:rPr>
      </w:pPr>
      <w:r>
        <w:rPr>
          <w:rFonts w:ascii="Arial" w:hAnsi="Arial" w:cs="Arial"/>
        </w:rPr>
        <w:t xml:space="preserve"> a) ubiegali się o udzielenie zamówienia – w przypadku unieważnienia  postępowania przed upływem terminu składania ofert.</w:t>
      </w:r>
    </w:p>
    <w:p w:rsidR="0092425C" w:rsidRDefault="0092425C" w:rsidP="0092425C">
      <w:pPr>
        <w:ind w:left="1134" w:hanging="425"/>
        <w:jc w:val="both"/>
        <w:rPr>
          <w:rFonts w:ascii="Arial" w:hAnsi="Arial" w:cs="Arial"/>
        </w:rPr>
      </w:pPr>
      <w:r>
        <w:rPr>
          <w:rFonts w:ascii="Arial" w:hAnsi="Arial" w:cs="Arial"/>
        </w:rPr>
        <w:t>b)   złożyli oferty – w przypadku unieważnienia postępowania po upływie terminu składania ofert – podając uzasadnienie faktyczne i prawne.</w:t>
      </w:r>
    </w:p>
    <w:p w:rsidR="0092425C" w:rsidRDefault="0092425C" w:rsidP="0092425C">
      <w:pPr>
        <w:ind w:left="567" w:hanging="283"/>
        <w:jc w:val="both"/>
        <w:rPr>
          <w:rFonts w:ascii="Arial" w:hAnsi="Arial" w:cs="Arial"/>
        </w:rPr>
      </w:pPr>
      <w:r>
        <w:rPr>
          <w:rFonts w:ascii="Arial" w:hAnsi="Arial" w:cs="Arial"/>
        </w:rPr>
        <w:t>7. 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92425C" w:rsidRPr="001C70B6" w:rsidRDefault="0092425C" w:rsidP="0092425C">
      <w:pPr>
        <w:jc w:val="both"/>
        <w:rPr>
          <w:rFonts w:ascii="Arial" w:hAnsi="Arial" w:cs="Arial"/>
        </w:rPr>
      </w:pPr>
    </w:p>
    <w:p w:rsidR="0092425C" w:rsidRPr="00E5334F" w:rsidRDefault="0092425C" w:rsidP="0092425C">
      <w:pPr>
        <w:pStyle w:val="Nagwek2"/>
        <w:tabs>
          <w:tab w:val="left" w:pos="426"/>
        </w:tabs>
        <w:rPr>
          <w:i w:val="0"/>
          <w:sz w:val="24"/>
          <w:szCs w:val="24"/>
        </w:rPr>
      </w:pPr>
      <w:bookmarkStart w:id="42" w:name="_Toc354469355"/>
      <w:r>
        <w:rPr>
          <w:i w:val="0"/>
          <w:sz w:val="24"/>
          <w:szCs w:val="24"/>
        </w:rPr>
        <w:t xml:space="preserve">13 </w:t>
      </w:r>
      <w:r w:rsidRPr="00E5334F">
        <w:rPr>
          <w:i w:val="0"/>
          <w:sz w:val="24"/>
          <w:szCs w:val="24"/>
        </w:rPr>
        <w:t>Zawiadomienie o wyniku postępowania</w:t>
      </w:r>
      <w:bookmarkEnd w:id="42"/>
    </w:p>
    <w:p w:rsidR="0092425C" w:rsidRDefault="0092425C" w:rsidP="0092425C">
      <w:pPr>
        <w:ind w:left="4320" w:hanging="4320"/>
        <w:jc w:val="both"/>
        <w:rPr>
          <w:rFonts w:ascii="Arial" w:hAnsi="Arial" w:cs="Arial"/>
          <w:b/>
        </w:rPr>
      </w:pPr>
    </w:p>
    <w:p w:rsidR="0092425C" w:rsidRDefault="0092425C" w:rsidP="0092425C">
      <w:pPr>
        <w:numPr>
          <w:ilvl w:val="0"/>
          <w:numId w:val="14"/>
        </w:numPr>
        <w:ind w:hanging="218"/>
        <w:jc w:val="both"/>
        <w:rPr>
          <w:rFonts w:ascii="Arial" w:hAnsi="Arial" w:cs="Arial"/>
        </w:rPr>
      </w:pPr>
      <w:r>
        <w:rPr>
          <w:rFonts w:ascii="Arial" w:hAnsi="Arial" w:cs="Arial"/>
        </w:rPr>
        <w:t xml:space="preserve">Niezwłocznie po wyborze najkorzystniejszej oferty Zamawiający zawiadomi jednocześnie wszystkich Wykonawców, którzy złożyli oferty o: </w:t>
      </w:r>
    </w:p>
    <w:p w:rsidR="0092425C" w:rsidRDefault="0092425C" w:rsidP="0092425C">
      <w:pPr>
        <w:numPr>
          <w:ilvl w:val="0"/>
          <w:numId w:val="15"/>
        </w:numPr>
        <w:jc w:val="both"/>
        <w:rPr>
          <w:rFonts w:ascii="Arial" w:hAnsi="Arial" w:cs="Arial"/>
        </w:rPr>
      </w:pPr>
      <w:r>
        <w:rPr>
          <w:rFonts w:ascii="Arial" w:hAnsi="Arial" w:cs="Aria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92425C" w:rsidRDefault="0092425C" w:rsidP="0092425C">
      <w:pPr>
        <w:numPr>
          <w:ilvl w:val="0"/>
          <w:numId w:val="15"/>
        </w:numPr>
        <w:jc w:val="both"/>
        <w:rPr>
          <w:rFonts w:ascii="Arial" w:hAnsi="Arial" w:cs="Arial"/>
        </w:rPr>
      </w:pPr>
      <w:r>
        <w:rPr>
          <w:rFonts w:ascii="Arial" w:hAnsi="Arial" w:cs="Arial"/>
        </w:rPr>
        <w:t>Wykonawcach, których oferty zostały odrzucone, podając uzasadnienie faktyczne i prawne,</w:t>
      </w:r>
    </w:p>
    <w:p w:rsidR="0092425C" w:rsidRDefault="0092425C" w:rsidP="0092425C">
      <w:pPr>
        <w:numPr>
          <w:ilvl w:val="0"/>
          <w:numId w:val="15"/>
        </w:numPr>
        <w:jc w:val="both"/>
        <w:rPr>
          <w:rFonts w:ascii="Arial" w:hAnsi="Arial" w:cs="Arial"/>
        </w:rPr>
      </w:pPr>
      <w:r>
        <w:rPr>
          <w:rFonts w:ascii="Arial" w:hAnsi="Arial" w:cs="Arial"/>
        </w:rPr>
        <w:t>Wykonawcach, którzy zostali wykluczeni z postępowania o udzielenie zamówienia podając uzasadnienie faktyczne i prawne,</w:t>
      </w:r>
    </w:p>
    <w:p w:rsidR="0092425C" w:rsidRDefault="0092425C" w:rsidP="0092425C">
      <w:pPr>
        <w:numPr>
          <w:ilvl w:val="0"/>
          <w:numId w:val="15"/>
        </w:numPr>
        <w:jc w:val="both"/>
        <w:rPr>
          <w:rFonts w:ascii="Arial" w:hAnsi="Arial" w:cs="Arial"/>
        </w:rPr>
      </w:pPr>
      <w:r>
        <w:rPr>
          <w:rFonts w:ascii="Arial" w:hAnsi="Arial" w:cs="Arial"/>
        </w:rPr>
        <w:t>Terminie, określonym zgodnie z art. 94 ust. 1 lub 2  ustawy, po którego upływie umowa w sprawie zamówienia publicznego może być zawarta.</w:t>
      </w:r>
    </w:p>
    <w:p w:rsidR="0092425C" w:rsidRDefault="0092425C" w:rsidP="0092425C">
      <w:pPr>
        <w:numPr>
          <w:ilvl w:val="0"/>
          <w:numId w:val="14"/>
        </w:numPr>
        <w:jc w:val="both"/>
        <w:rPr>
          <w:rFonts w:ascii="Arial" w:hAnsi="Arial" w:cs="Arial"/>
        </w:rPr>
      </w:pPr>
      <w:r>
        <w:rPr>
          <w:rFonts w:ascii="Arial" w:hAnsi="Arial" w:cs="Arial"/>
        </w:rPr>
        <w:t xml:space="preserve">Niezwłocznie po wyborze najkorzystniejszej oferty Zamawiający zamieści ogłoszenie o wyborze oferty na stronie internetowej bip.police.pl </w:t>
      </w:r>
    </w:p>
    <w:p w:rsidR="0092425C" w:rsidRDefault="0092425C" w:rsidP="0092425C">
      <w:pPr>
        <w:jc w:val="both"/>
        <w:rPr>
          <w:rFonts w:ascii="Arial" w:hAnsi="Arial" w:cs="Arial"/>
        </w:rPr>
      </w:pPr>
    </w:p>
    <w:p w:rsidR="0092425C" w:rsidRPr="00A66861" w:rsidRDefault="0092425C" w:rsidP="00FE6086">
      <w:pPr>
        <w:pStyle w:val="Nagwek1"/>
        <w:ind w:left="644"/>
        <w:rPr>
          <w:b/>
          <w:color w:val="000000"/>
        </w:rPr>
      </w:pPr>
      <w:bookmarkStart w:id="43" w:name="_Toc354469361"/>
      <w:r w:rsidRPr="00A66861">
        <w:rPr>
          <w:b/>
          <w:color w:val="000000"/>
        </w:rPr>
        <w:t xml:space="preserve">CZĘŚĆ </w:t>
      </w:r>
      <w:r>
        <w:rPr>
          <w:b/>
          <w:color w:val="000000"/>
        </w:rPr>
        <w:t>VIII</w:t>
      </w:r>
      <w:r w:rsidRPr="00A66861">
        <w:rPr>
          <w:b/>
          <w:color w:val="000000"/>
        </w:rPr>
        <w:t xml:space="preserve"> - </w:t>
      </w:r>
      <w:r>
        <w:rPr>
          <w:b/>
          <w:color w:val="000000"/>
        </w:rPr>
        <w:t>INFORMACJE</w:t>
      </w:r>
      <w:r w:rsidRPr="00A66861">
        <w:rPr>
          <w:b/>
          <w:color w:val="000000"/>
        </w:rPr>
        <w:t xml:space="preserve"> O FORMALNOŚCIACH, JAKIE POWINNY ZOSTAĆ DOPEŁNIONE PO WYBORZE OFERTY W CELU ZAWARCIA UMOWY W SPRAWIE ZAMÓWIENIA PUBLICZNEGO</w:t>
      </w:r>
      <w:bookmarkEnd w:id="43"/>
    </w:p>
    <w:p w:rsidR="0092425C" w:rsidRDefault="0092425C" w:rsidP="0092425C">
      <w:pPr>
        <w:ind w:left="1260" w:hanging="1260"/>
        <w:jc w:val="center"/>
        <w:rPr>
          <w:rFonts w:ascii="Arial" w:hAnsi="Arial" w:cs="Arial"/>
          <w:color w:val="FF0000"/>
        </w:rPr>
      </w:pPr>
    </w:p>
    <w:p w:rsidR="0092425C" w:rsidRDefault="0092425C" w:rsidP="0092425C">
      <w:pPr>
        <w:spacing w:line="100" w:lineRule="atLeast"/>
        <w:ind w:left="644"/>
        <w:jc w:val="both"/>
        <w:rPr>
          <w:rFonts w:ascii="Arial" w:hAnsi="Arial" w:cs="Arial"/>
          <w:color w:val="000000"/>
        </w:rPr>
      </w:pPr>
      <w:r>
        <w:rPr>
          <w:rFonts w:ascii="Arial" w:hAnsi="Arial" w:cs="Arial"/>
          <w:color w:val="000000"/>
        </w:rPr>
        <w:t>Po wyborze najkorzystniejszej oferty zamawiający zawiadomi Wykonawcę, wskazując miejsce oraz termin, po jakim należy się stawić na podpisanie umowy.</w:t>
      </w:r>
    </w:p>
    <w:p w:rsidR="0092425C" w:rsidRDefault="0092425C" w:rsidP="0092425C">
      <w:pPr>
        <w:spacing w:line="100" w:lineRule="atLeast"/>
        <w:ind w:left="644"/>
        <w:jc w:val="both"/>
        <w:rPr>
          <w:rFonts w:ascii="Arial" w:hAnsi="Arial" w:cs="Arial"/>
          <w:color w:val="000000"/>
        </w:rPr>
      </w:pPr>
    </w:p>
    <w:p w:rsidR="0092425C" w:rsidRPr="00000878" w:rsidRDefault="0092425C" w:rsidP="0092425C">
      <w:pPr>
        <w:tabs>
          <w:tab w:val="left" w:pos="1980"/>
        </w:tabs>
        <w:spacing w:line="100" w:lineRule="atLeast"/>
        <w:ind w:left="675"/>
        <w:jc w:val="both"/>
        <w:rPr>
          <w:rFonts w:ascii="Arial" w:hAnsi="Arial" w:cs="Arial"/>
          <w:color w:val="000000"/>
        </w:rPr>
      </w:pPr>
    </w:p>
    <w:p w:rsidR="0092425C" w:rsidRPr="00A66861" w:rsidRDefault="0092425C" w:rsidP="0092425C">
      <w:pPr>
        <w:pStyle w:val="Nagwek1"/>
        <w:rPr>
          <w:b/>
          <w:color w:val="000000"/>
        </w:rPr>
      </w:pPr>
      <w:bookmarkStart w:id="44" w:name="_Toc354469362"/>
      <w:r w:rsidRPr="00A66861">
        <w:rPr>
          <w:b/>
          <w:color w:val="000000"/>
        </w:rPr>
        <w:lastRenderedPageBreak/>
        <w:t xml:space="preserve">CZĘŚĆ </w:t>
      </w:r>
      <w:r>
        <w:rPr>
          <w:b/>
          <w:color w:val="000000"/>
        </w:rPr>
        <w:t>IX</w:t>
      </w:r>
      <w:r w:rsidRPr="00A66861">
        <w:rPr>
          <w:b/>
          <w:color w:val="000000"/>
        </w:rPr>
        <w:t xml:space="preserve"> - ZABEZPIECZENIE NALEŻYTEGO WYKONANIA UMOWY</w:t>
      </w:r>
      <w:bookmarkEnd w:id="44"/>
    </w:p>
    <w:p w:rsidR="0092425C" w:rsidRPr="009E16F8" w:rsidRDefault="0092425C" w:rsidP="0092425C">
      <w:pPr>
        <w:pStyle w:val="Nagwek2"/>
        <w:ind w:left="390"/>
        <w:jc w:val="both"/>
        <w:rPr>
          <w:b w:val="0"/>
          <w:i w:val="0"/>
          <w:sz w:val="24"/>
          <w:szCs w:val="24"/>
        </w:rPr>
      </w:pPr>
      <w:bookmarkStart w:id="45" w:name="_Toc354469363"/>
      <w:r w:rsidRPr="00454247">
        <w:rPr>
          <w:b w:val="0"/>
          <w:i w:val="0"/>
          <w:sz w:val="24"/>
          <w:szCs w:val="24"/>
        </w:rPr>
        <w:t>Zamawiający nie wymaga wniesienia z</w:t>
      </w:r>
      <w:r>
        <w:rPr>
          <w:b w:val="0"/>
          <w:i w:val="0"/>
          <w:sz w:val="24"/>
          <w:szCs w:val="24"/>
        </w:rPr>
        <w:t>abezpieczenia</w:t>
      </w:r>
      <w:r w:rsidRPr="00454247">
        <w:rPr>
          <w:b w:val="0"/>
          <w:i w:val="0"/>
          <w:sz w:val="24"/>
          <w:szCs w:val="24"/>
        </w:rPr>
        <w:t xml:space="preserve"> należytego wykonania umowy.</w:t>
      </w:r>
      <w:bookmarkEnd w:id="45"/>
    </w:p>
    <w:p w:rsidR="0092425C" w:rsidRDefault="0092425C" w:rsidP="0092425C">
      <w:pPr>
        <w:jc w:val="both"/>
        <w:rPr>
          <w:rFonts w:ascii="Arial" w:hAnsi="Arial" w:cs="Arial"/>
          <w:color w:val="000000"/>
        </w:rPr>
      </w:pPr>
    </w:p>
    <w:p w:rsidR="0092425C" w:rsidRDefault="0092425C" w:rsidP="0092425C">
      <w:pPr>
        <w:pStyle w:val="Nagwek1"/>
        <w:rPr>
          <w:b/>
          <w:color w:val="000000"/>
        </w:rPr>
      </w:pPr>
      <w:bookmarkStart w:id="46" w:name="_Toc354469365"/>
    </w:p>
    <w:p w:rsidR="0092425C" w:rsidRPr="00A66861" w:rsidRDefault="0092425C" w:rsidP="0092425C">
      <w:pPr>
        <w:pStyle w:val="Nagwek1"/>
        <w:ind w:firstLine="708"/>
        <w:jc w:val="left"/>
        <w:rPr>
          <w:b/>
          <w:color w:val="000000"/>
        </w:rPr>
      </w:pPr>
      <w:r w:rsidRPr="00A66861">
        <w:rPr>
          <w:b/>
          <w:color w:val="000000"/>
        </w:rPr>
        <w:t>CZĘŚĆ X  - ISTOTNE POSTANOWIENIA UMOWY</w:t>
      </w:r>
      <w:bookmarkEnd w:id="46"/>
    </w:p>
    <w:p w:rsidR="0092425C" w:rsidRPr="00454247" w:rsidRDefault="0092425C" w:rsidP="0092425C">
      <w:pPr>
        <w:pStyle w:val="Nagwek2"/>
        <w:numPr>
          <w:ilvl w:val="1"/>
          <w:numId w:val="19"/>
        </w:numPr>
        <w:tabs>
          <w:tab w:val="left" w:pos="284"/>
        </w:tabs>
        <w:ind w:hanging="1287"/>
        <w:rPr>
          <w:i w:val="0"/>
          <w:color w:val="000000"/>
          <w:sz w:val="24"/>
          <w:szCs w:val="24"/>
        </w:rPr>
      </w:pPr>
      <w:bookmarkStart w:id="47" w:name="_Toc354469366"/>
      <w:r w:rsidRPr="00033461">
        <w:rPr>
          <w:i w:val="0"/>
          <w:color w:val="000000"/>
          <w:sz w:val="24"/>
          <w:szCs w:val="24"/>
        </w:rPr>
        <w:t>Termin podpisania umowy</w:t>
      </w:r>
      <w:bookmarkEnd w:id="47"/>
    </w:p>
    <w:p w:rsidR="0092425C" w:rsidRDefault="0092425C" w:rsidP="0092425C">
      <w:pPr>
        <w:ind w:left="567" w:hanging="283"/>
        <w:rPr>
          <w:rFonts w:ascii="Arial" w:hAnsi="Arial" w:cs="Arial"/>
          <w:color w:val="000000"/>
        </w:rPr>
      </w:pPr>
      <w:r w:rsidRPr="00575870">
        <w:rPr>
          <w:rFonts w:ascii="Arial" w:hAnsi="Arial" w:cs="Arial"/>
          <w:color w:val="000000"/>
        </w:rPr>
        <w:t xml:space="preserve">1. </w:t>
      </w:r>
      <w:r>
        <w:rPr>
          <w:rFonts w:ascii="Arial" w:hAnsi="Arial" w:cs="Arial"/>
          <w:color w:val="000000"/>
        </w:rPr>
        <w:t>Umowa zostanie zawarta z wybranym Wykonawcą na warunkach określonych we wzorze umowy stanowiącym załącznik nr 3 do niniejszej SIWZ.</w:t>
      </w:r>
    </w:p>
    <w:p w:rsidR="0092425C" w:rsidRDefault="0092425C" w:rsidP="0092425C">
      <w:pPr>
        <w:ind w:left="567" w:hanging="283"/>
        <w:rPr>
          <w:rFonts w:ascii="Arial" w:hAnsi="Arial" w:cs="Arial"/>
          <w:color w:val="000000"/>
        </w:rPr>
      </w:pPr>
      <w:r>
        <w:rPr>
          <w:rFonts w:ascii="Arial" w:hAnsi="Arial" w:cs="Arial"/>
          <w:color w:val="000000"/>
        </w:rPr>
        <w:t>2. Zamawiający zawiera umowę w sprawie zamówienia publicznego, z zastrzeżeniem art. 183 ustawy, w terminie nie krótszym niż 5 dni od dnia przesłania zawiadomienia o wyborze najkorzystniejszej oferty, jeżeli zawiadomienie to zostało przesłane w sposób określony w art. 27 ust. 2 ustawy, albo 10 dni – jeżeli zostało przesłane w inny sposób.</w:t>
      </w:r>
    </w:p>
    <w:p w:rsidR="0092425C" w:rsidRDefault="0092425C" w:rsidP="0092425C">
      <w:pPr>
        <w:ind w:left="567" w:hanging="283"/>
        <w:rPr>
          <w:rFonts w:ascii="Arial" w:hAnsi="Arial" w:cs="Arial"/>
          <w:color w:val="000000"/>
        </w:rPr>
      </w:pPr>
      <w:r>
        <w:rPr>
          <w:rFonts w:ascii="Arial" w:hAnsi="Arial" w:cs="Arial"/>
          <w:color w:val="000000"/>
        </w:rPr>
        <w:t>3. Zamawiający może zawrzeć umowę w sprawie zamówienia publicznego przed upływem terminu, o którym mowa w pkt. 1 i 2 jeżeli:</w:t>
      </w:r>
    </w:p>
    <w:p w:rsidR="0092425C" w:rsidRDefault="0092425C" w:rsidP="0092425C">
      <w:pPr>
        <w:numPr>
          <w:ilvl w:val="0"/>
          <w:numId w:val="18"/>
        </w:numPr>
        <w:rPr>
          <w:rFonts w:ascii="Arial" w:hAnsi="Arial" w:cs="Arial"/>
          <w:color w:val="000000"/>
        </w:rPr>
      </w:pPr>
      <w:r>
        <w:rPr>
          <w:rFonts w:ascii="Arial" w:hAnsi="Arial" w:cs="Arial"/>
          <w:color w:val="000000"/>
        </w:rPr>
        <w:t>w postępowaniu o udzielenie zamówienia złożono tylko jedną ofertę; lub</w:t>
      </w:r>
    </w:p>
    <w:p w:rsidR="0092425C" w:rsidRDefault="0092425C" w:rsidP="0092425C">
      <w:pPr>
        <w:numPr>
          <w:ilvl w:val="0"/>
          <w:numId w:val="18"/>
        </w:numPr>
        <w:rPr>
          <w:rFonts w:ascii="Arial" w:hAnsi="Arial" w:cs="Arial"/>
          <w:color w:val="000000"/>
        </w:rPr>
      </w:pPr>
      <w:r>
        <w:rPr>
          <w:rFonts w:ascii="Arial" w:hAnsi="Arial" w:cs="Arial"/>
          <w:color w:val="000000"/>
        </w:rPr>
        <w:t>jeżeli w postępowaniu o udzielenie zamówienia nie odrzucono żadnej oferty oraz nie wykluczono żadnego wykonawcy,</w:t>
      </w:r>
    </w:p>
    <w:p w:rsidR="0092425C" w:rsidRDefault="0092425C" w:rsidP="0092425C">
      <w:pPr>
        <w:ind w:left="567" w:hanging="283"/>
        <w:rPr>
          <w:rFonts w:ascii="Arial" w:hAnsi="Arial" w:cs="Arial"/>
          <w:color w:val="000000"/>
        </w:rPr>
      </w:pPr>
      <w:r>
        <w:rPr>
          <w:rFonts w:ascii="Arial" w:hAnsi="Arial" w:cs="Arial"/>
          <w:color w:val="000000"/>
        </w:rPr>
        <w:t>4. Zgodnie z art. 94 ust. 3 ustawy,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92425C" w:rsidRPr="00454247" w:rsidRDefault="0092425C" w:rsidP="0092425C">
      <w:pPr>
        <w:pStyle w:val="Nagwek2"/>
        <w:rPr>
          <w:i w:val="0"/>
          <w:sz w:val="24"/>
          <w:szCs w:val="24"/>
        </w:rPr>
      </w:pPr>
      <w:bookmarkStart w:id="48" w:name="_Toc354469367"/>
      <w:r w:rsidRPr="00033461">
        <w:rPr>
          <w:i w:val="0"/>
          <w:sz w:val="24"/>
          <w:szCs w:val="24"/>
        </w:rPr>
        <w:t>2. Zmiany postanowień zawartej umowy</w:t>
      </w:r>
      <w:bookmarkEnd w:id="48"/>
    </w:p>
    <w:p w:rsidR="00C1137C" w:rsidRDefault="00C1137C" w:rsidP="00C1137C">
      <w:pPr>
        <w:rPr>
          <w:rFonts w:ascii="Arial" w:hAnsi="Arial" w:cs="Arial"/>
          <w:color w:val="000000"/>
        </w:rPr>
      </w:pPr>
      <w:r w:rsidRPr="00C1137C">
        <w:rPr>
          <w:rFonts w:ascii="Arial" w:hAnsi="Arial" w:cs="Arial"/>
          <w:color w:val="000000"/>
        </w:rPr>
        <w:t>1</w:t>
      </w:r>
      <w:r>
        <w:rPr>
          <w:rFonts w:ascii="Arial" w:hAnsi="Arial" w:cs="Arial"/>
          <w:b/>
          <w:color w:val="000000"/>
        </w:rPr>
        <w:t xml:space="preserve">. </w:t>
      </w:r>
      <w:r w:rsidR="0092425C" w:rsidRPr="00536D03">
        <w:rPr>
          <w:rFonts w:ascii="Arial" w:hAnsi="Arial" w:cs="Arial"/>
          <w:color w:val="000000"/>
        </w:rPr>
        <w:t>Zakazuje się istotnych zmian postanowień zawartej umowy w stosunku co do treści ofert, na podstawie której dokonano wyboru Wykonawcy</w:t>
      </w:r>
      <w:r w:rsidR="0092425C">
        <w:rPr>
          <w:rFonts w:ascii="Arial" w:hAnsi="Arial" w:cs="Arial"/>
          <w:color w:val="000000"/>
        </w:rPr>
        <w:t>.</w:t>
      </w:r>
    </w:p>
    <w:p w:rsidR="0092425C" w:rsidRDefault="00C1137C" w:rsidP="00C1137C">
      <w:pPr>
        <w:rPr>
          <w:rFonts w:ascii="Arial" w:hAnsi="Arial" w:cs="Arial"/>
          <w:color w:val="000000"/>
        </w:rPr>
      </w:pPr>
      <w:r>
        <w:rPr>
          <w:rFonts w:ascii="Arial" w:hAnsi="Arial" w:cs="Arial"/>
          <w:color w:val="000000"/>
        </w:rPr>
        <w:t xml:space="preserve">2. </w:t>
      </w:r>
      <w:r w:rsidR="0092425C">
        <w:rPr>
          <w:rFonts w:ascii="Arial" w:hAnsi="Arial" w:cs="Arial"/>
          <w:color w:val="000000"/>
        </w:rPr>
        <w:t>Zamawiający  przewiduje następującą  zmianę dotyczącą przedmiotu zamówienia.</w:t>
      </w:r>
    </w:p>
    <w:p w:rsidR="0092425C" w:rsidRPr="00F132DE" w:rsidRDefault="0092425C" w:rsidP="0092425C">
      <w:pPr>
        <w:ind w:left="567" w:hanging="425"/>
        <w:rPr>
          <w:rFonts w:ascii="Arial" w:hAnsi="Arial" w:cs="Arial"/>
          <w:color w:val="000000"/>
        </w:rPr>
      </w:pPr>
    </w:p>
    <w:p w:rsidR="0092425C" w:rsidRDefault="0092425C" w:rsidP="0092425C">
      <w:pPr>
        <w:numPr>
          <w:ilvl w:val="1"/>
          <w:numId w:val="16"/>
        </w:numPr>
        <w:tabs>
          <w:tab w:val="left" w:pos="567"/>
        </w:tabs>
        <w:rPr>
          <w:rFonts w:ascii="Arial" w:hAnsi="Arial" w:cs="Arial"/>
          <w:lang w:eastAsia="pl-PL"/>
        </w:rPr>
      </w:pPr>
      <w:r w:rsidRPr="00A41BB1">
        <w:rPr>
          <w:rFonts w:ascii="Arial" w:hAnsi="Arial" w:cs="Arial"/>
          <w:lang w:eastAsia="pl-PL"/>
        </w:rPr>
        <w:t xml:space="preserve"> W przypadku ustawowej zmiany obowiązujących stawek podatku VAT kwota wynagrodzenia brutto pozostaje bez zmian. Kwota wynagrodzenia netto zostanie przeliczona według obowiązujących stawek podatku VAT, w stosunku do kwoty wynagrodzenia bazowego brutto.</w:t>
      </w:r>
    </w:p>
    <w:p w:rsidR="0092425C" w:rsidRPr="00A41BB1" w:rsidRDefault="0092425C" w:rsidP="0092425C">
      <w:pPr>
        <w:tabs>
          <w:tab w:val="left" w:pos="567"/>
        </w:tabs>
        <w:ind w:left="1440"/>
        <w:rPr>
          <w:rFonts w:ascii="Arial" w:hAnsi="Arial" w:cs="Arial"/>
          <w:lang w:eastAsia="pl-PL"/>
        </w:rPr>
      </w:pPr>
    </w:p>
    <w:p w:rsidR="0092425C" w:rsidRDefault="0092425C" w:rsidP="0092425C">
      <w:pPr>
        <w:rPr>
          <w:rFonts w:ascii="Arial" w:hAnsi="Arial" w:cs="Arial"/>
          <w:color w:val="000000"/>
        </w:rPr>
      </w:pPr>
    </w:p>
    <w:p w:rsidR="0092425C" w:rsidRPr="00B63DA1" w:rsidRDefault="0092425C" w:rsidP="0092425C">
      <w:pPr>
        <w:rPr>
          <w:rFonts w:ascii="Arial" w:hAnsi="Arial" w:cs="Arial"/>
          <w:color w:val="000000"/>
        </w:rPr>
      </w:pPr>
    </w:p>
    <w:p w:rsidR="0092425C" w:rsidRPr="00A66861" w:rsidRDefault="0092425C" w:rsidP="0092425C">
      <w:pPr>
        <w:pStyle w:val="Nagwek1"/>
        <w:jc w:val="left"/>
        <w:rPr>
          <w:b/>
          <w:color w:val="000000"/>
        </w:rPr>
      </w:pPr>
      <w:bookmarkStart w:id="49" w:name="_Toc354469368"/>
      <w:r>
        <w:rPr>
          <w:b/>
          <w:color w:val="000000"/>
        </w:rPr>
        <w:t xml:space="preserve"> </w:t>
      </w:r>
      <w:r>
        <w:rPr>
          <w:b/>
          <w:color w:val="000000"/>
        </w:rPr>
        <w:tab/>
      </w:r>
      <w:r w:rsidRPr="00A66861">
        <w:rPr>
          <w:b/>
          <w:color w:val="000000"/>
        </w:rPr>
        <w:t>CZĘŚĆ XI - POSTANOWIENIA KOŃCOWE</w:t>
      </w:r>
      <w:bookmarkEnd w:id="49"/>
    </w:p>
    <w:p w:rsidR="0092425C" w:rsidRPr="000731E0" w:rsidRDefault="0092425C" w:rsidP="0092425C">
      <w:pPr>
        <w:pStyle w:val="Nagwek2"/>
        <w:numPr>
          <w:ilvl w:val="0"/>
          <w:numId w:val="17"/>
        </w:numPr>
        <w:tabs>
          <w:tab w:val="clear" w:pos="1004"/>
          <w:tab w:val="num" w:pos="284"/>
        </w:tabs>
        <w:ind w:hanging="1004"/>
        <w:rPr>
          <w:i w:val="0"/>
          <w:sz w:val="24"/>
          <w:szCs w:val="24"/>
        </w:rPr>
      </w:pPr>
      <w:bookmarkStart w:id="50" w:name="_Toc354469369"/>
      <w:r w:rsidRPr="00AE1F3C">
        <w:rPr>
          <w:i w:val="0"/>
          <w:sz w:val="24"/>
          <w:szCs w:val="24"/>
        </w:rPr>
        <w:t>Pouczenie o środkach ochrony prawnej</w:t>
      </w:r>
      <w:bookmarkEnd w:id="50"/>
    </w:p>
    <w:p w:rsidR="0092425C" w:rsidRDefault="0092425C" w:rsidP="0092425C">
      <w:pPr>
        <w:tabs>
          <w:tab w:val="left" w:pos="644"/>
        </w:tabs>
        <w:ind w:left="709" w:hanging="425"/>
        <w:jc w:val="both"/>
        <w:rPr>
          <w:rFonts w:ascii="Arial" w:hAnsi="Arial" w:cs="Arial"/>
        </w:rPr>
      </w:pPr>
      <w:r>
        <w:rPr>
          <w:rFonts w:ascii="Arial" w:hAnsi="Arial" w:cs="Arial"/>
        </w:rPr>
        <w:t>1. Środki ochrony prawnej określone w Dziale VI ustawy Prawo zamówień publicznych przysługują wykonawcy, a także innemu podmiotowi, jeżeli ma lub miał interes w uzyskaniu niniejszego zamówienia oraz poniósł lub może ponieść szkodę w wyniku naruszenia przez zamawiającego przepisów ww. ustawy.</w:t>
      </w:r>
    </w:p>
    <w:p w:rsidR="0092425C" w:rsidRPr="00454247" w:rsidRDefault="0092425C" w:rsidP="0092425C">
      <w:pPr>
        <w:pStyle w:val="Nagwek2"/>
        <w:rPr>
          <w:i w:val="0"/>
          <w:sz w:val="24"/>
          <w:szCs w:val="24"/>
        </w:rPr>
      </w:pPr>
      <w:bookmarkStart w:id="51" w:name="_Toc354469370"/>
      <w:r w:rsidRPr="008D1E3A">
        <w:rPr>
          <w:i w:val="0"/>
          <w:sz w:val="24"/>
          <w:szCs w:val="24"/>
        </w:rPr>
        <w:lastRenderedPageBreak/>
        <w:t>2. Inne postanowienia</w:t>
      </w:r>
      <w:bookmarkEnd w:id="51"/>
    </w:p>
    <w:p w:rsidR="0092425C" w:rsidRDefault="0092425C" w:rsidP="0092425C">
      <w:pPr>
        <w:tabs>
          <w:tab w:val="left" w:pos="426"/>
        </w:tabs>
        <w:ind w:left="426"/>
        <w:jc w:val="both"/>
        <w:rPr>
          <w:rFonts w:ascii="Arial" w:hAnsi="Arial" w:cs="Arial"/>
        </w:rPr>
      </w:pPr>
      <w:r>
        <w:rPr>
          <w:rFonts w:ascii="Arial" w:hAnsi="Arial" w:cs="Arial"/>
        </w:rPr>
        <w:t>Do spraw nieuregulowanych w SIWZ mają zastosowanie przepisy ustawy z dnia 29 stycznia 2004 r. Prawo zamówień publicznych jak na początku.</w:t>
      </w:r>
    </w:p>
    <w:p w:rsidR="0092425C" w:rsidRPr="000731E0" w:rsidRDefault="0092425C" w:rsidP="0092425C">
      <w:pPr>
        <w:tabs>
          <w:tab w:val="left" w:pos="426"/>
        </w:tabs>
        <w:ind w:left="426"/>
        <w:jc w:val="both"/>
        <w:rPr>
          <w:rFonts w:ascii="Arial" w:hAnsi="Arial" w:cs="Arial"/>
        </w:rPr>
      </w:pPr>
    </w:p>
    <w:p w:rsidR="0092425C" w:rsidRDefault="0092425C" w:rsidP="0092425C">
      <w:pPr>
        <w:pStyle w:val="Nagwek1"/>
        <w:ind w:firstLine="708"/>
        <w:jc w:val="left"/>
        <w:rPr>
          <w:b/>
          <w:color w:val="000000"/>
        </w:rPr>
      </w:pPr>
      <w:bookmarkStart w:id="52" w:name="_Toc354469371"/>
      <w:r w:rsidRPr="00A66861">
        <w:rPr>
          <w:b/>
          <w:color w:val="000000"/>
        </w:rPr>
        <w:t>CZĘŚĆ X</w:t>
      </w:r>
      <w:r>
        <w:rPr>
          <w:b/>
          <w:color w:val="000000"/>
        </w:rPr>
        <w:t>II</w:t>
      </w:r>
      <w:r w:rsidRPr="00A66861">
        <w:rPr>
          <w:b/>
          <w:color w:val="000000"/>
        </w:rPr>
        <w:t xml:space="preserve"> - SPIS ZAŁĄCZNIKÓW</w:t>
      </w:r>
      <w:bookmarkEnd w:id="52"/>
    </w:p>
    <w:p w:rsidR="0092425C" w:rsidRPr="00782DBA" w:rsidRDefault="0092425C" w:rsidP="0092425C"/>
    <w:p w:rsidR="0092425C" w:rsidRDefault="0092425C" w:rsidP="0092425C">
      <w:pPr>
        <w:spacing w:line="360" w:lineRule="auto"/>
        <w:ind w:left="1004" w:hanging="720"/>
        <w:rPr>
          <w:rFonts w:ascii="Arial" w:hAnsi="Arial" w:cs="Arial"/>
          <w:b/>
          <w:sz w:val="22"/>
          <w:szCs w:val="22"/>
        </w:rPr>
      </w:pPr>
      <w:r>
        <w:rPr>
          <w:rFonts w:ascii="Arial" w:hAnsi="Arial" w:cs="Arial"/>
          <w:b/>
          <w:sz w:val="22"/>
          <w:szCs w:val="22"/>
        </w:rPr>
        <w:t>Spis załączników:</w:t>
      </w:r>
    </w:p>
    <w:p w:rsidR="0092425C" w:rsidRDefault="0092425C" w:rsidP="0092425C">
      <w:pPr>
        <w:ind w:left="1004" w:hanging="720"/>
        <w:rPr>
          <w:rFonts w:ascii="Arial" w:hAnsi="Arial" w:cs="Arial"/>
          <w:b/>
          <w:sz w:val="22"/>
          <w:szCs w:val="22"/>
        </w:rPr>
      </w:pPr>
      <w:r>
        <w:rPr>
          <w:rFonts w:ascii="Arial" w:hAnsi="Arial" w:cs="Arial"/>
          <w:b/>
          <w:sz w:val="22"/>
          <w:szCs w:val="22"/>
        </w:rPr>
        <w:t>Nr 1 – Wzór oferty</w:t>
      </w:r>
    </w:p>
    <w:p w:rsidR="0092425C" w:rsidRDefault="0092425C" w:rsidP="0092425C">
      <w:pPr>
        <w:ind w:left="1004" w:hanging="720"/>
        <w:rPr>
          <w:rFonts w:ascii="Arial" w:hAnsi="Arial" w:cs="Arial"/>
          <w:b/>
          <w:sz w:val="22"/>
          <w:szCs w:val="22"/>
        </w:rPr>
      </w:pPr>
      <w:r>
        <w:rPr>
          <w:rFonts w:ascii="Arial" w:hAnsi="Arial" w:cs="Arial"/>
          <w:b/>
          <w:sz w:val="22"/>
          <w:szCs w:val="22"/>
        </w:rPr>
        <w:t>Nr 2 – Druk oświadczenia</w:t>
      </w:r>
    </w:p>
    <w:p w:rsidR="0092425C" w:rsidRDefault="0092425C" w:rsidP="0092425C">
      <w:pPr>
        <w:ind w:left="1004" w:hanging="720"/>
        <w:rPr>
          <w:rFonts w:ascii="Arial" w:hAnsi="Arial" w:cs="Arial"/>
          <w:b/>
          <w:sz w:val="22"/>
          <w:szCs w:val="22"/>
        </w:rPr>
      </w:pPr>
      <w:r>
        <w:rPr>
          <w:rFonts w:ascii="Arial" w:hAnsi="Arial" w:cs="Arial"/>
          <w:b/>
          <w:sz w:val="22"/>
          <w:szCs w:val="22"/>
        </w:rPr>
        <w:t xml:space="preserve">Nr 3 – Wzór umowy, </w:t>
      </w:r>
    </w:p>
    <w:p w:rsidR="0092425C" w:rsidRDefault="0092425C" w:rsidP="0092425C">
      <w:pPr>
        <w:rPr>
          <w:rFonts w:ascii="Arial" w:hAnsi="Arial" w:cs="Arial"/>
          <w:b/>
          <w:sz w:val="22"/>
          <w:szCs w:val="22"/>
        </w:rPr>
      </w:pPr>
    </w:p>
    <w:p w:rsidR="0092425C" w:rsidRPr="000731E0" w:rsidRDefault="0092425C" w:rsidP="0092425C">
      <w:pPr>
        <w:ind w:left="1004" w:hanging="720"/>
        <w:rPr>
          <w:rFonts w:ascii="Arial" w:hAnsi="Arial" w:cs="Arial"/>
          <w:b/>
          <w:sz w:val="22"/>
          <w:szCs w:val="22"/>
        </w:rPr>
      </w:pPr>
    </w:p>
    <w:p w:rsidR="0092425C" w:rsidRDefault="0092425C" w:rsidP="0092425C">
      <w:pPr>
        <w:rPr>
          <w:rFonts w:ascii="Arial" w:hAnsi="Arial" w:cs="Arial"/>
          <w:color w:val="000000"/>
        </w:rPr>
      </w:pPr>
    </w:p>
    <w:p w:rsidR="0092425C" w:rsidRDefault="0092425C" w:rsidP="0092425C">
      <w:pPr>
        <w:rPr>
          <w:rFonts w:ascii="Arial" w:hAnsi="Arial" w:cs="Arial"/>
          <w:color w:val="000000"/>
        </w:rPr>
      </w:pPr>
    </w:p>
    <w:p w:rsidR="0092425C" w:rsidRPr="005D2CDE" w:rsidRDefault="0092425C" w:rsidP="0092425C">
      <w:pPr>
        <w:spacing w:line="360" w:lineRule="auto"/>
        <w:jc w:val="center"/>
        <w:rPr>
          <w:rFonts w:ascii="Arial" w:hAnsi="Arial" w:cs="Arial"/>
          <w:b/>
          <w:color w:val="000000"/>
          <w:sz w:val="20"/>
          <w:szCs w:val="20"/>
        </w:rPr>
      </w:pPr>
      <w:r>
        <w:rPr>
          <w:rFonts w:ascii="Arial" w:hAnsi="Arial" w:cs="Arial"/>
          <w:color w:val="000000"/>
          <w:sz w:val="20"/>
          <w:szCs w:val="20"/>
        </w:rPr>
        <w:t xml:space="preserve">                                                                                                                         Zatwierdzam</w:t>
      </w:r>
      <w:r w:rsidRPr="00D85871">
        <w:rPr>
          <w:b/>
          <w:color w:val="000000"/>
        </w:rPr>
        <w:tab/>
      </w:r>
    </w:p>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Default="0092425C"/>
    <w:p w:rsidR="0092425C" w:rsidRPr="00746F13" w:rsidRDefault="0092425C" w:rsidP="00C1137C">
      <w:pPr>
        <w:suppressAutoHyphens w:val="0"/>
        <w:autoSpaceDE w:val="0"/>
        <w:autoSpaceDN w:val="0"/>
        <w:adjustRightInd w:val="0"/>
        <w:ind w:left="6372" w:firstLine="708"/>
        <w:rPr>
          <w:rFonts w:ascii="Arial" w:hAnsi="Arial" w:cs="Arial"/>
          <w:b/>
          <w:iCs/>
          <w:color w:val="000000"/>
          <w:sz w:val="22"/>
          <w:szCs w:val="22"/>
          <w:lang w:eastAsia="pl-PL"/>
        </w:rPr>
      </w:pPr>
      <w:r w:rsidRPr="00746F13">
        <w:rPr>
          <w:rFonts w:ascii="Arial" w:hAnsi="Arial" w:cs="Arial"/>
          <w:b/>
          <w:iCs/>
          <w:color w:val="000000"/>
          <w:sz w:val="22"/>
          <w:szCs w:val="22"/>
          <w:lang w:eastAsia="pl-PL"/>
        </w:rPr>
        <w:lastRenderedPageBreak/>
        <w:t>Załącznik nr 1</w:t>
      </w:r>
    </w:p>
    <w:p w:rsidR="0092425C" w:rsidRPr="00746F13" w:rsidRDefault="0092425C" w:rsidP="0092425C">
      <w:pPr>
        <w:suppressAutoHyphens w:val="0"/>
        <w:autoSpaceDE w:val="0"/>
        <w:autoSpaceDN w:val="0"/>
        <w:adjustRightInd w:val="0"/>
        <w:ind w:left="6372"/>
        <w:rPr>
          <w:rFonts w:ascii="Arial" w:hAnsi="Arial" w:cs="Arial"/>
          <w:b/>
          <w:iCs/>
          <w:color w:val="000000"/>
          <w:sz w:val="22"/>
          <w:szCs w:val="22"/>
          <w:lang w:eastAsia="pl-PL"/>
        </w:rPr>
      </w:pPr>
    </w:p>
    <w:p w:rsidR="0092425C" w:rsidRPr="00746F13" w:rsidRDefault="0092425C" w:rsidP="0092425C">
      <w:pPr>
        <w:suppressAutoHyphens w:val="0"/>
        <w:rPr>
          <w:sz w:val="16"/>
          <w:lang w:eastAsia="pl-PL"/>
        </w:rPr>
      </w:pPr>
      <w:r w:rsidRPr="00746F13">
        <w:rPr>
          <w:sz w:val="16"/>
          <w:lang w:eastAsia="pl-PL"/>
        </w:rPr>
        <w:t>Pieczęć Wykonawcy</w:t>
      </w:r>
    </w:p>
    <w:p w:rsidR="0092425C" w:rsidRPr="00746F13" w:rsidRDefault="0092425C" w:rsidP="0092425C">
      <w:pPr>
        <w:suppressAutoHyphens w:val="0"/>
        <w:jc w:val="center"/>
        <w:rPr>
          <w:b/>
          <w:sz w:val="40"/>
          <w:szCs w:val="40"/>
          <w:lang w:eastAsia="pl-PL"/>
        </w:rPr>
      </w:pPr>
    </w:p>
    <w:p w:rsidR="0092425C" w:rsidRPr="00746F13" w:rsidRDefault="0092425C" w:rsidP="0092425C">
      <w:pPr>
        <w:suppressAutoHyphens w:val="0"/>
        <w:jc w:val="center"/>
        <w:rPr>
          <w:b/>
          <w:lang w:val="de-DE" w:eastAsia="pl-PL"/>
        </w:rPr>
      </w:pPr>
      <w:r w:rsidRPr="00746F13">
        <w:rPr>
          <w:b/>
          <w:sz w:val="40"/>
          <w:szCs w:val="40"/>
          <w:lang w:val="de-DE" w:eastAsia="pl-PL"/>
        </w:rPr>
        <w:t>O  F  E  R  T  A</w:t>
      </w:r>
    </w:p>
    <w:p w:rsidR="0092425C" w:rsidRPr="00746F13" w:rsidRDefault="0092425C" w:rsidP="0092425C">
      <w:pPr>
        <w:suppressAutoHyphens w:val="0"/>
        <w:jc w:val="both"/>
        <w:rPr>
          <w:lang w:val="de-DE" w:eastAsia="pl-PL"/>
        </w:rPr>
      </w:pPr>
    </w:p>
    <w:p w:rsidR="0092425C" w:rsidRPr="00746F13" w:rsidRDefault="0092425C" w:rsidP="0092425C">
      <w:pPr>
        <w:keepNext/>
        <w:suppressAutoHyphens w:val="0"/>
        <w:outlineLvl w:val="0"/>
        <w:rPr>
          <w:lang w:eastAsia="pl-PL"/>
        </w:rPr>
      </w:pPr>
      <w:r w:rsidRPr="00746F13">
        <w:rPr>
          <w:lang w:eastAsia="pl-PL"/>
        </w:rPr>
        <w:t>Firma</w:t>
      </w:r>
    </w:p>
    <w:p w:rsidR="0092425C" w:rsidRPr="00746F13" w:rsidRDefault="0092425C" w:rsidP="0092425C">
      <w:pPr>
        <w:suppressAutoHyphens w:val="0"/>
        <w:rPr>
          <w:lang w:eastAsia="pl-PL"/>
        </w:rPr>
      </w:pPr>
    </w:p>
    <w:p w:rsidR="0092425C" w:rsidRPr="00746F13" w:rsidRDefault="0092425C" w:rsidP="0092425C">
      <w:pPr>
        <w:suppressAutoHyphens w:val="0"/>
        <w:rPr>
          <w:lang w:eastAsia="pl-PL"/>
        </w:rPr>
      </w:pPr>
      <w:r w:rsidRPr="00746F13">
        <w:rPr>
          <w:lang w:eastAsia="pl-PL"/>
        </w:rPr>
        <w:t>……………………………………………………………………………………………………………………………………………………………………………………………………</w:t>
      </w:r>
    </w:p>
    <w:p w:rsidR="0092425C" w:rsidRPr="00746F13" w:rsidRDefault="0092425C" w:rsidP="0092425C">
      <w:pPr>
        <w:suppressAutoHyphens w:val="0"/>
        <w:rPr>
          <w:vertAlign w:val="superscript"/>
          <w:lang w:eastAsia="pl-PL"/>
        </w:rPr>
      </w:pPr>
      <w:r w:rsidRPr="00746F13">
        <w:rPr>
          <w:vertAlign w:val="superscript"/>
          <w:lang w:eastAsia="pl-PL"/>
        </w:rPr>
        <w:t xml:space="preserve">                                                                                                         /nazwa firmy/</w:t>
      </w:r>
    </w:p>
    <w:p w:rsidR="0092425C" w:rsidRPr="00746F13" w:rsidRDefault="0092425C" w:rsidP="0092425C">
      <w:pPr>
        <w:suppressAutoHyphens w:val="0"/>
        <w:rPr>
          <w:lang w:eastAsia="pl-PL"/>
        </w:rPr>
      </w:pPr>
    </w:p>
    <w:p w:rsidR="0092425C" w:rsidRPr="00746F13" w:rsidRDefault="0092425C" w:rsidP="0092425C">
      <w:pPr>
        <w:suppressAutoHyphens w:val="0"/>
        <w:rPr>
          <w:lang w:eastAsia="pl-PL"/>
        </w:rPr>
      </w:pPr>
      <w:r w:rsidRPr="00746F13">
        <w:rPr>
          <w:lang w:eastAsia="pl-PL"/>
        </w:rPr>
        <w:t>z siedzibą w:</w:t>
      </w:r>
    </w:p>
    <w:p w:rsidR="0092425C" w:rsidRPr="00746F13" w:rsidRDefault="0092425C" w:rsidP="0092425C">
      <w:pPr>
        <w:suppressAutoHyphens w:val="0"/>
        <w:rPr>
          <w:lang w:eastAsia="pl-PL"/>
        </w:rPr>
      </w:pPr>
      <w:r w:rsidRPr="00746F13">
        <w:rPr>
          <w:lang w:eastAsia="pl-PL"/>
        </w:rPr>
        <w:t>………………………………………………………………………………………………….,</w:t>
      </w:r>
    </w:p>
    <w:p w:rsidR="0092425C" w:rsidRPr="00746F13" w:rsidRDefault="0092425C" w:rsidP="0092425C">
      <w:pPr>
        <w:suppressAutoHyphens w:val="0"/>
        <w:rPr>
          <w:lang w:eastAsia="pl-PL"/>
        </w:rPr>
      </w:pPr>
    </w:p>
    <w:p w:rsidR="0092425C" w:rsidRPr="00746F13" w:rsidRDefault="0092425C" w:rsidP="0092425C">
      <w:pPr>
        <w:suppressAutoHyphens w:val="0"/>
        <w:rPr>
          <w:lang w:eastAsia="pl-PL"/>
        </w:rPr>
      </w:pPr>
    </w:p>
    <w:p w:rsidR="0092425C" w:rsidRPr="00746F13" w:rsidRDefault="0092425C" w:rsidP="0092425C">
      <w:pPr>
        <w:suppressAutoHyphens w:val="0"/>
        <w:jc w:val="both"/>
        <w:rPr>
          <w:lang w:eastAsia="pl-PL"/>
        </w:rPr>
      </w:pPr>
      <w:r w:rsidRPr="00746F13">
        <w:rPr>
          <w:lang w:eastAsia="pl-PL"/>
        </w:rPr>
        <w:t xml:space="preserve">oferuje sprzedaż paliw płynnych oraz innych produktów do eksploatacji pojazdów zgodnie ze Specyfikacją Istotnych Warunków Zamówienia, określonych przez Zamawiającego tj. </w:t>
      </w:r>
      <w:r w:rsidRPr="00746F13">
        <w:rPr>
          <w:b/>
          <w:bCs/>
          <w:lang w:eastAsia="pl-PL"/>
        </w:rPr>
        <w:t>Gminę Police</w:t>
      </w:r>
      <w:r w:rsidRPr="00746F13">
        <w:rPr>
          <w:lang w:eastAsia="pl-PL"/>
        </w:rPr>
        <w:t xml:space="preserve"> z siedzibą w Policach przy ul. Stefana Batorego 3 z zastosowaniem niżej wymienionych upustów:</w:t>
      </w:r>
    </w:p>
    <w:p w:rsidR="0092425C" w:rsidRPr="00746F13" w:rsidRDefault="0092425C" w:rsidP="0092425C">
      <w:pPr>
        <w:suppressAutoHyphens w:val="0"/>
        <w:rPr>
          <w:lang w:eastAsia="pl-PL"/>
        </w:rPr>
      </w:pPr>
    </w:p>
    <w:p w:rsidR="0092425C" w:rsidRPr="00746F13" w:rsidRDefault="0092425C" w:rsidP="0092425C">
      <w:pPr>
        <w:numPr>
          <w:ilvl w:val="0"/>
          <w:numId w:val="22"/>
        </w:numPr>
        <w:suppressAutoHyphens w:val="0"/>
        <w:jc w:val="both"/>
        <w:rPr>
          <w:lang w:eastAsia="pl-PL"/>
        </w:rPr>
      </w:pPr>
      <w:r w:rsidRPr="00746F13">
        <w:rPr>
          <w:lang w:eastAsia="pl-PL"/>
        </w:rPr>
        <w:t>Stały upust w wysokości …….. % od ceny 1 litra oleju napędowego widniejącej na dystrybutorze w dniu zakupu.</w:t>
      </w:r>
    </w:p>
    <w:p w:rsidR="0092425C" w:rsidRPr="00746F13" w:rsidRDefault="0092425C" w:rsidP="0092425C">
      <w:pPr>
        <w:suppressAutoHyphens w:val="0"/>
        <w:ind w:left="360"/>
        <w:jc w:val="both"/>
        <w:rPr>
          <w:lang w:eastAsia="pl-PL"/>
        </w:rPr>
      </w:pPr>
    </w:p>
    <w:p w:rsidR="0092425C" w:rsidRPr="00746F13" w:rsidRDefault="0092425C" w:rsidP="0092425C">
      <w:pPr>
        <w:numPr>
          <w:ilvl w:val="0"/>
          <w:numId w:val="22"/>
        </w:numPr>
        <w:suppressAutoHyphens w:val="0"/>
        <w:jc w:val="both"/>
        <w:rPr>
          <w:lang w:eastAsia="pl-PL"/>
        </w:rPr>
      </w:pPr>
      <w:r w:rsidRPr="00746F13">
        <w:rPr>
          <w:lang w:eastAsia="pl-PL"/>
        </w:rPr>
        <w:t>Stały upust w wysokości …… %  od ceny 1 litra Etyliny E-95 lub E-98 widniejącej na dystrybutorze w dniu zakupu.</w:t>
      </w:r>
    </w:p>
    <w:p w:rsidR="0092425C" w:rsidRPr="00746F13" w:rsidRDefault="0092425C" w:rsidP="0092425C">
      <w:pPr>
        <w:suppressAutoHyphens w:val="0"/>
        <w:ind w:left="708"/>
        <w:jc w:val="both"/>
        <w:rPr>
          <w:lang w:eastAsia="pl-PL"/>
        </w:rPr>
      </w:pPr>
    </w:p>
    <w:p w:rsidR="0092425C" w:rsidRPr="00746F13" w:rsidRDefault="0092425C" w:rsidP="0092425C">
      <w:pPr>
        <w:numPr>
          <w:ilvl w:val="0"/>
          <w:numId w:val="22"/>
        </w:numPr>
        <w:suppressAutoHyphens w:val="0"/>
        <w:jc w:val="both"/>
        <w:rPr>
          <w:lang w:eastAsia="pl-PL"/>
        </w:rPr>
      </w:pPr>
      <w:r w:rsidRPr="00746F13">
        <w:rPr>
          <w:lang w:eastAsia="pl-PL"/>
        </w:rPr>
        <w:t>Stały upust w wysokości …….% od ceny pozostałych produktów z grupy B.</w:t>
      </w:r>
    </w:p>
    <w:p w:rsidR="0092425C" w:rsidRPr="00746F13" w:rsidRDefault="0092425C" w:rsidP="0092425C">
      <w:pPr>
        <w:suppressAutoHyphens w:val="0"/>
        <w:jc w:val="both"/>
        <w:rPr>
          <w:lang w:eastAsia="pl-PL"/>
        </w:rPr>
      </w:pPr>
    </w:p>
    <w:p w:rsidR="0092425C" w:rsidRPr="00746F13" w:rsidRDefault="0092425C" w:rsidP="0092425C">
      <w:pPr>
        <w:suppressAutoHyphens w:val="0"/>
        <w:jc w:val="both"/>
        <w:rPr>
          <w:lang w:eastAsia="pl-PL"/>
        </w:rPr>
      </w:pPr>
    </w:p>
    <w:p w:rsidR="0092425C" w:rsidRPr="00746F13" w:rsidRDefault="0092425C" w:rsidP="0092425C">
      <w:pPr>
        <w:suppressAutoHyphens w:val="0"/>
        <w:jc w:val="both"/>
        <w:rPr>
          <w:lang w:eastAsia="pl-PL"/>
        </w:rPr>
      </w:pPr>
      <w:r w:rsidRPr="00746F13">
        <w:rPr>
          <w:lang w:eastAsia="pl-PL"/>
        </w:rPr>
        <w:t>Stacja paliw na terenie miasta Police z której nastąpi odbiór paliwa mieści się w........................ ul.   …………………… w odległości………….km  od siedziby Zamawiającego w Policach, ul. Stefana Batorego 3.</w:t>
      </w:r>
    </w:p>
    <w:p w:rsidR="0092425C" w:rsidRPr="00746F13" w:rsidRDefault="0092425C" w:rsidP="0092425C">
      <w:pPr>
        <w:suppressAutoHyphens w:val="0"/>
        <w:rPr>
          <w:lang w:eastAsia="pl-PL"/>
        </w:rPr>
      </w:pPr>
    </w:p>
    <w:p w:rsidR="0092425C" w:rsidRPr="00746F13" w:rsidRDefault="0092425C" w:rsidP="0092425C">
      <w:pPr>
        <w:suppressAutoHyphens w:val="0"/>
        <w:rPr>
          <w:lang w:eastAsia="pl-PL"/>
        </w:rPr>
      </w:pPr>
    </w:p>
    <w:p w:rsidR="0092425C" w:rsidRPr="00746F13" w:rsidRDefault="0092425C" w:rsidP="0092425C">
      <w:pPr>
        <w:suppressAutoHyphens w:val="0"/>
        <w:rPr>
          <w:lang w:eastAsia="pl-PL"/>
        </w:rPr>
      </w:pPr>
    </w:p>
    <w:p w:rsidR="0092425C" w:rsidRPr="00746F13" w:rsidRDefault="0092425C" w:rsidP="0092425C">
      <w:pPr>
        <w:suppressAutoHyphens w:val="0"/>
        <w:ind w:firstLine="6237"/>
        <w:rPr>
          <w:lang w:eastAsia="pl-PL"/>
        </w:rPr>
      </w:pPr>
      <w:r w:rsidRPr="00746F13">
        <w:rPr>
          <w:lang w:eastAsia="pl-PL"/>
        </w:rPr>
        <w:t>……………………………</w:t>
      </w:r>
    </w:p>
    <w:p w:rsidR="0092425C" w:rsidRPr="00746F13" w:rsidRDefault="0092425C" w:rsidP="0092425C">
      <w:pPr>
        <w:suppressAutoHyphens w:val="0"/>
        <w:ind w:firstLine="6237"/>
        <w:rPr>
          <w:vertAlign w:val="superscript"/>
          <w:lang w:eastAsia="pl-PL"/>
        </w:rPr>
      </w:pPr>
      <w:r w:rsidRPr="00746F13">
        <w:rPr>
          <w:vertAlign w:val="superscript"/>
          <w:lang w:eastAsia="pl-PL"/>
        </w:rPr>
        <w:t>(podpis i pieczęć osoby upoważnionej)</w:t>
      </w:r>
    </w:p>
    <w:p w:rsidR="0092425C" w:rsidRPr="00746F13" w:rsidRDefault="0092425C" w:rsidP="0092425C">
      <w:pPr>
        <w:suppressAutoHyphens w:val="0"/>
        <w:ind w:firstLine="6379"/>
        <w:rPr>
          <w:sz w:val="16"/>
          <w:szCs w:val="16"/>
          <w:lang w:eastAsia="pl-PL"/>
        </w:rPr>
      </w:pPr>
    </w:p>
    <w:p w:rsidR="0092425C" w:rsidRDefault="0092425C" w:rsidP="0092425C">
      <w:pPr>
        <w:spacing w:line="360" w:lineRule="auto"/>
        <w:jc w:val="center"/>
        <w:rPr>
          <w:rFonts w:ascii="Arial" w:hAnsi="Arial" w:cs="Arial"/>
          <w:color w:val="000000"/>
        </w:rPr>
      </w:pPr>
    </w:p>
    <w:p w:rsidR="0092425C" w:rsidRDefault="0092425C" w:rsidP="0092425C">
      <w:pPr>
        <w:spacing w:line="360" w:lineRule="auto"/>
        <w:jc w:val="center"/>
        <w:rPr>
          <w:rFonts w:ascii="Arial" w:hAnsi="Arial" w:cs="Arial"/>
          <w:color w:val="000000"/>
        </w:rPr>
      </w:pPr>
    </w:p>
    <w:p w:rsidR="0092425C" w:rsidRDefault="0092425C" w:rsidP="0092425C">
      <w:pPr>
        <w:spacing w:line="360" w:lineRule="auto"/>
        <w:jc w:val="center"/>
        <w:rPr>
          <w:rFonts w:ascii="Arial" w:hAnsi="Arial" w:cs="Arial"/>
          <w:color w:val="000000"/>
        </w:rPr>
      </w:pPr>
    </w:p>
    <w:p w:rsidR="0092425C" w:rsidRDefault="0092425C" w:rsidP="0092425C">
      <w:pPr>
        <w:spacing w:line="360" w:lineRule="auto"/>
        <w:jc w:val="center"/>
        <w:rPr>
          <w:rFonts w:ascii="Arial" w:hAnsi="Arial" w:cs="Arial"/>
          <w:color w:val="000000"/>
        </w:rPr>
      </w:pPr>
    </w:p>
    <w:p w:rsidR="0092425C" w:rsidRDefault="0092425C" w:rsidP="0092425C">
      <w:pPr>
        <w:spacing w:line="360" w:lineRule="auto"/>
        <w:jc w:val="center"/>
        <w:rPr>
          <w:rFonts w:ascii="Arial" w:hAnsi="Arial" w:cs="Arial"/>
          <w:color w:val="000000"/>
        </w:rPr>
      </w:pPr>
    </w:p>
    <w:p w:rsidR="0092425C" w:rsidRDefault="0092425C" w:rsidP="0092425C">
      <w:pPr>
        <w:spacing w:line="360" w:lineRule="auto"/>
        <w:jc w:val="both"/>
        <w:rPr>
          <w:rFonts w:ascii="Arial" w:hAnsi="Arial" w:cs="Arial"/>
          <w:color w:val="000000"/>
        </w:rPr>
      </w:pPr>
    </w:p>
    <w:p w:rsidR="0092425C" w:rsidRDefault="0092425C" w:rsidP="0092425C">
      <w:pPr>
        <w:spacing w:line="360" w:lineRule="auto"/>
        <w:jc w:val="both"/>
        <w:rPr>
          <w:rFonts w:ascii="Arial" w:hAnsi="Arial" w:cs="Arial"/>
          <w:color w:val="000000"/>
        </w:rPr>
      </w:pPr>
    </w:p>
    <w:p w:rsidR="0092425C" w:rsidRPr="00574D04" w:rsidRDefault="0092425C" w:rsidP="0092425C">
      <w:pPr>
        <w:tabs>
          <w:tab w:val="left" w:pos="8060"/>
        </w:tabs>
        <w:suppressAutoHyphens w:val="0"/>
        <w:jc w:val="right"/>
        <w:rPr>
          <w:rFonts w:ascii="Arial" w:hAnsi="Arial" w:cs="Arial"/>
          <w:b/>
          <w:sz w:val="20"/>
          <w:szCs w:val="20"/>
          <w:lang w:eastAsia="pl-PL"/>
        </w:rPr>
      </w:pPr>
      <w:r>
        <w:rPr>
          <w:rFonts w:ascii="Arial" w:hAnsi="Arial" w:cs="Arial"/>
          <w:b/>
          <w:sz w:val="20"/>
          <w:szCs w:val="20"/>
          <w:lang w:eastAsia="pl-PL"/>
        </w:rPr>
        <w:lastRenderedPageBreak/>
        <w:t>Zał. nr 2</w:t>
      </w:r>
      <w:r w:rsidRPr="00574D04">
        <w:rPr>
          <w:rFonts w:ascii="Arial" w:hAnsi="Arial" w:cs="Arial"/>
          <w:b/>
          <w:sz w:val="20"/>
          <w:szCs w:val="20"/>
          <w:lang w:eastAsia="pl-PL"/>
        </w:rPr>
        <w:t xml:space="preserve"> do SIWZ</w:t>
      </w:r>
    </w:p>
    <w:p w:rsidR="0092425C" w:rsidRPr="0088559B" w:rsidRDefault="0092425C" w:rsidP="0092425C">
      <w:pPr>
        <w:suppressAutoHyphens w:val="0"/>
        <w:rPr>
          <w:lang w:eastAsia="pl-PL"/>
        </w:rPr>
      </w:pPr>
    </w:p>
    <w:p w:rsidR="0092425C" w:rsidRPr="0088559B" w:rsidRDefault="0092425C" w:rsidP="0092425C">
      <w:pPr>
        <w:suppressAutoHyphens w:val="0"/>
        <w:rPr>
          <w:rFonts w:cs="Arial"/>
          <w:lang w:eastAsia="pl-PL"/>
        </w:rPr>
      </w:pPr>
      <w:r w:rsidRPr="0088559B">
        <w:rPr>
          <w:rFonts w:cs="Arial"/>
          <w:lang w:eastAsia="pl-PL"/>
        </w:rPr>
        <w:t>........................................................</w:t>
      </w:r>
    </w:p>
    <w:p w:rsidR="0092425C" w:rsidRPr="0088559B" w:rsidRDefault="0092425C" w:rsidP="0092425C">
      <w:pPr>
        <w:suppressAutoHyphens w:val="0"/>
        <w:rPr>
          <w:lang w:eastAsia="pl-PL"/>
        </w:rPr>
      </w:pPr>
      <w:r w:rsidRPr="0088559B">
        <w:rPr>
          <w:lang w:eastAsia="pl-PL"/>
        </w:rPr>
        <w:t>/pieczęć firmowa Wykonawcy/</w:t>
      </w:r>
    </w:p>
    <w:p w:rsidR="0092425C" w:rsidRPr="0088559B" w:rsidRDefault="0092425C" w:rsidP="0092425C">
      <w:pPr>
        <w:suppressAutoHyphens w:val="0"/>
        <w:rPr>
          <w:lang w:eastAsia="pl-PL"/>
        </w:rPr>
      </w:pPr>
    </w:p>
    <w:p w:rsidR="0092425C" w:rsidRPr="0088559B" w:rsidRDefault="0092425C" w:rsidP="0092425C">
      <w:pPr>
        <w:suppressAutoHyphens w:val="0"/>
        <w:rPr>
          <w:lang w:eastAsia="pl-PL"/>
        </w:rPr>
      </w:pPr>
    </w:p>
    <w:p w:rsidR="0092425C" w:rsidRPr="0088559B" w:rsidRDefault="0092425C" w:rsidP="0092425C">
      <w:pPr>
        <w:tabs>
          <w:tab w:val="left" w:pos="3460"/>
        </w:tabs>
        <w:suppressAutoHyphens w:val="0"/>
        <w:rPr>
          <w:b/>
          <w:bCs/>
          <w:u w:val="single"/>
          <w:lang w:eastAsia="pl-PL"/>
        </w:rPr>
      </w:pPr>
      <w:r w:rsidRPr="0088559B">
        <w:rPr>
          <w:lang w:eastAsia="pl-PL"/>
        </w:rPr>
        <w:tab/>
      </w:r>
      <w:r w:rsidRPr="0088559B">
        <w:rPr>
          <w:b/>
          <w:bCs/>
          <w:u w:val="single"/>
          <w:lang w:eastAsia="pl-PL"/>
        </w:rPr>
        <w:t>OŚWIADCZENIE</w:t>
      </w:r>
    </w:p>
    <w:p w:rsidR="0092425C" w:rsidRPr="0088559B" w:rsidRDefault="0092425C" w:rsidP="0092425C">
      <w:pPr>
        <w:tabs>
          <w:tab w:val="left" w:pos="3460"/>
        </w:tabs>
        <w:suppressAutoHyphens w:val="0"/>
        <w:rPr>
          <w:b/>
          <w:bCs/>
          <w:lang w:eastAsia="pl-PL"/>
        </w:rPr>
      </w:pPr>
    </w:p>
    <w:p w:rsidR="0092425C" w:rsidRPr="0088559B" w:rsidRDefault="0092425C" w:rsidP="0092425C">
      <w:pPr>
        <w:suppressAutoHyphens w:val="0"/>
        <w:ind w:firstLine="708"/>
        <w:jc w:val="both"/>
        <w:rPr>
          <w:lang w:eastAsia="pl-PL"/>
        </w:rPr>
      </w:pPr>
      <w:r w:rsidRPr="0088559B">
        <w:rPr>
          <w:lang w:eastAsia="pl-PL"/>
        </w:rPr>
        <w:t>W związku z przystąpieniem do postępowania o udzielenie zamówienia publicznego w trybie przetargu nieograniczonego na:</w:t>
      </w:r>
    </w:p>
    <w:p w:rsidR="0092425C" w:rsidRPr="0088559B" w:rsidRDefault="0092425C" w:rsidP="0092425C">
      <w:pPr>
        <w:suppressAutoHyphens w:val="0"/>
        <w:jc w:val="both"/>
        <w:rPr>
          <w:b/>
          <w:bCs/>
          <w:lang w:eastAsia="pl-PL"/>
        </w:rPr>
      </w:pPr>
    </w:p>
    <w:p w:rsidR="0092425C" w:rsidRPr="00C1137C" w:rsidRDefault="0092425C" w:rsidP="0092425C">
      <w:pPr>
        <w:pStyle w:val="Tekstpodstawowy"/>
        <w:spacing w:after="0"/>
        <w:jc w:val="center"/>
        <w:rPr>
          <w:rFonts w:ascii="Arial" w:hAnsi="Arial" w:cs="Arial"/>
          <w:b/>
          <w:bCs/>
        </w:rPr>
      </w:pPr>
      <w:r w:rsidRPr="00C1137C">
        <w:rPr>
          <w:i/>
          <w:iCs/>
          <w:lang w:eastAsia="pl-PL"/>
        </w:rPr>
        <w:t>„</w:t>
      </w:r>
      <w:r w:rsidRPr="00C1137C">
        <w:rPr>
          <w:rFonts w:ascii="Arial" w:hAnsi="Arial" w:cs="Arial"/>
          <w:b/>
          <w:bCs/>
        </w:rPr>
        <w:t>BEZGOTÓWKOWY ZAKUP PALIW PŁYNNYCH</w:t>
      </w:r>
      <w:r w:rsidRPr="00C1137C">
        <w:rPr>
          <w:rFonts w:ascii="TimesNewRomanPS-BoldMT" w:hAnsi="TimesNewRomanPS-BoldMT" w:cs="TimesNewRomanPS-BoldMT"/>
          <w:b/>
          <w:bCs/>
        </w:rPr>
        <w:t xml:space="preserve"> </w:t>
      </w:r>
      <w:r w:rsidRPr="00C1137C">
        <w:rPr>
          <w:rFonts w:ascii="Arial" w:hAnsi="Arial" w:cs="Arial"/>
          <w:b/>
          <w:bCs/>
        </w:rPr>
        <w:t xml:space="preserve">ORAZ INNYCH PRODUKTÓW DO EKSPLOATACJI POJAZDÓW W STACJACH DYSTRYBUCYJNYCH DOSTAWCY DO SAMOCHODÓW URZĘDU MIEJSKIEGO W POLICACH, STRAŻY MIEJSKIEJ </w:t>
      </w:r>
      <w:r w:rsidRPr="00C1137C">
        <w:rPr>
          <w:rFonts w:ascii="Arial" w:hAnsi="Arial" w:cs="Arial"/>
          <w:b/>
          <w:bCs/>
        </w:rPr>
        <w:br/>
        <w:t>W POLICACH ORAZ OCHOTNICZEJ STRAŻY POŻARNEJ”</w:t>
      </w:r>
    </w:p>
    <w:p w:rsidR="0092425C" w:rsidRPr="0088559B" w:rsidRDefault="0092425C" w:rsidP="0092425C">
      <w:pPr>
        <w:suppressAutoHyphens w:val="0"/>
        <w:jc w:val="center"/>
        <w:rPr>
          <w:rFonts w:ascii="Arial" w:hAnsi="Arial" w:cs="Arial"/>
          <w:b/>
        </w:rPr>
      </w:pPr>
    </w:p>
    <w:p w:rsidR="0092425C" w:rsidRPr="0088559B" w:rsidRDefault="0092425C" w:rsidP="0092425C">
      <w:pPr>
        <w:suppressAutoHyphens w:val="0"/>
        <w:jc w:val="both"/>
        <w:rPr>
          <w:b/>
          <w:bCs/>
          <w:i/>
          <w:iCs/>
          <w:lang w:eastAsia="pl-PL"/>
        </w:rPr>
      </w:pPr>
    </w:p>
    <w:p w:rsidR="0092425C" w:rsidRPr="0088559B" w:rsidRDefault="0092425C" w:rsidP="0092425C">
      <w:pPr>
        <w:suppressAutoHyphens w:val="0"/>
        <w:jc w:val="both"/>
        <w:rPr>
          <w:b/>
          <w:bCs/>
          <w:lang w:eastAsia="pl-PL"/>
        </w:rPr>
      </w:pPr>
    </w:p>
    <w:p w:rsidR="0092425C" w:rsidRPr="0088559B" w:rsidRDefault="0092425C" w:rsidP="0092425C">
      <w:pPr>
        <w:suppressAutoHyphens w:val="0"/>
        <w:jc w:val="both"/>
        <w:rPr>
          <w:lang w:eastAsia="pl-PL"/>
        </w:rPr>
      </w:pPr>
      <w:r w:rsidRPr="0088559B">
        <w:rPr>
          <w:lang w:eastAsia="pl-PL"/>
        </w:rPr>
        <w:t>oświadczam, że Wykonawca spełnia warunki dotyczące:</w:t>
      </w:r>
    </w:p>
    <w:p w:rsidR="0092425C" w:rsidRPr="0088559B" w:rsidRDefault="0092425C" w:rsidP="0092425C">
      <w:pPr>
        <w:suppressAutoHyphens w:val="0"/>
        <w:jc w:val="both"/>
        <w:rPr>
          <w:b/>
          <w:bCs/>
          <w:lang w:eastAsia="pl-PL"/>
        </w:rPr>
      </w:pPr>
    </w:p>
    <w:p w:rsidR="0092425C" w:rsidRPr="0088559B" w:rsidRDefault="0092425C" w:rsidP="0092425C">
      <w:pPr>
        <w:numPr>
          <w:ilvl w:val="1"/>
          <w:numId w:val="20"/>
        </w:numPr>
        <w:tabs>
          <w:tab w:val="num" w:pos="900"/>
        </w:tabs>
        <w:suppressAutoHyphens w:val="0"/>
        <w:ind w:left="900"/>
        <w:jc w:val="both"/>
        <w:rPr>
          <w:rFonts w:cs="Arial"/>
          <w:lang w:eastAsia="pl-PL"/>
        </w:rPr>
      </w:pPr>
      <w:r w:rsidRPr="0088559B">
        <w:rPr>
          <w:rFonts w:cs="Arial"/>
          <w:lang w:eastAsia="pl-PL"/>
        </w:rPr>
        <w:t>posiadania uprawnień do wykonywania określonej działalności lub czynności, jeżeli przepisy prawa nakładają obowiązek ich posiadania,</w:t>
      </w:r>
    </w:p>
    <w:p w:rsidR="0092425C" w:rsidRPr="0088559B" w:rsidRDefault="0092425C" w:rsidP="0092425C">
      <w:pPr>
        <w:numPr>
          <w:ilvl w:val="1"/>
          <w:numId w:val="20"/>
        </w:numPr>
        <w:tabs>
          <w:tab w:val="num" w:pos="900"/>
        </w:tabs>
        <w:suppressAutoHyphens w:val="0"/>
        <w:ind w:left="900"/>
        <w:jc w:val="both"/>
        <w:rPr>
          <w:rFonts w:cs="Arial"/>
          <w:lang w:eastAsia="pl-PL"/>
        </w:rPr>
      </w:pPr>
      <w:r w:rsidRPr="0088559B">
        <w:rPr>
          <w:rFonts w:cs="Arial"/>
          <w:lang w:eastAsia="pl-PL"/>
        </w:rPr>
        <w:t>posiadania wiedzy i doświadczenia,</w:t>
      </w:r>
    </w:p>
    <w:p w:rsidR="0092425C" w:rsidRPr="0088559B" w:rsidRDefault="0092425C" w:rsidP="0092425C">
      <w:pPr>
        <w:numPr>
          <w:ilvl w:val="1"/>
          <w:numId w:val="20"/>
        </w:numPr>
        <w:tabs>
          <w:tab w:val="num" w:pos="900"/>
        </w:tabs>
        <w:suppressAutoHyphens w:val="0"/>
        <w:ind w:left="900"/>
        <w:jc w:val="both"/>
        <w:rPr>
          <w:rFonts w:cs="Arial"/>
          <w:lang w:eastAsia="pl-PL"/>
        </w:rPr>
      </w:pPr>
      <w:r w:rsidRPr="0088559B">
        <w:rPr>
          <w:rFonts w:cs="Arial"/>
          <w:lang w:eastAsia="pl-PL"/>
        </w:rPr>
        <w:t>dysponowania odpowiednim potencjałem technicznym oraz osobami zdolnymi do wykonania zamówienia,</w:t>
      </w:r>
    </w:p>
    <w:p w:rsidR="0092425C" w:rsidRPr="0088559B" w:rsidRDefault="0092425C" w:rsidP="0092425C">
      <w:pPr>
        <w:numPr>
          <w:ilvl w:val="1"/>
          <w:numId w:val="20"/>
        </w:numPr>
        <w:tabs>
          <w:tab w:val="num" w:pos="900"/>
        </w:tabs>
        <w:suppressAutoHyphens w:val="0"/>
        <w:ind w:left="900"/>
        <w:jc w:val="both"/>
        <w:rPr>
          <w:rFonts w:cs="Arial"/>
          <w:lang w:eastAsia="pl-PL"/>
        </w:rPr>
      </w:pPr>
      <w:r w:rsidRPr="0088559B">
        <w:rPr>
          <w:rFonts w:cs="Arial"/>
          <w:lang w:eastAsia="pl-PL"/>
        </w:rPr>
        <w:t>sytuacji ekonomicznej i finansowej,</w:t>
      </w:r>
    </w:p>
    <w:p w:rsidR="0092425C" w:rsidRPr="0088559B" w:rsidRDefault="0092425C" w:rsidP="0092425C">
      <w:pPr>
        <w:suppressAutoHyphens w:val="0"/>
        <w:ind w:left="1080"/>
        <w:jc w:val="both"/>
        <w:rPr>
          <w:lang w:eastAsia="pl-PL"/>
        </w:rPr>
      </w:pPr>
    </w:p>
    <w:p w:rsidR="0092425C" w:rsidRPr="0088559B" w:rsidRDefault="0092425C" w:rsidP="0092425C">
      <w:pPr>
        <w:suppressAutoHyphens w:val="0"/>
        <w:ind w:firstLine="90"/>
        <w:jc w:val="both"/>
        <w:rPr>
          <w:lang w:eastAsia="pl-PL"/>
        </w:rPr>
      </w:pPr>
      <w:r w:rsidRPr="0088559B">
        <w:rPr>
          <w:lang w:eastAsia="pl-PL"/>
        </w:rPr>
        <w:t>oraz, że:</w:t>
      </w:r>
    </w:p>
    <w:p w:rsidR="0092425C" w:rsidRPr="0088559B" w:rsidRDefault="0092425C" w:rsidP="0092425C">
      <w:pPr>
        <w:suppressAutoHyphens w:val="0"/>
        <w:ind w:firstLine="90"/>
        <w:jc w:val="both"/>
        <w:rPr>
          <w:lang w:eastAsia="pl-PL"/>
        </w:rPr>
      </w:pPr>
    </w:p>
    <w:p w:rsidR="0092425C" w:rsidRPr="0088559B" w:rsidRDefault="0092425C" w:rsidP="0092425C">
      <w:pPr>
        <w:numPr>
          <w:ilvl w:val="0"/>
          <w:numId w:val="21"/>
        </w:numPr>
        <w:tabs>
          <w:tab w:val="num" w:pos="900"/>
        </w:tabs>
        <w:suppressAutoHyphens w:val="0"/>
        <w:ind w:left="900"/>
        <w:jc w:val="both"/>
        <w:rPr>
          <w:lang w:eastAsia="pl-PL"/>
        </w:rPr>
      </w:pPr>
      <w:r w:rsidRPr="0088559B">
        <w:rPr>
          <w:lang w:eastAsia="pl-PL"/>
        </w:rPr>
        <w:t>przedstawiona w ofercie cena jest kompletna,</w:t>
      </w:r>
    </w:p>
    <w:p w:rsidR="0092425C" w:rsidRPr="0088559B" w:rsidRDefault="0092425C" w:rsidP="0092425C">
      <w:pPr>
        <w:numPr>
          <w:ilvl w:val="0"/>
          <w:numId w:val="21"/>
        </w:numPr>
        <w:tabs>
          <w:tab w:val="num" w:pos="900"/>
        </w:tabs>
        <w:suppressAutoHyphens w:val="0"/>
        <w:ind w:left="900"/>
        <w:jc w:val="both"/>
        <w:rPr>
          <w:lang w:eastAsia="pl-PL"/>
        </w:rPr>
      </w:pPr>
      <w:r w:rsidRPr="0088559B">
        <w:rPr>
          <w:lang w:eastAsia="pl-PL"/>
        </w:rPr>
        <w:t>Wykonawca zapoznał się z SIWZ i przyjmuje ją bez zastrzeżeń,</w:t>
      </w:r>
    </w:p>
    <w:p w:rsidR="0092425C" w:rsidRPr="0088559B" w:rsidRDefault="0092425C" w:rsidP="0092425C">
      <w:pPr>
        <w:numPr>
          <w:ilvl w:val="0"/>
          <w:numId w:val="21"/>
        </w:numPr>
        <w:tabs>
          <w:tab w:val="num" w:pos="900"/>
        </w:tabs>
        <w:suppressAutoHyphens w:val="0"/>
        <w:ind w:left="900"/>
        <w:jc w:val="both"/>
        <w:rPr>
          <w:lang w:eastAsia="pl-PL"/>
        </w:rPr>
      </w:pPr>
      <w:r w:rsidRPr="0088559B">
        <w:rPr>
          <w:lang w:eastAsia="pl-PL"/>
        </w:rPr>
        <w:t>Wykonawca nie podlega wykluczeniu z postępowania o udzielenie zamówienia publicznego.</w:t>
      </w:r>
    </w:p>
    <w:p w:rsidR="0092425C" w:rsidRPr="0088559B" w:rsidRDefault="0092425C" w:rsidP="0092425C">
      <w:pPr>
        <w:suppressAutoHyphens w:val="0"/>
        <w:ind w:left="1080"/>
        <w:jc w:val="both"/>
        <w:rPr>
          <w:lang w:eastAsia="pl-PL"/>
        </w:rPr>
      </w:pPr>
    </w:p>
    <w:p w:rsidR="0092425C" w:rsidRPr="0088559B" w:rsidRDefault="0092425C" w:rsidP="0092425C">
      <w:pPr>
        <w:suppressAutoHyphens w:val="0"/>
        <w:ind w:left="1080"/>
        <w:jc w:val="both"/>
        <w:rPr>
          <w:lang w:eastAsia="pl-PL"/>
        </w:rPr>
      </w:pPr>
    </w:p>
    <w:p w:rsidR="0092425C" w:rsidRPr="0088559B" w:rsidRDefault="0092425C" w:rsidP="0092425C">
      <w:pPr>
        <w:suppressAutoHyphens w:val="0"/>
        <w:ind w:left="1080"/>
        <w:jc w:val="both"/>
        <w:rPr>
          <w:lang w:eastAsia="pl-PL"/>
        </w:rPr>
      </w:pPr>
    </w:p>
    <w:p w:rsidR="0092425C" w:rsidRPr="0088559B" w:rsidRDefault="0092425C" w:rsidP="0092425C">
      <w:pPr>
        <w:suppressAutoHyphens w:val="0"/>
        <w:ind w:left="1080"/>
        <w:jc w:val="both"/>
        <w:rPr>
          <w:lang w:eastAsia="pl-PL"/>
        </w:rPr>
      </w:pP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sidRPr="0088559B">
        <w:rPr>
          <w:lang w:eastAsia="pl-PL"/>
        </w:rPr>
        <w:tab/>
      </w:r>
      <w:r>
        <w:rPr>
          <w:lang w:eastAsia="pl-PL"/>
        </w:rPr>
        <w:t xml:space="preserve">          </w:t>
      </w:r>
      <w:r w:rsidRPr="0088559B">
        <w:rPr>
          <w:lang w:eastAsia="pl-PL"/>
        </w:rPr>
        <w:t>...………………………………….</w:t>
      </w:r>
    </w:p>
    <w:p w:rsidR="0092425C" w:rsidRPr="0088559B" w:rsidRDefault="0092425C" w:rsidP="0092425C">
      <w:pPr>
        <w:suppressAutoHyphens w:val="0"/>
        <w:jc w:val="center"/>
        <w:rPr>
          <w:bCs/>
          <w:lang w:eastAsia="pl-PL"/>
        </w:rPr>
      </w:pPr>
      <w:r w:rsidRPr="0088559B">
        <w:rPr>
          <w:bCs/>
          <w:lang w:eastAsia="pl-PL"/>
        </w:rPr>
        <w:t xml:space="preserve">                                                                                                                                                                  </w:t>
      </w:r>
    </w:p>
    <w:p w:rsidR="0092425C" w:rsidRPr="0088559B" w:rsidRDefault="0092425C" w:rsidP="0092425C">
      <w:pPr>
        <w:suppressAutoHyphens w:val="0"/>
        <w:ind w:left="4248" w:firstLine="708"/>
        <w:jc w:val="center"/>
        <w:rPr>
          <w:bCs/>
          <w:lang w:eastAsia="pl-PL"/>
        </w:rPr>
      </w:pPr>
      <w:r w:rsidRPr="0088559B">
        <w:rPr>
          <w:bCs/>
          <w:lang w:eastAsia="pl-PL"/>
        </w:rPr>
        <w:t>/data i podpis osoby upoważnionej</w:t>
      </w:r>
    </w:p>
    <w:p w:rsidR="0092425C" w:rsidRPr="0088559B" w:rsidRDefault="0092425C" w:rsidP="0092425C">
      <w:pPr>
        <w:suppressAutoHyphens w:val="0"/>
        <w:jc w:val="center"/>
        <w:rPr>
          <w:bCs/>
          <w:lang w:eastAsia="pl-PL"/>
        </w:rPr>
      </w:pPr>
      <w:r w:rsidRPr="0088559B">
        <w:rPr>
          <w:bCs/>
          <w:lang w:eastAsia="pl-PL"/>
        </w:rPr>
        <w:t xml:space="preserve">                                                                                           do reprezentowania Wykonawcy/</w:t>
      </w:r>
    </w:p>
    <w:p w:rsidR="0092425C" w:rsidRDefault="0092425C"/>
    <w:p w:rsidR="007803B9" w:rsidRDefault="007803B9"/>
    <w:p w:rsidR="007803B9" w:rsidRDefault="007803B9"/>
    <w:p w:rsidR="007803B9" w:rsidRDefault="007803B9"/>
    <w:p w:rsidR="007803B9" w:rsidRDefault="007803B9"/>
    <w:p w:rsidR="000504DF" w:rsidRDefault="000504DF"/>
    <w:p w:rsidR="007803B9" w:rsidRDefault="007803B9"/>
    <w:p w:rsidR="007803B9" w:rsidRDefault="007803B9"/>
    <w:p w:rsidR="000504DF" w:rsidRDefault="000504DF" w:rsidP="007803B9">
      <w:pPr>
        <w:suppressAutoHyphens w:val="0"/>
        <w:jc w:val="center"/>
        <w:rPr>
          <w:b/>
          <w:sz w:val="20"/>
          <w:szCs w:val="20"/>
          <w:lang w:eastAsia="pl-PL"/>
        </w:rPr>
      </w:pP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sidRPr="000504DF">
        <w:rPr>
          <w:b/>
          <w:sz w:val="20"/>
          <w:szCs w:val="20"/>
          <w:lang w:eastAsia="pl-PL"/>
        </w:rPr>
        <w:t>Zał. nr 3 do SIWZ</w:t>
      </w:r>
    </w:p>
    <w:p w:rsidR="000504DF" w:rsidRPr="000504DF" w:rsidRDefault="000504DF" w:rsidP="007803B9">
      <w:pPr>
        <w:suppressAutoHyphens w:val="0"/>
        <w:jc w:val="center"/>
        <w:rPr>
          <w:b/>
          <w:sz w:val="20"/>
          <w:szCs w:val="20"/>
          <w:lang w:eastAsia="pl-PL"/>
        </w:rPr>
      </w:pPr>
      <w:bookmarkStart w:id="53" w:name="_GoBack"/>
      <w:bookmarkEnd w:id="53"/>
    </w:p>
    <w:p w:rsidR="000504DF" w:rsidRDefault="000504DF" w:rsidP="007803B9">
      <w:pPr>
        <w:suppressAutoHyphens w:val="0"/>
        <w:jc w:val="center"/>
        <w:rPr>
          <w:b/>
          <w:lang w:eastAsia="pl-PL"/>
        </w:rPr>
      </w:pPr>
    </w:p>
    <w:p w:rsidR="007803B9" w:rsidRPr="007803B9" w:rsidRDefault="007803B9" w:rsidP="007803B9">
      <w:pPr>
        <w:suppressAutoHyphens w:val="0"/>
        <w:jc w:val="center"/>
        <w:rPr>
          <w:b/>
          <w:lang w:eastAsia="pl-PL"/>
        </w:rPr>
      </w:pPr>
      <w:r w:rsidRPr="007803B9">
        <w:rPr>
          <w:b/>
          <w:lang w:eastAsia="pl-PL"/>
        </w:rPr>
        <w:t xml:space="preserve">UMOWA NR OR………2014 </w:t>
      </w:r>
    </w:p>
    <w:p w:rsidR="007803B9" w:rsidRPr="007803B9" w:rsidRDefault="007803B9" w:rsidP="007803B9">
      <w:pPr>
        <w:suppressAutoHyphens w:val="0"/>
        <w:jc w:val="center"/>
        <w:rPr>
          <w:b/>
          <w:lang w:eastAsia="pl-PL"/>
        </w:rPr>
      </w:pPr>
      <w:r w:rsidRPr="007803B9">
        <w:rPr>
          <w:b/>
          <w:lang w:eastAsia="pl-PL"/>
        </w:rPr>
        <w:t>dotycząca sprzedaży bezgotówkowej paliw płynnych i innych produktów do eksploatacji pojazdów</w:t>
      </w:r>
    </w:p>
    <w:p w:rsidR="007803B9" w:rsidRPr="007803B9" w:rsidRDefault="007803B9" w:rsidP="007803B9">
      <w:pPr>
        <w:suppressAutoHyphens w:val="0"/>
        <w:jc w:val="center"/>
        <w:rPr>
          <w:b/>
          <w:lang w:eastAsia="pl-PL"/>
        </w:rPr>
      </w:pPr>
      <w:r w:rsidRPr="007803B9">
        <w:rPr>
          <w:b/>
          <w:lang w:eastAsia="pl-PL"/>
        </w:rPr>
        <w:t>zawarta w dniu …………. r.</w:t>
      </w:r>
    </w:p>
    <w:p w:rsidR="007803B9" w:rsidRPr="007803B9" w:rsidRDefault="007803B9" w:rsidP="007803B9">
      <w:pPr>
        <w:suppressAutoHyphens w:val="0"/>
        <w:rPr>
          <w:sz w:val="20"/>
          <w:szCs w:val="20"/>
          <w:lang w:eastAsia="pl-PL"/>
        </w:rPr>
      </w:pPr>
    </w:p>
    <w:p w:rsidR="007803B9" w:rsidRPr="007803B9" w:rsidRDefault="007803B9" w:rsidP="007803B9">
      <w:pPr>
        <w:suppressAutoHyphens w:val="0"/>
        <w:rPr>
          <w:sz w:val="22"/>
          <w:szCs w:val="22"/>
          <w:lang w:eastAsia="pl-PL"/>
        </w:rPr>
      </w:pPr>
      <w:r w:rsidRPr="007803B9">
        <w:rPr>
          <w:sz w:val="22"/>
          <w:szCs w:val="22"/>
          <w:lang w:eastAsia="pl-PL"/>
        </w:rPr>
        <w:t>pomiędzy:</w:t>
      </w:r>
    </w:p>
    <w:p w:rsidR="007803B9" w:rsidRPr="007803B9" w:rsidRDefault="007803B9" w:rsidP="007803B9">
      <w:pPr>
        <w:suppressAutoHyphens w:val="0"/>
        <w:rPr>
          <w:sz w:val="22"/>
          <w:szCs w:val="22"/>
          <w:lang w:eastAsia="pl-PL"/>
        </w:rPr>
      </w:pPr>
      <w:r w:rsidRPr="007803B9">
        <w:rPr>
          <w:b/>
          <w:sz w:val="22"/>
          <w:szCs w:val="22"/>
          <w:lang w:eastAsia="pl-PL"/>
        </w:rPr>
        <w:t>Gminą Police z siedzibą w Policach przy ul. Stefana Batorego 3</w:t>
      </w:r>
      <w:r w:rsidRPr="007803B9">
        <w:rPr>
          <w:sz w:val="22"/>
          <w:szCs w:val="22"/>
          <w:lang w:eastAsia="pl-PL"/>
        </w:rPr>
        <w:t xml:space="preserve">,  zwaną dalej </w:t>
      </w:r>
      <w:r w:rsidRPr="007803B9">
        <w:rPr>
          <w:b/>
          <w:sz w:val="22"/>
          <w:szCs w:val="22"/>
          <w:lang w:eastAsia="pl-PL"/>
        </w:rPr>
        <w:t>”Zamawiającym”</w:t>
      </w:r>
      <w:r w:rsidRPr="007803B9">
        <w:rPr>
          <w:sz w:val="22"/>
          <w:szCs w:val="22"/>
          <w:lang w:eastAsia="pl-PL"/>
        </w:rPr>
        <w:t>, reprezentowanym przez:</w:t>
      </w:r>
    </w:p>
    <w:p w:rsidR="007803B9" w:rsidRPr="007803B9" w:rsidRDefault="007803B9" w:rsidP="007803B9">
      <w:pPr>
        <w:suppressAutoHyphens w:val="0"/>
        <w:rPr>
          <w:sz w:val="22"/>
          <w:szCs w:val="22"/>
          <w:lang w:eastAsia="pl-PL"/>
        </w:rPr>
      </w:pPr>
      <w:r w:rsidRPr="007803B9">
        <w:rPr>
          <w:sz w:val="22"/>
          <w:szCs w:val="22"/>
          <w:lang w:eastAsia="pl-PL"/>
        </w:rPr>
        <w:t xml:space="preserve">Władysława </w:t>
      </w:r>
      <w:proofErr w:type="spellStart"/>
      <w:r w:rsidRPr="007803B9">
        <w:rPr>
          <w:sz w:val="22"/>
          <w:szCs w:val="22"/>
          <w:lang w:eastAsia="pl-PL"/>
        </w:rPr>
        <w:t>Diakuna</w:t>
      </w:r>
      <w:proofErr w:type="spellEnd"/>
      <w:r w:rsidRPr="007803B9">
        <w:rPr>
          <w:sz w:val="22"/>
          <w:szCs w:val="22"/>
          <w:lang w:eastAsia="pl-PL"/>
        </w:rPr>
        <w:t xml:space="preserve"> </w:t>
      </w:r>
      <w:r w:rsidRPr="007803B9">
        <w:rPr>
          <w:sz w:val="22"/>
          <w:szCs w:val="22"/>
          <w:lang w:eastAsia="pl-PL"/>
        </w:rPr>
        <w:tab/>
      </w:r>
      <w:r w:rsidRPr="007803B9">
        <w:rPr>
          <w:sz w:val="22"/>
          <w:szCs w:val="22"/>
          <w:lang w:eastAsia="pl-PL"/>
        </w:rPr>
        <w:tab/>
        <w:t>- Burmistrza Polic</w:t>
      </w: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r w:rsidRPr="007803B9">
        <w:rPr>
          <w:sz w:val="22"/>
          <w:szCs w:val="22"/>
          <w:lang w:eastAsia="pl-PL"/>
        </w:rPr>
        <w:t>a:</w:t>
      </w:r>
    </w:p>
    <w:p w:rsidR="007803B9" w:rsidRPr="007803B9" w:rsidRDefault="007803B9" w:rsidP="007803B9">
      <w:pPr>
        <w:suppressAutoHyphens w:val="0"/>
        <w:rPr>
          <w:b/>
          <w:sz w:val="22"/>
          <w:szCs w:val="22"/>
          <w:lang w:eastAsia="pl-PL"/>
        </w:rPr>
      </w:pPr>
      <w:r w:rsidRPr="007803B9">
        <w:rPr>
          <w:b/>
          <w:sz w:val="22"/>
          <w:szCs w:val="22"/>
          <w:lang w:eastAsia="pl-PL"/>
        </w:rPr>
        <w:t>……………………………………………………………………………………………………………………………………………………………………………………………………………………………………………………………………………………………………………………………………………………………………………………………………………………………………………………</w:t>
      </w:r>
    </w:p>
    <w:p w:rsidR="007803B9" w:rsidRPr="007803B9" w:rsidRDefault="007803B9" w:rsidP="007803B9">
      <w:pPr>
        <w:suppressAutoHyphens w:val="0"/>
        <w:rPr>
          <w:sz w:val="22"/>
          <w:szCs w:val="22"/>
          <w:lang w:eastAsia="pl-PL"/>
        </w:rPr>
      </w:pPr>
      <w:r w:rsidRPr="007803B9">
        <w:rPr>
          <w:sz w:val="22"/>
          <w:szCs w:val="22"/>
          <w:lang w:eastAsia="pl-PL"/>
        </w:rPr>
        <w:t xml:space="preserve">zwanym dalej </w:t>
      </w:r>
      <w:r w:rsidRPr="007803B9">
        <w:rPr>
          <w:b/>
          <w:sz w:val="22"/>
          <w:szCs w:val="22"/>
          <w:lang w:eastAsia="pl-PL"/>
        </w:rPr>
        <w:t>„Dostawcą”</w:t>
      </w:r>
      <w:r w:rsidRPr="007803B9">
        <w:rPr>
          <w:sz w:val="22"/>
          <w:szCs w:val="22"/>
          <w:lang w:eastAsia="pl-PL"/>
        </w:rPr>
        <w:t xml:space="preserve"> , reprezentowanym przez:</w:t>
      </w: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r w:rsidRPr="007803B9">
        <w:rPr>
          <w:sz w:val="22"/>
          <w:szCs w:val="22"/>
          <w:lang w:eastAsia="pl-PL"/>
        </w:rPr>
        <w:t>1. ...............................................................................................................................................................</w:t>
      </w:r>
    </w:p>
    <w:p w:rsidR="007803B9" w:rsidRPr="007803B9" w:rsidRDefault="007803B9" w:rsidP="007803B9">
      <w:pPr>
        <w:suppressAutoHyphens w:val="0"/>
        <w:rPr>
          <w:sz w:val="22"/>
          <w:szCs w:val="22"/>
          <w:lang w:eastAsia="pl-PL"/>
        </w:rPr>
      </w:pPr>
      <w:r w:rsidRPr="007803B9">
        <w:rPr>
          <w:sz w:val="22"/>
          <w:szCs w:val="22"/>
          <w:lang w:eastAsia="pl-PL"/>
        </w:rPr>
        <w:t>2. ...............................................................................................................................................................</w:t>
      </w: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p>
    <w:p w:rsidR="007803B9" w:rsidRPr="007803B9" w:rsidRDefault="007803B9" w:rsidP="007803B9">
      <w:pPr>
        <w:suppressAutoHyphens w:val="0"/>
        <w:jc w:val="center"/>
        <w:rPr>
          <w:sz w:val="22"/>
          <w:szCs w:val="22"/>
          <w:lang w:eastAsia="pl-PL"/>
        </w:rPr>
      </w:pPr>
      <w:r w:rsidRPr="007803B9">
        <w:rPr>
          <w:b/>
          <w:sz w:val="22"/>
          <w:szCs w:val="22"/>
          <w:lang w:eastAsia="pl-PL"/>
        </w:rPr>
        <w:t>§ 1</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0"/>
          <w:numId w:val="27"/>
        </w:numPr>
        <w:suppressAutoHyphens w:val="0"/>
        <w:spacing w:after="200" w:line="276" w:lineRule="auto"/>
        <w:jc w:val="both"/>
        <w:rPr>
          <w:sz w:val="22"/>
          <w:szCs w:val="22"/>
          <w:lang w:eastAsia="pl-PL"/>
        </w:rPr>
      </w:pPr>
      <w:r w:rsidRPr="007803B9">
        <w:rPr>
          <w:sz w:val="22"/>
          <w:szCs w:val="22"/>
          <w:lang w:eastAsia="pl-PL"/>
        </w:rPr>
        <w:t xml:space="preserve">Niniejsza umowa zostaje zawarta  w wyniku przeprowadzonego postępowania o udzielenie zamówienia publicznego w trybie przetargu nieograniczonego z dnia...................r. (SIWZ stanowi </w:t>
      </w:r>
      <w:r w:rsidRPr="007803B9">
        <w:rPr>
          <w:b/>
          <w:sz w:val="22"/>
          <w:szCs w:val="22"/>
          <w:lang w:eastAsia="pl-PL"/>
        </w:rPr>
        <w:t>załącznik NR 3</w:t>
      </w:r>
      <w:r w:rsidRPr="007803B9">
        <w:rPr>
          <w:sz w:val="22"/>
          <w:szCs w:val="22"/>
          <w:lang w:eastAsia="pl-PL"/>
        </w:rPr>
        <w:t xml:space="preserve"> do umowy) i obejmuje zakup przez Zamawiającego paliw płynnych i innych produktów do eksploatacji pojazdów określonych w ust. 2, drogą transakcji bezgotówkowych /</w:t>
      </w:r>
      <w:r w:rsidRPr="007803B9">
        <w:rPr>
          <w:b/>
          <w:sz w:val="22"/>
          <w:szCs w:val="22"/>
          <w:lang w:eastAsia="pl-PL"/>
        </w:rPr>
        <w:t>paliwowych kart flotowych</w:t>
      </w:r>
      <w:r w:rsidRPr="007803B9">
        <w:rPr>
          <w:sz w:val="22"/>
          <w:szCs w:val="22"/>
          <w:lang w:eastAsia="pl-PL"/>
        </w:rPr>
        <w:t>/, po których następuje uregulowanie należności na podstawie zbiorczych faktur VAT, wystawianych przez Dostawcę. Faktury VAT wystawiane będą odrębnie dla każdego pojazdu wskazanego w zał. nr 1 do umowy. Karta flotowa odrębna dla każdego pojazdu wskazanego w zał. nr 1 wyposażona będzie w mikroprocesor, który umożliwia:</w:t>
      </w:r>
    </w:p>
    <w:p w:rsidR="007803B9" w:rsidRPr="007803B9" w:rsidRDefault="007803B9" w:rsidP="007803B9">
      <w:pPr>
        <w:numPr>
          <w:ilvl w:val="0"/>
          <w:numId w:val="28"/>
        </w:numPr>
        <w:suppressAutoHyphens w:val="0"/>
        <w:spacing w:after="200" w:line="276" w:lineRule="auto"/>
        <w:jc w:val="both"/>
        <w:rPr>
          <w:sz w:val="22"/>
          <w:szCs w:val="22"/>
          <w:lang w:eastAsia="pl-PL"/>
        </w:rPr>
      </w:pPr>
      <w:r w:rsidRPr="007803B9">
        <w:rPr>
          <w:sz w:val="22"/>
          <w:szCs w:val="22"/>
          <w:lang w:eastAsia="pl-PL"/>
        </w:rPr>
        <w:t>kontrolowanie częstotliwości wizyt na stacjach paliwowych Dostawcy,</w:t>
      </w:r>
    </w:p>
    <w:p w:rsidR="007803B9" w:rsidRPr="007803B9" w:rsidRDefault="007803B9" w:rsidP="007803B9">
      <w:pPr>
        <w:numPr>
          <w:ilvl w:val="0"/>
          <w:numId w:val="28"/>
        </w:numPr>
        <w:suppressAutoHyphens w:val="0"/>
        <w:spacing w:after="200" w:line="276" w:lineRule="auto"/>
        <w:jc w:val="both"/>
        <w:rPr>
          <w:sz w:val="22"/>
          <w:szCs w:val="22"/>
          <w:lang w:eastAsia="pl-PL"/>
        </w:rPr>
      </w:pPr>
      <w:r w:rsidRPr="007803B9">
        <w:rPr>
          <w:sz w:val="22"/>
          <w:szCs w:val="22"/>
          <w:lang w:eastAsia="pl-PL"/>
        </w:rPr>
        <w:t>monitorowanie wartości zakupionego paliwa,</w:t>
      </w:r>
    </w:p>
    <w:p w:rsidR="007803B9" w:rsidRPr="007803B9" w:rsidRDefault="007803B9" w:rsidP="007803B9">
      <w:pPr>
        <w:numPr>
          <w:ilvl w:val="0"/>
          <w:numId w:val="28"/>
        </w:numPr>
        <w:suppressAutoHyphens w:val="0"/>
        <w:spacing w:after="200" w:line="276" w:lineRule="auto"/>
        <w:jc w:val="both"/>
        <w:rPr>
          <w:sz w:val="22"/>
          <w:szCs w:val="22"/>
          <w:lang w:eastAsia="pl-PL"/>
        </w:rPr>
      </w:pPr>
      <w:r w:rsidRPr="007803B9">
        <w:rPr>
          <w:sz w:val="22"/>
          <w:szCs w:val="22"/>
          <w:lang w:eastAsia="pl-PL"/>
        </w:rPr>
        <w:t>sprawdzanie stanu licznika kilometrów,</w:t>
      </w:r>
    </w:p>
    <w:p w:rsidR="007803B9" w:rsidRPr="007803B9" w:rsidRDefault="007803B9" w:rsidP="007803B9">
      <w:pPr>
        <w:numPr>
          <w:ilvl w:val="0"/>
          <w:numId w:val="28"/>
        </w:numPr>
        <w:suppressAutoHyphens w:val="0"/>
        <w:spacing w:after="200" w:line="276" w:lineRule="auto"/>
        <w:jc w:val="both"/>
        <w:rPr>
          <w:sz w:val="22"/>
          <w:szCs w:val="22"/>
          <w:lang w:eastAsia="pl-PL"/>
        </w:rPr>
      </w:pPr>
      <w:r w:rsidRPr="007803B9">
        <w:rPr>
          <w:sz w:val="22"/>
          <w:szCs w:val="22"/>
          <w:lang w:eastAsia="pl-PL"/>
        </w:rPr>
        <w:t>elektroniczne zapisywanie informacji,</w:t>
      </w:r>
    </w:p>
    <w:p w:rsidR="007803B9" w:rsidRPr="007803B9" w:rsidRDefault="007803B9" w:rsidP="007803B9">
      <w:pPr>
        <w:numPr>
          <w:ilvl w:val="0"/>
          <w:numId w:val="28"/>
        </w:numPr>
        <w:suppressAutoHyphens w:val="0"/>
        <w:spacing w:after="200" w:line="276" w:lineRule="auto"/>
        <w:jc w:val="both"/>
        <w:rPr>
          <w:sz w:val="22"/>
          <w:szCs w:val="22"/>
          <w:lang w:eastAsia="pl-PL"/>
        </w:rPr>
      </w:pPr>
      <w:r w:rsidRPr="007803B9">
        <w:rPr>
          <w:sz w:val="22"/>
          <w:szCs w:val="22"/>
          <w:lang w:eastAsia="pl-PL"/>
        </w:rPr>
        <w:t>otrzymywanie danych o transakcjach bezgotówkowych w postaci raportu lub pliku przesłanego  drogą elektroniczną za pośrednictwem wiadomości e-mail.</w:t>
      </w:r>
    </w:p>
    <w:p w:rsidR="007803B9" w:rsidRPr="007803B9" w:rsidRDefault="007803B9" w:rsidP="007803B9">
      <w:pPr>
        <w:suppressAutoHyphens w:val="0"/>
        <w:jc w:val="both"/>
        <w:rPr>
          <w:sz w:val="22"/>
          <w:szCs w:val="22"/>
          <w:lang w:eastAsia="pl-PL"/>
        </w:rPr>
      </w:pPr>
      <w:r w:rsidRPr="007803B9">
        <w:rPr>
          <w:sz w:val="22"/>
          <w:szCs w:val="22"/>
          <w:lang w:eastAsia="pl-PL"/>
        </w:rPr>
        <w:t>Wszystkie karty flotowe są zabezpieczone poufnym kodem identyfikacyjnym PIN i spełniają bankowe standardy zabezpieczeń. Karty flotowe są ważne przez okres trwania umowy.</w:t>
      </w:r>
    </w:p>
    <w:p w:rsidR="007803B9" w:rsidRPr="007803B9" w:rsidRDefault="007803B9" w:rsidP="007803B9">
      <w:pPr>
        <w:numPr>
          <w:ilvl w:val="0"/>
          <w:numId w:val="27"/>
        </w:numPr>
        <w:suppressAutoHyphens w:val="0"/>
        <w:spacing w:after="200" w:line="276" w:lineRule="auto"/>
        <w:jc w:val="both"/>
        <w:rPr>
          <w:sz w:val="22"/>
          <w:szCs w:val="22"/>
          <w:lang w:eastAsia="pl-PL"/>
        </w:rPr>
      </w:pPr>
      <w:r w:rsidRPr="007803B9">
        <w:rPr>
          <w:sz w:val="22"/>
          <w:szCs w:val="22"/>
          <w:lang w:eastAsia="pl-PL"/>
        </w:rPr>
        <w:t xml:space="preserve">Przez paliwa uważa się: olej napędowy ON i benzynę bezołowiową Etylina E-95 i E-98, oraz pozostałe produkty wymienione w Części. II, pkt. 1 </w:t>
      </w:r>
      <w:proofErr w:type="spellStart"/>
      <w:r w:rsidRPr="007803B9">
        <w:rPr>
          <w:sz w:val="22"/>
          <w:szCs w:val="22"/>
          <w:lang w:eastAsia="pl-PL"/>
        </w:rPr>
        <w:t>ppkt</w:t>
      </w:r>
      <w:proofErr w:type="spellEnd"/>
      <w:r w:rsidRPr="007803B9">
        <w:rPr>
          <w:sz w:val="22"/>
          <w:szCs w:val="22"/>
          <w:lang w:eastAsia="pl-PL"/>
        </w:rPr>
        <w:t xml:space="preserve"> 1, Produkty Grupa B SIWZ. </w:t>
      </w:r>
    </w:p>
    <w:p w:rsidR="007803B9" w:rsidRPr="007803B9" w:rsidRDefault="007803B9" w:rsidP="007803B9">
      <w:pPr>
        <w:numPr>
          <w:ilvl w:val="0"/>
          <w:numId w:val="27"/>
        </w:numPr>
        <w:suppressAutoHyphens w:val="0"/>
        <w:spacing w:after="200" w:line="276" w:lineRule="auto"/>
        <w:jc w:val="both"/>
        <w:rPr>
          <w:sz w:val="22"/>
          <w:szCs w:val="22"/>
          <w:lang w:eastAsia="pl-PL"/>
        </w:rPr>
      </w:pPr>
      <w:r w:rsidRPr="007803B9">
        <w:rPr>
          <w:sz w:val="22"/>
          <w:szCs w:val="22"/>
          <w:lang w:eastAsia="pl-PL"/>
        </w:rPr>
        <w:lastRenderedPageBreak/>
        <w:t xml:space="preserve">Na podstawie umowy tankować będą następujące pojazdy: trzy pojazdy należące do Urzędu Miejskiego w Policach dwa pojazdy należące do Straży Miejskiej w Policach  oraz pięć pojazdów należących do Ochotniczej Straży Pożarnej . </w:t>
      </w:r>
    </w:p>
    <w:p w:rsidR="007803B9" w:rsidRPr="007803B9" w:rsidRDefault="007803B9" w:rsidP="007803B9">
      <w:pPr>
        <w:suppressAutoHyphens w:val="0"/>
        <w:jc w:val="center"/>
        <w:rPr>
          <w:b/>
          <w:sz w:val="22"/>
          <w:szCs w:val="22"/>
          <w:lang w:eastAsia="pl-PL"/>
        </w:rPr>
      </w:pPr>
      <w:r w:rsidRPr="007803B9">
        <w:rPr>
          <w:b/>
          <w:sz w:val="22"/>
          <w:szCs w:val="22"/>
          <w:lang w:eastAsia="pl-PL"/>
        </w:rPr>
        <w:t>§ 2</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1"/>
          <w:numId w:val="27"/>
        </w:numPr>
        <w:suppressAutoHyphens w:val="0"/>
        <w:spacing w:after="200" w:line="276" w:lineRule="auto"/>
        <w:jc w:val="both"/>
        <w:rPr>
          <w:sz w:val="22"/>
          <w:szCs w:val="22"/>
          <w:lang w:eastAsia="pl-PL"/>
        </w:rPr>
      </w:pPr>
      <w:r w:rsidRPr="007803B9">
        <w:rPr>
          <w:sz w:val="22"/>
          <w:szCs w:val="22"/>
          <w:lang w:eastAsia="pl-PL"/>
        </w:rPr>
        <w:t>Sprzedawane przez Dostawcę paliwo powinno być badane laboratoryjnie i powinno posiadać wymagania jakościowe określone w normach: PN-EN 590 z 12.2002, PN-C-96024 z 12.2001, PN-EN 228 z 10.2003 ,które w każdej chwili będą mogły być  do wglądu przez Zamawiającego.</w:t>
      </w:r>
    </w:p>
    <w:p w:rsidR="007803B9" w:rsidRPr="007803B9" w:rsidRDefault="007803B9" w:rsidP="007803B9">
      <w:pPr>
        <w:numPr>
          <w:ilvl w:val="1"/>
          <w:numId w:val="27"/>
        </w:numPr>
        <w:suppressAutoHyphens w:val="0"/>
        <w:spacing w:after="200" w:line="276" w:lineRule="auto"/>
        <w:jc w:val="both"/>
        <w:rPr>
          <w:sz w:val="22"/>
          <w:szCs w:val="22"/>
          <w:lang w:eastAsia="pl-PL"/>
        </w:rPr>
      </w:pPr>
      <w:r w:rsidRPr="007803B9">
        <w:rPr>
          <w:sz w:val="22"/>
          <w:szCs w:val="22"/>
          <w:lang w:eastAsia="pl-PL"/>
        </w:rPr>
        <w:t>Wszelkie konsekwencje wynikające ze złej jakości wydanych Zamawiającemu paliw ponosić będzie Dostawca.</w:t>
      </w:r>
    </w:p>
    <w:p w:rsidR="007803B9" w:rsidRPr="007803B9" w:rsidRDefault="007803B9" w:rsidP="007803B9">
      <w:pPr>
        <w:numPr>
          <w:ilvl w:val="1"/>
          <w:numId w:val="27"/>
        </w:numPr>
        <w:suppressAutoHyphens w:val="0"/>
        <w:spacing w:after="200" w:line="276" w:lineRule="auto"/>
        <w:jc w:val="both"/>
        <w:rPr>
          <w:sz w:val="22"/>
          <w:szCs w:val="22"/>
          <w:lang w:eastAsia="pl-PL"/>
        </w:rPr>
      </w:pPr>
      <w:r w:rsidRPr="007803B9">
        <w:rPr>
          <w:sz w:val="22"/>
          <w:szCs w:val="22"/>
          <w:lang w:eastAsia="pl-PL"/>
        </w:rPr>
        <w:t>Paliwo będzie tankowane do pojazdów i sprzętu Zamawiającego z dystrybutorów zalegalizowanych przez Państwowy Urząd Miar i Wag.</w:t>
      </w:r>
    </w:p>
    <w:p w:rsidR="007803B9" w:rsidRPr="007803B9" w:rsidRDefault="007803B9" w:rsidP="007803B9">
      <w:pPr>
        <w:suppressAutoHyphens w:val="0"/>
        <w:ind w:left="720" w:hanging="720"/>
        <w:rPr>
          <w:sz w:val="22"/>
          <w:szCs w:val="22"/>
          <w:lang w:eastAsia="pl-PL"/>
        </w:rPr>
      </w:pPr>
    </w:p>
    <w:p w:rsidR="007803B9" w:rsidRPr="007803B9" w:rsidRDefault="007803B9" w:rsidP="007803B9">
      <w:pPr>
        <w:suppressAutoHyphens w:val="0"/>
        <w:rPr>
          <w:sz w:val="22"/>
          <w:szCs w:val="22"/>
          <w:lang w:eastAsia="pl-PL"/>
        </w:rPr>
      </w:pPr>
    </w:p>
    <w:p w:rsidR="007803B9" w:rsidRPr="007803B9" w:rsidRDefault="007803B9" w:rsidP="007803B9">
      <w:pPr>
        <w:suppressAutoHyphens w:val="0"/>
        <w:ind w:left="720" w:hanging="720"/>
        <w:rPr>
          <w:sz w:val="22"/>
          <w:szCs w:val="22"/>
          <w:lang w:eastAsia="pl-PL"/>
        </w:rPr>
      </w:pPr>
    </w:p>
    <w:p w:rsidR="007803B9" w:rsidRPr="007803B9" w:rsidRDefault="007803B9" w:rsidP="007803B9">
      <w:pPr>
        <w:suppressAutoHyphens w:val="0"/>
        <w:ind w:left="720" w:hanging="720"/>
        <w:jc w:val="center"/>
        <w:rPr>
          <w:b/>
          <w:sz w:val="22"/>
          <w:szCs w:val="22"/>
          <w:lang w:eastAsia="pl-PL"/>
        </w:rPr>
      </w:pPr>
      <w:r w:rsidRPr="007803B9">
        <w:rPr>
          <w:b/>
          <w:sz w:val="22"/>
          <w:szCs w:val="22"/>
          <w:lang w:eastAsia="pl-PL"/>
        </w:rPr>
        <w:t>§ 3</w:t>
      </w:r>
    </w:p>
    <w:p w:rsidR="007803B9" w:rsidRPr="007803B9" w:rsidRDefault="007803B9" w:rsidP="007803B9">
      <w:pPr>
        <w:suppressAutoHyphens w:val="0"/>
        <w:ind w:left="720" w:hanging="720"/>
        <w:jc w:val="center"/>
        <w:rPr>
          <w:b/>
          <w:sz w:val="22"/>
          <w:szCs w:val="22"/>
          <w:lang w:eastAsia="pl-PL"/>
        </w:rPr>
      </w:pPr>
    </w:p>
    <w:p w:rsidR="007803B9" w:rsidRPr="007803B9" w:rsidRDefault="007803B9" w:rsidP="007803B9">
      <w:pPr>
        <w:numPr>
          <w:ilvl w:val="0"/>
          <w:numId w:val="29"/>
        </w:numPr>
        <w:suppressAutoHyphens w:val="0"/>
        <w:spacing w:after="200" w:line="276" w:lineRule="auto"/>
        <w:jc w:val="both"/>
        <w:rPr>
          <w:sz w:val="22"/>
          <w:szCs w:val="22"/>
          <w:lang w:eastAsia="pl-PL"/>
        </w:rPr>
      </w:pPr>
      <w:r w:rsidRPr="007803B9">
        <w:rPr>
          <w:sz w:val="22"/>
          <w:szCs w:val="22"/>
          <w:lang w:eastAsia="pl-PL"/>
        </w:rPr>
        <w:t xml:space="preserve">Wykaz pojazdów Zamawiającego mogących tankować w systemie bezgotówkowym stanowi </w:t>
      </w:r>
      <w:r w:rsidRPr="007803B9">
        <w:rPr>
          <w:b/>
          <w:sz w:val="22"/>
          <w:szCs w:val="22"/>
          <w:lang w:eastAsia="pl-PL"/>
        </w:rPr>
        <w:t>załącznik Nr 1</w:t>
      </w:r>
      <w:r w:rsidRPr="007803B9">
        <w:rPr>
          <w:sz w:val="22"/>
          <w:szCs w:val="22"/>
          <w:lang w:eastAsia="pl-PL"/>
        </w:rPr>
        <w:t xml:space="preserve"> do niniejszej umowy.</w:t>
      </w:r>
    </w:p>
    <w:p w:rsidR="007803B9" w:rsidRPr="007803B9" w:rsidRDefault="007803B9" w:rsidP="007803B9">
      <w:pPr>
        <w:numPr>
          <w:ilvl w:val="0"/>
          <w:numId w:val="29"/>
        </w:numPr>
        <w:suppressAutoHyphens w:val="0"/>
        <w:spacing w:after="200" w:line="276" w:lineRule="auto"/>
        <w:jc w:val="both"/>
        <w:rPr>
          <w:sz w:val="22"/>
          <w:szCs w:val="22"/>
          <w:lang w:eastAsia="pl-PL"/>
        </w:rPr>
      </w:pPr>
      <w:r w:rsidRPr="007803B9">
        <w:rPr>
          <w:sz w:val="22"/>
          <w:szCs w:val="22"/>
          <w:lang w:eastAsia="pl-PL"/>
        </w:rPr>
        <w:t xml:space="preserve">Wykaz osób uprawnionych przez Zamawiającego do zakupu paliwa w systemie bezgotówkowym stanowi </w:t>
      </w:r>
      <w:r w:rsidRPr="007803B9">
        <w:rPr>
          <w:b/>
          <w:sz w:val="22"/>
          <w:szCs w:val="22"/>
          <w:lang w:eastAsia="pl-PL"/>
        </w:rPr>
        <w:t>załącznik Nr 2 do niniejszej umowy</w:t>
      </w:r>
      <w:r w:rsidRPr="007803B9">
        <w:rPr>
          <w:sz w:val="22"/>
          <w:szCs w:val="22"/>
          <w:lang w:eastAsia="pl-PL"/>
        </w:rPr>
        <w:t>.</w:t>
      </w:r>
    </w:p>
    <w:p w:rsidR="007803B9" w:rsidRPr="007803B9" w:rsidRDefault="007803B9" w:rsidP="007803B9">
      <w:pPr>
        <w:numPr>
          <w:ilvl w:val="0"/>
          <w:numId w:val="29"/>
        </w:numPr>
        <w:suppressAutoHyphens w:val="0"/>
        <w:spacing w:after="200" w:line="276" w:lineRule="auto"/>
        <w:jc w:val="both"/>
        <w:rPr>
          <w:sz w:val="22"/>
          <w:szCs w:val="22"/>
          <w:lang w:eastAsia="pl-PL"/>
        </w:rPr>
      </w:pPr>
      <w:r w:rsidRPr="007803B9">
        <w:rPr>
          <w:sz w:val="22"/>
          <w:szCs w:val="22"/>
          <w:lang w:eastAsia="pl-PL"/>
        </w:rPr>
        <w:t>Zamawiający ma obowiązek poinformować Dostawcę pisemnie o zmianach w wykazie pojazdów i osób uprawnionych do bezgotówkowego tankowania paliw, co będzie równoznaczne ze zmianą treści załącznika Nr 1 i Nr 2.</w:t>
      </w: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4</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0"/>
          <w:numId w:val="30"/>
        </w:numPr>
        <w:suppressAutoHyphens w:val="0"/>
        <w:spacing w:after="200" w:line="276" w:lineRule="auto"/>
        <w:jc w:val="both"/>
        <w:rPr>
          <w:sz w:val="22"/>
          <w:szCs w:val="22"/>
          <w:lang w:eastAsia="pl-PL"/>
        </w:rPr>
      </w:pPr>
      <w:r w:rsidRPr="007803B9">
        <w:rPr>
          <w:sz w:val="22"/>
          <w:szCs w:val="22"/>
          <w:lang w:eastAsia="pl-PL"/>
        </w:rPr>
        <w:t>Ceną za paliwo jest cena na dystrybutorze na stacji paliw w dniu zakupu, pomniejszona o upust w wysokości:</w:t>
      </w:r>
    </w:p>
    <w:p w:rsidR="007803B9" w:rsidRPr="007803B9" w:rsidRDefault="007803B9" w:rsidP="007803B9">
      <w:pPr>
        <w:numPr>
          <w:ilvl w:val="0"/>
          <w:numId w:val="31"/>
        </w:numPr>
        <w:suppressAutoHyphens w:val="0"/>
        <w:spacing w:after="200" w:line="276" w:lineRule="auto"/>
        <w:jc w:val="both"/>
        <w:rPr>
          <w:sz w:val="22"/>
          <w:szCs w:val="22"/>
          <w:lang w:eastAsia="pl-PL"/>
        </w:rPr>
      </w:pPr>
      <w:r w:rsidRPr="007803B9">
        <w:rPr>
          <w:sz w:val="22"/>
          <w:szCs w:val="22"/>
          <w:lang w:eastAsia="pl-PL"/>
        </w:rPr>
        <w:t>……..</w:t>
      </w:r>
      <w:r w:rsidRPr="007803B9">
        <w:rPr>
          <w:b/>
          <w:sz w:val="22"/>
          <w:szCs w:val="22"/>
          <w:lang w:eastAsia="pl-PL"/>
        </w:rPr>
        <w:t>% od ceny 1 litra oleju</w:t>
      </w:r>
      <w:r w:rsidRPr="007803B9">
        <w:rPr>
          <w:sz w:val="22"/>
          <w:szCs w:val="22"/>
          <w:lang w:eastAsia="pl-PL"/>
        </w:rPr>
        <w:t xml:space="preserve"> napędowego widniejącej na dystrybutorze w dniu zakupu,</w:t>
      </w:r>
    </w:p>
    <w:p w:rsidR="007803B9" w:rsidRPr="007803B9" w:rsidRDefault="007803B9" w:rsidP="007803B9">
      <w:pPr>
        <w:numPr>
          <w:ilvl w:val="0"/>
          <w:numId w:val="31"/>
        </w:numPr>
        <w:suppressAutoHyphens w:val="0"/>
        <w:spacing w:after="200" w:line="276" w:lineRule="auto"/>
        <w:jc w:val="both"/>
        <w:rPr>
          <w:sz w:val="22"/>
          <w:szCs w:val="22"/>
          <w:lang w:eastAsia="pl-PL"/>
        </w:rPr>
      </w:pPr>
      <w:r w:rsidRPr="007803B9">
        <w:rPr>
          <w:b/>
          <w:color w:val="000000"/>
          <w:sz w:val="22"/>
          <w:szCs w:val="22"/>
          <w:lang w:eastAsia="pl-PL"/>
        </w:rPr>
        <w:t>……..</w:t>
      </w:r>
      <w:r w:rsidRPr="007803B9">
        <w:rPr>
          <w:b/>
          <w:sz w:val="22"/>
          <w:szCs w:val="22"/>
          <w:lang w:eastAsia="pl-PL"/>
        </w:rPr>
        <w:t>% od ceny 1 litra Etyliny</w:t>
      </w:r>
      <w:r w:rsidRPr="007803B9">
        <w:rPr>
          <w:sz w:val="22"/>
          <w:szCs w:val="22"/>
          <w:lang w:eastAsia="pl-PL"/>
        </w:rPr>
        <w:t xml:space="preserve"> 95 i 98 widniejącej na dystrybutorze w dniu zakupu. </w:t>
      </w:r>
    </w:p>
    <w:p w:rsidR="007803B9" w:rsidRPr="007803B9" w:rsidRDefault="007803B9" w:rsidP="007803B9">
      <w:pPr>
        <w:numPr>
          <w:ilvl w:val="0"/>
          <w:numId w:val="30"/>
        </w:numPr>
        <w:suppressAutoHyphens w:val="0"/>
        <w:spacing w:after="200" w:line="276" w:lineRule="auto"/>
        <w:jc w:val="both"/>
        <w:rPr>
          <w:sz w:val="22"/>
          <w:szCs w:val="22"/>
          <w:lang w:eastAsia="pl-PL"/>
        </w:rPr>
      </w:pPr>
      <w:r w:rsidRPr="007803B9">
        <w:rPr>
          <w:color w:val="000000"/>
          <w:sz w:val="22"/>
          <w:szCs w:val="22"/>
          <w:lang w:eastAsia="pl-PL"/>
        </w:rPr>
        <w:t xml:space="preserve">Ceną za pozostałe produkty wymienione w Części. II, pkt. 1 </w:t>
      </w:r>
      <w:proofErr w:type="spellStart"/>
      <w:r w:rsidRPr="007803B9">
        <w:rPr>
          <w:color w:val="000000"/>
          <w:sz w:val="22"/>
          <w:szCs w:val="22"/>
          <w:lang w:eastAsia="pl-PL"/>
        </w:rPr>
        <w:t>ppkt</w:t>
      </w:r>
      <w:proofErr w:type="spellEnd"/>
      <w:r w:rsidRPr="007803B9">
        <w:rPr>
          <w:color w:val="000000"/>
          <w:sz w:val="22"/>
          <w:szCs w:val="22"/>
          <w:lang w:eastAsia="pl-PL"/>
        </w:rPr>
        <w:t xml:space="preserve"> 1, Produkty Grupa B SIWZ  jest cena na stacji paliw w dniu zakupu pomniejszona o upust w wysokości </w:t>
      </w:r>
      <w:r w:rsidRPr="007803B9">
        <w:rPr>
          <w:sz w:val="22"/>
          <w:szCs w:val="20"/>
          <w:lang w:eastAsia="pl-PL"/>
        </w:rPr>
        <w:t xml:space="preserve">……..%  </w:t>
      </w:r>
      <w:r w:rsidRPr="007803B9">
        <w:rPr>
          <w:b/>
          <w:sz w:val="22"/>
          <w:szCs w:val="20"/>
          <w:lang w:eastAsia="pl-PL"/>
        </w:rPr>
        <w:t>na produkty z grupy B</w:t>
      </w:r>
      <w:r w:rsidRPr="007803B9">
        <w:rPr>
          <w:sz w:val="22"/>
          <w:szCs w:val="20"/>
          <w:lang w:eastAsia="pl-PL"/>
        </w:rPr>
        <w:t xml:space="preserve"> od ceny produktu aktualnej w dniu zakupu. </w:t>
      </w:r>
    </w:p>
    <w:p w:rsidR="007803B9" w:rsidRPr="007803B9" w:rsidRDefault="007803B9" w:rsidP="007803B9">
      <w:pPr>
        <w:numPr>
          <w:ilvl w:val="0"/>
          <w:numId w:val="30"/>
        </w:numPr>
        <w:suppressAutoHyphens w:val="0"/>
        <w:spacing w:after="200" w:line="276" w:lineRule="auto"/>
        <w:jc w:val="both"/>
        <w:rPr>
          <w:sz w:val="22"/>
          <w:szCs w:val="22"/>
          <w:lang w:eastAsia="pl-PL"/>
        </w:rPr>
      </w:pPr>
      <w:r w:rsidRPr="007803B9">
        <w:rPr>
          <w:sz w:val="22"/>
          <w:szCs w:val="22"/>
          <w:lang w:eastAsia="pl-PL"/>
        </w:rPr>
        <w:t>Wysokość upustów jest stała i będzie obowiązywała przez cały okres trwania umowy.</w:t>
      </w:r>
    </w:p>
    <w:p w:rsidR="007803B9" w:rsidRPr="007803B9" w:rsidRDefault="007803B9" w:rsidP="007803B9">
      <w:pPr>
        <w:numPr>
          <w:ilvl w:val="0"/>
          <w:numId w:val="30"/>
        </w:numPr>
        <w:suppressAutoHyphens w:val="0"/>
        <w:spacing w:after="200" w:line="276" w:lineRule="auto"/>
        <w:jc w:val="both"/>
        <w:rPr>
          <w:sz w:val="22"/>
          <w:szCs w:val="22"/>
          <w:lang w:eastAsia="pl-PL"/>
        </w:rPr>
      </w:pPr>
      <w:r w:rsidRPr="007803B9">
        <w:rPr>
          <w:sz w:val="22"/>
          <w:szCs w:val="22"/>
          <w:lang w:eastAsia="pl-PL"/>
        </w:rPr>
        <w:t xml:space="preserve">Maksymalne zobowiązanie Zamawiającego wynikające z niniejszej umowy wynosi: </w:t>
      </w:r>
      <w:r w:rsidRPr="007803B9">
        <w:rPr>
          <w:b/>
          <w:sz w:val="22"/>
          <w:szCs w:val="22"/>
          <w:lang w:eastAsia="pl-PL"/>
        </w:rPr>
        <w:t>…………...</w:t>
      </w:r>
      <w:r w:rsidRPr="007803B9">
        <w:rPr>
          <w:sz w:val="22"/>
          <w:szCs w:val="22"/>
          <w:lang w:eastAsia="pl-PL"/>
        </w:rPr>
        <w:t>zł brutto (słownie:……..złotych 00/100) z tymże, iż:</w:t>
      </w:r>
    </w:p>
    <w:p w:rsidR="007803B9" w:rsidRPr="007803B9" w:rsidRDefault="007803B9" w:rsidP="007803B9">
      <w:pPr>
        <w:numPr>
          <w:ilvl w:val="0"/>
          <w:numId w:val="32"/>
        </w:numPr>
        <w:suppressAutoHyphens w:val="0"/>
        <w:spacing w:after="200" w:line="276" w:lineRule="auto"/>
        <w:jc w:val="both"/>
        <w:rPr>
          <w:sz w:val="22"/>
          <w:szCs w:val="22"/>
          <w:lang w:eastAsia="pl-PL"/>
        </w:rPr>
      </w:pPr>
      <w:r w:rsidRPr="007803B9">
        <w:rPr>
          <w:sz w:val="22"/>
          <w:szCs w:val="22"/>
          <w:lang w:eastAsia="pl-PL"/>
        </w:rPr>
        <w:t>w 2014 roku –</w:t>
      </w:r>
      <w:r w:rsidRPr="007803B9">
        <w:rPr>
          <w:b/>
          <w:sz w:val="22"/>
          <w:szCs w:val="22"/>
          <w:lang w:eastAsia="pl-PL"/>
        </w:rPr>
        <w:t>………….</w:t>
      </w:r>
      <w:r w:rsidRPr="007803B9">
        <w:rPr>
          <w:sz w:val="22"/>
          <w:szCs w:val="22"/>
          <w:lang w:eastAsia="pl-PL"/>
        </w:rPr>
        <w:t xml:space="preserve"> </w:t>
      </w:r>
      <w:r w:rsidRPr="007803B9">
        <w:rPr>
          <w:b/>
          <w:sz w:val="22"/>
          <w:szCs w:val="22"/>
          <w:lang w:eastAsia="pl-PL"/>
        </w:rPr>
        <w:t>brutto</w:t>
      </w:r>
      <w:r w:rsidRPr="007803B9">
        <w:rPr>
          <w:sz w:val="22"/>
          <w:szCs w:val="22"/>
          <w:lang w:eastAsia="pl-PL"/>
        </w:rPr>
        <w:t xml:space="preserve"> (słownie: …………  00/100)</w:t>
      </w:r>
    </w:p>
    <w:p w:rsidR="007803B9" w:rsidRPr="007803B9" w:rsidRDefault="007803B9" w:rsidP="007803B9">
      <w:pPr>
        <w:numPr>
          <w:ilvl w:val="0"/>
          <w:numId w:val="32"/>
        </w:numPr>
        <w:suppressAutoHyphens w:val="0"/>
        <w:spacing w:after="200" w:line="276" w:lineRule="auto"/>
        <w:jc w:val="both"/>
        <w:rPr>
          <w:sz w:val="22"/>
          <w:szCs w:val="22"/>
          <w:lang w:eastAsia="pl-PL"/>
        </w:rPr>
      </w:pPr>
      <w:r w:rsidRPr="007803B9">
        <w:rPr>
          <w:sz w:val="22"/>
          <w:szCs w:val="22"/>
          <w:lang w:eastAsia="pl-PL"/>
        </w:rPr>
        <w:t xml:space="preserve">w 2015 roku – </w:t>
      </w:r>
      <w:r w:rsidRPr="007803B9">
        <w:rPr>
          <w:b/>
          <w:sz w:val="22"/>
          <w:szCs w:val="22"/>
          <w:lang w:eastAsia="pl-PL"/>
        </w:rPr>
        <w:t xml:space="preserve">…………. brutto </w:t>
      </w:r>
      <w:r w:rsidRPr="007803B9">
        <w:rPr>
          <w:sz w:val="22"/>
          <w:szCs w:val="22"/>
          <w:lang w:eastAsia="pl-PL"/>
        </w:rPr>
        <w:t>(słownie: …………. 00/100).</w:t>
      </w:r>
    </w:p>
    <w:p w:rsidR="007803B9" w:rsidRPr="007803B9" w:rsidRDefault="007803B9" w:rsidP="007803B9">
      <w:pPr>
        <w:numPr>
          <w:ilvl w:val="0"/>
          <w:numId w:val="30"/>
        </w:numPr>
        <w:suppressAutoHyphens w:val="0"/>
        <w:spacing w:after="200" w:line="276" w:lineRule="auto"/>
        <w:jc w:val="both"/>
        <w:rPr>
          <w:sz w:val="22"/>
          <w:szCs w:val="22"/>
          <w:lang w:eastAsia="pl-PL"/>
        </w:rPr>
      </w:pPr>
      <w:r w:rsidRPr="007803B9">
        <w:rPr>
          <w:sz w:val="22"/>
          <w:szCs w:val="22"/>
          <w:lang w:eastAsia="pl-PL"/>
        </w:rPr>
        <w:lastRenderedPageBreak/>
        <w:t>Zamawiający zastrzega sobie prawo zmniejszenia maksymalnego zobowiązania w przypadku zaistnienia okoliczności wskazujących na niewykorzystanie wszystkich zaangażowanych środków finansowych do końca okresu obowiązywania umowy.</w:t>
      </w:r>
    </w:p>
    <w:p w:rsidR="007803B9" w:rsidRPr="007803B9" w:rsidRDefault="007803B9" w:rsidP="007803B9">
      <w:pPr>
        <w:suppressAutoHyphens w:val="0"/>
        <w:ind w:left="360"/>
        <w:rPr>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5</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1"/>
          <w:numId w:val="30"/>
        </w:numPr>
        <w:tabs>
          <w:tab w:val="num" w:pos="720"/>
        </w:tabs>
        <w:suppressAutoHyphens w:val="0"/>
        <w:spacing w:after="200" w:line="276" w:lineRule="auto"/>
        <w:jc w:val="both"/>
        <w:rPr>
          <w:sz w:val="22"/>
          <w:szCs w:val="22"/>
          <w:lang w:eastAsia="pl-PL"/>
        </w:rPr>
      </w:pPr>
      <w:r w:rsidRPr="007803B9">
        <w:rPr>
          <w:sz w:val="22"/>
          <w:szCs w:val="22"/>
          <w:lang w:eastAsia="pl-PL"/>
        </w:rPr>
        <w:t xml:space="preserve">Za sprzedane paliwo oraz inne produkty do eksploatacji pojazdów, o których mowa w § 1 ust. 1 umowy, Dostawca będzie wystawiał faktury VAT w dwóch okresach rozliczeniowych w miesiącu, tj.: od 1-go do 15-go i od 16-go do ostatniego dnia każdego miesiąca na :Gmina Police, ul. Stefana Batorego, 72-010 Police, NIP:8511000695 </w:t>
      </w:r>
    </w:p>
    <w:p w:rsidR="007803B9" w:rsidRPr="007803B9" w:rsidRDefault="007803B9" w:rsidP="007803B9">
      <w:pPr>
        <w:numPr>
          <w:ilvl w:val="1"/>
          <w:numId w:val="30"/>
        </w:numPr>
        <w:tabs>
          <w:tab w:val="num" w:pos="720"/>
        </w:tabs>
        <w:suppressAutoHyphens w:val="0"/>
        <w:spacing w:after="200" w:line="276" w:lineRule="auto"/>
        <w:jc w:val="both"/>
        <w:rPr>
          <w:sz w:val="22"/>
          <w:szCs w:val="22"/>
          <w:lang w:eastAsia="pl-PL"/>
        </w:rPr>
      </w:pPr>
      <w:r w:rsidRPr="007803B9">
        <w:rPr>
          <w:sz w:val="22"/>
          <w:szCs w:val="22"/>
          <w:lang w:eastAsia="pl-PL"/>
        </w:rPr>
        <w:t>Dostawca, faktury VAT opisane jak w ust.1, będzie przekazywał na adres Zamawiającego wskazany w §11 ust.2.</w:t>
      </w:r>
    </w:p>
    <w:p w:rsidR="007803B9" w:rsidRPr="007803B9" w:rsidRDefault="007803B9" w:rsidP="007803B9">
      <w:pPr>
        <w:numPr>
          <w:ilvl w:val="1"/>
          <w:numId w:val="30"/>
        </w:numPr>
        <w:tabs>
          <w:tab w:val="num" w:pos="720"/>
        </w:tabs>
        <w:suppressAutoHyphens w:val="0"/>
        <w:spacing w:after="200" w:line="276" w:lineRule="auto"/>
        <w:jc w:val="both"/>
        <w:rPr>
          <w:sz w:val="22"/>
          <w:szCs w:val="22"/>
          <w:lang w:eastAsia="pl-PL"/>
        </w:rPr>
      </w:pPr>
      <w:r w:rsidRPr="007803B9">
        <w:rPr>
          <w:sz w:val="22"/>
          <w:szCs w:val="22"/>
          <w:lang w:eastAsia="pl-PL"/>
        </w:rPr>
        <w:t>Po każdej transakcji Dostawca wystawia dowód wydania paliwa przy użyciu karty paliwowej, w dwóch egzemplarzach, z których jeden zostanie podpisany przez użytkownika karty i pozostanie on na stacji, stanowiąc podstawę do obciążenia Zamawiającego. Drugi egzemplarz otrzymuje użytkownik karty.</w:t>
      </w:r>
    </w:p>
    <w:p w:rsidR="007803B9" w:rsidRPr="007803B9" w:rsidRDefault="007803B9" w:rsidP="007803B9">
      <w:pPr>
        <w:numPr>
          <w:ilvl w:val="1"/>
          <w:numId w:val="30"/>
        </w:numPr>
        <w:tabs>
          <w:tab w:val="num" w:pos="720"/>
        </w:tabs>
        <w:suppressAutoHyphens w:val="0"/>
        <w:spacing w:after="200" w:line="276" w:lineRule="auto"/>
        <w:jc w:val="both"/>
        <w:rPr>
          <w:sz w:val="22"/>
          <w:szCs w:val="22"/>
          <w:lang w:eastAsia="pl-PL"/>
        </w:rPr>
      </w:pPr>
      <w:r w:rsidRPr="007803B9">
        <w:rPr>
          <w:sz w:val="22"/>
          <w:szCs w:val="22"/>
          <w:lang w:eastAsia="pl-PL"/>
        </w:rPr>
        <w:t xml:space="preserve"> Faktury VAT płatne będą przelewem na podany w fakturze VAT numer konta w terminie 14 dni od daty otrzymania faktury przez Zamawiającego. Za dzień zapłaty strony uznają dzień obciążenia rachunku bankowego Zamawiającego.</w:t>
      </w:r>
    </w:p>
    <w:p w:rsidR="007803B9" w:rsidRPr="007803B9" w:rsidRDefault="007803B9" w:rsidP="007803B9">
      <w:pPr>
        <w:suppressAutoHyphens w:val="0"/>
        <w:ind w:left="720"/>
        <w:jc w:val="both"/>
        <w:rPr>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xml:space="preserve">§ 6 </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1"/>
          <w:numId w:val="33"/>
        </w:numPr>
        <w:suppressAutoHyphens w:val="0"/>
        <w:spacing w:after="200" w:line="276" w:lineRule="auto"/>
        <w:jc w:val="both"/>
        <w:rPr>
          <w:sz w:val="22"/>
          <w:szCs w:val="22"/>
          <w:lang w:eastAsia="pl-PL"/>
        </w:rPr>
      </w:pPr>
      <w:r w:rsidRPr="007803B9">
        <w:rPr>
          <w:sz w:val="22"/>
          <w:szCs w:val="22"/>
          <w:lang w:eastAsia="pl-PL"/>
        </w:rPr>
        <w:t>Dowód wydania, o którym mowa w § 5 ust. 3, zawiera:</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dokładny adres stacji paliw,</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nr karty, na którą dokonywana była transakcja,</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nr rejestracyjny samochodu,</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kwotę do zapłaty,</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 xml:space="preserve">ilość wydanego paliwa  lub innych produktów z grupy B, o których mowa w Części. II, pkt. 1 </w:t>
      </w:r>
      <w:proofErr w:type="spellStart"/>
      <w:r w:rsidRPr="007803B9">
        <w:rPr>
          <w:sz w:val="22"/>
          <w:szCs w:val="22"/>
          <w:lang w:eastAsia="pl-PL"/>
        </w:rPr>
        <w:t>ppkt</w:t>
      </w:r>
      <w:proofErr w:type="spellEnd"/>
      <w:r w:rsidRPr="007803B9">
        <w:rPr>
          <w:sz w:val="22"/>
          <w:szCs w:val="22"/>
          <w:lang w:eastAsia="pl-PL"/>
        </w:rPr>
        <w:t xml:space="preserve"> 1, Produkty Grupa B SIWZ</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cenę jednostkową wydanego paliwa  lub innego produktu z grupy B przed upustem,</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cenę jednostkową paliwa lub innego produktu z grupy B  po upuście,</w:t>
      </w:r>
    </w:p>
    <w:p w:rsidR="007803B9" w:rsidRPr="007803B9" w:rsidRDefault="007803B9" w:rsidP="007803B9">
      <w:pPr>
        <w:numPr>
          <w:ilvl w:val="0"/>
          <w:numId w:val="33"/>
        </w:numPr>
        <w:suppressAutoHyphens w:val="0"/>
        <w:spacing w:after="200" w:line="276" w:lineRule="auto"/>
        <w:jc w:val="both"/>
        <w:rPr>
          <w:sz w:val="22"/>
          <w:szCs w:val="22"/>
          <w:lang w:eastAsia="pl-PL"/>
        </w:rPr>
      </w:pPr>
      <w:r w:rsidRPr="007803B9">
        <w:rPr>
          <w:sz w:val="22"/>
          <w:szCs w:val="22"/>
          <w:lang w:eastAsia="pl-PL"/>
        </w:rPr>
        <w:t>datę i godzinę transakcji.</w:t>
      </w:r>
    </w:p>
    <w:p w:rsidR="007803B9" w:rsidRPr="007803B9" w:rsidRDefault="007803B9" w:rsidP="007803B9">
      <w:pPr>
        <w:numPr>
          <w:ilvl w:val="0"/>
          <w:numId w:val="34"/>
        </w:numPr>
        <w:suppressAutoHyphens w:val="0"/>
        <w:spacing w:after="200" w:line="276" w:lineRule="auto"/>
        <w:jc w:val="both"/>
        <w:rPr>
          <w:sz w:val="22"/>
          <w:szCs w:val="22"/>
          <w:lang w:eastAsia="pl-PL"/>
        </w:rPr>
      </w:pPr>
      <w:r w:rsidRPr="007803B9">
        <w:rPr>
          <w:sz w:val="22"/>
          <w:szCs w:val="22"/>
          <w:lang w:eastAsia="pl-PL"/>
        </w:rPr>
        <w:t xml:space="preserve"> W trakcie trwania umowy może nastąpić zmiana pojazdów wymienionych w załączniku nr1 do umowy.</w:t>
      </w:r>
    </w:p>
    <w:p w:rsidR="007803B9" w:rsidRPr="007803B9" w:rsidRDefault="007803B9" w:rsidP="007803B9">
      <w:pPr>
        <w:suppressAutoHyphens w:val="0"/>
        <w:jc w:val="center"/>
        <w:rPr>
          <w:sz w:val="22"/>
          <w:szCs w:val="22"/>
          <w:lang w:eastAsia="pl-PL"/>
        </w:rPr>
      </w:pPr>
      <w:r w:rsidRPr="007803B9">
        <w:rPr>
          <w:b/>
          <w:sz w:val="22"/>
          <w:szCs w:val="22"/>
          <w:lang w:eastAsia="pl-PL"/>
        </w:rPr>
        <w:t>§ 7</w:t>
      </w:r>
      <w:r w:rsidRPr="007803B9">
        <w:rPr>
          <w:sz w:val="22"/>
          <w:szCs w:val="22"/>
          <w:lang w:eastAsia="pl-PL"/>
        </w:rPr>
        <w:t xml:space="preserve"> </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0"/>
          <w:numId w:val="35"/>
        </w:numPr>
        <w:suppressAutoHyphens w:val="0"/>
        <w:spacing w:after="200" w:line="276" w:lineRule="auto"/>
        <w:jc w:val="both"/>
        <w:rPr>
          <w:sz w:val="22"/>
          <w:szCs w:val="22"/>
          <w:lang w:eastAsia="pl-PL"/>
        </w:rPr>
      </w:pPr>
      <w:r w:rsidRPr="007803B9">
        <w:rPr>
          <w:sz w:val="22"/>
          <w:szCs w:val="22"/>
          <w:lang w:eastAsia="pl-PL"/>
        </w:rPr>
        <w:t>W przypadku nieuregulowania należności zgodnie z zasadami określonymi w § 5, Dostawca ma prawo naliczać odsetki ustawowe za zwłokę.</w:t>
      </w:r>
    </w:p>
    <w:p w:rsidR="007803B9" w:rsidRPr="007803B9" w:rsidRDefault="007803B9" w:rsidP="007803B9">
      <w:pPr>
        <w:numPr>
          <w:ilvl w:val="0"/>
          <w:numId w:val="35"/>
        </w:numPr>
        <w:suppressAutoHyphens w:val="0"/>
        <w:spacing w:after="200" w:line="276" w:lineRule="auto"/>
        <w:jc w:val="both"/>
        <w:rPr>
          <w:sz w:val="22"/>
          <w:szCs w:val="22"/>
          <w:lang w:eastAsia="pl-PL"/>
        </w:rPr>
      </w:pPr>
      <w:r w:rsidRPr="007803B9">
        <w:rPr>
          <w:sz w:val="22"/>
          <w:szCs w:val="22"/>
          <w:lang w:eastAsia="pl-PL"/>
        </w:rPr>
        <w:lastRenderedPageBreak/>
        <w:t>W przypadku braku terminowej zapłaty za pobrane paliwo, Dostawca może wstrzymać jego wydawanie do czasu uregulowania należności.</w:t>
      </w:r>
    </w:p>
    <w:p w:rsidR="007803B9" w:rsidRPr="007803B9" w:rsidRDefault="007803B9" w:rsidP="007803B9">
      <w:pPr>
        <w:suppressAutoHyphens w:val="0"/>
        <w:ind w:left="360"/>
        <w:jc w:val="both"/>
        <w:rPr>
          <w:sz w:val="22"/>
          <w:szCs w:val="22"/>
          <w:lang w:eastAsia="pl-PL"/>
        </w:rPr>
      </w:pPr>
    </w:p>
    <w:p w:rsidR="007803B9" w:rsidRPr="007803B9" w:rsidRDefault="007803B9" w:rsidP="007803B9">
      <w:pPr>
        <w:suppressAutoHyphens w:val="0"/>
        <w:ind w:left="4248"/>
        <w:rPr>
          <w:b/>
          <w:sz w:val="22"/>
          <w:szCs w:val="22"/>
          <w:lang w:eastAsia="pl-PL"/>
        </w:rPr>
      </w:pPr>
      <w:r w:rsidRPr="007803B9">
        <w:rPr>
          <w:b/>
          <w:sz w:val="22"/>
          <w:szCs w:val="22"/>
          <w:lang w:eastAsia="pl-PL"/>
        </w:rPr>
        <w:t xml:space="preserve">    § 8</w:t>
      </w:r>
    </w:p>
    <w:p w:rsidR="007803B9" w:rsidRPr="007803B9" w:rsidRDefault="007803B9" w:rsidP="007803B9">
      <w:pPr>
        <w:suppressAutoHyphens w:val="0"/>
        <w:rPr>
          <w:b/>
          <w:sz w:val="22"/>
          <w:szCs w:val="22"/>
          <w:lang w:eastAsia="pl-PL"/>
        </w:rPr>
      </w:pPr>
    </w:p>
    <w:p w:rsidR="007803B9" w:rsidRPr="007803B9" w:rsidRDefault="007803B9" w:rsidP="007803B9">
      <w:pPr>
        <w:suppressAutoHyphens w:val="0"/>
        <w:jc w:val="both"/>
        <w:rPr>
          <w:sz w:val="22"/>
          <w:szCs w:val="22"/>
          <w:lang w:eastAsia="pl-PL"/>
        </w:rPr>
      </w:pPr>
      <w:r w:rsidRPr="007803B9">
        <w:rPr>
          <w:sz w:val="22"/>
          <w:szCs w:val="22"/>
          <w:lang w:eastAsia="pl-PL"/>
        </w:rPr>
        <w:t>Umowa została zawarta na czas określony od ………..do………. lub do wyczerpania kwoty brutto określonej w §4 ust. 4 niniejszej umowy, w zależności która z tych przesłanek wystąpi wcześniej.</w:t>
      </w:r>
    </w:p>
    <w:p w:rsidR="007803B9" w:rsidRPr="007803B9" w:rsidRDefault="007803B9" w:rsidP="007803B9">
      <w:pPr>
        <w:suppressAutoHyphens w:val="0"/>
        <w:jc w:val="both"/>
        <w:rPr>
          <w:sz w:val="22"/>
          <w:szCs w:val="22"/>
          <w:lang w:eastAsia="pl-PL"/>
        </w:rPr>
      </w:pPr>
      <w:r w:rsidRPr="007803B9">
        <w:rPr>
          <w:sz w:val="22"/>
          <w:szCs w:val="22"/>
          <w:lang w:eastAsia="pl-PL"/>
        </w:rPr>
        <w:tab/>
      </w:r>
      <w:r w:rsidRPr="007803B9">
        <w:rPr>
          <w:sz w:val="22"/>
          <w:szCs w:val="22"/>
          <w:lang w:eastAsia="pl-PL"/>
        </w:rPr>
        <w:tab/>
      </w:r>
      <w:r w:rsidRPr="007803B9">
        <w:rPr>
          <w:sz w:val="22"/>
          <w:szCs w:val="22"/>
          <w:lang w:eastAsia="pl-PL"/>
        </w:rPr>
        <w:tab/>
      </w:r>
      <w:r w:rsidRPr="007803B9">
        <w:rPr>
          <w:sz w:val="22"/>
          <w:szCs w:val="22"/>
          <w:lang w:eastAsia="pl-PL"/>
        </w:rPr>
        <w:tab/>
      </w:r>
    </w:p>
    <w:p w:rsidR="007803B9" w:rsidRPr="007803B9" w:rsidRDefault="007803B9" w:rsidP="007803B9">
      <w:pPr>
        <w:suppressAutoHyphens w:val="0"/>
        <w:jc w:val="both"/>
        <w:rPr>
          <w:b/>
          <w:sz w:val="22"/>
          <w:szCs w:val="22"/>
          <w:lang w:eastAsia="pl-PL"/>
        </w:rPr>
      </w:pPr>
      <w:r w:rsidRPr="007803B9">
        <w:rPr>
          <w:sz w:val="22"/>
          <w:szCs w:val="22"/>
          <w:lang w:eastAsia="pl-PL"/>
        </w:rPr>
        <w:tab/>
      </w:r>
      <w:r w:rsidRPr="007803B9">
        <w:rPr>
          <w:sz w:val="22"/>
          <w:szCs w:val="22"/>
          <w:lang w:eastAsia="pl-PL"/>
        </w:rPr>
        <w:tab/>
      </w:r>
      <w:r w:rsidRPr="007803B9">
        <w:rPr>
          <w:sz w:val="22"/>
          <w:szCs w:val="22"/>
          <w:lang w:eastAsia="pl-PL"/>
        </w:rPr>
        <w:tab/>
      </w:r>
      <w:r w:rsidRPr="007803B9">
        <w:rPr>
          <w:sz w:val="22"/>
          <w:szCs w:val="22"/>
          <w:lang w:eastAsia="pl-PL"/>
        </w:rPr>
        <w:tab/>
      </w:r>
      <w:r w:rsidRPr="007803B9">
        <w:rPr>
          <w:sz w:val="22"/>
          <w:szCs w:val="22"/>
          <w:lang w:eastAsia="pl-PL"/>
        </w:rPr>
        <w:tab/>
      </w:r>
      <w:r w:rsidRPr="007803B9">
        <w:rPr>
          <w:sz w:val="22"/>
          <w:szCs w:val="22"/>
          <w:lang w:eastAsia="pl-PL"/>
        </w:rPr>
        <w:tab/>
      </w:r>
      <w:r w:rsidRPr="007803B9">
        <w:rPr>
          <w:b/>
          <w:sz w:val="22"/>
          <w:szCs w:val="22"/>
          <w:lang w:eastAsia="pl-PL"/>
        </w:rPr>
        <w:t xml:space="preserve">    §9</w:t>
      </w:r>
    </w:p>
    <w:p w:rsidR="007803B9" w:rsidRPr="007803B9" w:rsidRDefault="007803B9" w:rsidP="007803B9">
      <w:pPr>
        <w:suppressAutoHyphens w:val="0"/>
        <w:jc w:val="both"/>
        <w:rPr>
          <w:b/>
          <w:sz w:val="22"/>
          <w:szCs w:val="22"/>
          <w:lang w:eastAsia="pl-PL"/>
        </w:rPr>
      </w:pPr>
    </w:p>
    <w:p w:rsidR="007803B9" w:rsidRPr="007803B9" w:rsidRDefault="007803B9" w:rsidP="007803B9">
      <w:pPr>
        <w:numPr>
          <w:ilvl w:val="0"/>
          <w:numId w:val="36"/>
        </w:numPr>
        <w:suppressAutoHyphens w:val="0"/>
        <w:spacing w:after="200" w:line="276" w:lineRule="auto"/>
        <w:jc w:val="both"/>
        <w:rPr>
          <w:sz w:val="22"/>
          <w:szCs w:val="22"/>
          <w:lang w:eastAsia="pl-PL"/>
        </w:rPr>
      </w:pPr>
      <w:r w:rsidRPr="007803B9">
        <w:rPr>
          <w:sz w:val="22"/>
          <w:szCs w:val="22"/>
          <w:lang w:eastAsia="pl-PL"/>
        </w:rPr>
        <w:t>Umowa może być rozwiązana w każdym czasie na zasadzie porozumienia stron.</w:t>
      </w:r>
    </w:p>
    <w:p w:rsidR="007803B9" w:rsidRPr="007803B9" w:rsidRDefault="007803B9" w:rsidP="007803B9">
      <w:pPr>
        <w:ind w:left="360"/>
        <w:jc w:val="both"/>
        <w:rPr>
          <w:sz w:val="22"/>
          <w:szCs w:val="22"/>
          <w:lang w:eastAsia="pl-PL"/>
        </w:rPr>
      </w:pPr>
      <w:r w:rsidRPr="007803B9">
        <w:rPr>
          <w:sz w:val="22"/>
          <w:szCs w:val="22"/>
          <w:lang w:eastAsia="pl-PL"/>
        </w:rPr>
        <w:t xml:space="preserve">W razie naruszenia istotnych warunków umowy, każda ze stron może rozwiązać niniejszą umowę, ze skutkiem natychmiastowym, na piśmie. </w:t>
      </w:r>
    </w:p>
    <w:p w:rsidR="007803B9" w:rsidRPr="007803B9" w:rsidRDefault="007803B9" w:rsidP="007803B9">
      <w:pPr>
        <w:numPr>
          <w:ilvl w:val="0"/>
          <w:numId w:val="36"/>
        </w:numPr>
        <w:suppressAutoHyphens w:val="0"/>
        <w:spacing w:after="200" w:line="276" w:lineRule="auto"/>
        <w:contextualSpacing/>
        <w:jc w:val="both"/>
        <w:rPr>
          <w:sz w:val="22"/>
          <w:szCs w:val="22"/>
          <w:lang w:eastAsia="pl-PL"/>
        </w:rPr>
      </w:pPr>
      <w:r w:rsidRPr="007803B9">
        <w:rPr>
          <w:sz w:val="22"/>
          <w:szCs w:val="22"/>
        </w:rPr>
        <w:t>W przypadku, gdy należności z tytułu realizacji umowy osiągną kwotę brutto o której mowa w §4 ust. 4 umowy, umowa ulega rozwiązaniu z mocy niniejszego postanowienia, bez konieczności składania przez Strony dodatkowych oświadczeń w tym zakresie (bez konieczności sporządzania aneksu do umowy).</w:t>
      </w:r>
      <w:r w:rsidRPr="007803B9">
        <w:rPr>
          <w:sz w:val="22"/>
          <w:szCs w:val="22"/>
          <w:lang w:eastAsia="pl-PL"/>
        </w:rPr>
        <w:t xml:space="preserve"> </w:t>
      </w:r>
      <w:r w:rsidRPr="007803B9">
        <w:rPr>
          <w:sz w:val="22"/>
          <w:szCs w:val="22"/>
        </w:rPr>
        <w:t>Kontrola stanu wykorzystania  kwoty, o której mowa w zdaniu poprzednim, należy do zamawiającego</w:t>
      </w:r>
    </w:p>
    <w:p w:rsidR="007803B9" w:rsidRPr="007803B9" w:rsidRDefault="007803B9" w:rsidP="007803B9">
      <w:pPr>
        <w:numPr>
          <w:ilvl w:val="0"/>
          <w:numId w:val="36"/>
        </w:numPr>
        <w:suppressAutoHyphens w:val="0"/>
        <w:spacing w:after="200" w:line="276" w:lineRule="auto"/>
        <w:jc w:val="both"/>
        <w:rPr>
          <w:b/>
          <w:sz w:val="22"/>
          <w:szCs w:val="22"/>
        </w:rPr>
      </w:pPr>
      <w:r w:rsidRPr="007803B9">
        <w:rPr>
          <w:sz w:val="22"/>
          <w:szCs w:val="22"/>
        </w:rPr>
        <w:t xml:space="preserve">Umowa ulega rozwiązaniu w przypadku nieuchwalenia w uchwale budżetowej na kolejny rok środków finansowych na cel określony w umowie. W tym przypadku Dostawcy nie przysługuje żadne roszczenie finansowe z tytułu rozwiązania umowy. O terminie rozwiązania umowy Zamawiający  zawiadomi Dostawcę na piśmie, w ciągu 7 dni od uchwalenia  budżetu na dany rok kalendarzowy. </w:t>
      </w:r>
    </w:p>
    <w:p w:rsidR="007803B9" w:rsidRPr="007803B9" w:rsidRDefault="007803B9" w:rsidP="007803B9">
      <w:pPr>
        <w:numPr>
          <w:ilvl w:val="0"/>
          <w:numId w:val="36"/>
        </w:numPr>
        <w:suppressAutoHyphens w:val="0"/>
        <w:spacing w:after="200" w:line="276" w:lineRule="auto"/>
        <w:jc w:val="both"/>
        <w:rPr>
          <w:b/>
          <w:sz w:val="22"/>
          <w:szCs w:val="22"/>
        </w:rPr>
      </w:pPr>
      <w:r w:rsidRPr="007803B9">
        <w:rPr>
          <w:sz w:val="22"/>
          <w:szCs w:val="22"/>
        </w:rPr>
        <w:t xml:space="preserve">Oprócz przypadków określonych w Kodeksie cywilnym Zamawiający może od umowy odstąpić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 </w:t>
      </w:r>
    </w:p>
    <w:p w:rsidR="007803B9" w:rsidRPr="007803B9" w:rsidRDefault="007803B9" w:rsidP="007803B9">
      <w:pPr>
        <w:numPr>
          <w:ilvl w:val="0"/>
          <w:numId w:val="36"/>
        </w:numPr>
        <w:suppressAutoHyphens w:val="0"/>
        <w:spacing w:after="200" w:line="276" w:lineRule="auto"/>
        <w:jc w:val="both"/>
        <w:rPr>
          <w:b/>
          <w:sz w:val="22"/>
          <w:szCs w:val="22"/>
        </w:rPr>
      </w:pPr>
      <w:r w:rsidRPr="007803B9">
        <w:rPr>
          <w:sz w:val="22"/>
          <w:szCs w:val="22"/>
        </w:rPr>
        <w:t>W przypadku odstąpienia od umowy lub jej rozwiązania Dostawca może żądać wynagrodzenia jedynie za część umowy wykonaną do dnia ustania obowiązywania umowy.</w:t>
      </w:r>
    </w:p>
    <w:p w:rsidR="007803B9" w:rsidRPr="007803B9" w:rsidRDefault="007803B9" w:rsidP="007803B9">
      <w:pPr>
        <w:numPr>
          <w:ilvl w:val="0"/>
          <w:numId w:val="36"/>
        </w:numPr>
        <w:suppressAutoHyphens w:val="0"/>
        <w:spacing w:after="200" w:line="276" w:lineRule="auto"/>
        <w:jc w:val="both"/>
        <w:rPr>
          <w:b/>
          <w:sz w:val="22"/>
          <w:szCs w:val="22"/>
        </w:rPr>
      </w:pPr>
      <w:r w:rsidRPr="007803B9">
        <w:rPr>
          <w:sz w:val="22"/>
          <w:szCs w:val="22"/>
        </w:rPr>
        <w:t>W przypadku, gdy umowa ulegnie rozwiązaniu z upływem okresu, na jaki została zawarta, a wartość zrealizowanych usług nie wyczerpie kwoty brutto określonej §4 ust. 4 Dostawcy nie przysługuje roszczenie o zapłatę różnicy pomiędzy wartością sprzedaży usług, a kwotą brutto wynikającą z §4 ust. 4 niniejszej umowy.</w:t>
      </w:r>
    </w:p>
    <w:p w:rsidR="007803B9" w:rsidRPr="007803B9" w:rsidRDefault="007803B9" w:rsidP="007803B9">
      <w:pPr>
        <w:jc w:val="both"/>
        <w:rPr>
          <w:sz w:val="22"/>
          <w:szCs w:val="22"/>
        </w:rPr>
      </w:pPr>
    </w:p>
    <w:p w:rsidR="007803B9" w:rsidRPr="007803B9" w:rsidRDefault="007803B9" w:rsidP="007803B9">
      <w:pPr>
        <w:ind w:left="4248"/>
        <w:jc w:val="both"/>
        <w:rPr>
          <w:b/>
          <w:sz w:val="22"/>
          <w:szCs w:val="22"/>
        </w:rPr>
      </w:pPr>
      <w:r w:rsidRPr="007803B9">
        <w:rPr>
          <w:b/>
          <w:sz w:val="22"/>
          <w:szCs w:val="22"/>
        </w:rPr>
        <w:t xml:space="preserve"> §10</w:t>
      </w:r>
    </w:p>
    <w:p w:rsidR="007803B9" w:rsidRPr="007803B9" w:rsidRDefault="007803B9" w:rsidP="007803B9">
      <w:pPr>
        <w:ind w:left="4248"/>
        <w:jc w:val="both"/>
        <w:rPr>
          <w:b/>
          <w:sz w:val="22"/>
          <w:szCs w:val="22"/>
        </w:rPr>
      </w:pPr>
    </w:p>
    <w:p w:rsidR="007803B9" w:rsidRPr="007803B9" w:rsidRDefault="007803B9" w:rsidP="007803B9">
      <w:pPr>
        <w:numPr>
          <w:ilvl w:val="1"/>
          <w:numId w:val="33"/>
        </w:numPr>
        <w:suppressAutoHyphens w:val="0"/>
        <w:spacing w:after="200" w:line="276" w:lineRule="auto"/>
        <w:contextualSpacing/>
        <w:jc w:val="both"/>
        <w:rPr>
          <w:sz w:val="22"/>
          <w:szCs w:val="22"/>
        </w:rPr>
      </w:pPr>
      <w:r w:rsidRPr="007803B9">
        <w:rPr>
          <w:sz w:val="22"/>
          <w:szCs w:val="22"/>
        </w:rPr>
        <w:t>Zamawiający przewiduje możliwość dokonywania zmian postanowień niniejszej umowy. Zamiany umowy mogą dotyczyć:</w:t>
      </w:r>
    </w:p>
    <w:p w:rsidR="007803B9" w:rsidRPr="007803B9" w:rsidRDefault="007803B9" w:rsidP="007803B9">
      <w:pPr>
        <w:numPr>
          <w:ilvl w:val="0"/>
          <w:numId w:val="39"/>
        </w:numPr>
        <w:suppressAutoHyphens w:val="0"/>
        <w:spacing w:after="200" w:line="276" w:lineRule="auto"/>
        <w:contextualSpacing/>
        <w:jc w:val="both"/>
        <w:rPr>
          <w:sz w:val="22"/>
          <w:szCs w:val="22"/>
        </w:rPr>
      </w:pPr>
      <w:r w:rsidRPr="007803B9">
        <w:rPr>
          <w:sz w:val="22"/>
          <w:szCs w:val="22"/>
        </w:rPr>
        <w:t>zmiany wynagrodzenia w przypadku zmiany ustawowej stawki podatku VAT,</w:t>
      </w:r>
    </w:p>
    <w:p w:rsidR="007803B9" w:rsidRPr="007803B9" w:rsidRDefault="007803B9" w:rsidP="007803B9">
      <w:pPr>
        <w:numPr>
          <w:ilvl w:val="0"/>
          <w:numId w:val="39"/>
        </w:numPr>
        <w:suppressAutoHyphens w:val="0"/>
        <w:spacing w:after="200" w:line="276" w:lineRule="auto"/>
        <w:contextualSpacing/>
        <w:jc w:val="both"/>
        <w:rPr>
          <w:sz w:val="22"/>
          <w:szCs w:val="22"/>
        </w:rPr>
      </w:pPr>
      <w:r w:rsidRPr="007803B9">
        <w:rPr>
          <w:sz w:val="22"/>
          <w:szCs w:val="22"/>
        </w:rPr>
        <w:t>Ilość tankowanych pojazdów.</w:t>
      </w:r>
    </w:p>
    <w:p w:rsidR="007803B9" w:rsidRPr="007803B9" w:rsidRDefault="007803B9" w:rsidP="007803B9">
      <w:pPr>
        <w:numPr>
          <w:ilvl w:val="1"/>
          <w:numId w:val="33"/>
        </w:numPr>
        <w:suppressAutoHyphens w:val="0"/>
        <w:spacing w:after="200" w:line="276" w:lineRule="auto"/>
        <w:contextualSpacing/>
        <w:jc w:val="both"/>
        <w:rPr>
          <w:sz w:val="22"/>
          <w:szCs w:val="22"/>
        </w:rPr>
      </w:pPr>
      <w:r w:rsidRPr="007803B9">
        <w:rPr>
          <w:sz w:val="22"/>
          <w:szCs w:val="22"/>
        </w:rPr>
        <w:t>Zmiany, o których mowa w ust. 1 mogą nastąpić jedynie w uzasadnionych przypadkach, w szczególności:</w:t>
      </w:r>
    </w:p>
    <w:p w:rsidR="007803B9" w:rsidRPr="007803B9" w:rsidRDefault="007803B9" w:rsidP="007803B9">
      <w:pPr>
        <w:numPr>
          <w:ilvl w:val="0"/>
          <w:numId w:val="40"/>
        </w:numPr>
        <w:suppressAutoHyphens w:val="0"/>
        <w:spacing w:after="200" w:line="276" w:lineRule="auto"/>
        <w:contextualSpacing/>
        <w:jc w:val="both"/>
        <w:rPr>
          <w:sz w:val="22"/>
          <w:szCs w:val="22"/>
        </w:rPr>
      </w:pPr>
      <w:r w:rsidRPr="007803B9">
        <w:rPr>
          <w:sz w:val="22"/>
          <w:szCs w:val="22"/>
        </w:rPr>
        <w:t>gdy konieczność wprowadzenia zmian wynika z okoliczności, których nie można było przewidzieć w chwili zawarcia umowy,</w:t>
      </w:r>
    </w:p>
    <w:p w:rsidR="007803B9" w:rsidRPr="007803B9" w:rsidRDefault="007803B9" w:rsidP="007803B9">
      <w:pPr>
        <w:numPr>
          <w:ilvl w:val="0"/>
          <w:numId w:val="40"/>
        </w:numPr>
        <w:suppressAutoHyphens w:val="0"/>
        <w:spacing w:after="200" w:line="276" w:lineRule="auto"/>
        <w:contextualSpacing/>
        <w:jc w:val="both"/>
        <w:rPr>
          <w:sz w:val="22"/>
          <w:szCs w:val="22"/>
        </w:rPr>
      </w:pPr>
      <w:r w:rsidRPr="007803B9">
        <w:rPr>
          <w:sz w:val="22"/>
          <w:szCs w:val="22"/>
        </w:rPr>
        <w:lastRenderedPageBreak/>
        <w:t>z przyczyn leżących po stronie Zamawiającego,</w:t>
      </w:r>
    </w:p>
    <w:p w:rsidR="007803B9" w:rsidRPr="007803B9" w:rsidRDefault="007803B9" w:rsidP="007803B9">
      <w:pPr>
        <w:numPr>
          <w:ilvl w:val="0"/>
          <w:numId w:val="40"/>
        </w:numPr>
        <w:suppressAutoHyphens w:val="0"/>
        <w:spacing w:after="200" w:line="276" w:lineRule="auto"/>
        <w:contextualSpacing/>
        <w:jc w:val="both"/>
        <w:rPr>
          <w:sz w:val="22"/>
          <w:szCs w:val="22"/>
        </w:rPr>
      </w:pPr>
      <w:r w:rsidRPr="007803B9">
        <w:rPr>
          <w:sz w:val="22"/>
          <w:szCs w:val="22"/>
        </w:rPr>
        <w:t>gdy zmiany są korzystne dla Zamawiającego,</w:t>
      </w:r>
    </w:p>
    <w:p w:rsidR="007803B9" w:rsidRPr="007803B9" w:rsidRDefault="007803B9" w:rsidP="007803B9">
      <w:pPr>
        <w:numPr>
          <w:ilvl w:val="0"/>
          <w:numId w:val="40"/>
        </w:numPr>
        <w:suppressAutoHyphens w:val="0"/>
        <w:spacing w:after="200" w:line="276" w:lineRule="auto"/>
        <w:contextualSpacing/>
        <w:jc w:val="both"/>
        <w:rPr>
          <w:sz w:val="22"/>
          <w:szCs w:val="22"/>
        </w:rPr>
      </w:pPr>
      <w:r w:rsidRPr="007803B9">
        <w:rPr>
          <w:sz w:val="22"/>
          <w:szCs w:val="22"/>
        </w:rPr>
        <w:t xml:space="preserve">w przypadku zmiany przepisów prawnych, w oparciu o które realizowane jest zamówienie. </w:t>
      </w:r>
    </w:p>
    <w:p w:rsidR="007803B9" w:rsidRPr="007803B9" w:rsidRDefault="007803B9" w:rsidP="007803B9">
      <w:pPr>
        <w:numPr>
          <w:ilvl w:val="1"/>
          <w:numId w:val="33"/>
        </w:numPr>
        <w:suppressAutoHyphens w:val="0"/>
        <w:spacing w:after="200" w:line="276" w:lineRule="auto"/>
        <w:contextualSpacing/>
        <w:jc w:val="both"/>
        <w:rPr>
          <w:sz w:val="22"/>
          <w:szCs w:val="22"/>
        </w:rPr>
      </w:pPr>
      <w:r w:rsidRPr="007803B9">
        <w:rPr>
          <w:sz w:val="22"/>
          <w:szCs w:val="22"/>
        </w:rPr>
        <w:t>Zmiany niniejszej umowy wymagają dla zachowania swojej ważności formy pisemnej w postaci aneksu, z wyjątkiem zmian dotyczących kwestii, o których mowa w §11 ust. 1.</w:t>
      </w:r>
    </w:p>
    <w:p w:rsidR="007803B9" w:rsidRPr="007803B9" w:rsidRDefault="007803B9" w:rsidP="007803B9">
      <w:pPr>
        <w:suppressAutoHyphens w:val="0"/>
        <w:ind w:left="4248"/>
        <w:jc w:val="both"/>
        <w:rPr>
          <w:b/>
          <w:sz w:val="22"/>
          <w:szCs w:val="22"/>
          <w:lang w:eastAsia="pl-PL"/>
        </w:rPr>
      </w:pPr>
      <w:r w:rsidRPr="007803B9">
        <w:rPr>
          <w:b/>
          <w:sz w:val="22"/>
          <w:szCs w:val="22"/>
          <w:lang w:eastAsia="pl-PL"/>
        </w:rPr>
        <w:t>§ 11</w:t>
      </w:r>
    </w:p>
    <w:p w:rsidR="007803B9" w:rsidRPr="007803B9" w:rsidRDefault="007803B9" w:rsidP="007803B9">
      <w:pPr>
        <w:suppressAutoHyphens w:val="0"/>
        <w:ind w:left="4248"/>
        <w:jc w:val="both"/>
        <w:rPr>
          <w:b/>
          <w:sz w:val="22"/>
          <w:szCs w:val="22"/>
          <w:lang w:eastAsia="pl-PL"/>
        </w:rPr>
      </w:pPr>
    </w:p>
    <w:p w:rsidR="007803B9" w:rsidRPr="007803B9" w:rsidRDefault="007803B9" w:rsidP="007803B9">
      <w:pPr>
        <w:numPr>
          <w:ilvl w:val="2"/>
          <w:numId w:val="35"/>
        </w:numPr>
        <w:suppressAutoHyphens w:val="0"/>
        <w:spacing w:after="200" w:line="276" w:lineRule="auto"/>
        <w:jc w:val="both"/>
        <w:rPr>
          <w:sz w:val="22"/>
          <w:szCs w:val="22"/>
          <w:lang w:eastAsia="pl-PL"/>
        </w:rPr>
      </w:pPr>
      <w:r w:rsidRPr="007803B9">
        <w:rPr>
          <w:sz w:val="22"/>
          <w:szCs w:val="22"/>
          <w:lang w:eastAsia="pl-PL"/>
        </w:rPr>
        <w:t xml:space="preserve">Do nadzoru nad realizacją umowy wyznaczeni są : </w:t>
      </w:r>
    </w:p>
    <w:p w:rsidR="007803B9" w:rsidRPr="007803B9" w:rsidRDefault="007803B9" w:rsidP="007803B9">
      <w:pPr>
        <w:numPr>
          <w:ilvl w:val="0"/>
          <w:numId w:val="37"/>
        </w:numPr>
        <w:suppressAutoHyphens w:val="0"/>
        <w:spacing w:after="200" w:line="276" w:lineRule="auto"/>
        <w:jc w:val="both"/>
        <w:rPr>
          <w:sz w:val="22"/>
          <w:szCs w:val="22"/>
          <w:lang w:eastAsia="pl-PL"/>
        </w:rPr>
      </w:pPr>
      <w:r w:rsidRPr="007803B9">
        <w:rPr>
          <w:sz w:val="22"/>
          <w:szCs w:val="22"/>
          <w:lang w:eastAsia="pl-PL"/>
        </w:rPr>
        <w:t>Ze strony Zamawiającego: Wydział Organizacyjno-Prawny-……………………………….</w:t>
      </w:r>
    </w:p>
    <w:p w:rsidR="007803B9" w:rsidRPr="007803B9" w:rsidRDefault="007803B9" w:rsidP="007803B9">
      <w:pPr>
        <w:numPr>
          <w:ilvl w:val="0"/>
          <w:numId w:val="37"/>
        </w:numPr>
        <w:suppressAutoHyphens w:val="0"/>
        <w:spacing w:after="200" w:line="276" w:lineRule="auto"/>
        <w:jc w:val="both"/>
        <w:rPr>
          <w:sz w:val="22"/>
          <w:szCs w:val="22"/>
          <w:lang w:eastAsia="pl-PL"/>
        </w:rPr>
      </w:pPr>
      <w:r w:rsidRPr="007803B9">
        <w:rPr>
          <w:sz w:val="22"/>
          <w:szCs w:val="22"/>
          <w:lang w:eastAsia="pl-PL"/>
        </w:rPr>
        <w:t>Ze strony Dostawcy:…………………………………………………….</w:t>
      </w:r>
    </w:p>
    <w:p w:rsidR="007803B9" w:rsidRPr="007803B9" w:rsidRDefault="007803B9" w:rsidP="007803B9">
      <w:pPr>
        <w:ind w:left="360"/>
        <w:jc w:val="both"/>
        <w:rPr>
          <w:b/>
          <w:sz w:val="22"/>
          <w:szCs w:val="22"/>
        </w:rPr>
      </w:pPr>
    </w:p>
    <w:p w:rsidR="007803B9" w:rsidRPr="007803B9" w:rsidRDefault="007803B9" w:rsidP="007803B9">
      <w:pPr>
        <w:suppressAutoHyphens w:val="0"/>
        <w:ind w:left="3540" w:firstLine="708"/>
        <w:rPr>
          <w:b/>
          <w:sz w:val="22"/>
          <w:szCs w:val="22"/>
          <w:lang w:eastAsia="pl-PL"/>
        </w:rPr>
      </w:pPr>
      <w:r w:rsidRPr="007803B9">
        <w:rPr>
          <w:b/>
          <w:sz w:val="22"/>
          <w:szCs w:val="22"/>
          <w:lang w:eastAsia="pl-PL"/>
        </w:rPr>
        <w:t>§ 12</w:t>
      </w:r>
    </w:p>
    <w:p w:rsidR="007803B9" w:rsidRPr="007803B9" w:rsidRDefault="007803B9" w:rsidP="007803B9">
      <w:pPr>
        <w:numPr>
          <w:ilvl w:val="3"/>
          <w:numId w:val="35"/>
        </w:numPr>
        <w:suppressAutoHyphens w:val="0"/>
        <w:spacing w:after="200" w:line="276" w:lineRule="auto"/>
        <w:jc w:val="both"/>
        <w:rPr>
          <w:sz w:val="22"/>
          <w:szCs w:val="22"/>
          <w:lang w:eastAsia="pl-PL"/>
        </w:rPr>
      </w:pPr>
      <w:r w:rsidRPr="007803B9">
        <w:rPr>
          <w:sz w:val="22"/>
          <w:szCs w:val="22"/>
          <w:lang w:eastAsia="pl-PL"/>
        </w:rPr>
        <w:t>Strony umowy zobowiązują się do niezwłocznego wzajemnego pisemnego informowania o każdej zmianie danych w dokumentach rejestracyjnych oraz innych danych wymienionych w umowie, a mających wpływ na jej ważność lub sposób realizacji.</w:t>
      </w:r>
    </w:p>
    <w:p w:rsidR="007803B9" w:rsidRPr="007803B9" w:rsidRDefault="007803B9" w:rsidP="007803B9">
      <w:pPr>
        <w:numPr>
          <w:ilvl w:val="3"/>
          <w:numId w:val="35"/>
        </w:numPr>
        <w:suppressAutoHyphens w:val="0"/>
        <w:spacing w:after="200" w:line="276" w:lineRule="auto"/>
        <w:jc w:val="both"/>
        <w:rPr>
          <w:sz w:val="22"/>
          <w:szCs w:val="22"/>
          <w:lang w:eastAsia="pl-PL"/>
        </w:rPr>
      </w:pPr>
      <w:r w:rsidRPr="007803B9">
        <w:rPr>
          <w:sz w:val="22"/>
          <w:szCs w:val="22"/>
          <w:lang w:eastAsia="pl-PL"/>
        </w:rPr>
        <w:t>Adresem właściwym dla Zamawiającego jest: Urząd Miejski w Policach, ul. Stefana Batorego 3, 72-010 Police.</w:t>
      </w:r>
    </w:p>
    <w:p w:rsidR="007803B9" w:rsidRPr="007803B9" w:rsidRDefault="007803B9" w:rsidP="007803B9">
      <w:pPr>
        <w:numPr>
          <w:ilvl w:val="3"/>
          <w:numId w:val="35"/>
        </w:numPr>
        <w:suppressAutoHyphens w:val="0"/>
        <w:spacing w:after="200" w:line="276" w:lineRule="auto"/>
        <w:jc w:val="both"/>
        <w:rPr>
          <w:sz w:val="22"/>
          <w:szCs w:val="22"/>
          <w:lang w:eastAsia="pl-PL"/>
        </w:rPr>
      </w:pPr>
      <w:r w:rsidRPr="007803B9">
        <w:rPr>
          <w:sz w:val="22"/>
          <w:szCs w:val="22"/>
          <w:lang w:eastAsia="pl-PL"/>
        </w:rPr>
        <w:t>Adresem właściwym dla dostawcy jest: ………………………</w:t>
      </w: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xml:space="preserve">§13 </w:t>
      </w:r>
    </w:p>
    <w:p w:rsidR="007803B9" w:rsidRPr="007803B9" w:rsidRDefault="007803B9" w:rsidP="007803B9">
      <w:pPr>
        <w:suppressAutoHyphens w:val="0"/>
        <w:jc w:val="both"/>
        <w:rPr>
          <w:b/>
          <w:sz w:val="22"/>
          <w:szCs w:val="22"/>
          <w:lang w:eastAsia="pl-PL"/>
        </w:rPr>
      </w:pPr>
      <w:r w:rsidRPr="007803B9">
        <w:rPr>
          <w:sz w:val="22"/>
          <w:szCs w:val="22"/>
          <w:lang w:eastAsia="pl-PL"/>
        </w:rPr>
        <w:t>Wykonawca odpowiada na zasadach ogólnych z tytułu niewykonania lub nienależytego wykonania postanowień zawartej umowy</w:t>
      </w:r>
      <w:r w:rsidRPr="007803B9">
        <w:rPr>
          <w:b/>
          <w:sz w:val="22"/>
          <w:szCs w:val="22"/>
          <w:lang w:eastAsia="pl-PL"/>
        </w:rPr>
        <w:t>.</w:t>
      </w:r>
    </w:p>
    <w:p w:rsidR="007803B9" w:rsidRPr="007803B9" w:rsidRDefault="007803B9" w:rsidP="007803B9">
      <w:pPr>
        <w:suppressAutoHyphens w:val="0"/>
        <w:jc w:val="both"/>
        <w:rPr>
          <w:b/>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14</w:t>
      </w:r>
    </w:p>
    <w:p w:rsidR="007803B9" w:rsidRPr="007803B9" w:rsidRDefault="007803B9" w:rsidP="007803B9">
      <w:pPr>
        <w:suppressAutoHyphens w:val="0"/>
        <w:rPr>
          <w:b/>
          <w:sz w:val="22"/>
          <w:szCs w:val="22"/>
          <w:lang w:eastAsia="pl-PL"/>
        </w:rPr>
      </w:pPr>
    </w:p>
    <w:p w:rsidR="007803B9" w:rsidRPr="007803B9" w:rsidRDefault="007803B9" w:rsidP="007803B9">
      <w:pPr>
        <w:suppressAutoHyphens w:val="0"/>
        <w:jc w:val="center"/>
        <w:rPr>
          <w:b/>
          <w:sz w:val="22"/>
          <w:szCs w:val="22"/>
          <w:lang w:eastAsia="pl-PL"/>
        </w:rPr>
      </w:pPr>
      <w:r w:rsidRPr="007803B9">
        <w:rPr>
          <w:sz w:val="22"/>
          <w:szCs w:val="22"/>
          <w:lang w:eastAsia="pl-PL"/>
        </w:rPr>
        <w:t>Zmiany do niniejszej umowy muszą być sporządzane w formie pisemnej pod rygorem nieważności.</w:t>
      </w: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15</w:t>
      </w:r>
    </w:p>
    <w:p w:rsidR="007803B9" w:rsidRPr="007803B9" w:rsidRDefault="007803B9" w:rsidP="007803B9">
      <w:pPr>
        <w:suppressAutoHyphens w:val="0"/>
        <w:jc w:val="center"/>
        <w:rPr>
          <w:b/>
          <w:sz w:val="22"/>
          <w:szCs w:val="22"/>
          <w:lang w:eastAsia="pl-PL"/>
        </w:rPr>
      </w:pPr>
    </w:p>
    <w:p w:rsidR="007803B9" w:rsidRPr="007803B9" w:rsidRDefault="007803B9" w:rsidP="007803B9">
      <w:pPr>
        <w:numPr>
          <w:ilvl w:val="0"/>
          <w:numId w:val="38"/>
        </w:numPr>
        <w:suppressAutoHyphens w:val="0"/>
        <w:spacing w:after="200" w:line="276" w:lineRule="auto"/>
        <w:jc w:val="both"/>
        <w:rPr>
          <w:sz w:val="22"/>
          <w:szCs w:val="22"/>
          <w:lang w:eastAsia="pl-PL"/>
        </w:rPr>
      </w:pPr>
      <w:r w:rsidRPr="007803B9">
        <w:rPr>
          <w:sz w:val="22"/>
          <w:szCs w:val="22"/>
          <w:lang w:eastAsia="pl-PL"/>
        </w:rPr>
        <w:t>Ewentualne spory wynikłe w związku z realizacją postanowień niniejszej umowy, Strony będą starały się rozstrzygać w drodze negocjacji i porozumienia.</w:t>
      </w:r>
    </w:p>
    <w:p w:rsidR="007803B9" w:rsidRPr="007803B9" w:rsidRDefault="007803B9" w:rsidP="007803B9">
      <w:pPr>
        <w:numPr>
          <w:ilvl w:val="0"/>
          <w:numId w:val="38"/>
        </w:numPr>
        <w:suppressAutoHyphens w:val="0"/>
        <w:spacing w:after="200" w:line="276" w:lineRule="auto"/>
        <w:jc w:val="both"/>
        <w:rPr>
          <w:b/>
          <w:sz w:val="22"/>
          <w:szCs w:val="22"/>
          <w:lang w:eastAsia="pl-PL"/>
        </w:rPr>
      </w:pPr>
      <w:r w:rsidRPr="007803B9">
        <w:rPr>
          <w:sz w:val="22"/>
          <w:szCs w:val="22"/>
          <w:lang w:eastAsia="pl-PL"/>
        </w:rPr>
        <w:t>W razie braku porozumienia spory będą podlegać rozstrzygnięciu przez sąd właściwy dla siedziby Zamawiającego, wskazanej w §11ust.2 umowy.</w:t>
      </w:r>
    </w:p>
    <w:p w:rsidR="007803B9" w:rsidRPr="007803B9" w:rsidRDefault="007803B9" w:rsidP="007803B9">
      <w:pPr>
        <w:numPr>
          <w:ilvl w:val="0"/>
          <w:numId w:val="38"/>
        </w:numPr>
        <w:suppressAutoHyphens w:val="0"/>
        <w:spacing w:after="200" w:line="276" w:lineRule="auto"/>
        <w:jc w:val="both"/>
        <w:rPr>
          <w:sz w:val="22"/>
          <w:szCs w:val="22"/>
          <w:lang w:eastAsia="pl-PL"/>
        </w:rPr>
      </w:pPr>
      <w:r w:rsidRPr="007803B9">
        <w:rPr>
          <w:sz w:val="22"/>
          <w:szCs w:val="22"/>
          <w:lang w:eastAsia="pl-PL"/>
        </w:rPr>
        <w:t>W sprawach nieuregulowanych niniejszą umową stosuje się odpowiednie przepisy Kodeksu cywilnego.</w:t>
      </w: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center"/>
        <w:rPr>
          <w:b/>
          <w:sz w:val="22"/>
          <w:szCs w:val="22"/>
          <w:lang w:eastAsia="pl-PL"/>
        </w:rPr>
      </w:pPr>
      <w:r w:rsidRPr="007803B9">
        <w:rPr>
          <w:b/>
          <w:sz w:val="22"/>
          <w:szCs w:val="22"/>
          <w:lang w:eastAsia="pl-PL"/>
        </w:rPr>
        <w:t xml:space="preserve"> § 16</w:t>
      </w:r>
    </w:p>
    <w:p w:rsidR="007803B9" w:rsidRPr="007803B9" w:rsidRDefault="007803B9" w:rsidP="007803B9">
      <w:pPr>
        <w:suppressAutoHyphens w:val="0"/>
        <w:jc w:val="center"/>
        <w:rPr>
          <w:b/>
          <w:sz w:val="22"/>
          <w:szCs w:val="22"/>
          <w:lang w:eastAsia="pl-PL"/>
        </w:rPr>
      </w:pPr>
    </w:p>
    <w:p w:rsidR="007803B9" w:rsidRPr="007803B9" w:rsidRDefault="007803B9" w:rsidP="007803B9">
      <w:pPr>
        <w:suppressAutoHyphens w:val="0"/>
        <w:jc w:val="both"/>
        <w:rPr>
          <w:sz w:val="22"/>
          <w:szCs w:val="22"/>
          <w:lang w:eastAsia="pl-PL"/>
        </w:rPr>
      </w:pPr>
      <w:r w:rsidRPr="007803B9">
        <w:rPr>
          <w:sz w:val="22"/>
          <w:szCs w:val="22"/>
          <w:lang w:eastAsia="pl-PL"/>
        </w:rPr>
        <w:t xml:space="preserve">1. Integralną częścią umowy są następujące załączniki: </w:t>
      </w:r>
    </w:p>
    <w:p w:rsidR="007803B9" w:rsidRPr="007803B9" w:rsidRDefault="007803B9" w:rsidP="007803B9">
      <w:pPr>
        <w:suppressAutoHyphens w:val="0"/>
        <w:jc w:val="both"/>
        <w:rPr>
          <w:b/>
          <w:sz w:val="22"/>
          <w:szCs w:val="22"/>
          <w:lang w:eastAsia="pl-PL"/>
        </w:rPr>
      </w:pPr>
    </w:p>
    <w:p w:rsidR="007803B9" w:rsidRPr="007803B9" w:rsidRDefault="007803B9" w:rsidP="007803B9">
      <w:pPr>
        <w:suppressAutoHyphens w:val="0"/>
        <w:rPr>
          <w:sz w:val="22"/>
          <w:szCs w:val="22"/>
          <w:lang w:eastAsia="pl-PL"/>
        </w:rPr>
      </w:pPr>
      <w:r w:rsidRPr="007803B9">
        <w:rPr>
          <w:sz w:val="22"/>
          <w:szCs w:val="22"/>
          <w:lang w:eastAsia="pl-PL"/>
        </w:rPr>
        <w:t>Załącznik nr 1  -  Wykaz samochodów i kierowców uprawnionych do zakupu paliwa.</w:t>
      </w:r>
    </w:p>
    <w:p w:rsidR="007803B9" w:rsidRPr="007803B9" w:rsidRDefault="007803B9" w:rsidP="007803B9">
      <w:pPr>
        <w:suppressAutoHyphens w:val="0"/>
        <w:rPr>
          <w:sz w:val="22"/>
          <w:szCs w:val="22"/>
          <w:lang w:eastAsia="pl-PL"/>
        </w:rPr>
      </w:pPr>
      <w:r w:rsidRPr="007803B9">
        <w:rPr>
          <w:sz w:val="22"/>
          <w:szCs w:val="22"/>
          <w:lang w:eastAsia="pl-PL"/>
        </w:rPr>
        <w:t>Załącznik nr 2  -  Oferta Sprzedawcy z dnia  ......................</w:t>
      </w:r>
    </w:p>
    <w:p w:rsidR="007803B9" w:rsidRPr="007803B9" w:rsidRDefault="007803B9" w:rsidP="007803B9">
      <w:pPr>
        <w:suppressAutoHyphens w:val="0"/>
        <w:rPr>
          <w:sz w:val="22"/>
          <w:szCs w:val="22"/>
          <w:lang w:eastAsia="pl-PL"/>
        </w:rPr>
      </w:pPr>
      <w:r w:rsidRPr="007803B9">
        <w:rPr>
          <w:sz w:val="22"/>
          <w:szCs w:val="22"/>
          <w:lang w:eastAsia="pl-PL"/>
        </w:rPr>
        <w:t>Załącznik nr 3  -  SIWZ.</w:t>
      </w: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p>
    <w:p w:rsidR="007803B9" w:rsidRPr="007803B9" w:rsidRDefault="007803B9" w:rsidP="007803B9">
      <w:pPr>
        <w:suppressAutoHyphens w:val="0"/>
        <w:jc w:val="both"/>
        <w:rPr>
          <w:sz w:val="22"/>
          <w:szCs w:val="22"/>
          <w:lang w:eastAsia="pl-PL"/>
        </w:rPr>
      </w:pPr>
      <w:r w:rsidRPr="007803B9">
        <w:rPr>
          <w:sz w:val="22"/>
          <w:szCs w:val="22"/>
          <w:lang w:eastAsia="pl-PL"/>
        </w:rPr>
        <w:t xml:space="preserve">2. Umowę sporządzono w trzech jednobrzmiących egzemplarzach, dwa dla Zamawiającego i jeden dla Dostawcy. </w:t>
      </w: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p>
    <w:p w:rsidR="007803B9" w:rsidRPr="007803B9" w:rsidRDefault="007803B9" w:rsidP="007803B9">
      <w:pPr>
        <w:suppressAutoHyphens w:val="0"/>
        <w:rPr>
          <w:sz w:val="22"/>
          <w:szCs w:val="22"/>
          <w:lang w:eastAsia="pl-PL"/>
        </w:rPr>
      </w:pPr>
      <w:r w:rsidRPr="007803B9">
        <w:rPr>
          <w:b/>
          <w:bCs/>
          <w:sz w:val="22"/>
          <w:szCs w:val="22"/>
          <w:lang w:eastAsia="pl-PL"/>
        </w:rPr>
        <w:t>ZAMAWIAJĄCY:</w:t>
      </w:r>
      <w:r w:rsidRPr="007803B9">
        <w:rPr>
          <w:sz w:val="22"/>
          <w:szCs w:val="22"/>
          <w:lang w:eastAsia="pl-PL"/>
        </w:rPr>
        <w:t xml:space="preserve">                                                                                                           </w:t>
      </w:r>
      <w:r w:rsidRPr="007803B9">
        <w:rPr>
          <w:b/>
          <w:bCs/>
          <w:sz w:val="22"/>
          <w:szCs w:val="22"/>
          <w:lang w:eastAsia="pl-PL"/>
        </w:rPr>
        <w:t>DOSTAWCA:</w:t>
      </w:r>
      <w:r w:rsidRPr="007803B9">
        <w:rPr>
          <w:sz w:val="22"/>
          <w:szCs w:val="22"/>
          <w:lang w:eastAsia="pl-PL"/>
        </w:rPr>
        <w:t xml:space="preserve"> </w:t>
      </w:r>
    </w:p>
    <w:p w:rsidR="007803B9" w:rsidRPr="007803B9" w:rsidRDefault="007803B9" w:rsidP="007803B9">
      <w:pPr>
        <w:suppressAutoHyphens w:val="0"/>
        <w:jc w:val="both"/>
        <w:rPr>
          <w:rFonts w:ascii="Calibri" w:eastAsia="Calibri" w:hAnsi="Calibri"/>
          <w:sz w:val="22"/>
          <w:szCs w:val="22"/>
          <w:lang w:eastAsia="en-US"/>
        </w:rPr>
      </w:pPr>
    </w:p>
    <w:p w:rsidR="007803B9" w:rsidRPr="007803B9" w:rsidRDefault="007803B9" w:rsidP="007803B9">
      <w:pPr>
        <w:tabs>
          <w:tab w:val="left" w:pos="4035"/>
        </w:tabs>
        <w:suppressAutoHyphens w:val="0"/>
        <w:spacing w:after="200" w:line="276" w:lineRule="auto"/>
        <w:rPr>
          <w:sz w:val="22"/>
          <w:szCs w:val="22"/>
        </w:rPr>
      </w:pPr>
    </w:p>
    <w:p w:rsidR="007803B9" w:rsidRDefault="007803B9"/>
    <w:sectPr w:rsidR="00780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1">
    <w:nsid w:val="00000012"/>
    <w:multiLevelType w:val="multilevel"/>
    <w:tmpl w:val="17207356"/>
    <w:lvl w:ilvl="0">
      <w:start w:val="4"/>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915AED"/>
    <w:multiLevelType w:val="hybridMultilevel"/>
    <w:tmpl w:val="222650CA"/>
    <w:lvl w:ilvl="0" w:tplc="E88E1350">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
    <w:nsid w:val="07B1511F"/>
    <w:multiLevelType w:val="hybridMultilevel"/>
    <w:tmpl w:val="989895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B67B63"/>
    <w:multiLevelType w:val="multilevel"/>
    <w:tmpl w:val="539872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5120" w:hanging="108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840" w:hanging="144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0976" w:hanging="1800"/>
      </w:pPr>
      <w:rPr>
        <w:rFonts w:hint="default"/>
      </w:rPr>
    </w:lvl>
    <w:lvl w:ilvl="8">
      <w:start w:val="1"/>
      <w:numFmt w:val="decimal"/>
      <w:lvlText w:val="%1.%2.%3.%4.%5.%6.%7.%8.%9"/>
      <w:lvlJc w:val="left"/>
      <w:pPr>
        <w:ind w:left="-26296" w:hanging="1800"/>
      </w:pPr>
      <w:rPr>
        <w:rFonts w:hint="default"/>
      </w:rPr>
    </w:lvl>
  </w:abstractNum>
  <w:abstractNum w:abstractNumId="5">
    <w:nsid w:val="080F47AE"/>
    <w:multiLevelType w:val="hybridMultilevel"/>
    <w:tmpl w:val="5A90D9A0"/>
    <w:lvl w:ilvl="0" w:tplc="8F32D9D2">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6">
    <w:nsid w:val="0A0D4693"/>
    <w:multiLevelType w:val="hybridMultilevel"/>
    <w:tmpl w:val="50125124"/>
    <w:lvl w:ilvl="0" w:tplc="07800F2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14E182D"/>
    <w:multiLevelType w:val="hybridMultilevel"/>
    <w:tmpl w:val="CCD0CD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E5369D"/>
    <w:multiLevelType w:val="hybridMultilevel"/>
    <w:tmpl w:val="66FC6480"/>
    <w:lvl w:ilvl="0" w:tplc="AD68DE14">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nsid w:val="15552086"/>
    <w:multiLevelType w:val="hybridMultilevel"/>
    <w:tmpl w:val="7DAA5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0C0B90"/>
    <w:multiLevelType w:val="hybridMultilevel"/>
    <w:tmpl w:val="ACF6C9E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176C50E5"/>
    <w:multiLevelType w:val="hybridMultilevel"/>
    <w:tmpl w:val="93C69BB8"/>
    <w:lvl w:ilvl="0" w:tplc="338CD1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DD4144D"/>
    <w:multiLevelType w:val="hybridMultilevel"/>
    <w:tmpl w:val="BAB662FA"/>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13">
    <w:nsid w:val="20C608BC"/>
    <w:multiLevelType w:val="multilevel"/>
    <w:tmpl w:val="96A47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0DA77B2"/>
    <w:multiLevelType w:val="hybridMultilevel"/>
    <w:tmpl w:val="B9C0972A"/>
    <w:lvl w:ilvl="0" w:tplc="390CE768">
      <w:start w:val="1"/>
      <w:numFmt w:val="decimal"/>
      <w:lvlText w:val="%1."/>
      <w:lvlJc w:val="left"/>
      <w:pPr>
        <w:ind w:left="644" w:hanging="360"/>
      </w:pPr>
      <w:rPr>
        <w:rFonts w:hint="default"/>
      </w:rPr>
    </w:lvl>
    <w:lvl w:ilvl="1" w:tplc="D1D0A1F8">
      <w:start w:val="1"/>
      <w:numFmt w:val="decimal"/>
      <w:lvlText w:val="%2)"/>
      <w:lvlJc w:val="left"/>
      <w:pPr>
        <w:tabs>
          <w:tab w:val="num" w:pos="2535"/>
        </w:tabs>
        <w:ind w:left="2535" w:hanging="360"/>
      </w:pPr>
      <w:rPr>
        <w:rFonts w:hint="default"/>
      </w:rPr>
    </w:lvl>
    <w:lvl w:ilvl="2" w:tplc="0415001B" w:tentative="1">
      <w:start w:val="1"/>
      <w:numFmt w:val="lowerRoman"/>
      <w:lvlText w:val="%3."/>
      <w:lvlJc w:val="right"/>
      <w:pPr>
        <w:ind w:left="3255" w:hanging="180"/>
      </w:pPr>
    </w:lvl>
    <w:lvl w:ilvl="3" w:tplc="0415000F">
      <w:start w:val="1"/>
      <w:numFmt w:val="decimal"/>
      <w:lvlText w:val="%4."/>
      <w:lvlJc w:val="left"/>
      <w:pPr>
        <w:ind w:left="3975" w:hanging="360"/>
      </w:pPr>
    </w:lvl>
    <w:lvl w:ilvl="4" w:tplc="04150019" w:tentative="1">
      <w:start w:val="1"/>
      <w:numFmt w:val="lowerLetter"/>
      <w:lvlText w:val="%5."/>
      <w:lvlJc w:val="left"/>
      <w:pPr>
        <w:ind w:left="4695" w:hanging="360"/>
      </w:pPr>
    </w:lvl>
    <w:lvl w:ilvl="5" w:tplc="0415001B" w:tentative="1">
      <w:start w:val="1"/>
      <w:numFmt w:val="lowerRoman"/>
      <w:lvlText w:val="%6."/>
      <w:lvlJc w:val="right"/>
      <w:pPr>
        <w:ind w:left="5415" w:hanging="180"/>
      </w:pPr>
    </w:lvl>
    <w:lvl w:ilvl="6" w:tplc="0415000F" w:tentative="1">
      <w:start w:val="1"/>
      <w:numFmt w:val="decimal"/>
      <w:lvlText w:val="%7."/>
      <w:lvlJc w:val="left"/>
      <w:pPr>
        <w:ind w:left="6135" w:hanging="360"/>
      </w:pPr>
    </w:lvl>
    <w:lvl w:ilvl="7" w:tplc="04150019" w:tentative="1">
      <w:start w:val="1"/>
      <w:numFmt w:val="lowerLetter"/>
      <w:lvlText w:val="%8."/>
      <w:lvlJc w:val="left"/>
      <w:pPr>
        <w:ind w:left="6855" w:hanging="360"/>
      </w:pPr>
    </w:lvl>
    <w:lvl w:ilvl="8" w:tplc="0415001B" w:tentative="1">
      <w:start w:val="1"/>
      <w:numFmt w:val="lowerRoman"/>
      <w:lvlText w:val="%9."/>
      <w:lvlJc w:val="right"/>
      <w:pPr>
        <w:ind w:left="7575" w:hanging="180"/>
      </w:pPr>
    </w:lvl>
  </w:abstractNum>
  <w:abstractNum w:abstractNumId="15">
    <w:nsid w:val="21D10CE9"/>
    <w:multiLevelType w:val="hybridMultilevel"/>
    <w:tmpl w:val="B64C1AE0"/>
    <w:lvl w:ilvl="0" w:tplc="61E855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673E3C"/>
    <w:multiLevelType w:val="multilevel"/>
    <w:tmpl w:val="91CCA1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72614B"/>
    <w:multiLevelType w:val="hybridMultilevel"/>
    <w:tmpl w:val="20162C0A"/>
    <w:lvl w:ilvl="0" w:tplc="4496837E">
      <w:start w:val="4"/>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2E50629F"/>
    <w:multiLevelType w:val="hybridMultilevel"/>
    <w:tmpl w:val="EFEE2ECC"/>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3ED43CE"/>
    <w:multiLevelType w:val="hybridMultilevel"/>
    <w:tmpl w:val="A84E3CDE"/>
    <w:lvl w:ilvl="0" w:tplc="0415000F">
      <w:start w:val="10"/>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DE2D97"/>
    <w:multiLevelType w:val="hybridMultilevel"/>
    <w:tmpl w:val="4392C234"/>
    <w:lvl w:ilvl="0" w:tplc="9DAA129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A0C1B91"/>
    <w:multiLevelType w:val="hybridMultilevel"/>
    <w:tmpl w:val="EF228E92"/>
    <w:lvl w:ilvl="0" w:tplc="FEDE112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nsid w:val="3BA31B04"/>
    <w:multiLevelType w:val="hybridMultilevel"/>
    <w:tmpl w:val="CEA2C296"/>
    <w:lvl w:ilvl="0" w:tplc="04150001">
      <w:start w:val="1"/>
      <w:numFmt w:val="bullet"/>
      <w:lvlText w:val=""/>
      <w:lvlJc w:val="left"/>
      <w:pPr>
        <w:tabs>
          <w:tab w:val="num" w:pos="720"/>
        </w:tabs>
        <w:ind w:left="720" w:hanging="360"/>
      </w:pPr>
      <w:rPr>
        <w:rFonts w:ascii="Symbol" w:hAnsi="Symbol" w:hint="default"/>
      </w:rPr>
    </w:lvl>
    <w:lvl w:ilvl="1" w:tplc="0ADA9B3A">
      <w:start w:val="1"/>
      <w:numFmt w:val="bullet"/>
      <w:lvlText w:val="-"/>
      <w:lvlJc w:val="left"/>
      <w:pPr>
        <w:tabs>
          <w:tab w:val="num" w:pos="1440"/>
        </w:tabs>
        <w:ind w:left="1440" w:hanging="360"/>
      </w:pPr>
      <w:rPr>
        <w:rFonts w:ascii="Times New Roman" w:eastAsia="Times New Roman" w:hAnsi="Times New Roman" w:cs="Times New Roman" w:hint="default"/>
        <w:b/>
      </w:rPr>
    </w:lvl>
    <w:lvl w:ilvl="2" w:tplc="A28EC466">
      <w:start w:val="2"/>
      <w:numFmt w:val="decimal"/>
      <w:lvlText w:val="%3."/>
      <w:lvlJc w:val="left"/>
      <w:pPr>
        <w:tabs>
          <w:tab w:val="num" w:pos="360"/>
        </w:tabs>
        <w:ind w:left="360" w:hanging="360"/>
      </w:pPr>
      <w:rPr>
        <w:rFonts w:ascii="Times New Roman" w:hAnsi="Times New Roman" w:cs="Times New Roman" w:hint="default"/>
        <w:b/>
        <w:i w:val="0"/>
        <w:sz w:val="24"/>
        <w:szCs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CC76B6F"/>
    <w:multiLevelType w:val="hybridMultilevel"/>
    <w:tmpl w:val="3A2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BC5E61"/>
    <w:multiLevelType w:val="hybridMultilevel"/>
    <w:tmpl w:val="D264EF2C"/>
    <w:lvl w:ilvl="0" w:tplc="25628BE8">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nsid w:val="3FF15176"/>
    <w:multiLevelType w:val="hybridMultilevel"/>
    <w:tmpl w:val="BABEA96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40320D00"/>
    <w:multiLevelType w:val="multilevel"/>
    <w:tmpl w:val="64E03BB0"/>
    <w:lvl w:ilvl="0">
      <w:start w:val="1"/>
      <w:numFmt w:val="decimal"/>
      <w:lvlText w:val="%1."/>
      <w:lvlJc w:val="left"/>
      <w:pPr>
        <w:ind w:left="720" w:hanging="360"/>
      </w:p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27">
    <w:nsid w:val="40B93F12"/>
    <w:multiLevelType w:val="multilevel"/>
    <w:tmpl w:val="AE66FF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3415033"/>
    <w:multiLevelType w:val="hybridMultilevel"/>
    <w:tmpl w:val="E31C2C2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6C286F"/>
    <w:multiLevelType w:val="hybridMultilevel"/>
    <w:tmpl w:val="AE940884"/>
    <w:lvl w:ilvl="0" w:tplc="0ADA9B3A">
      <w:start w:val="1"/>
      <w:numFmt w:val="bullet"/>
      <w:lvlText w:val="-"/>
      <w:lvlJc w:val="left"/>
      <w:pPr>
        <w:tabs>
          <w:tab w:val="num" w:pos="435"/>
        </w:tabs>
        <w:ind w:left="435"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52CE6E55"/>
    <w:multiLevelType w:val="hybridMultilevel"/>
    <w:tmpl w:val="FEC43EAE"/>
    <w:lvl w:ilvl="0" w:tplc="BA8E752A">
      <w:start w:val="6"/>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EA927FE6">
      <w:start w:val="1"/>
      <w:numFmt w:val="decimal"/>
      <w:lvlText w:val="%4."/>
      <w:lvlJc w:val="left"/>
      <w:pPr>
        <w:ind w:left="360" w:hanging="360"/>
      </w:pPr>
      <w:rPr>
        <w:b w:val="0"/>
      </w:r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16922278">
      <w:start w:val="1"/>
      <w:numFmt w:val="decimal"/>
      <w:lvlText w:val="%8."/>
      <w:lvlJc w:val="left"/>
      <w:pPr>
        <w:ind w:left="644" w:hanging="360"/>
      </w:pPr>
      <w:rPr>
        <w:rFonts w:hint="default"/>
      </w:rPr>
    </w:lvl>
    <w:lvl w:ilvl="8" w:tplc="0415001B" w:tentative="1">
      <w:start w:val="1"/>
      <w:numFmt w:val="lowerRoman"/>
      <w:lvlText w:val="%9."/>
      <w:lvlJc w:val="right"/>
      <w:pPr>
        <w:ind w:left="6840" w:hanging="180"/>
      </w:pPr>
    </w:lvl>
  </w:abstractNum>
  <w:abstractNum w:abstractNumId="31">
    <w:nsid w:val="548D6318"/>
    <w:multiLevelType w:val="hybridMultilevel"/>
    <w:tmpl w:val="8F02EA80"/>
    <w:lvl w:ilvl="0" w:tplc="DFE85CE4">
      <w:start w:val="1"/>
      <w:numFmt w:val="decimal"/>
      <w:lvlText w:val="%1)"/>
      <w:lvlJc w:val="left"/>
      <w:pPr>
        <w:tabs>
          <w:tab w:val="num" w:pos="502"/>
        </w:tabs>
        <w:ind w:left="502" w:hanging="360"/>
      </w:pPr>
      <w:rPr>
        <w:rFonts w:ascii="Times New Roman" w:eastAsia="Times New Roman" w:hAnsi="Times New Roman" w:cs="Times New Roman"/>
      </w:rPr>
    </w:lvl>
    <w:lvl w:ilvl="1" w:tplc="04150003">
      <w:start w:val="1"/>
      <w:numFmt w:val="bullet"/>
      <w:lvlText w:val="o"/>
      <w:lvlJc w:val="left"/>
      <w:pPr>
        <w:tabs>
          <w:tab w:val="num" w:pos="1222"/>
        </w:tabs>
        <w:ind w:left="1222" w:hanging="360"/>
      </w:pPr>
      <w:rPr>
        <w:rFonts w:ascii="Courier New" w:hAnsi="Courier New" w:cs="Courier New" w:hint="default"/>
      </w:rPr>
    </w:lvl>
    <w:lvl w:ilvl="2" w:tplc="04150005">
      <w:start w:val="1"/>
      <w:numFmt w:val="bullet"/>
      <w:lvlText w:val=""/>
      <w:lvlJc w:val="left"/>
      <w:pPr>
        <w:tabs>
          <w:tab w:val="num" w:pos="1942"/>
        </w:tabs>
        <w:ind w:left="1942" w:hanging="360"/>
      </w:pPr>
      <w:rPr>
        <w:rFonts w:ascii="Wingdings" w:hAnsi="Wingdings" w:hint="default"/>
      </w:rPr>
    </w:lvl>
    <w:lvl w:ilvl="3" w:tplc="04150001">
      <w:start w:val="1"/>
      <w:numFmt w:val="bullet"/>
      <w:lvlText w:val=""/>
      <w:lvlJc w:val="left"/>
      <w:pPr>
        <w:tabs>
          <w:tab w:val="num" w:pos="2662"/>
        </w:tabs>
        <w:ind w:left="2662" w:hanging="360"/>
      </w:pPr>
      <w:rPr>
        <w:rFonts w:ascii="Symbol" w:hAnsi="Symbol" w:hint="default"/>
      </w:rPr>
    </w:lvl>
    <w:lvl w:ilvl="4" w:tplc="04150003">
      <w:start w:val="1"/>
      <w:numFmt w:val="bullet"/>
      <w:lvlText w:val="o"/>
      <w:lvlJc w:val="left"/>
      <w:pPr>
        <w:tabs>
          <w:tab w:val="num" w:pos="3382"/>
        </w:tabs>
        <w:ind w:left="3382" w:hanging="360"/>
      </w:pPr>
      <w:rPr>
        <w:rFonts w:ascii="Courier New" w:hAnsi="Courier New" w:cs="Courier New" w:hint="default"/>
      </w:rPr>
    </w:lvl>
    <w:lvl w:ilvl="5" w:tplc="04150005">
      <w:start w:val="1"/>
      <w:numFmt w:val="bullet"/>
      <w:lvlText w:val=""/>
      <w:lvlJc w:val="left"/>
      <w:pPr>
        <w:tabs>
          <w:tab w:val="num" w:pos="4102"/>
        </w:tabs>
        <w:ind w:left="4102" w:hanging="360"/>
      </w:pPr>
      <w:rPr>
        <w:rFonts w:ascii="Wingdings" w:hAnsi="Wingdings" w:hint="default"/>
      </w:rPr>
    </w:lvl>
    <w:lvl w:ilvl="6" w:tplc="04150001">
      <w:start w:val="1"/>
      <w:numFmt w:val="bullet"/>
      <w:lvlText w:val=""/>
      <w:lvlJc w:val="left"/>
      <w:pPr>
        <w:tabs>
          <w:tab w:val="num" w:pos="4822"/>
        </w:tabs>
        <w:ind w:left="4822" w:hanging="360"/>
      </w:pPr>
      <w:rPr>
        <w:rFonts w:ascii="Symbol" w:hAnsi="Symbol" w:hint="default"/>
      </w:rPr>
    </w:lvl>
    <w:lvl w:ilvl="7" w:tplc="04150003">
      <w:start w:val="1"/>
      <w:numFmt w:val="bullet"/>
      <w:lvlText w:val="o"/>
      <w:lvlJc w:val="left"/>
      <w:pPr>
        <w:tabs>
          <w:tab w:val="num" w:pos="5542"/>
        </w:tabs>
        <w:ind w:left="5542" w:hanging="360"/>
      </w:pPr>
      <w:rPr>
        <w:rFonts w:ascii="Courier New" w:hAnsi="Courier New" w:cs="Courier New" w:hint="default"/>
      </w:rPr>
    </w:lvl>
    <w:lvl w:ilvl="8" w:tplc="04150005">
      <w:start w:val="1"/>
      <w:numFmt w:val="bullet"/>
      <w:lvlText w:val=""/>
      <w:lvlJc w:val="left"/>
      <w:pPr>
        <w:tabs>
          <w:tab w:val="num" w:pos="6262"/>
        </w:tabs>
        <w:ind w:left="6262" w:hanging="360"/>
      </w:pPr>
      <w:rPr>
        <w:rFonts w:ascii="Wingdings" w:hAnsi="Wingdings" w:hint="default"/>
      </w:rPr>
    </w:lvl>
  </w:abstractNum>
  <w:abstractNum w:abstractNumId="32">
    <w:nsid w:val="577748A2"/>
    <w:multiLevelType w:val="hybridMultilevel"/>
    <w:tmpl w:val="0F64D386"/>
    <w:lvl w:ilvl="0" w:tplc="63820304">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nsid w:val="57F34188"/>
    <w:multiLevelType w:val="multilevel"/>
    <w:tmpl w:val="8C367BCC"/>
    <w:lvl w:ilvl="0">
      <w:start w:val="1"/>
      <w:numFmt w:val="decimal"/>
      <w:lvlText w:val="%1."/>
      <w:lvlJc w:val="left"/>
      <w:pPr>
        <w:ind w:left="390" w:hanging="390"/>
      </w:pPr>
      <w:rPr>
        <w:rFonts w:hint="default"/>
      </w:rPr>
    </w:lvl>
    <w:lvl w:ilvl="1">
      <w:start w:val="1"/>
      <w:numFmt w:val="decimal"/>
      <w:lvlText w:val="%2."/>
      <w:lvlJc w:val="left"/>
      <w:pPr>
        <w:ind w:left="1287" w:hanging="720"/>
      </w:pPr>
      <w:rPr>
        <w:rFonts w:ascii="Arial" w:eastAsia="Times New Roman" w:hAnsi="Arial" w:cs="Arial"/>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97E6E3C"/>
    <w:multiLevelType w:val="multilevel"/>
    <w:tmpl w:val="7E26F3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C3B0BCF"/>
    <w:multiLevelType w:val="hybridMultilevel"/>
    <w:tmpl w:val="27C8A41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6">
    <w:nsid w:val="65D0163F"/>
    <w:multiLevelType w:val="hybridMultilevel"/>
    <w:tmpl w:val="A7CEF3F0"/>
    <w:lvl w:ilvl="0" w:tplc="DFC07942">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C13CCA"/>
    <w:multiLevelType w:val="hybridMultilevel"/>
    <w:tmpl w:val="BC580A3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8">
    <w:nsid w:val="76E3477D"/>
    <w:multiLevelType w:val="multilevel"/>
    <w:tmpl w:val="A7D62638"/>
    <w:lvl w:ilvl="0">
      <w:start w:val="2"/>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9">
    <w:nsid w:val="7A0E4431"/>
    <w:multiLevelType w:val="hybridMultilevel"/>
    <w:tmpl w:val="B1C69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9"/>
  </w:num>
  <w:num w:numId="4">
    <w:abstractNumId w:val="14"/>
  </w:num>
  <w:num w:numId="5">
    <w:abstractNumId w:val="30"/>
  </w:num>
  <w:num w:numId="6">
    <w:abstractNumId w:val="13"/>
  </w:num>
  <w:num w:numId="7">
    <w:abstractNumId w:val="17"/>
  </w:num>
  <w:num w:numId="8">
    <w:abstractNumId w:val="38"/>
  </w:num>
  <w:num w:numId="9">
    <w:abstractNumId w:val="25"/>
  </w:num>
  <w:num w:numId="10">
    <w:abstractNumId w:val="27"/>
  </w:num>
  <w:num w:numId="11">
    <w:abstractNumId w:val="4"/>
  </w:num>
  <w:num w:numId="12">
    <w:abstractNumId w:val="6"/>
  </w:num>
  <w:num w:numId="13">
    <w:abstractNumId w:val="2"/>
  </w:num>
  <w:num w:numId="14">
    <w:abstractNumId w:val="11"/>
  </w:num>
  <w:num w:numId="15">
    <w:abstractNumId w:val="20"/>
  </w:num>
  <w:num w:numId="16">
    <w:abstractNumId w:val="19"/>
  </w:num>
  <w:num w:numId="17">
    <w:abstractNumId w:val="0"/>
  </w:num>
  <w:num w:numId="18">
    <w:abstractNumId w:val="8"/>
  </w:num>
  <w:num w:numId="19">
    <w:abstractNumId w:val="33"/>
  </w:num>
  <w:num w:numId="20">
    <w:abstractNumId w:val="2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6"/>
  </w:num>
  <w:num w:numId="25">
    <w:abstractNumId w:val="15"/>
  </w:num>
  <w:num w:numId="26">
    <w:abstractNumId w:val="2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5C"/>
    <w:rsid w:val="000504DF"/>
    <w:rsid w:val="001167F6"/>
    <w:rsid w:val="001D3B70"/>
    <w:rsid w:val="00306C48"/>
    <w:rsid w:val="007803B9"/>
    <w:rsid w:val="0092425C"/>
    <w:rsid w:val="00C1137C"/>
    <w:rsid w:val="00D3741E"/>
    <w:rsid w:val="00DB2495"/>
    <w:rsid w:val="00E16743"/>
    <w:rsid w:val="00FE6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25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2425C"/>
    <w:pPr>
      <w:jc w:val="center"/>
      <w:outlineLvl w:val="0"/>
    </w:pPr>
    <w:rPr>
      <w:rFonts w:ascii="Arial" w:hAnsi="Arial" w:cs="Arial"/>
      <w:color w:val="FF0000"/>
    </w:rPr>
  </w:style>
  <w:style w:type="paragraph" w:styleId="Nagwek2">
    <w:name w:val="heading 2"/>
    <w:basedOn w:val="Normalny"/>
    <w:next w:val="Normalny"/>
    <w:link w:val="Nagwek2Znak"/>
    <w:qFormat/>
    <w:rsid w:val="0092425C"/>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25C"/>
    <w:rPr>
      <w:rFonts w:ascii="Arial" w:eastAsia="Times New Roman" w:hAnsi="Arial" w:cs="Arial"/>
      <w:color w:val="FF0000"/>
      <w:sz w:val="24"/>
      <w:szCs w:val="24"/>
      <w:lang w:eastAsia="ar-SA"/>
    </w:rPr>
  </w:style>
  <w:style w:type="character" w:customStyle="1" w:styleId="Nagwek2Znak">
    <w:name w:val="Nagłówek 2 Znak"/>
    <w:basedOn w:val="Domylnaczcionkaakapitu"/>
    <w:link w:val="Nagwek2"/>
    <w:rsid w:val="0092425C"/>
    <w:rPr>
      <w:rFonts w:ascii="Arial" w:eastAsia="Times New Roman" w:hAnsi="Arial" w:cs="Arial"/>
      <w:b/>
      <w:bCs/>
      <w:i/>
      <w:iCs/>
      <w:sz w:val="28"/>
      <w:szCs w:val="28"/>
      <w:lang w:eastAsia="ar-SA"/>
    </w:rPr>
  </w:style>
  <w:style w:type="character" w:styleId="Hipercze">
    <w:name w:val="Hyperlink"/>
    <w:uiPriority w:val="99"/>
    <w:rsid w:val="0092425C"/>
    <w:rPr>
      <w:color w:val="0000FF"/>
      <w:u w:val="single"/>
    </w:rPr>
  </w:style>
  <w:style w:type="paragraph" w:styleId="Akapitzlist">
    <w:name w:val="List Paragraph"/>
    <w:basedOn w:val="Normalny"/>
    <w:uiPriority w:val="34"/>
    <w:qFormat/>
    <w:rsid w:val="0092425C"/>
    <w:pPr>
      <w:ind w:left="720"/>
      <w:contextualSpacing/>
    </w:pPr>
  </w:style>
  <w:style w:type="paragraph" w:styleId="Tekstpodstawowy">
    <w:name w:val="Body Text"/>
    <w:basedOn w:val="Normalny"/>
    <w:link w:val="TekstpodstawowyZnak"/>
    <w:rsid w:val="0092425C"/>
    <w:pPr>
      <w:spacing w:after="120"/>
    </w:pPr>
  </w:style>
  <w:style w:type="character" w:customStyle="1" w:styleId="TekstpodstawowyZnak">
    <w:name w:val="Tekst podstawowy Znak"/>
    <w:basedOn w:val="Domylnaczcionkaakapitu"/>
    <w:link w:val="Tekstpodstawowy"/>
    <w:rsid w:val="0092425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B2495"/>
    <w:rPr>
      <w:rFonts w:ascii="Tahoma" w:hAnsi="Tahoma" w:cs="Tahoma"/>
      <w:sz w:val="16"/>
      <w:szCs w:val="16"/>
    </w:rPr>
  </w:style>
  <w:style w:type="character" w:customStyle="1" w:styleId="TekstdymkaZnak">
    <w:name w:val="Tekst dymka Znak"/>
    <w:basedOn w:val="Domylnaczcionkaakapitu"/>
    <w:link w:val="Tekstdymka"/>
    <w:uiPriority w:val="99"/>
    <w:semiHidden/>
    <w:rsid w:val="00DB24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25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2425C"/>
    <w:pPr>
      <w:jc w:val="center"/>
      <w:outlineLvl w:val="0"/>
    </w:pPr>
    <w:rPr>
      <w:rFonts w:ascii="Arial" w:hAnsi="Arial" w:cs="Arial"/>
      <w:color w:val="FF0000"/>
    </w:rPr>
  </w:style>
  <w:style w:type="paragraph" w:styleId="Nagwek2">
    <w:name w:val="heading 2"/>
    <w:basedOn w:val="Normalny"/>
    <w:next w:val="Normalny"/>
    <w:link w:val="Nagwek2Znak"/>
    <w:qFormat/>
    <w:rsid w:val="0092425C"/>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25C"/>
    <w:rPr>
      <w:rFonts w:ascii="Arial" w:eastAsia="Times New Roman" w:hAnsi="Arial" w:cs="Arial"/>
      <w:color w:val="FF0000"/>
      <w:sz w:val="24"/>
      <w:szCs w:val="24"/>
      <w:lang w:eastAsia="ar-SA"/>
    </w:rPr>
  </w:style>
  <w:style w:type="character" w:customStyle="1" w:styleId="Nagwek2Znak">
    <w:name w:val="Nagłówek 2 Znak"/>
    <w:basedOn w:val="Domylnaczcionkaakapitu"/>
    <w:link w:val="Nagwek2"/>
    <w:rsid w:val="0092425C"/>
    <w:rPr>
      <w:rFonts w:ascii="Arial" w:eastAsia="Times New Roman" w:hAnsi="Arial" w:cs="Arial"/>
      <w:b/>
      <w:bCs/>
      <w:i/>
      <w:iCs/>
      <w:sz w:val="28"/>
      <w:szCs w:val="28"/>
      <w:lang w:eastAsia="ar-SA"/>
    </w:rPr>
  </w:style>
  <w:style w:type="character" w:styleId="Hipercze">
    <w:name w:val="Hyperlink"/>
    <w:uiPriority w:val="99"/>
    <w:rsid w:val="0092425C"/>
    <w:rPr>
      <w:color w:val="0000FF"/>
      <w:u w:val="single"/>
    </w:rPr>
  </w:style>
  <w:style w:type="paragraph" w:styleId="Akapitzlist">
    <w:name w:val="List Paragraph"/>
    <w:basedOn w:val="Normalny"/>
    <w:uiPriority w:val="34"/>
    <w:qFormat/>
    <w:rsid w:val="0092425C"/>
    <w:pPr>
      <w:ind w:left="720"/>
      <w:contextualSpacing/>
    </w:pPr>
  </w:style>
  <w:style w:type="paragraph" w:styleId="Tekstpodstawowy">
    <w:name w:val="Body Text"/>
    <w:basedOn w:val="Normalny"/>
    <w:link w:val="TekstpodstawowyZnak"/>
    <w:rsid w:val="0092425C"/>
    <w:pPr>
      <w:spacing w:after="120"/>
    </w:pPr>
  </w:style>
  <w:style w:type="character" w:customStyle="1" w:styleId="TekstpodstawowyZnak">
    <w:name w:val="Tekst podstawowy Znak"/>
    <w:basedOn w:val="Domylnaczcionkaakapitu"/>
    <w:link w:val="Tekstpodstawowy"/>
    <w:rsid w:val="0092425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B2495"/>
    <w:rPr>
      <w:rFonts w:ascii="Tahoma" w:hAnsi="Tahoma" w:cs="Tahoma"/>
      <w:sz w:val="16"/>
      <w:szCs w:val="16"/>
    </w:rPr>
  </w:style>
  <w:style w:type="character" w:customStyle="1" w:styleId="TekstdymkaZnak">
    <w:name w:val="Tekst dymka Znak"/>
    <w:basedOn w:val="Domylnaczcionkaakapitu"/>
    <w:link w:val="Tekstdymka"/>
    <w:uiPriority w:val="99"/>
    <w:semiHidden/>
    <w:rsid w:val="00DB24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nczura@ug.police.pl" TargetMode="External"/><Relationship Id="rId3" Type="http://schemas.microsoft.com/office/2007/relationships/stylesWithEffects" Target="stylesWithEffects.xml"/><Relationship Id="rId7" Type="http://schemas.openxmlformats.org/officeDocument/2006/relationships/hyperlink" Target="mailto:musewicz@ug.pol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nczura@ug.pol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6373</Words>
  <Characters>38239</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komp54</dc:creator>
  <cp:lastModifiedBy>komp54</cp:lastModifiedBy>
  <cp:revision>10</cp:revision>
  <cp:lastPrinted>2014-02-27T08:21:00Z</cp:lastPrinted>
  <dcterms:created xsi:type="dcterms:W3CDTF">2014-02-27T08:09:00Z</dcterms:created>
  <dcterms:modified xsi:type="dcterms:W3CDTF">2014-02-27T08:36:00Z</dcterms:modified>
</cp:coreProperties>
</file>