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B6" w:rsidRDefault="008140B6" w:rsidP="00E64FC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64FC8" w:rsidRPr="00E64FC8" w:rsidRDefault="00E64FC8" w:rsidP="00E64FC8">
      <w:pPr>
        <w:jc w:val="center"/>
        <w:rPr>
          <w:rFonts w:ascii="Arial" w:hAnsi="Arial" w:cs="Arial"/>
          <w:b/>
        </w:rPr>
      </w:pPr>
      <w:r w:rsidRPr="00E64FC8">
        <w:rPr>
          <w:rFonts w:ascii="Arial" w:hAnsi="Arial" w:cs="Arial"/>
          <w:b/>
        </w:rPr>
        <w:t>WARUNKI UBIEGANIA SIĘ O PRZYDZIAŁ MIESZKANIA KOMUNALNEGO NA TERENIE GMINY POLICE</w:t>
      </w:r>
    </w:p>
    <w:p w:rsidR="00E64FC8" w:rsidRDefault="00E64FC8" w:rsidP="00E64FC8">
      <w:pPr>
        <w:jc w:val="both"/>
        <w:rPr>
          <w:rFonts w:ascii="Arial" w:hAnsi="Arial" w:cs="Arial"/>
        </w:rPr>
      </w:pPr>
    </w:p>
    <w:p w:rsidR="00E64FC8" w:rsidRDefault="00E64FC8" w:rsidP="00E64FC8">
      <w:pPr>
        <w:jc w:val="both"/>
        <w:rPr>
          <w:rFonts w:ascii="Arial" w:hAnsi="Arial" w:cs="Arial"/>
        </w:rPr>
      </w:pPr>
    </w:p>
    <w:p w:rsidR="00F67FD0" w:rsidRDefault="00E64FC8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ubiegania się o mieszkanie określa uchwała Rady Miejskiej w Policach nr X</w:t>
      </w:r>
      <w:r w:rsidR="00F67FD0">
        <w:rPr>
          <w:rFonts w:ascii="Arial" w:hAnsi="Arial" w:cs="Arial"/>
        </w:rPr>
        <w:t>L</w:t>
      </w:r>
      <w:r>
        <w:rPr>
          <w:rFonts w:ascii="Arial" w:hAnsi="Arial" w:cs="Arial"/>
        </w:rPr>
        <w:t>V</w:t>
      </w:r>
      <w:r w:rsidR="00F67FD0">
        <w:rPr>
          <w:rFonts w:ascii="Arial" w:hAnsi="Arial" w:cs="Arial"/>
        </w:rPr>
        <w:t>I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350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z dnia </w:t>
      </w:r>
      <w:r w:rsidR="00F67FD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F67FD0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F67FD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r. w sprawie zasad wynajmowania lokali wchodzących w skład mieszkaniowego zasobu gminy Police</w:t>
      </w:r>
      <w:r w:rsidR="00F67FD0">
        <w:rPr>
          <w:rFonts w:ascii="Arial" w:hAnsi="Arial" w:cs="Arial"/>
        </w:rPr>
        <w:t>.</w:t>
      </w:r>
    </w:p>
    <w:p w:rsidR="007D62E7" w:rsidRDefault="00F67FD0" w:rsidP="00F67F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D62E7">
        <w:rPr>
          <w:rFonts w:ascii="Arial" w:hAnsi="Arial" w:cs="Arial"/>
        </w:rPr>
        <w:t>godnie z § 4 ust. 1 tej uchwały, o mieszkanie komunalne mogą ubiegać się osoby</w:t>
      </w:r>
      <w:r>
        <w:rPr>
          <w:rFonts w:ascii="Arial" w:hAnsi="Arial" w:cs="Arial"/>
        </w:rPr>
        <w:t xml:space="preserve"> pełnoletnie</w:t>
      </w:r>
      <w:r w:rsidR="007D62E7">
        <w:rPr>
          <w:rFonts w:ascii="Arial" w:hAnsi="Arial" w:cs="Arial"/>
        </w:rPr>
        <w:t xml:space="preserve">, które nie </w:t>
      </w:r>
      <w:r>
        <w:rPr>
          <w:rFonts w:ascii="Arial" w:hAnsi="Arial" w:cs="Arial"/>
        </w:rPr>
        <w:t>mają zaspokojonych potrzeb mieszkaniowych</w:t>
      </w:r>
      <w:r w:rsidR="00600D5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są członkami wspólnoty samorządowej</w:t>
      </w:r>
      <w:r w:rsidR="00452797">
        <w:rPr>
          <w:rFonts w:ascii="Arial" w:hAnsi="Arial" w:cs="Arial"/>
        </w:rPr>
        <w:t xml:space="preserve">, których miesięczny dochód </w:t>
      </w:r>
      <w:r>
        <w:rPr>
          <w:rFonts w:ascii="Arial" w:hAnsi="Arial" w:cs="Arial"/>
        </w:rPr>
        <w:t>w rozumieniu ustawy o dodatkach mieszkaniowych</w:t>
      </w:r>
      <w:r w:rsidR="00600D5B">
        <w:rPr>
          <w:rFonts w:ascii="Arial" w:hAnsi="Arial" w:cs="Arial"/>
        </w:rPr>
        <w:t xml:space="preserve"> /Dz. U. z 2013 r. poz. 966, 984/</w:t>
      </w:r>
      <w:r>
        <w:rPr>
          <w:rFonts w:ascii="Arial" w:hAnsi="Arial" w:cs="Arial"/>
        </w:rPr>
        <w:t xml:space="preserve"> </w:t>
      </w:r>
      <w:r w:rsidR="00452797">
        <w:rPr>
          <w:rFonts w:ascii="Arial" w:hAnsi="Arial" w:cs="Arial"/>
        </w:rPr>
        <w:t xml:space="preserve">na jednego członka rodziny nie przekracza 150% najniższej emerytury w gospodarstwach wieloosobowych, </w:t>
      </w:r>
      <w:r w:rsidR="00452797" w:rsidRPr="00452797">
        <w:rPr>
          <w:rFonts w:ascii="Arial" w:hAnsi="Arial" w:cs="Arial"/>
          <w:b/>
        </w:rPr>
        <w:t>tj. 1</w:t>
      </w:r>
      <w:r w:rsidR="00E1626C">
        <w:rPr>
          <w:rFonts w:ascii="Arial" w:hAnsi="Arial" w:cs="Arial"/>
          <w:b/>
        </w:rPr>
        <w:t> </w:t>
      </w:r>
      <w:r w:rsidR="00215B6C">
        <w:rPr>
          <w:rFonts w:ascii="Arial" w:hAnsi="Arial" w:cs="Arial"/>
          <w:b/>
        </w:rPr>
        <w:t>5</w:t>
      </w:r>
      <w:r w:rsidR="004159EA">
        <w:rPr>
          <w:rFonts w:ascii="Arial" w:hAnsi="Arial" w:cs="Arial"/>
          <w:b/>
        </w:rPr>
        <w:t>45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 xml:space="preserve"> oraz 200% najniższej emerytury w gospodarstwach jednoosobowych, </w:t>
      </w:r>
      <w:r w:rsidR="00452797" w:rsidRPr="00452797">
        <w:rPr>
          <w:rFonts w:ascii="Arial" w:hAnsi="Arial" w:cs="Arial"/>
          <w:b/>
        </w:rPr>
        <w:t xml:space="preserve">tj. </w:t>
      </w:r>
      <w:r w:rsidR="00215B6C">
        <w:rPr>
          <w:rFonts w:ascii="Arial" w:hAnsi="Arial" w:cs="Arial"/>
          <w:b/>
        </w:rPr>
        <w:t>2</w:t>
      </w:r>
      <w:r w:rsidR="00E1626C">
        <w:rPr>
          <w:rFonts w:ascii="Arial" w:hAnsi="Arial" w:cs="Arial"/>
          <w:b/>
        </w:rPr>
        <w:t xml:space="preserve"> </w:t>
      </w:r>
      <w:r w:rsidR="00215B6C">
        <w:rPr>
          <w:rFonts w:ascii="Arial" w:hAnsi="Arial" w:cs="Arial"/>
          <w:b/>
        </w:rPr>
        <w:t>0</w:t>
      </w:r>
      <w:r w:rsidR="004159EA">
        <w:rPr>
          <w:rFonts w:ascii="Arial" w:hAnsi="Arial" w:cs="Arial"/>
          <w:b/>
        </w:rPr>
        <w:t>6</w:t>
      </w:r>
      <w:r w:rsidR="00215B6C">
        <w:rPr>
          <w:rFonts w:ascii="Arial" w:hAnsi="Arial" w:cs="Arial"/>
          <w:b/>
        </w:rPr>
        <w:t>0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>.</w:t>
      </w:r>
    </w:p>
    <w:p w:rsidR="00452797" w:rsidRDefault="00785539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wniosku należy potwierdzić stały związek z terenem gminy Police miejscem zamieszkania /meldunki/, a także udokumentować dochód rodziny </w:t>
      </w:r>
      <w:r w:rsidR="00F67FD0">
        <w:rPr>
          <w:rFonts w:ascii="Arial" w:hAnsi="Arial" w:cs="Arial"/>
        </w:rPr>
        <w:br/>
        <w:t xml:space="preserve">z 3 ostatnich miesięcy </w:t>
      </w:r>
      <w:r>
        <w:rPr>
          <w:rFonts w:ascii="Arial" w:hAnsi="Arial" w:cs="Arial"/>
        </w:rPr>
        <w:t>/zaświadczenia o dochodach z wynagrodzeń, rent, emerytur, alimentów/</w:t>
      </w:r>
      <w:r w:rsidR="00DC15CB">
        <w:rPr>
          <w:rFonts w:ascii="Arial" w:hAnsi="Arial" w:cs="Arial"/>
        </w:rPr>
        <w:t>.</w:t>
      </w:r>
    </w:p>
    <w:p w:rsidR="00785539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wniosek należy złożyć w kancelarii Urzędu Miejskiego w Policach ul. Stefana Batorego 3, pok. nr 3c (parter) lub w Wydziale Gospodarki Komunalnej </w:t>
      </w:r>
      <w:r>
        <w:rPr>
          <w:rFonts w:ascii="Arial" w:hAnsi="Arial" w:cs="Arial"/>
        </w:rPr>
        <w:br/>
        <w:t xml:space="preserve">i Mieszkaniowej Urzędu Miejskiego w Policach ul. Bankowa 18, pok. nr 202 (II piętro), tel. </w:t>
      </w:r>
      <w:r w:rsidR="00F67FD0">
        <w:rPr>
          <w:rFonts w:ascii="Arial" w:hAnsi="Arial" w:cs="Arial"/>
        </w:rPr>
        <w:t xml:space="preserve">(091) </w:t>
      </w:r>
      <w:r>
        <w:rPr>
          <w:rFonts w:ascii="Arial" w:hAnsi="Arial" w:cs="Arial"/>
        </w:rPr>
        <w:t>43-11-877.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kompletny, spełniający kryteria zostanie zarejestrowany.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każdej zmianie miejsca zamieszkania, sytuacji materialnej lub rodzinnej należy informować Wydział Gospodarki Komunalnej i Mieszkaniowej Urzędu Miejskiego w Policach celem aktualizacji wniosku.</w:t>
      </w:r>
    </w:p>
    <w:p w:rsidR="0064039F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Opracowaniem projektu listy mieszkaniowej zajmuje się Społeczna Komisja Mieszkaniowa powołana Zarządzeniem Burmistrza Polic.</w:t>
      </w: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Społecznej Komisji Mieszkaniowej wchodzą przedstawiciele Rad Osiedlowych, Rady Miejskiej w Policach oraz pracownicy Ośrodka Pomocy Społecznej.</w:t>
      </w: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Społecznej Komisji Mieszkaniowej odwiedzają wszystkich wnioskodawców w miejscu ich zamieszkania badając sytuację rodzinną, bytową </w:t>
      </w:r>
      <w:r>
        <w:rPr>
          <w:rFonts w:ascii="Arial" w:hAnsi="Arial" w:cs="Arial"/>
        </w:rPr>
        <w:br/>
        <w:t>i zdrowotną wnioskodawców.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zakończeniu spotkań z wnioskodawcami członkowie Społecznej Komisji Mieszkaniowej analizują i oceniają wnioski osób ubiegających się o przydział mieszkań.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Sytuację wnioskodawców ocenia się biorąc pod uwagę następujące kryteria: czas oczekiwania na mieszkanie, ilość rodzin w mieszkaniu, stan techniczny budynku, wyposażenie zajmowanego lokalu oraz troskę lokatorów o dotychczas zajmowane mieszkanie.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listy mieszkaniowej następuje poprzez przekazywanie w najem</w:t>
      </w:r>
      <w:r w:rsidR="000854A5">
        <w:rPr>
          <w:rFonts w:ascii="Arial" w:hAnsi="Arial" w:cs="Arial"/>
        </w:rPr>
        <w:t xml:space="preserve"> wolnych lokali mieszkalnych przygotowanych do zasiedlenia. W przypadku braku takich lokali okres realizacji listy zostaje wydłużony.</w:t>
      </w:r>
    </w:p>
    <w:p w:rsidR="000854A5" w:rsidRDefault="000854A5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Okres oczekiwania na mieszkanie w naszej gminie jest wieloletni.</w:t>
      </w:r>
    </w:p>
    <w:p w:rsidR="000854A5" w:rsidRDefault="000854A5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realizacji listy przydziału mieszkań Komisja Mieszkaniowa przystępuje ponownie do prac nad sporządzeniem kolejnej listy mieszkaniowej, </w:t>
      </w:r>
      <w:r>
        <w:rPr>
          <w:rFonts w:ascii="Arial" w:hAnsi="Arial" w:cs="Arial"/>
        </w:rPr>
        <w:br/>
        <w:t xml:space="preserve">o czym wcześniej informowani są na piśmie wszyscy wnioskodawcy. 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4FC8" w:rsidRDefault="00E64FC8" w:rsidP="007D62E7">
      <w:pPr>
        <w:spacing w:line="360" w:lineRule="auto"/>
        <w:ind w:firstLine="708"/>
        <w:jc w:val="both"/>
      </w:pPr>
    </w:p>
    <w:sectPr w:rsidR="00E64FC8" w:rsidSect="00B4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8"/>
    <w:rsid w:val="00005377"/>
    <w:rsid w:val="000854A5"/>
    <w:rsid w:val="000D10AA"/>
    <w:rsid w:val="00136FD9"/>
    <w:rsid w:val="00215B6C"/>
    <w:rsid w:val="00321663"/>
    <w:rsid w:val="003B376B"/>
    <w:rsid w:val="004159EA"/>
    <w:rsid w:val="00452797"/>
    <w:rsid w:val="00476EE3"/>
    <w:rsid w:val="005A4943"/>
    <w:rsid w:val="005C1544"/>
    <w:rsid w:val="00600D5B"/>
    <w:rsid w:val="006226D2"/>
    <w:rsid w:val="0064039F"/>
    <w:rsid w:val="006A76BC"/>
    <w:rsid w:val="006B30B6"/>
    <w:rsid w:val="00785539"/>
    <w:rsid w:val="007D62E7"/>
    <w:rsid w:val="00814099"/>
    <w:rsid w:val="008140B6"/>
    <w:rsid w:val="008353F8"/>
    <w:rsid w:val="00943997"/>
    <w:rsid w:val="00A45A8A"/>
    <w:rsid w:val="00B43B54"/>
    <w:rsid w:val="00CC2EDE"/>
    <w:rsid w:val="00DC15CB"/>
    <w:rsid w:val="00E1626C"/>
    <w:rsid w:val="00E64FC8"/>
    <w:rsid w:val="00F2342C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6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komp54</cp:lastModifiedBy>
  <cp:revision>6</cp:revision>
  <cp:lastPrinted>2017-03-01T07:33:00Z</cp:lastPrinted>
  <dcterms:created xsi:type="dcterms:W3CDTF">2018-03-30T06:36:00Z</dcterms:created>
  <dcterms:modified xsi:type="dcterms:W3CDTF">2018-04-03T08:27:00Z</dcterms:modified>
</cp:coreProperties>
</file>