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B4020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A02A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246B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2A02A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13 listopada 2019 r.</w:t>
            </w:r>
          </w:p>
          <w:p w:rsidR="00A77B3E" w:rsidRDefault="002A02A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0246B5">
            <w:pPr>
              <w:ind w:left="5669"/>
              <w:jc w:val="left"/>
              <w:rPr>
                <w:sz w:val="20"/>
              </w:rPr>
            </w:pPr>
          </w:p>
          <w:p w:rsidR="00A77B3E" w:rsidRDefault="000246B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0246B5"/>
    <w:p w:rsidR="00A77B3E" w:rsidRDefault="002A02A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Policach</w:t>
      </w:r>
    </w:p>
    <w:p w:rsidR="00A77B3E" w:rsidRDefault="002A02A1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2A02A1">
      <w:pPr>
        <w:keepNext/>
        <w:spacing w:after="480"/>
        <w:jc w:val="center"/>
      </w:pPr>
      <w:r>
        <w:rPr>
          <w:b/>
        </w:rPr>
        <w:t>w sprawie  stwierdzenia wygaśnięcia mandatu radnego</w:t>
      </w:r>
    </w:p>
    <w:p w:rsidR="00A77B3E" w:rsidRDefault="002A02A1">
      <w:pPr>
        <w:keepLines/>
        <w:spacing w:before="120" w:after="120"/>
        <w:ind w:firstLine="227"/>
      </w:pPr>
      <w:r>
        <w:t>Na podstawie na podstawie art. 383 § 1 pkt 2 i § 2 w zw. z art. 10 § 1 pkt 3 lit. a ustawy z dnia 5 stycznia 2011 r. Kodeks wyborczy (Dz. U. z 2019 r. poz. 689, 1504) w zw. z art. 18 ust. 2 pkt 15 ustawy z dnia 8 marca 1990 r. o samorządzie gminny</w:t>
      </w:r>
      <w:r w:rsidR="000F20D6">
        <w:t>m</w:t>
      </w:r>
      <w:r>
        <w:t xml:space="preserve"> (Dz. U. z 2019 r. poz. 506, 1309, 1696, 1815) – Rada Miejska w Policach uchwala, co następuje:</w:t>
      </w:r>
    </w:p>
    <w:p w:rsidR="00A77B3E" w:rsidRDefault="002A02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Stwierdza się w</w:t>
      </w:r>
      <w:r w:rsidR="00AB1E51">
        <w:t>ygaśnięcie mandatu radnego Rady Miejskiej w Policach</w:t>
      </w:r>
      <w:r>
        <w:t xml:space="preserve"> Pana Kamila Olszewskiego w okręgu wyborczym nr 1 z powodu nieposiadania prawa wybieralności</w:t>
      </w:r>
      <w:r w:rsidR="000F20D6">
        <w:t>.</w:t>
      </w:r>
      <w:r>
        <w:t xml:space="preserve"> </w:t>
      </w:r>
    </w:p>
    <w:p w:rsidR="00A77B3E" w:rsidRDefault="002A02A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Przewodniczącego Rady Miejskiej w Policach do niezwłocznego przesłania niniejszej uchwały Wojewodzie Zachodniopomorskiemu oraz Komisarzowi Wyborczemu w Szczecinie oraz do doręczenia je</w:t>
      </w:r>
      <w:r w:rsidR="00BA2BBE">
        <w:rPr>
          <w:color w:val="000000"/>
          <w:u w:color="000000"/>
        </w:rPr>
        <w:t>j radnemu Kamilowi Olszewskiemu wraz z pouczeniem o środkach zaskarżenia.</w:t>
      </w:r>
    </w:p>
    <w:p w:rsidR="00A77B3E" w:rsidRDefault="002A02A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0246B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A02A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B402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20" w:rsidRDefault="00DB402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020" w:rsidRDefault="002A02A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Grzegorz Ufniarz</w:t>
            </w:r>
            <w:r>
              <w:rPr>
                <w:color w:val="000000"/>
                <w:szCs w:val="22"/>
              </w:rPr>
              <w:br/>
              <w:t>Przewodniczący Rady</w:t>
            </w:r>
          </w:p>
        </w:tc>
      </w:tr>
    </w:tbl>
    <w:p w:rsidR="00A77B3E" w:rsidRDefault="000246B5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B4020" w:rsidRDefault="00DB4020">
      <w:pPr>
        <w:pStyle w:val="Normal0"/>
      </w:pPr>
    </w:p>
    <w:p w:rsidR="00DB4020" w:rsidRDefault="002A02A1">
      <w:pPr>
        <w:pStyle w:val="Normal0"/>
        <w:jc w:val="center"/>
      </w:pPr>
      <w:r>
        <w:rPr>
          <w:b/>
        </w:rPr>
        <w:t>Uzasadnienie</w:t>
      </w:r>
    </w:p>
    <w:p w:rsidR="00DB4020" w:rsidRDefault="002A02A1">
      <w:pPr>
        <w:pStyle w:val="Normal0"/>
        <w:spacing w:before="120" w:after="120"/>
        <w:ind w:left="283" w:firstLine="227"/>
      </w:pPr>
      <w:r>
        <w:t>Projekt uchwały przedkładają radni Rady Miejskiej w Policach: Jadwiga Molenda, Andrzej Rogowski, Grzegorz Ufniarz.</w:t>
      </w:r>
    </w:p>
    <w:p w:rsidR="00DB4020" w:rsidRDefault="002A02A1">
      <w:pPr>
        <w:pStyle w:val="Normal0"/>
        <w:spacing w:before="120" w:after="120"/>
        <w:ind w:left="283" w:firstLine="227"/>
      </w:pPr>
      <w:r>
        <w:t>Stosownie do treści art. 383 § 1 pkt 2 ustawy z dnia 5 stycznia 2011 r. Kodeks wyborczy (tekst jednolity Dz. U. z 2019 r. poz. 684), wygaśnięcie mandatu radnego następuje w przypadku utraty lub nieposiadania prawa wybieralności. Zgodnie z art. 10 § 1 pkt 3 lit. a tejże ustawy, prawo wybierania w wyborach do organów stanowiących jednostek samorządu terytorialnego ma obywatel polski oraz obywatel Unii Europejskiej niebędący obywatelem polskim, który najpóźniej w dniu głosowania kończy 18 lat oraz stale zamieszkuje na obszarze gminy. Definicję le</w:t>
      </w:r>
      <w:r w:rsidR="008D7432">
        <w:t>galną „stałego zamieszkiwania” definiuje</w:t>
      </w:r>
      <w:r>
        <w:t xml:space="preserve"> art. 5 pkt 9 ustawy, stosownie do którego treści</w:t>
      </w:r>
      <w:r w:rsidR="008D7432">
        <w:t>,</w:t>
      </w:r>
      <w:r>
        <w:t xml:space="preserve"> przez stałe zamieszkanie należy rozumieć zamieszkanie w określonej miejscowości pod oznaczonym adresem z zamiarem stałego pobytu.</w:t>
      </w:r>
    </w:p>
    <w:p w:rsidR="00DB4020" w:rsidRDefault="002A02A1">
      <w:pPr>
        <w:pStyle w:val="Normal0"/>
        <w:spacing w:before="120" w:after="120"/>
        <w:ind w:left="283" w:firstLine="227"/>
      </w:pPr>
      <w:r>
        <w:t>O miejscu zamieszkania zasadniczo decydują dwie przesłanki faktyczne: przebywanie w znaczeniu fizycznym w określonej miejscowości pod wskazanym adresem (corpus, tj. czynnik zewnętrzny) i zamiar stałego pobytu (animus, tj. czynnik wewnętrzny).</w:t>
      </w:r>
    </w:p>
    <w:p w:rsidR="00DB4020" w:rsidRDefault="00BA2BBE">
      <w:pPr>
        <w:pStyle w:val="Normal0"/>
        <w:spacing w:before="120" w:after="120"/>
        <w:ind w:left="283" w:firstLine="227"/>
      </w:pPr>
      <w:r>
        <w:t>Z</w:t>
      </w:r>
      <w:r w:rsidR="002A02A1">
        <w:t xml:space="preserve">amiar stałego pobytu to zbiór określonych zachowań danej osoby, który wiązać należy nie tylko z pracą, ale </w:t>
      </w:r>
      <w:r w:rsidR="000F20D6">
        <w:t xml:space="preserve">i z </w:t>
      </w:r>
      <w:r w:rsidR="002A02A1">
        <w:t>życiem rodzinnym, realizacją określonych obowiązków związanych z daną miejscowością, czy obowiązków, których wykonanie może być podjęte wyłącznie w miejscowości, w której się zamieszkuje.</w:t>
      </w:r>
    </w:p>
    <w:p w:rsidR="00DB4020" w:rsidRDefault="002A02A1">
      <w:pPr>
        <w:pStyle w:val="Normal0"/>
        <w:spacing w:before="120" w:after="120"/>
        <w:ind w:left="283" w:firstLine="227"/>
      </w:pPr>
      <w:r>
        <w:t>Stosownie do oświadczenia o stałym miejscu zamieszkania radnego Kamila Olszewskiego oraz faktu kandydowania do Rady Miejskiej w Policach z okręgu nr 1 w miejscowości Pilchowo, ta miejscowość i oznaczony adres powinny stanowić miejsce stałego zamieszkania</w:t>
      </w:r>
      <w:r w:rsidR="00BA2BBE">
        <w:t xml:space="preserve"> w rozumieniu przedstawionym powyżej</w:t>
      </w:r>
      <w:r>
        <w:t>.</w:t>
      </w:r>
    </w:p>
    <w:p w:rsidR="00DB4020" w:rsidRDefault="002A02A1">
      <w:pPr>
        <w:pStyle w:val="Normal0"/>
        <w:spacing w:before="120" w:after="120"/>
        <w:ind w:left="283" w:firstLine="227"/>
      </w:pPr>
      <w:r>
        <w:t>W związku z wątpliwościami, co do faktycznego miejsca zamieszkan</w:t>
      </w:r>
      <w:r w:rsidR="00BA2BBE">
        <w:t>ia radnego Kamila Olszewskiego P</w:t>
      </w:r>
      <w:r>
        <w:t>rzewodniczący Rady Miejskiej w Policach zwrócił się pismem z dnia 28.05.2019 r. o udzielenie odpowiedzi na pytania oraz przedstawienie informacji, które łącznie pozwolił</w:t>
      </w:r>
      <w:r w:rsidR="000F20D6">
        <w:t>y</w:t>
      </w:r>
      <w:r>
        <w:t>by ustalić, czy istnieją albo nie istnieją podstawy do wygaszenia mandatu radnego.</w:t>
      </w:r>
    </w:p>
    <w:p w:rsidR="00DB4020" w:rsidRDefault="002A02A1">
      <w:pPr>
        <w:pStyle w:val="Normal0"/>
        <w:spacing w:before="120" w:after="120"/>
        <w:ind w:left="283" w:firstLine="227"/>
      </w:pPr>
      <w:r>
        <w:t xml:space="preserve">W zakreślonym terminie radny Kamil Olszewski nie udzielił odpowiedzi, a także nie przedstawił </w:t>
      </w:r>
      <w:r w:rsidR="008D7432">
        <w:t xml:space="preserve">jakichkolwiek </w:t>
      </w:r>
      <w:r>
        <w:t>dokumentów</w:t>
      </w:r>
      <w:r w:rsidR="008D7432">
        <w:t>, czy też innych dowodów</w:t>
      </w:r>
      <w:r>
        <w:t>, pozwalających zweryfikować powstałe wątpliwości.</w:t>
      </w:r>
    </w:p>
    <w:p w:rsidR="00DB4020" w:rsidRDefault="002A02A1">
      <w:pPr>
        <w:pStyle w:val="Normal0"/>
        <w:spacing w:before="120" w:after="120"/>
        <w:ind w:left="283" w:firstLine="227"/>
      </w:pPr>
      <w:r>
        <w:t>W dniu 25 czerwca 2019 roku Rada Miejska w Policach podjęła uchwałę Nr X/111/2019 w sprawie zlecenia Komisji Rewizyjnej Rady Miejskiej w Policach kontroli w zakresie legalności sprawowania mandatu przez radnego Rady Miejskiej w Policach. Rada Miejska w Policach zleciła Komisji Rewizyjnej zbadanie, czy radny Kamil Olszewski posiadał w dniu wyborów i czy utracił prawo wybieralności do Rady Miejskiej w Policach.</w:t>
      </w:r>
    </w:p>
    <w:p w:rsidR="00DB4020" w:rsidRDefault="002A02A1">
      <w:pPr>
        <w:pStyle w:val="Normal0"/>
        <w:spacing w:before="120" w:after="120"/>
        <w:ind w:left="283" w:firstLine="227"/>
      </w:pPr>
      <w:r>
        <w:t>Komisja Rewizyjna wystąpiła do następujących instytucji o udzielenie informacji pozwalających na zweryfikowanie miejsca zamieszkania radnego Kamila Olszewskiego: Urząd Skarbowy, Komenda Powiatowa Policji w Policach, Komenda Powiatowa Policji w Szczecinie, Enea, PGNiG, zarządca nieruchomości, Urząd Miejski w Policach, Urząd Miasta Szczecin.</w:t>
      </w:r>
    </w:p>
    <w:p w:rsidR="008E5315" w:rsidRDefault="008E5315" w:rsidP="008E5315">
      <w:pPr>
        <w:pStyle w:val="Normal0"/>
        <w:spacing w:before="120" w:after="120"/>
        <w:ind w:left="283" w:firstLine="227"/>
      </w:pPr>
      <w:r>
        <w:t xml:space="preserve">Z treści otrzymanych odpowiedzi, wynika, iż centrum życiowe radnego Kamila Olszewskiego koncentrowało się w dniu wyborów w miejscowości Szczecin. </w:t>
      </w:r>
      <w:r w:rsidR="00521B5A">
        <w:t>Stanowisko</w:t>
      </w:r>
      <w:bookmarkStart w:id="0" w:name="_GoBack"/>
      <w:bookmarkEnd w:id="0"/>
      <w:r>
        <w:t xml:space="preserve"> takie potwierdzają ustalenia Komisji Rewizyjnej zawarte w protokole pokontrolnym.</w:t>
      </w:r>
    </w:p>
    <w:p w:rsidR="00DB4020" w:rsidRDefault="002A02A1">
      <w:pPr>
        <w:pStyle w:val="Normal0"/>
        <w:spacing w:before="120" w:after="120"/>
        <w:ind w:left="283" w:firstLine="227"/>
      </w:pPr>
      <w:r>
        <w:t>Na podstawie zebranych materiałów Komisja Rewizyjna ustaliła, co następuje:</w:t>
      </w:r>
    </w:p>
    <w:p w:rsidR="00DB4020" w:rsidRDefault="002A02A1">
      <w:pPr>
        <w:pStyle w:val="Normal0"/>
        <w:spacing w:before="120" w:after="120"/>
        <w:ind w:left="283" w:firstLine="227"/>
      </w:pPr>
      <w:r>
        <w:t>- 21 października 2018 roku , tj. w dniu wyborów samorządowych w Polsce Kamil Olszewski nie zamieszkiwał na terenie Gminy Police,</w:t>
      </w:r>
    </w:p>
    <w:p w:rsidR="00DB4020" w:rsidRDefault="002A02A1">
      <w:pPr>
        <w:pStyle w:val="Normal0"/>
        <w:spacing w:before="120" w:after="120"/>
        <w:ind w:left="283" w:firstLine="227"/>
      </w:pPr>
      <w:r>
        <w:t>- nie ma jakichkolwiek przesłanek pozwalających na przyjęcie, jakoby radny zamieszkiwał na terenie Gminy Police po uzyskaniu mandatu radnego,</w:t>
      </w:r>
    </w:p>
    <w:p w:rsidR="00DB4020" w:rsidRDefault="002A02A1">
      <w:pPr>
        <w:pStyle w:val="Normal0"/>
        <w:spacing w:before="120" w:after="120"/>
        <w:ind w:left="283" w:firstLine="227"/>
      </w:pPr>
      <w:r>
        <w:t>- z odczytanego przed Komisją oświadczenia nie wynika, że zamieszkiwał i zamieszkuje w badanym okresie na terenie Gminy Police.</w:t>
      </w:r>
    </w:p>
    <w:p w:rsidR="00DB4020" w:rsidRDefault="002A02A1">
      <w:pPr>
        <w:pStyle w:val="Normal0"/>
        <w:spacing w:before="120" w:after="120"/>
        <w:ind w:left="283" w:firstLine="227"/>
      </w:pPr>
      <w:r>
        <w:t>Powyższe prowadzi do wniosku, iż radny Kamil Olszewski nie przebywa</w:t>
      </w:r>
      <w:r w:rsidR="00F00D51">
        <w:t xml:space="preserve"> i nie przebywał w dacie wyborów</w:t>
      </w:r>
      <w:r>
        <w:t xml:space="preserve"> pod adresem w miejscowości położonej na terenie Gminy Police, nadto</w:t>
      </w:r>
      <w:r w:rsidR="00F00D51">
        <w:t xml:space="preserve"> faktyczna</w:t>
      </w:r>
      <w:r>
        <w:t xml:space="preserve"> aktywność życiowa radnego związana jest z miastem Szczecin, nie zaś z miejscowością Pilchowo.</w:t>
      </w:r>
    </w:p>
    <w:p w:rsidR="00DB4020" w:rsidRDefault="002A02A1">
      <w:pPr>
        <w:pStyle w:val="Normal0"/>
        <w:spacing w:before="120" w:after="120"/>
        <w:ind w:left="283" w:firstLine="227"/>
      </w:pPr>
      <w:r>
        <w:lastRenderedPageBreak/>
        <w:t>Ocena zamiaru stałego pobytu stanowi w istocie ocenę zachowań danej osoby, w tym aktywności społecznej, rodzinnej, która to aktywność zwykłemu obserwatorowi pozwoli na wyrobienie określonego przeświadczenia związania radnego z daną miejscowością.</w:t>
      </w:r>
      <w:r w:rsidR="00F00D51">
        <w:t xml:space="preserve"> </w:t>
      </w:r>
    </w:p>
    <w:p w:rsidR="00F00D51" w:rsidRDefault="00F00D51">
      <w:pPr>
        <w:pStyle w:val="Normal0"/>
        <w:spacing w:before="120" w:after="120"/>
        <w:ind w:left="283" w:firstLine="227"/>
      </w:pPr>
      <w:r>
        <w:t xml:space="preserve">Wskazać należy, iż radny Kamil Olszewski nie przedstawił dowodów, które by potwierdzały fakt stałego zamieszkiwania na terenie Gminy Police. </w:t>
      </w:r>
    </w:p>
    <w:p w:rsidR="00F00D51" w:rsidRDefault="002A02A1" w:rsidP="00F00D51">
      <w:pPr>
        <w:pStyle w:val="Normal0"/>
        <w:spacing w:before="120" w:after="120"/>
        <w:ind w:left="283" w:firstLine="227"/>
      </w:pPr>
      <w:r>
        <w:t>Przytoczone powyżej dokumenty i treści w nich zawarte dowodzą, iż radny Kamil Olszewski swojej aktywności życiowej nie wiąże z żadną miejscowością na terenie Gminy Police, zaś wpisanie na listę wyborców Gminy Police, oceny tej nie zmienia albowiem wpis taki służy do reali</w:t>
      </w:r>
      <w:r w:rsidR="00F00D51">
        <w:t xml:space="preserve">zacji biernego prawa wyborczego. </w:t>
      </w:r>
    </w:p>
    <w:sectPr w:rsidR="00F00D51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B5" w:rsidRDefault="000246B5">
      <w:r>
        <w:separator/>
      </w:r>
    </w:p>
  </w:endnote>
  <w:endnote w:type="continuationSeparator" w:id="0">
    <w:p w:rsidR="000246B5" w:rsidRDefault="0002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40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020" w:rsidRDefault="002A02A1">
          <w:pPr>
            <w:jc w:val="left"/>
            <w:rPr>
              <w:sz w:val="18"/>
            </w:rPr>
          </w:pPr>
          <w:r w:rsidRPr="00AB1E51">
            <w:rPr>
              <w:sz w:val="18"/>
              <w:lang w:val="en-US"/>
            </w:rPr>
            <w:t>Id: E31B3BCD-C28F-476E-86E3-25024CCA2531.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020" w:rsidRDefault="002A02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21B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B4020" w:rsidRDefault="00DB4020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402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020" w:rsidRDefault="002A02A1">
          <w:pPr>
            <w:jc w:val="left"/>
            <w:rPr>
              <w:sz w:val="18"/>
            </w:rPr>
          </w:pPr>
          <w:r w:rsidRPr="00AB1E51">
            <w:rPr>
              <w:sz w:val="18"/>
              <w:lang w:val="en-US"/>
            </w:rPr>
            <w:t>Id: E31B3BCD-C28F-476E-86E3-25024CCA2531.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B4020" w:rsidRDefault="002A02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21B5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DB4020" w:rsidRDefault="00DB402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B5" w:rsidRDefault="000246B5">
      <w:r>
        <w:separator/>
      </w:r>
    </w:p>
  </w:footnote>
  <w:footnote w:type="continuationSeparator" w:id="0">
    <w:p w:rsidR="000246B5" w:rsidRDefault="0002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20"/>
    <w:rsid w:val="00006287"/>
    <w:rsid w:val="000246B5"/>
    <w:rsid w:val="000F20D6"/>
    <w:rsid w:val="00194BCF"/>
    <w:rsid w:val="002A02A1"/>
    <w:rsid w:val="00521B5A"/>
    <w:rsid w:val="008D7432"/>
    <w:rsid w:val="008E5315"/>
    <w:rsid w:val="00955CCC"/>
    <w:rsid w:val="00AB1E51"/>
    <w:rsid w:val="00BA2BBE"/>
    <w:rsid w:val="00CB13E6"/>
    <w:rsid w:val="00DB4020"/>
    <w:rsid w:val="00F00D51"/>
    <w:rsid w:val="00F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1353BB-8FF0-4DEB-81DD-8AB9BDB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semiHidden/>
    <w:unhideWhenUsed/>
    <w:rsid w:val="000F2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F2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 stwierdzenia wygaśnięcia mandatu radnego</dc:subject>
  <dc:creator>agnieszka.komor</dc:creator>
  <cp:lastModifiedBy>Agnieszka Komor</cp:lastModifiedBy>
  <cp:revision>9</cp:revision>
  <cp:lastPrinted>2019-11-15T10:40:00Z</cp:lastPrinted>
  <dcterms:created xsi:type="dcterms:W3CDTF">2019-11-14T23:26:00Z</dcterms:created>
  <dcterms:modified xsi:type="dcterms:W3CDTF">2019-11-15T10:45:00Z</dcterms:modified>
  <cp:category>Akt prawny</cp:category>
</cp:coreProperties>
</file>