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6" w:rsidRPr="00EF4651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bookmarkStart w:id="0" w:name="_GoBack"/>
      <w:bookmarkEnd w:id="0"/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UCHWAŁA  Nr </w:t>
      </w:r>
      <w:r w:rsidR="0098330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XII/104</w:t>
      </w: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/</w:t>
      </w:r>
      <w:r w:rsidR="0098330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2015</w:t>
      </w:r>
    </w:p>
    <w:p w:rsidR="009166F6" w:rsidRPr="00EF4651" w:rsidRDefault="009166F6" w:rsidP="009166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Rady Miejskiej w Policach</w:t>
      </w:r>
    </w:p>
    <w:p w:rsidR="009166F6" w:rsidRPr="003F619C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3F619C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z dnia </w:t>
      </w:r>
      <w:r w:rsidR="0098330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27 października</w:t>
      </w:r>
      <w:r w:rsidRPr="003F619C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2015 r.</w:t>
      </w:r>
    </w:p>
    <w:p w:rsidR="009166F6" w:rsidRPr="00C55DAB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DB2CF1" w:rsidRP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terminu, częstotliwości i trybu uiszczania opłaty za gospodarowanie odpadami </w:t>
      </w:r>
      <w:r w:rsidRPr="00DB2C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komunalnymi przez właścicieli nieruchomości</w:t>
      </w:r>
      <w:r w:rsidRPr="00DB2C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zamieszkałych na terenie Gminy Police</w:t>
      </w: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6F6" w:rsidRPr="00EF4651" w:rsidRDefault="00DB2CF1" w:rsidP="00DB2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sz w:val="24"/>
          <w:szCs w:val="24"/>
          <w:lang w:eastAsia="pl-PL"/>
        </w:rPr>
        <w:t>Na podstawie art. 6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E7D">
        <w:rPr>
          <w:rFonts w:ascii="Arial" w:eastAsia="Times New Roman" w:hAnsi="Arial" w:cs="Arial"/>
          <w:sz w:val="24"/>
          <w:szCs w:val="24"/>
          <w:lang w:eastAsia="pl-PL"/>
        </w:rPr>
        <w:t xml:space="preserve">ust.1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ustawy z dnia 13 września 1996 r. o utrzymaniu czystości i porządku w gminach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Dz. U. z 2013 r., poz. 1399 z</w:t>
      </w:r>
      <w:r>
        <w:rPr>
          <w:rFonts w:ascii="Arial" w:eastAsia="Times New Roman" w:hAnsi="Arial" w:cs="Arial"/>
          <w:sz w:val="24"/>
          <w:szCs w:val="24"/>
          <w:lang w:eastAsia="pl-PL"/>
        </w:rPr>
        <w:t>e zm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 xml:space="preserve">.),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18 ust. 2 pkt 15, art.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40 ust. 1,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art. 41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art. 42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1990r. </w:t>
      </w:r>
      <w:r w:rsidR="00E755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o samorządzie gminnym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Dz.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U. z 201</w:t>
      </w:r>
      <w:r w:rsidR="002C1B8C">
        <w:rPr>
          <w:rFonts w:ascii="Arial" w:eastAsia="Times New Roman" w:hAnsi="Arial" w:cs="Arial"/>
          <w:sz w:val="24"/>
          <w:szCs w:val="24"/>
          <w:lang w:eastAsia="pl-PL"/>
        </w:rPr>
        <w:t>5 r. poz. 1515</w:t>
      </w:r>
      <w:r w:rsidRPr="00DB2CF1">
        <w:rPr>
          <w:rFonts w:ascii="Arial" w:eastAsia="Times New Roman" w:hAnsi="Arial" w:cs="Arial"/>
          <w:sz w:val="24"/>
          <w:szCs w:val="24"/>
          <w:lang w:eastAsia="pl-PL"/>
        </w:rPr>
        <w:t>), Rada Miejska w Policach uchwala, co następuje:</w:t>
      </w:r>
    </w:p>
    <w:p w:rsidR="009166F6" w:rsidRPr="00DB2CF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CF1" w:rsidRPr="00755B66" w:rsidRDefault="009166F6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DB2CF1" w:rsidRP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1.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1. Ustala się, że opłatę za gospodarowanie odpadami komunalnymi uiszcza się z góry, bez odrębnego wezwania do zapłaty, w termi</w:t>
      </w:r>
      <w:r w:rsid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do </w:t>
      </w:r>
      <w:r w:rsidR="00A70E5E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DB2CF1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dnia każdego miesiąca.</w:t>
      </w:r>
    </w:p>
    <w:p w:rsidR="00E74681" w:rsidRPr="00755B66" w:rsidRDefault="00E7468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354C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>2. Opłatę, o której mowa w ust. 1, za gospodarowanie odpadami komunalnymi</w:t>
      </w:r>
      <w:r w:rsidR="007A1B6A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styczeń oraz luty 2016r. </w:t>
      </w:r>
      <w:r w:rsidR="00FD08F1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wyjątkowo </w:t>
      </w:r>
      <w:r w:rsidR="00E74681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uiścić </w:t>
      </w:r>
      <w:r w:rsidR="007A1B6A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do dnia </w:t>
      </w:r>
      <w:r w:rsidR="00A70E5E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7A1B6A" w:rsidRPr="00755B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</w:t>
      </w:r>
      <w:r w:rsidR="007A1B6A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utego 2016 roku</w:t>
      </w:r>
      <w:r w:rsidR="00354C76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74681" w:rsidRPr="00E74681" w:rsidRDefault="00E74681" w:rsidP="00354C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3. Jeżeli w miesiącu, w którym przypada termin płatności opłaty za dany okres</w:t>
      </w:r>
      <w:r w:rsidR="002C1B8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powstał obowiązek ponoszenia opłaty za gospodarowanie odpadami komunalnymi lub nastąpiła zmiana danych będących podstawą ustalenia wysokości należnej opłaty, opłatę za ten okres lub różnicę w opłacie wynikającą ze zmiany danych należy uiścić z dołu w kolejnym terminie płatności wraz z opłatą za następny okres.</w:t>
      </w:r>
    </w:p>
    <w:p w:rsidR="00E74681" w:rsidRPr="00DB2CF1" w:rsidRDefault="00E7468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Pr="00DB2CF1" w:rsidRDefault="00DB2CF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Jeżeli obowiązek ponoszenia opłaty za gospodarowanie odpadami komunalnymi lub zmiana danych będących podstawą ustalenia wysokości należnej opłaty powstała w miesiącu, w którym nie przypada termin jej płatności, opłatę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 nowej wysokości za ten okres należy uiścić z dołu w najbliższym terminie płatności.</w:t>
      </w:r>
    </w:p>
    <w:p w:rsidR="00DB2CF1" w:rsidRDefault="00DB2CF1" w:rsidP="00DB2C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2CF1" w:rsidRPr="00DB2CF1" w:rsidRDefault="00DB2CF1" w:rsidP="00DB2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P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2.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CF1">
        <w:rPr>
          <w:rFonts w:ascii="Arial" w:hAnsi="Arial" w:cs="Arial"/>
          <w:sz w:val="24"/>
          <w:szCs w:val="24"/>
        </w:rPr>
        <w:t>Opłatę należy uiścić przelewem na rachunek</w:t>
      </w:r>
      <w:r>
        <w:rPr>
          <w:rFonts w:ascii="Arial" w:hAnsi="Arial" w:cs="Arial"/>
          <w:sz w:val="24"/>
          <w:szCs w:val="24"/>
        </w:rPr>
        <w:t xml:space="preserve"> bankowy Urzędu Miejskiego w Policach </w:t>
      </w:r>
      <w:r w:rsidRPr="00DB2CF1">
        <w:rPr>
          <w:rFonts w:ascii="Arial" w:hAnsi="Arial" w:cs="Arial"/>
          <w:sz w:val="24"/>
          <w:szCs w:val="24"/>
        </w:rPr>
        <w:t xml:space="preserve">lub bezpośrednio gotówką w </w:t>
      </w:r>
      <w:r>
        <w:rPr>
          <w:rFonts w:ascii="Arial" w:hAnsi="Arial" w:cs="Arial"/>
          <w:sz w:val="24"/>
          <w:szCs w:val="24"/>
        </w:rPr>
        <w:t>punkcie kasowym</w:t>
      </w:r>
      <w:r w:rsidRPr="00DB2CF1">
        <w:rPr>
          <w:rFonts w:ascii="Arial" w:hAnsi="Arial" w:cs="Arial"/>
          <w:sz w:val="24"/>
          <w:szCs w:val="24"/>
        </w:rPr>
        <w:t xml:space="preserve"> znajdują</w:t>
      </w:r>
      <w:r>
        <w:rPr>
          <w:rFonts w:ascii="Arial" w:hAnsi="Arial" w:cs="Arial"/>
          <w:sz w:val="24"/>
          <w:szCs w:val="24"/>
        </w:rPr>
        <w:t>cym</w:t>
      </w:r>
      <w:r w:rsidRPr="00DB2CF1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B2CF1">
        <w:rPr>
          <w:rFonts w:ascii="Arial" w:hAnsi="Arial" w:cs="Arial"/>
          <w:sz w:val="24"/>
          <w:szCs w:val="24"/>
        </w:rPr>
        <w:t xml:space="preserve">w siedzibie Urzędu </w:t>
      </w:r>
      <w:r>
        <w:rPr>
          <w:rFonts w:ascii="Arial" w:hAnsi="Arial" w:cs="Arial"/>
          <w:sz w:val="24"/>
          <w:szCs w:val="24"/>
        </w:rPr>
        <w:t>Miejskiego w Policach</w:t>
      </w:r>
      <w:r w:rsidRPr="00DB2CF1">
        <w:rPr>
          <w:rFonts w:ascii="Arial" w:hAnsi="Arial" w:cs="Arial"/>
          <w:sz w:val="24"/>
          <w:szCs w:val="24"/>
        </w:rPr>
        <w:t>.</w:t>
      </w:r>
    </w:p>
    <w:p w:rsid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DB2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2C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Wysokość opłaty, o której mowa w § 1</w:t>
      </w:r>
      <w:r w:rsidR="002C1B8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określa odrębna uchwała.</w:t>
      </w:r>
    </w:p>
    <w:p w:rsidR="00DB2CF1" w:rsidRP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B2CF1" w:rsidRDefault="00DB2CF1" w:rsidP="00CB03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1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CB0372" w:rsidRPr="00E41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E41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41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dniem 31 grudnia 2015r. traci moc U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chwała</w:t>
      </w:r>
      <w:r w:rsidR="00E41BBB" w:rsidRPr="00E41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35B5A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E41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XXVI/192/2012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Miejskiej </w:t>
      </w:r>
      <w:r w:rsidR="00E41BBB">
        <w:rPr>
          <w:rFonts w:ascii="Arial" w:eastAsia="Times New Roman" w:hAnsi="Arial" w:cs="Arial"/>
          <w:bCs/>
          <w:sz w:val="24"/>
          <w:szCs w:val="24"/>
          <w:lang w:eastAsia="pl-PL"/>
        </w:rPr>
        <w:t>w Policach</w:t>
      </w:r>
      <w:r w:rsidR="002758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dnia 14 grudnia 2012r.</w:t>
      </w:r>
      <w:r w:rsidR="002758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7587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 sprawie terminu, częstotliwości i trybu uiszczania opłaty za gospodarowanie odpadami komunalnymi przez właścicieli nieruchomości zamieszkałych na terenie Gminy Police</w:t>
      </w:r>
      <w:r w:rsidR="00935B5A">
        <w:rPr>
          <w:rFonts w:ascii="Arial" w:eastAsia="Times New Roman" w:hAnsi="Arial" w:cs="Arial"/>
          <w:bCs/>
          <w:sz w:val="24"/>
          <w:szCs w:val="24"/>
          <w:lang w:eastAsia="pl-PL"/>
        </w:rPr>
        <w:t>; Uchwała N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XXXIII/235/2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013 z dnia 25 czerwca 2013r. zmieniająca uchwałę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terminu, częstotliwości 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i trybu uiszczania opłaty za gospodarowanie odpadami komunalnymi przez właścicieli nieruchomości zamies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>zkałych na terenie Gminy Police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FC429C" w:rsidRDefault="00FC429C" w:rsidP="00FC42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5.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Wykonanie uchwały powierza się Burmistrzowi Polic.</w:t>
      </w:r>
    </w:p>
    <w:p w:rsidR="00DB2CF1" w:rsidRPr="00DB2CF1" w:rsidRDefault="00DB2CF1" w:rsidP="00DB2C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166F6" w:rsidRDefault="00FC429C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  <w:r w:rsidR="00FC4D2C" w:rsidRPr="00160E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wchodzi w życie po upływie 14 dni od dnia jej opublikowania 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w Dzienniku Urzędowym Województ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>wa Zachodniopomorskiego,</w:t>
      </w:r>
      <w:r w:rsidR="00E755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C4D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mocą </w:t>
      </w:r>
      <w:r w:rsidR="00DB2CF1"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obowiązu</w:t>
      </w:r>
      <w:r w:rsid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jącą od dnia </w:t>
      </w:r>
      <w:r w:rsidR="007F1E97">
        <w:rPr>
          <w:rFonts w:ascii="Arial" w:eastAsia="Times New Roman" w:hAnsi="Arial" w:cs="Arial"/>
          <w:bCs/>
          <w:sz w:val="24"/>
          <w:szCs w:val="24"/>
          <w:lang w:eastAsia="pl-PL"/>
        </w:rPr>
        <w:t>01 stycznia 2016</w:t>
      </w:r>
      <w:r w:rsidR="00DB2CF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FC4D2C" w:rsidRDefault="00FC4D2C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C4D2C" w:rsidRDefault="00FC4D2C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792B" w:rsidRDefault="005C792B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792B" w:rsidRPr="00DB2CF1" w:rsidRDefault="005C792B" w:rsidP="00FC4D2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166F6" w:rsidRDefault="009166F6" w:rsidP="009166F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Przewodniczący Rady</w:t>
      </w:r>
    </w:p>
    <w:p w:rsidR="009166F6" w:rsidRPr="00EF4651" w:rsidRDefault="009166F6" w:rsidP="009166F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6F6" w:rsidRDefault="009166F6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Witold Król</w:t>
      </w:r>
      <w:r w:rsidRPr="00EF46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</w:t>
      </w:r>
    </w:p>
    <w:p w:rsidR="00FC4D2C" w:rsidRDefault="00FC4D2C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C4D2C" w:rsidRDefault="00FC4D2C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C4D2C" w:rsidRPr="00533C77" w:rsidRDefault="00FC4D2C" w:rsidP="00916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3301" w:rsidRDefault="00983301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9166F6" w:rsidRPr="00EF4651" w:rsidRDefault="009166F6" w:rsidP="009166F6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C792B" w:rsidRPr="005C792B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W wyniku zmiany systemu gospodarowania odpadami komunalnymi zadaniem gminy jest objęcie </w:t>
      </w:r>
      <w:r w:rsidR="00E75029"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nowym sposobem naliczania opłat </w:t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wszystkich właścicieli zamieszkanych nieruchomości na terenie gminy. W celu wywiązania się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t xml:space="preserve">tego </w:t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>obowiązk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 Rada Miejska w Policach jest zobowiązana przyjąć uchwałę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792B">
        <w:rPr>
          <w:rFonts w:ascii="Arial" w:eastAsia="Times New Roman" w:hAnsi="Arial" w:cs="Arial"/>
          <w:sz w:val="24"/>
          <w:szCs w:val="24"/>
          <w:lang w:eastAsia="pl-PL"/>
        </w:rPr>
        <w:t>w sprawie ustalenia terminu, częstotliwości i trybu uiszczania opłaty za gospodarowanie odpadami komunalnymi.</w:t>
      </w:r>
    </w:p>
    <w:p w:rsidR="00E75029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 xml:space="preserve">Uchwała przewiduje, że opłaty za gospodarowanie odpadami komunalnymi będą uiszczane miesięcznie w terminie do 10 każdego miesiąca. </w:t>
      </w:r>
      <w:r w:rsidR="00E75029">
        <w:rPr>
          <w:rFonts w:ascii="Arial" w:eastAsia="Times New Roman" w:hAnsi="Arial" w:cs="Arial"/>
          <w:sz w:val="24"/>
          <w:szCs w:val="24"/>
          <w:lang w:eastAsia="pl-PL"/>
        </w:rPr>
        <w:t xml:space="preserve">Wyjątek stanowią opłaty </w:t>
      </w:r>
      <w:r w:rsidR="00E75029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za styczeń oraz luty 2016r.</w:t>
      </w:r>
      <w:r w:rsidR="00E750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 należy uiścić </w:t>
      </w:r>
      <w:r w:rsidR="00E75029"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w terminie do dnia 10 lutego 2016 roku.</w:t>
      </w:r>
    </w:p>
    <w:p w:rsidR="005C792B" w:rsidRPr="005C792B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>Taki tryb uiszczania opłat został przyjęty w celu zapewnienia płynności budżetu Gminy Police.</w:t>
      </w:r>
    </w:p>
    <w:p w:rsidR="005C792B" w:rsidRPr="005C792B" w:rsidRDefault="005C792B" w:rsidP="005C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92B">
        <w:rPr>
          <w:rFonts w:ascii="Arial" w:eastAsia="Times New Roman" w:hAnsi="Arial" w:cs="Arial"/>
          <w:sz w:val="24"/>
          <w:szCs w:val="24"/>
          <w:lang w:eastAsia="pl-PL"/>
        </w:rPr>
        <w:t>Uchwała w sprawie ustalenia terminu, częstotliwości i trybu uiszczania opłaty za gospodarowanie odpadami komunalnymi stanowi akt prawa miejscowego i jest podstawą prowadzenia dalszych działań mających na celu wprowadzenie nowego systemu gospodarki odpadami komunalnymi w Gminie Police od stycznia 2016r. roku.</w:t>
      </w: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E75029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68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92B" w:rsidRPr="00EF4651" w:rsidRDefault="005C792B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przygotowany </w:t>
      </w:r>
    </w:p>
    <w:p w:rsidR="00114A19" w:rsidRDefault="009166F6" w:rsidP="005C792B">
      <w:pPr>
        <w:spacing w:after="0" w:line="240" w:lineRule="auto"/>
        <w:jc w:val="both"/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przez wydział gospodarki odpadami</w:t>
      </w:r>
    </w:p>
    <w:sectPr w:rsidR="0011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C17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4D83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D32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6"/>
    <w:rsid w:val="00031B75"/>
    <w:rsid w:val="000861AE"/>
    <w:rsid w:val="000E7B08"/>
    <w:rsid w:val="00114A19"/>
    <w:rsid w:val="00160E71"/>
    <w:rsid w:val="001D5E7D"/>
    <w:rsid w:val="00275871"/>
    <w:rsid w:val="002B07FB"/>
    <w:rsid w:val="002C1B8C"/>
    <w:rsid w:val="00354C76"/>
    <w:rsid w:val="003F619C"/>
    <w:rsid w:val="00553739"/>
    <w:rsid w:val="005C20E5"/>
    <w:rsid w:val="005C792B"/>
    <w:rsid w:val="00755B66"/>
    <w:rsid w:val="007A1B6A"/>
    <w:rsid w:val="007E3C20"/>
    <w:rsid w:val="007F1E97"/>
    <w:rsid w:val="008639B6"/>
    <w:rsid w:val="009166F6"/>
    <w:rsid w:val="00935B5A"/>
    <w:rsid w:val="00983301"/>
    <w:rsid w:val="009E7345"/>
    <w:rsid w:val="00A70E5E"/>
    <w:rsid w:val="00C11F25"/>
    <w:rsid w:val="00C55DAB"/>
    <w:rsid w:val="00C92403"/>
    <w:rsid w:val="00CA0F68"/>
    <w:rsid w:val="00CB0372"/>
    <w:rsid w:val="00D07EFF"/>
    <w:rsid w:val="00DB2CF1"/>
    <w:rsid w:val="00E41BBB"/>
    <w:rsid w:val="00E74681"/>
    <w:rsid w:val="00E75029"/>
    <w:rsid w:val="00E755E7"/>
    <w:rsid w:val="00FC429C"/>
    <w:rsid w:val="00FC4D2C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komp457</dc:creator>
  <cp:lastModifiedBy>komp54</cp:lastModifiedBy>
  <cp:revision>2</cp:revision>
  <cp:lastPrinted>2015-10-30T05:57:00Z</cp:lastPrinted>
  <dcterms:created xsi:type="dcterms:W3CDTF">2019-04-10T11:41:00Z</dcterms:created>
  <dcterms:modified xsi:type="dcterms:W3CDTF">2019-04-10T11:41:00Z</dcterms:modified>
</cp:coreProperties>
</file>