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2E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dodatkowej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09 sierpnia 2017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- 21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- 17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CF61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</w:t>
      </w:r>
    </w:p>
    <w:p w:rsidR="00C12B2E" w:rsidRPr="00CF6114" w:rsidRDefault="00D55FA8" w:rsidP="00D55F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(Elżbieta Jaźwińska, Krystyna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Sewryńczyk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 - 4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Adam Sobczyk, 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Ufniarz</w:t>
      </w:r>
      <w:proofErr w:type="spellEnd"/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</w:t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352CD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C12B2E" w:rsidRPr="00CF6114" w:rsidRDefault="00C12B2E" w:rsidP="00C12B2E">
      <w:pPr>
        <w:tabs>
          <w:tab w:val="left" w:pos="5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C12B2E" w:rsidRPr="00CF6114" w:rsidRDefault="00C12B2E" w:rsidP="00C12B2E">
      <w:pPr>
        <w:spacing w:after="120" w:line="480" w:lineRule="auto"/>
        <w:ind w:left="180" w:hanging="18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Oprócz radnych w sesji wzięli udział zaproszeni goście, którzy podpisami na liście obecności (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stanowiącej załącznik </w:t>
      </w:r>
      <w:r w:rsidRPr="00CF611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nr 4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 do protokołu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 potwierdzili swoje uczestnictwo w obradach.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 w:rsidR="00352C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14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.00 Przewodniczący  Rady W. Król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XXXII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zebranych radnych i zaproszonych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ził, że na sali obecnych jest 17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 a zatem wymagane quorum nie budzi wątpliwości. </w:t>
      </w:r>
    </w:p>
    <w:p w:rsidR="00352CD4" w:rsidRDefault="00352CD4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2CD4" w:rsidRDefault="00352CD4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uczcili minutą ciszy pamięć radnego I kadencji Tadeusza Jańczaka – Przewodniczącego Komisji Oświaty i Kultury Rady Gminy i Miasta Police.</w:t>
      </w: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2CD4" w:rsidRPr="00CF6114" w:rsidRDefault="00352CD4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52CD4" w:rsidRPr="00CF6114" w:rsidRDefault="00352CD4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Przewodniczący Rady W. Król odczytał porządek obrad</w:t>
      </w: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Porządek przedstawia się następująco:</w:t>
      </w:r>
    </w:p>
    <w:p w:rsidR="00C12B2E" w:rsidRPr="00FF7C10" w:rsidRDefault="00C12B2E" w:rsidP="00C12B2E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C12B2E" w:rsidRPr="00FF7C10" w:rsidRDefault="00C12B2E" w:rsidP="00C12B2E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C12B2E" w:rsidRPr="00E42E04" w:rsidRDefault="00C12B2E" w:rsidP="00C12B2E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15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zmian budżetu i w budżecie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E42E04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2017.</w:t>
      </w:r>
    </w:p>
    <w:p w:rsidR="00C12B2E" w:rsidRPr="00191C73" w:rsidRDefault="00C12B2E" w:rsidP="00C12B2E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w wieloletniej prognozie finansowej Gminy Police na lata 2017-24.</w:t>
      </w:r>
    </w:p>
    <w:p w:rsidR="00C12B2E" w:rsidRPr="00C2361C" w:rsidRDefault="00C12B2E" w:rsidP="00C12B2E">
      <w:pPr>
        <w:numPr>
          <w:ilvl w:val="0"/>
          <w:numId w:val="1"/>
        </w:numPr>
        <w:tabs>
          <w:tab w:val="clear" w:pos="360"/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nr 5 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C12B2E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C12B2E" w:rsidRPr="008A120D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C12B2E" w:rsidRDefault="00C12B2E" w:rsidP="00C12B2E">
      <w:pPr>
        <w:rPr>
          <w:rFonts w:ascii="Times New Roman" w:hAnsi="Times New Roman" w:cs="Times New Roman"/>
          <w:sz w:val="28"/>
        </w:rPr>
      </w:pPr>
    </w:p>
    <w:p w:rsidR="00352CD4" w:rsidRDefault="00352CD4" w:rsidP="00C12B2E">
      <w:pPr>
        <w:rPr>
          <w:rFonts w:ascii="Times New Roman" w:hAnsi="Times New Roman" w:cs="Times New Roman"/>
          <w:sz w:val="28"/>
        </w:rPr>
      </w:pPr>
    </w:p>
    <w:p w:rsidR="00352CD4" w:rsidRPr="002B729B" w:rsidRDefault="00352CD4" w:rsidP="00C12B2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12B2E" w:rsidRPr="000E03F0" w:rsidRDefault="00C12B2E" w:rsidP="00C12B2E">
      <w:pPr>
        <w:tabs>
          <w:tab w:val="num" w:pos="107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3</w:t>
      </w: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708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</w:t>
      </w:r>
      <w:r w:rsidRPr="008708D0">
        <w:rPr>
          <w:rFonts w:ascii="Times New Roman" w:hAnsi="Times New Roman" w:cs="Times New Roman"/>
          <w:b/>
          <w:sz w:val="36"/>
        </w:rPr>
        <w:t xml:space="preserve">zmian budżetu i </w:t>
      </w:r>
      <w:r w:rsidRPr="008708D0">
        <w:rPr>
          <w:rFonts w:ascii="Times New Roman" w:hAnsi="Times New Roman" w:cs="Times New Roman"/>
          <w:b/>
          <w:sz w:val="36"/>
        </w:rPr>
        <w:br/>
        <w:t>w budżecie Gminy Police</w:t>
      </w:r>
      <w:r>
        <w:rPr>
          <w:rFonts w:ascii="Times New Roman" w:hAnsi="Times New Roman" w:cs="Times New Roman"/>
          <w:b/>
          <w:sz w:val="36"/>
        </w:rPr>
        <w:t xml:space="preserve"> na rok 2017</w:t>
      </w:r>
      <w:r w:rsidRPr="008708D0">
        <w:rPr>
          <w:rFonts w:ascii="Times New Roman" w:hAnsi="Times New Roman" w:cs="Times New Roman"/>
          <w:b/>
          <w:sz w:val="36"/>
        </w:rPr>
        <w:t>.</w:t>
      </w:r>
    </w:p>
    <w:p w:rsidR="00C12B2E" w:rsidRDefault="00C12B2E" w:rsidP="00C12B2E">
      <w:pPr>
        <w:tabs>
          <w:tab w:val="num" w:pos="1070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36"/>
        </w:rPr>
      </w:pPr>
    </w:p>
    <w:p w:rsidR="00C12B2E" w:rsidRPr="002B729B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352CD4" w:rsidRDefault="00352CD4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Nacz. Wydz. FP Aneta </w:t>
      </w:r>
      <w:proofErr w:type="spellStart"/>
      <w:r>
        <w:rPr>
          <w:rFonts w:ascii="Times New Roman" w:hAnsi="Times New Roman" w:cs="Times New Roman"/>
          <w:sz w:val="28"/>
        </w:rPr>
        <w:t>Soprych</w:t>
      </w:r>
      <w:proofErr w:type="spellEnd"/>
      <w:r>
        <w:rPr>
          <w:rFonts w:ascii="Times New Roman" w:hAnsi="Times New Roman" w:cs="Times New Roman"/>
          <w:sz w:val="28"/>
        </w:rPr>
        <w:t xml:space="preserve"> – Kuśnierz dokonała szczegółowych wyjaśnień dotyczących  </w:t>
      </w:r>
      <w:proofErr w:type="spellStart"/>
      <w:r>
        <w:rPr>
          <w:rFonts w:ascii="Times New Roman" w:hAnsi="Times New Roman" w:cs="Times New Roman"/>
          <w:sz w:val="28"/>
        </w:rPr>
        <w:t>po</w:t>
      </w:r>
      <w:proofErr w:type="spellEnd"/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LISTNUM </w:instrText>
      </w:r>
      <w:r>
        <w:rPr>
          <w:rFonts w:ascii="Times New Roman" w:hAnsi="Times New Roman" w:cs="Times New Roman"/>
          <w:sz w:val="28"/>
        </w:rPr>
        <w:fldChar w:fldCharType="end"/>
      </w:r>
      <w:proofErr w:type="spellStart"/>
      <w:r>
        <w:rPr>
          <w:rFonts w:ascii="Times New Roman" w:hAnsi="Times New Roman" w:cs="Times New Roman"/>
          <w:sz w:val="28"/>
        </w:rPr>
        <w:t>uższej</w:t>
      </w:r>
      <w:proofErr w:type="spellEnd"/>
      <w:r>
        <w:rPr>
          <w:rFonts w:ascii="Times New Roman" w:hAnsi="Times New Roman" w:cs="Times New Roman"/>
          <w:sz w:val="28"/>
        </w:rPr>
        <w:t xml:space="preserve"> uchwały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4552E8">
        <w:rPr>
          <w:rFonts w:ascii="Times New Roman" w:hAnsi="Times New Roman" w:cs="Times New Roman"/>
          <w:b/>
          <w:sz w:val="28"/>
        </w:rPr>
        <w:t xml:space="preserve"> Przewodniczący Komisji Budżetu i Finansów Gminnych</w:t>
      </w:r>
      <w:r>
        <w:rPr>
          <w:rFonts w:ascii="Times New Roman" w:hAnsi="Times New Roman" w:cs="Times New Roman"/>
          <w:sz w:val="28"/>
        </w:rPr>
        <w:t xml:space="preserve"> </w:t>
      </w:r>
      <w:r w:rsidRPr="00C2361C">
        <w:rPr>
          <w:rFonts w:ascii="Times New Roman" w:hAnsi="Times New Roman" w:cs="Times New Roman"/>
          <w:b/>
          <w:sz w:val="28"/>
        </w:rPr>
        <w:t>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więcej pytań  do projektu uchwały.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12B2E" w:rsidRDefault="00352CD4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17</w:t>
      </w:r>
      <w:r w:rsidR="00C12B2E">
        <w:rPr>
          <w:rFonts w:ascii="Times New Roman" w:hAnsi="Times New Roman" w:cs="Times New Roman"/>
          <w:sz w:val="28"/>
        </w:rPr>
        <w:t xml:space="preserve"> radnych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C12B2E" w:rsidRDefault="00352CD4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17</w:t>
      </w:r>
      <w:r w:rsidR="00C12B2E">
        <w:rPr>
          <w:rFonts w:ascii="Times New Roman" w:hAnsi="Times New Roman" w:cs="Times New Roman"/>
          <w:sz w:val="28"/>
        </w:rPr>
        <w:t xml:space="preserve"> radnych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Pr="00206524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2CD4">
        <w:rPr>
          <w:rFonts w:ascii="Times New Roman" w:hAnsi="Times New Roman" w:cs="Times New Roman"/>
          <w:i/>
          <w:sz w:val="28"/>
        </w:rPr>
        <w:t>Uchwała Nr XXXII/312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</w:t>
      </w:r>
      <w:r w:rsidR="00352CD4">
        <w:rPr>
          <w:rFonts w:ascii="Times New Roman" w:hAnsi="Times New Roman" w:cs="Times New Roman"/>
          <w:i/>
          <w:sz w:val="28"/>
        </w:rPr>
        <w:t>6</w:t>
      </w:r>
      <w:r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2CD4" w:rsidRPr="00206524" w:rsidRDefault="00352CD4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2B2E" w:rsidRDefault="00C12B2E" w:rsidP="00C12B2E">
      <w:pPr>
        <w:tabs>
          <w:tab w:val="num" w:pos="1070"/>
        </w:tabs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4</w:t>
      </w:r>
      <w:r w:rsidRPr="006C768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zmian w wieloletniej prognozie finansowej Gminy Police na lata 2017-24.</w:t>
      </w:r>
    </w:p>
    <w:p w:rsidR="00352CD4" w:rsidRPr="006C768A" w:rsidRDefault="00352CD4" w:rsidP="00C12B2E">
      <w:pPr>
        <w:tabs>
          <w:tab w:val="num" w:pos="1070"/>
        </w:tabs>
        <w:spacing w:before="100" w:beforeAutospacing="1" w:after="100" w:afterAutospacing="1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12B2E" w:rsidRPr="002B729B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Skarbnik Gm</w:t>
      </w:r>
      <w:r w:rsidRPr="00574CCB">
        <w:rPr>
          <w:rFonts w:ascii="Times New Roman" w:hAnsi="Times New Roman" w:cs="Times New Roman"/>
          <w:b/>
          <w:sz w:val="28"/>
        </w:rPr>
        <w:t>. J. Zagórski</w:t>
      </w:r>
      <w:r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</w:t>
      </w:r>
      <w:r w:rsidRPr="004552E8">
        <w:rPr>
          <w:rFonts w:ascii="Times New Roman" w:hAnsi="Times New Roman" w:cs="Times New Roman"/>
          <w:b/>
          <w:sz w:val="28"/>
        </w:rPr>
        <w:t xml:space="preserve">G. </w:t>
      </w:r>
      <w:proofErr w:type="spellStart"/>
      <w:r w:rsidRPr="004552E8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Przewodniczący Komisji </w:t>
      </w:r>
      <w:proofErr w:type="spellStart"/>
      <w:r w:rsidRPr="00C2361C">
        <w:rPr>
          <w:rFonts w:ascii="Times New Roman" w:hAnsi="Times New Roman" w:cs="Times New Roman"/>
          <w:b/>
          <w:sz w:val="28"/>
        </w:rPr>
        <w:t>BiFG</w:t>
      </w:r>
      <w:proofErr w:type="spellEnd"/>
      <w:r w:rsidRPr="00C2361C">
        <w:rPr>
          <w:rFonts w:ascii="Times New Roman" w:hAnsi="Times New Roman" w:cs="Times New Roman"/>
          <w:b/>
          <w:sz w:val="28"/>
        </w:rPr>
        <w:t xml:space="preserve"> RM w Policach</w:t>
      </w:r>
      <w:r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 do projektu uchwały.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574CCB">
        <w:rPr>
          <w:rFonts w:ascii="Times New Roman" w:hAnsi="Times New Roman" w:cs="Times New Roman"/>
          <w:b/>
          <w:sz w:val="28"/>
        </w:rPr>
        <w:t>Przewodniczący W. Król</w:t>
      </w:r>
      <w:r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12B2E" w:rsidRDefault="00352CD4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16</w:t>
      </w:r>
      <w:r w:rsidR="00C12B2E">
        <w:rPr>
          <w:rFonts w:ascii="Times New Roman" w:hAnsi="Times New Roman" w:cs="Times New Roman"/>
          <w:sz w:val="28"/>
        </w:rPr>
        <w:t xml:space="preserve"> radnych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Uchwała została przez radę przyjęta.</w:t>
      </w:r>
    </w:p>
    <w:p w:rsidR="00C12B2E" w:rsidRDefault="00352CD4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 głosowaniu wzięło udział 16</w:t>
      </w:r>
      <w:r w:rsidR="00C12B2E">
        <w:rPr>
          <w:rFonts w:ascii="Times New Roman" w:hAnsi="Times New Roman" w:cs="Times New Roman"/>
          <w:sz w:val="28"/>
        </w:rPr>
        <w:t xml:space="preserve"> radnych</w:t>
      </w:r>
    </w:p>
    <w:p w:rsidR="00C12B2E" w:rsidRDefault="00C12B2E" w:rsidP="00C12B2E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12B2E" w:rsidRPr="00206524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2CD4">
        <w:rPr>
          <w:rFonts w:ascii="Times New Roman" w:hAnsi="Times New Roman" w:cs="Times New Roman"/>
          <w:i/>
          <w:sz w:val="28"/>
        </w:rPr>
        <w:t>Uchwała Nr XXXII/313</w:t>
      </w:r>
      <w:r>
        <w:rPr>
          <w:rFonts w:ascii="Times New Roman" w:hAnsi="Times New Roman" w:cs="Times New Roman"/>
          <w:i/>
          <w:sz w:val="28"/>
        </w:rPr>
        <w:t>/2017</w:t>
      </w:r>
      <w:r w:rsidRPr="00206524">
        <w:rPr>
          <w:rFonts w:ascii="Times New Roman" w:hAnsi="Times New Roman" w:cs="Times New Roman"/>
          <w:i/>
          <w:sz w:val="28"/>
        </w:rPr>
        <w:t xml:space="preserve"> stanowi </w:t>
      </w:r>
    </w:p>
    <w:p w:rsidR="00C12B2E" w:rsidRDefault="00352CD4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7</w:t>
      </w:r>
      <w:r w:rsidR="00C12B2E" w:rsidRPr="00206524">
        <w:rPr>
          <w:rFonts w:ascii="Times New Roman" w:hAnsi="Times New Roman" w:cs="Times New Roman"/>
          <w:i/>
          <w:sz w:val="28"/>
        </w:rPr>
        <w:t xml:space="preserve"> do protokołu</w:t>
      </w:r>
    </w:p>
    <w:p w:rsidR="00C12B2E" w:rsidRDefault="00C12B2E" w:rsidP="00C12B2E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2B2E" w:rsidRPr="00F45567" w:rsidRDefault="00C12B2E" w:rsidP="00C12B2E">
      <w:pPr>
        <w:tabs>
          <w:tab w:val="num" w:pos="1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14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2B2E" w:rsidRPr="00CF6114" w:rsidRDefault="00C12B2E" w:rsidP="00C12B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W. Król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o godz</w:t>
      </w:r>
      <w:r w:rsidR="00352C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14. 20 ogłosił zakończenie 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X</w:t>
      </w:r>
      <w:r w:rsidR="00352C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C12B2E" w:rsidRPr="00CF6114" w:rsidRDefault="00C12B2E" w:rsidP="00C12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C12B2E" w:rsidRPr="00CF611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12B2E" w:rsidRPr="00FA5DA4" w:rsidRDefault="00C12B2E" w:rsidP="00C12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Witold Król</w:t>
      </w:r>
    </w:p>
    <w:p w:rsidR="00C12B2E" w:rsidRDefault="00C12B2E" w:rsidP="00C12B2E"/>
    <w:p w:rsidR="002528B7" w:rsidRDefault="002528B7"/>
    <w:sectPr w:rsidR="002528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D4" w:rsidRDefault="00352CD4" w:rsidP="00352CD4">
      <w:pPr>
        <w:spacing w:after="0" w:line="240" w:lineRule="auto"/>
      </w:pPr>
      <w:r>
        <w:separator/>
      </w:r>
    </w:p>
  </w:endnote>
  <w:endnote w:type="continuationSeparator" w:id="0">
    <w:p w:rsidR="00352CD4" w:rsidRDefault="00352CD4" w:rsidP="003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D4" w:rsidRDefault="00352CD4" w:rsidP="00352CD4">
      <w:pPr>
        <w:spacing w:after="0" w:line="240" w:lineRule="auto"/>
      </w:pPr>
      <w:r>
        <w:separator/>
      </w:r>
    </w:p>
  </w:footnote>
  <w:footnote w:type="continuationSeparator" w:id="0">
    <w:p w:rsidR="00352CD4" w:rsidRDefault="00352CD4" w:rsidP="0035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90528"/>
      <w:docPartObj>
        <w:docPartGallery w:val="Page Numbers (Top of Page)"/>
        <w:docPartUnique/>
      </w:docPartObj>
    </w:sdtPr>
    <w:sdtContent>
      <w:p w:rsidR="00352CD4" w:rsidRDefault="00352C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52CD4" w:rsidRDefault="00352C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0B82C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E"/>
    <w:rsid w:val="002528B7"/>
    <w:rsid w:val="00352CD4"/>
    <w:rsid w:val="00B652B4"/>
    <w:rsid w:val="00C12B2E"/>
    <w:rsid w:val="00D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CD4"/>
  </w:style>
  <w:style w:type="paragraph" w:styleId="Stopka">
    <w:name w:val="footer"/>
    <w:basedOn w:val="Normalny"/>
    <w:link w:val="StopkaZnak"/>
    <w:uiPriority w:val="99"/>
    <w:unhideWhenUsed/>
    <w:rsid w:val="0035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CD4"/>
  </w:style>
  <w:style w:type="paragraph" w:styleId="Stopka">
    <w:name w:val="footer"/>
    <w:basedOn w:val="Normalny"/>
    <w:link w:val="StopkaZnak"/>
    <w:uiPriority w:val="99"/>
    <w:unhideWhenUsed/>
    <w:rsid w:val="0035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35F4-ED68-45BA-A438-CA6585A1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2017-08-23T11:46:00Z</cp:lastPrinted>
  <dcterms:created xsi:type="dcterms:W3CDTF">2017-08-18T08:08:00Z</dcterms:created>
  <dcterms:modified xsi:type="dcterms:W3CDTF">2017-08-23T11:47:00Z</dcterms:modified>
</cp:coreProperties>
</file>