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C" w:rsidRPr="00B03722" w:rsidRDefault="000D06BC" w:rsidP="000D06BC">
      <w:pPr>
        <w:tabs>
          <w:tab w:val="left" w:pos="1407"/>
          <w:tab w:val="right" w:pos="9072"/>
        </w:tabs>
        <w:jc w:val="center"/>
        <w:rPr>
          <w:rFonts w:ascii="Calibri" w:hAnsi="Calibri"/>
        </w:rPr>
      </w:pPr>
      <w:r w:rsidRPr="00B03722">
        <w:rPr>
          <w:rFonts w:ascii="Calibri" w:hAnsi="Calibri" w:cs="Arial"/>
          <w:b/>
        </w:rPr>
        <w:t>BURMISTRZ  POLIC</w:t>
      </w:r>
      <w:r w:rsidRPr="00B03722">
        <w:rPr>
          <w:rFonts w:ascii="Calibri" w:hAnsi="Calibri" w:cs="Arial"/>
          <w:b/>
        </w:rPr>
        <w:br/>
        <w:t>OGŁASZA NABÓR</w:t>
      </w:r>
      <w:r w:rsidRPr="00B03722">
        <w:rPr>
          <w:rFonts w:ascii="Calibri" w:hAnsi="Calibri" w:cs="Arial"/>
          <w:b/>
        </w:rPr>
        <w:br/>
        <w:t>NA WOLNE STANOWISKO PRACY</w:t>
      </w:r>
      <w:r w:rsidRPr="00B03722">
        <w:rPr>
          <w:rFonts w:ascii="Calibri" w:hAnsi="Calibri" w:cs="Arial"/>
          <w:b/>
        </w:rPr>
        <w:br/>
        <w:t>w Urzędzie Miejskim w Policach</w:t>
      </w:r>
      <w:r w:rsidRPr="00B03722">
        <w:rPr>
          <w:rFonts w:ascii="Calibri" w:hAnsi="Calibri" w:cs="Arial"/>
          <w:b/>
        </w:rPr>
        <w:br/>
      </w:r>
      <w:r w:rsidRPr="00B03722">
        <w:rPr>
          <w:rFonts w:ascii="Calibri" w:hAnsi="Calibri" w:cs="Arial"/>
          <w:b/>
          <w:u w:val="single"/>
        </w:rPr>
        <w:t>Inspektor w Wydziale Techniczno-Inwestycyjnym</w:t>
      </w:r>
    </w:p>
    <w:p w:rsidR="000D06BC" w:rsidRPr="00B03722" w:rsidRDefault="000D06BC" w:rsidP="000D06BC">
      <w:pPr>
        <w:numPr>
          <w:ilvl w:val="0"/>
          <w:numId w:val="1"/>
        </w:numPr>
        <w:spacing w:before="1080"/>
        <w:ind w:left="0" w:firstLine="0"/>
        <w:rPr>
          <w:rFonts w:ascii="Calibri" w:hAnsi="Calibri"/>
        </w:rPr>
      </w:pPr>
      <w:r w:rsidRPr="00B03722">
        <w:rPr>
          <w:rFonts w:ascii="Calibri" w:hAnsi="Calibri" w:cs="Arial"/>
          <w:b/>
          <w:u w:val="single"/>
        </w:rPr>
        <w:t>Opis stanowiska pracy</w:t>
      </w:r>
      <w:r w:rsidRPr="00B03722">
        <w:rPr>
          <w:rFonts w:ascii="Calibri" w:hAnsi="Calibri" w:cs="Arial"/>
          <w:b/>
        </w:rPr>
        <w:t>.</w:t>
      </w:r>
      <w:r w:rsidRPr="00B03722">
        <w:rPr>
          <w:rFonts w:ascii="Calibri" w:hAnsi="Calibri" w:cs="Arial"/>
          <w:b/>
        </w:rPr>
        <w:br/>
      </w:r>
      <w:r w:rsidRPr="00B03722">
        <w:rPr>
          <w:rFonts w:ascii="Calibri" w:hAnsi="Calibri" w:cs="Arial"/>
        </w:rPr>
        <w:t>Do głównych zadań pracownika będzie należało wykonywanie zadań z zakresu:</w:t>
      </w:r>
    </w:p>
    <w:p w:rsidR="000D06BC" w:rsidRDefault="000D06BC" w:rsidP="000D06BC">
      <w:pPr>
        <w:tabs>
          <w:tab w:val="left" w:pos="1134"/>
        </w:tabs>
        <w:suppressAutoHyphens/>
        <w:rPr>
          <w:rFonts w:ascii="Calibri" w:hAnsi="Calibri"/>
        </w:rPr>
      </w:pPr>
    </w:p>
    <w:p w:rsidR="000D06BC" w:rsidRDefault="000D06BC" w:rsidP="000D06BC">
      <w:pPr>
        <w:pStyle w:val="Akapitzlist"/>
        <w:numPr>
          <w:ilvl w:val="1"/>
          <w:numId w:val="1"/>
        </w:numPr>
        <w:tabs>
          <w:tab w:val="left" w:pos="709"/>
        </w:tabs>
        <w:suppressAutoHyphens/>
        <w:ind w:left="284" w:firstLine="0"/>
        <w:rPr>
          <w:rFonts w:ascii="Calibri" w:hAnsi="Calibri"/>
        </w:rPr>
      </w:pPr>
      <w:r w:rsidRPr="000D06BC">
        <w:rPr>
          <w:rFonts w:ascii="Calibri" w:hAnsi="Calibri"/>
        </w:rPr>
        <w:t xml:space="preserve">przygotowywania i przeprowadzania procedury wyboru wykonawcy usług projektowych i </w:t>
      </w:r>
      <w:r>
        <w:rPr>
          <w:rFonts w:ascii="Calibri" w:hAnsi="Calibri"/>
        </w:rPr>
        <w:t xml:space="preserve"> </w:t>
      </w:r>
      <w:r w:rsidRPr="000D06BC">
        <w:rPr>
          <w:rFonts w:ascii="Calibri" w:hAnsi="Calibri"/>
        </w:rPr>
        <w:t>robót budowlanych w oparciu o ustawę Prawo zamówień publicznych lub wewnętrzne przepisy urzędu (przy wartości zamówienia poniżej progów stosowania ustawy),</w:t>
      </w:r>
      <w:r>
        <w:rPr>
          <w:rFonts w:ascii="Calibri" w:hAnsi="Calibri"/>
        </w:rPr>
        <w:t xml:space="preserve"> </w:t>
      </w:r>
      <w:r w:rsidRPr="000D06BC">
        <w:rPr>
          <w:rFonts w:ascii="Calibri" w:hAnsi="Calibri"/>
        </w:rPr>
        <w:t>zbierania, pozyskiwania i opracowywania wstępnych danych do prac projektowych gminnych zadań inwestycyjnych,</w:t>
      </w:r>
    </w:p>
    <w:p w:rsidR="000D06BC" w:rsidRDefault="000D06BC" w:rsidP="000D06BC">
      <w:pPr>
        <w:pStyle w:val="Akapitzlist"/>
        <w:numPr>
          <w:ilvl w:val="1"/>
          <w:numId w:val="1"/>
        </w:numPr>
        <w:tabs>
          <w:tab w:val="left" w:pos="709"/>
        </w:tabs>
        <w:suppressAutoHyphens/>
        <w:ind w:left="284" w:firstLine="0"/>
        <w:rPr>
          <w:rFonts w:ascii="Calibri" w:hAnsi="Calibri"/>
        </w:rPr>
      </w:pPr>
      <w:r w:rsidRPr="000D06BC">
        <w:rPr>
          <w:rFonts w:ascii="Calibri" w:hAnsi="Calibri"/>
        </w:rPr>
        <w:t xml:space="preserve"> sporządzania projektów umów na usługi projektowe i roboty budowlane realizowanych w ramach gminnych zadań inwestycyjnych,</w:t>
      </w:r>
    </w:p>
    <w:p w:rsidR="000D06BC" w:rsidRDefault="000D06BC" w:rsidP="000D06BC">
      <w:pPr>
        <w:pStyle w:val="Akapitzlist"/>
        <w:numPr>
          <w:ilvl w:val="1"/>
          <w:numId w:val="1"/>
        </w:numPr>
        <w:tabs>
          <w:tab w:val="left" w:pos="709"/>
        </w:tabs>
        <w:suppressAutoHyphens/>
        <w:ind w:left="284" w:firstLine="0"/>
        <w:rPr>
          <w:rFonts w:ascii="Calibri" w:hAnsi="Calibri"/>
        </w:rPr>
      </w:pPr>
      <w:r w:rsidRPr="000D06BC">
        <w:rPr>
          <w:rFonts w:ascii="Calibri" w:hAnsi="Calibri"/>
        </w:rPr>
        <w:t>koordynacji i uzgadniania prac w zakresie opracowywania dokumentacji projektowych gminnych zadań inwestycyjnych, w tym uzyskiwania wymaganych prawem decyzji i pozwoleń wydawanych przez odpowiednie organy i instytucje, przed rozpoczęciem realizacji gminnych zadań inwestycyjnych,</w:t>
      </w:r>
    </w:p>
    <w:p w:rsidR="000D06BC" w:rsidRDefault="000D06BC" w:rsidP="000D06BC">
      <w:pPr>
        <w:pStyle w:val="Akapitzlist"/>
        <w:numPr>
          <w:ilvl w:val="1"/>
          <w:numId w:val="1"/>
        </w:numPr>
        <w:tabs>
          <w:tab w:val="left" w:pos="709"/>
        </w:tabs>
        <w:suppressAutoHyphens/>
        <w:ind w:left="284" w:firstLine="0"/>
        <w:rPr>
          <w:rFonts w:ascii="Calibri" w:hAnsi="Calibri"/>
        </w:rPr>
      </w:pPr>
      <w:r w:rsidRPr="000D06BC">
        <w:rPr>
          <w:rFonts w:ascii="Calibri" w:hAnsi="Calibri"/>
        </w:rPr>
        <w:t>sprawowania lub zapewniania nadzoru inwestorskiego i nadzoru autorskiego nad realizacją gminnych zadań inwestycyjnych,</w:t>
      </w:r>
    </w:p>
    <w:p w:rsidR="000D06BC" w:rsidRDefault="000D06BC" w:rsidP="000D06BC">
      <w:pPr>
        <w:pStyle w:val="Akapitzlist"/>
        <w:numPr>
          <w:ilvl w:val="1"/>
          <w:numId w:val="1"/>
        </w:numPr>
        <w:tabs>
          <w:tab w:val="left" w:pos="709"/>
        </w:tabs>
        <w:suppressAutoHyphens/>
        <w:ind w:left="284" w:firstLine="0"/>
        <w:rPr>
          <w:rFonts w:ascii="Calibri" w:hAnsi="Calibri"/>
        </w:rPr>
      </w:pPr>
      <w:r w:rsidRPr="000D06BC">
        <w:rPr>
          <w:rFonts w:ascii="Calibri" w:hAnsi="Calibri"/>
        </w:rPr>
        <w:t>bieżącego analizowania i kontroli pod względem merytorycznym i finansowym realizacji gminnych zadań inwestycyjnych,</w:t>
      </w:r>
    </w:p>
    <w:p w:rsidR="000D06BC" w:rsidRDefault="000D06BC" w:rsidP="000D06BC">
      <w:pPr>
        <w:pStyle w:val="Akapitzlist"/>
        <w:numPr>
          <w:ilvl w:val="1"/>
          <w:numId w:val="1"/>
        </w:numPr>
        <w:tabs>
          <w:tab w:val="left" w:pos="709"/>
        </w:tabs>
        <w:suppressAutoHyphens/>
        <w:ind w:left="284" w:firstLine="0"/>
        <w:rPr>
          <w:rFonts w:ascii="Calibri" w:hAnsi="Calibri"/>
        </w:rPr>
      </w:pPr>
      <w:r w:rsidRPr="000D06BC">
        <w:rPr>
          <w:rFonts w:ascii="Calibri" w:hAnsi="Calibri"/>
        </w:rPr>
        <w:t>udziału w pracach komisji odbiorowych oraz przekazywania do użytkowania gminnych zadań inwestycyjnych, w tym uzyskiwania wymaganych prawem decyzji i pozwoleń wydawanych przez odpowiednie organy i instytucje, po zakończeniu realizacji gminnych zadań inwestycyjnych,</w:t>
      </w:r>
    </w:p>
    <w:p w:rsidR="000D06BC" w:rsidRDefault="000D06BC" w:rsidP="000D06BC">
      <w:pPr>
        <w:pStyle w:val="Akapitzlist"/>
        <w:numPr>
          <w:ilvl w:val="1"/>
          <w:numId w:val="1"/>
        </w:numPr>
        <w:tabs>
          <w:tab w:val="left" w:pos="709"/>
        </w:tabs>
        <w:suppressAutoHyphens/>
        <w:ind w:left="284" w:firstLine="0"/>
        <w:rPr>
          <w:rFonts w:ascii="Calibri" w:hAnsi="Calibri"/>
        </w:rPr>
      </w:pPr>
      <w:r w:rsidRPr="000D06BC">
        <w:rPr>
          <w:rFonts w:ascii="Calibri" w:hAnsi="Calibri"/>
        </w:rPr>
        <w:t>rozliczania i przekazywania środków trwałych powstałych w trakcie realizacji gminnych zadań inwestycyjnych,</w:t>
      </w:r>
    </w:p>
    <w:p w:rsidR="000D06BC" w:rsidRPr="000D06BC" w:rsidRDefault="000D06BC" w:rsidP="000D06BC">
      <w:pPr>
        <w:pStyle w:val="Akapitzlist"/>
        <w:numPr>
          <w:ilvl w:val="1"/>
          <w:numId w:val="1"/>
        </w:numPr>
        <w:tabs>
          <w:tab w:val="left" w:pos="709"/>
        </w:tabs>
        <w:suppressAutoHyphens/>
        <w:ind w:left="284" w:firstLine="0"/>
        <w:rPr>
          <w:rFonts w:ascii="Calibri" w:hAnsi="Calibri"/>
        </w:rPr>
      </w:pPr>
      <w:r w:rsidRPr="000D06BC">
        <w:rPr>
          <w:rFonts w:ascii="Calibri" w:hAnsi="Calibri"/>
        </w:rPr>
        <w:t>prowadzenia przeglądów gwarancyjnych zrealizowanych gminnych zadań inwestycyjnych oraz nadzorowania usunięcia stwierdzonych usterek w okresie gwarancji jakości i rękojmi.</w:t>
      </w:r>
    </w:p>
    <w:p w:rsidR="000D06BC" w:rsidRPr="000D06BC" w:rsidRDefault="000D06BC" w:rsidP="000D06BC">
      <w:pPr>
        <w:rPr>
          <w:rFonts w:ascii="Calibri" w:hAnsi="Calibri" w:cs="Arial"/>
          <w:b/>
        </w:rPr>
      </w:pPr>
    </w:p>
    <w:p w:rsidR="000D06BC" w:rsidRDefault="000D06BC" w:rsidP="000D06BC">
      <w:pPr>
        <w:numPr>
          <w:ilvl w:val="0"/>
          <w:numId w:val="4"/>
        </w:numPr>
        <w:ind w:left="0" w:firstLine="0"/>
        <w:rPr>
          <w:rFonts w:ascii="Calibri" w:hAnsi="Calibri" w:cs="Arial"/>
          <w:b/>
        </w:rPr>
      </w:pPr>
      <w:r w:rsidRPr="00B03722">
        <w:rPr>
          <w:rFonts w:ascii="Calibri" w:hAnsi="Calibri" w:cs="Arial"/>
          <w:b/>
          <w:u w:val="single"/>
        </w:rPr>
        <w:t>Wymagania niezbędne</w:t>
      </w:r>
      <w:r w:rsidRPr="00B03722">
        <w:rPr>
          <w:rFonts w:ascii="Calibri" w:hAnsi="Calibri" w:cs="Arial"/>
          <w:b/>
        </w:rPr>
        <w:t>:</w:t>
      </w:r>
    </w:p>
    <w:p w:rsidR="000D06BC" w:rsidRP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  <w:b/>
        </w:rPr>
      </w:pPr>
      <w:r w:rsidRPr="000D06BC">
        <w:rPr>
          <w:rFonts w:ascii="Calibri" w:hAnsi="Calibri" w:cs="Arial"/>
        </w:rPr>
        <w:t>wykształcenie wyższe techniczne,</w:t>
      </w:r>
    </w:p>
    <w:p w:rsidR="000D06BC" w:rsidRP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  <w:b/>
        </w:rPr>
      </w:pPr>
      <w:r w:rsidRPr="000D06BC">
        <w:rPr>
          <w:rFonts w:ascii="Calibri" w:hAnsi="Calibri" w:cs="Arial"/>
        </w:rPr>
        <w:t>trzyletni staż pracy,</w:t>
      </w:r>
    </w:p>
    <w:p w:rsidR="000D06BC" w:rsidRP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  <w:b/>
        </w:rPr>
      </w:pPr>
      <w:r w:rsidRPr="000D06BC">
        <w:rPr>
          <w:rFonts w:ascii="Calibri" w:hAnsi="Calibri" w:cs="Arial"/>
        </w:rPr>
        <w:t>znajomość zagadnień z zakresu: prawa budowlanego, zagospodarowania przestrzennego, prawa zamówień publicznych, prawa administracyjnego i pozyskiwania funduszy pomocowych,</w:t>
      </w:r>
    </w:p>
    <w:p w:rsidR="000D06BC" w:rsidRP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  <w:b/>
        </w:rPr>
      </w:pPr>
      <w:r w:rsidRPr="000D06BC">
        <w:rPr>
          <w:rFonts w:ascii="Calibri" w:hAnsi="Calibri" w:cs="Arial"/>
        </w:rPr>
        <w:t>znajomość metod i technik pracy biurowej, w tym umiejętność posługiwania się sprzętem komputerowym i biurowym,</w:t>
      </w:r>
    </w:p>
    <w:p w:rsidR="000D06BC" w:rsidRP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  <w:b/>
        </w:rPr>
      </w:pPr>
      <w:r w:rsidRPr="000D06BC">
        <w:rPr>
          <w:rFonts w:ascii="Calibri" w:hAnsi="Calibri" w:cs="Arial"/>
        </w:rPr>
        <w:t>posiadanie pełnej zdolności do czynności prawnych oraz korzystania z pełni praw publicznych,</w:t>
      </w:r>
    </w:p>
    <w:p w:rsidR="000D06BC" w:rsidRP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  <w:b/>
        </w:rPr>
      </w:pPr>
      <w:r w:rsidRPr="000D06BC">
        <w:rPr>
          <w:rFonts w:ascii="Calibri" w:hAnsi="Calibri" w:cs="Arial"/>
        </w:rPr>
        <w:t>niekaralność prawomocnym wyrokiem sądu za umyślne przestępstwo ścigane z oskarżenia publicznego lub umyślne przestępstwo skarbowe.</w:t>
      </w:r>
    </w:p>
    <w:p w:rsidR="000D06BC" w:rsidRPr="000D06BC" w:rsidRDefault="000D06BC" w:rsidP="000D06BC">
      <w:pPr>
        <w:rPr>
          <w:rFonts w:ascii="Calibri" w:hAnsi="Calibri" w:cs="Arial"/>
          <w:b/>
        </w:rPr>
      </w:pPr>
    </w:p>
    <w:p w:rsidR="000D06BC" w:rsidRPr="00B03722" w:rsidRDefault="000D06BC" w:rsidP="000D06BC">
      <w:pPr>
        <w:numPr>
          <w:ilvl w:val="0"/>
          <w:numId w:val="4"/>
        </w:numPr>
        <w:ind w:left="0" w:firstLine="0"/>
        <w:rPr>
          <w:rFonts w:ascii="Calibri" w:hAnsi="Calibri" w:cs="Arial"/>
          <w:b/>
        </w:rPr>
      </w:pPr>
      <w:r w:rsidRPr="00B03722">
        <w:rPr>
          <w:rFonts w:ascii="Calibri" w:hAnsi="Calibri" w:cs="Arial"/>
          <w:b/>
          <w:u w:val="single"/>
        </w:rPr>
        <w:t>Wymagania pożądane</w:t>
      </w:r>
      <w:r w:rsidRPr="00B03722">
        <w:rPr>
          <w:rFonts w:ascii="Calibri" w:hAnsi="Calibri" w:cs="Arial"/>
          <w:b/>
        </w:rPr>
        <w:t>:</w:t>
      </w:r>
    </w:p>
    <w:p w:rsidR="000D06BC" w:rsidRDefault="000D06BC" w:rsidP="000D06BC">
      <w:pPr>
        <w:pStyle w:val="Akapitzlist"/>
        <w:numPr>
          <w:ilvl w:val="0"/>
          <w:numId w:val="3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trzyletni staż pracy w administracji publicznej,</w:t>
      </w:r>
    </w:p>
    <w:p w:rsidR="000D06BC" w:rsidRDefault="000D06BC" w:rsidP="000D06BC">
      <w:pPr>
        <w:pStyle w:val="Akapitzlist"/>
        <w:numPr>
          <w:ilvl w:val="0"/>
          <w:numId w:val="3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udział w procesie udzielania zamówień publicznych po stronie zamawiającego,</w:t>
      </w:r>
    </w:p>
    <w:p w:rsidR="000D06BC" w:rsidRDefault="000D06BC" w:rsidP="000D06BC">
      <w:pPr>
        <w:pStyle w:val="Akapitzlist"/>
        <w:numPr>
          <w:ilvl w:val="0"/>
          <w:numId w:val="3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lastRenderedPageBreak/>
        <w:t>udział w procesie realizacji zadań inwestycyjnych, w tym zadań z udziałem środków z Unii Europejskiej,</w:t>
      </w:r>
    </w:p>
    <w:p w:rsidR="000D06BC" w:rsidRDefault="000D06BC" w:rsidP="000D06BC">
      <w:pPr>
        <w:pStyle w:val="Akapitzlist"/>
        <w:numPr>
          <w:ilvl w:val="0"/>
          <w:numId w:val="3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samodzielność, odpowiedzialność, rzetelność, obowiązkowość, kreatywność, komunikatywność,</w:t>
      </w:r>
    </w:p>
    <w:p w:rsidR="000D06BC" w:rsidRDefault="000D06BC" w:rsidP="000D06BC">
      <w:pPr>
        <w:pStyle w:val="Akapitzlist"/>
        <w:numPr>
          <w:ilvl w:val="0"/>
          <w:numId w:val="3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umiejętność pracy w zespole,</w:t>
      </w:r>
      <w:r w:rsidRPr="000D06BC">
        <w:t xml:space="preserve"> </w:t>
      </w:r>
      <w:r w:rsidRPr="000D06BC">
        <w:rPr>
          <w:rFonts w:ascii="Calibri" w:hAnsi="Calibri" w:cs="Arial"/>
        </w:rPr>
        <w:t>odporność na stres,</w:t>
      </w:r>
      <w:r w:rsidRPr="000D06BC">
        <w:t xml:space="preserve"> </w:t>
      </w:r>
      <w:r w:rsidRPr="000D06BC">
        <w:rPr>
          <w:rFonts w:ascii="Calibri" w:hAnsi="Calibri" w:cs="Arial"/>
        </w:rPr>
        <w:t>umiejętność organizacji pracy</w:t>
      </w:r>
    </w:p>
    <w:p w:rsidR="000D06BC" w:rsidRPr="000D06BC" w:rsidRDefault="000D06BC" w:rsidP="000D06BC">
      <w:pPr>
        <w:pStyle w:val="Akapitzlist"/>
        <w:numPr>
          <w:ilvl w:val="0"/>
          <w:numId w:val="3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wysoki poziom wiedzy ogólnej i kultury osobistej,</w:t>
      </w:r>
    </w:p>
    <w:p w:rsidR="000D06BC" w:rsidRPr="0050255C" w:rsidRDefault="000D06BC" w:rsidP="000D06BC">
      <w:pPr>
        <w:rPr>
          <w:rFonts w:ascii="Calibri" w:hAnsi="Calibri" w:cs="Arial"/>
        </w:rPr>
      </w:pPr>
    </w:p>
    <w:p w:rsidR="000D06BC" w:rsidRPr="00B03722" w:rsidRDefault="000D06BC" w:rsidP="000D06BC">
      <w:pPr>
        <w:numPr>
          <w:ilvl w:val="0"/>
          <w:numId w:val="4"/>
        </w:numPr>
        <w:ind w:left="0" w:firstLine="0"/>
        <w:rPr>
          <w:rFonts w:ascii="Calibri" w:hAnsi="Calibri" w:cs="Arial"/>
          <w:b/>
        </w:rPr>
      </w:pPr>
      <w:r w:rsidRPr="00B03722">
        <w:rPr>
          <w:rFonts w:ascii="Calibri" w:hAnsi="Calibri" w:cs="Arial"/>
          <w:b/>
          <w:u w:val="single"/>
        </w:rPr>
        <w:t>Wymagane dokumenty</w:t>
      </w:r>
      <w:r w:rsidRPr="00B03722">
        <w:rPr>
          <w:rFonts w:ascii="Calibri" w:hAnsi="Calibri" w:cs="Arial"/>
          <w:b/>
        </w:rPr>
        <w:t>:</w:t>
      </w:r>
    </w:p>
    <w:p w:rsid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życiorys z opisem dotychczasowej działalności zawodowej (CV),</w:t>
      </w:r>
    </w:p>
    <w:p w:rsid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list motywacyjny,</w:t>
      </w:r>
    </w:p>
    <w:p w:rsid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kserokopie dokumentów potwierdzające posiadane wykształcenie i kwalifikacje,</w:t>
      </w:r>
    </w:p>
    <w:p w:rsid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wypełniony kwestionariusz osobowy (druk dostępny w BIP przy ogłoszeniu o naborze),</w:t>
      </w:r>
    </w:p>
    <w:p w:rsid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kserokopie świadectw pracy,</w:t>
      </w:r>
    </w:p>
    <w:p w:rsid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referencje (opinie) z dotychczasowych miejsc pracy (jeśli kandydat posiada),</w:t>
      </w:r>
    </w:p>
    <w:p w:rsid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oświadczenie kandydata o korzystaniu z pełni praw publicznych i o niekaralności za przestępstwo umyślne ścigane z oskarżenia publicznego lub umyślne przestępstwo skarbowe,</w:t>
      </w:r>
    </w:p>
    <w:p w:rsid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 xml:space="preserve">oświadczenie o wyrażeniu zgody na przetwarzanie danych osobowych na potrzeby postępowania konkursowego zgodnie z ustawą z dnia 29 sierpnia 1997 r. o ochronie danych osobowych ( Dz. U. z 2002 r. Nr 101, poz. 926 z  </w:t>
      </w:r>
      <w:proofErr w:type="spellStart"/>
      <w:r w:rsidRPr="000D06BC">
        <w:rPr>
          <w:rFonts w:ascii="Calibri" w:hAnsi="Calibri" w:cs="Arial"/>
        </w:rPr>
        <w:t>późn</w:t>
      </w:r>
      <w:proofErr w:type="spellEnd"/>
      <w:r w:rsidRPr="000D06BC">
        <w:rPr>
          <w:rFonts w:ascii="Calibri" w:hAnsi="Calibri" w:cs="Arial"/>
        </w:rPr>
        <w:t>. zm.).</w:t>
      </w:r>
    </w:p>
    <w:p w:rsidR="000D06BC" w:rsidRPr="000D06BC" w:rsidRDefault="000D06BC" w:rsidP="000D06BC">
      <w:pPr>
        <w:pStyle w:val="Akapitzlist"/>
        <w:numPr>
          <w:ilvl w:val="1"/>
          <w:numId w:val="4"/>
        </w:numPr>
        <w:ind w:left="284" w:firstLine="0"/>
        <w:rPr>
          <w:rFonts w:ascii="Calibri" w:hAnsi="Calibri" w:cs="Arial"/>
        </w:rPr>
      </w:pPr>
      <w:r w:rsidRPr="000D06BC">
        <w:rPr>
          <w:rFonts w:ascii="Calibri" w:hAnsi="Calibri" w:cs="Arial"/>
        </w:rPr>
        <w:t>aktualne oświadczenie lekarskie o stanie zdrowia.</w:t>
      </w:r>
    </w:p>
    <w:p w:rsidR="000D06BC" w:rsidRPr="00B03722" w:rsidRDefault="000D06BC" w:rsidP="000D06BC">
      <w:pPr>
        <w:tabs>
          <w:tab w:val="left" w:pos="1407"/>
          <w:tab w:val="right" w:pos="9072"/>
        </w:tabs>
        <w:spacing w:before="480"/>
        <w:rPr>
          <w:rFonts w:ascii="Calibri" w:hAnsi="Calibri" w:cs="Arial"/>
          <w:b/>
        </w:rPr>
      </w:pPr>
      <w:r w:rsidRPr="00B03722">
        <w:rPr>
          <w:rFonts w:ascii="Calibri" w:hAnsi="Calibri" w:cs="Arial"/>
        </w:rPr>
        <w:t xml:space="preserve">Oferty należy składać lub przesyłać w terminie do </w:t>
      </w:r>
      <w:r w:rsidRPr="00B03722">
        <w:rPr>
          <w:rFonts w:ascii="Calibri" w:hAnsi="Calibri" w:cs="Arial"/>
          <w:b/>
        </w:rPr>
        <w:t>30.04.2015 r.</w:t>
      </w:r>
    </w:p>
    <w:p w:rsidR="000D06BC" w:rsidRPr="00B03722" w:rsidRDefault="000D06BC" w:rsidP="000D06BC">
      <w:pPr>
        <w:tabs>
          <w:tab w:val="left" w:pos="1407"/>
          <w:tab w:val="right" w:pos="9072"/>
        </w:tabs>
        <w:rPr>
          <w:rFonts w:ascii="Calibri" w:hAnsi="Calibri" w:cs="Arial"/>
        </w:rPr>
      </w:pPr>
      <w:r w:rsidRPr="00B03722">
        <w:rPr>
          <w:rFonts w:ascii="Calibri" w:hAnsi="Calibri" w:cs="Arial"/>
        </w:rPr>
        <w:t xml:space="preserve">pod adresem : Urząd Miejski w Policach  ul. Stefana Batorego 3; 72-010 Police (sekretariat, pok. Nr 30, I piętro) </w:t>
      </w:r>
      <w:bookmarkStart w:id="0" w:name="_GoBack"/>
      <w:bookmarkEnd w:id="0"/>
      <w:r w:rsidRPr="00B03722">
        <w:rPr>
          <w:rFonts w:ascii="Calibri" w:hAnsi="Calibri" w:cs="Arial"/>
        </w:rPr>
        <w:t>w zamkniętych kopertach z dopiskiem: „Nabór na wolne stanowisko urzędnicze Inspektor</w:t>
      </w:r>
      <w:r w:rsidRPr="00B03722">
        <w:rPr>
          <w:rFonts w:ascii="Calibri" w:hAnsi="Calibri" w:cs="Arial"/>
          <w:b/>
        </w:rPr>
        <w:t xml:space="preserve"> </w:t>
      </w:r>
      <w:r w:rsidRPr="00B03722">
        <w:rPr>
          <w:rFonts w:ascii="Calibri" w:hAnsi="Calibri" w:cs="Arial"/>
        </w:rPr>
        <w:t>w Urzędzie Miejskim w Policach w Wydziale Techniczno-Inwestycyjnym”.</w:t>
      </w:r>
    </w:p>
    <w:p w:rsidR="000D06BC" w:rsidRPr="00B03722" w:rsidRDefault="000D06BC" w:rsidP="000D06BC">
      <w:pPr>
        <w:tabs>
          <w:tab w:val="left" w:pos="1407"/>
          <w:tab w:val="right" w:pos="9072"/>
        </w:tabs>
        <w:spacing w:before="480"/>
        <w:rPr>
          <w:rFonts w:ascii="Calibri" w:hAnsi="Calibri" w:cs="Arial"/>
        </w:rPr>
      </w:pPr>
      <w:r w:rsidRPr="00B03722">
        <w:rPr>
          <w:rFonts w:ascii="Calibri" w:hAnsi="Calibri" w:cs="Arial"/>
        </w:rPr>
        <w:t>Dokumenty, które wpłyną do Urzędu Miejskiego po terminie nie będą rozpatrywane.</w:t>
      </w:r>
    </w:p>
    <w:p w:rsidR="000D06BC" w:rsidRPr="00B03722" w:rsidRDefault="000D06BC" w:rsidP="000D06BC">
      <w:pPr>
        <w:tabs>
          <w:tab w:val="left" w:pos="1407"/>
          <w:tab w:val="right" w:pos="9072"/>
        </w:tabs>
        <w:spacing w:before="600"/>
        <w:rPr>
          <w:rFonts w:ascii="Calibri" w:hAnsi="Calibri" w:cs="Arial"/>
        </w:rPr>
      </w:pPr>
      <w:r w:rsidRPr="00B03722">
        <w:rPr>
          <w:rFonts w:ascii="Calibri" w:hAnsi="Calibri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503BC9" w:rsidRDefault="00503BC9" w:rsidP="000D06BC"/>
    <w:sectPr w:rsidR="00503BC9" w:rsidSect="00A961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1A3"/>
    <w:multiLevelType w:val="hybridMultilevel"/>
    <w:tmpl w:val="A08EF0FE"/>
    <w:lvl w:ilvl="0" w:tplc="200CF04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783400"/>
    <w:multiLevelType w:val="multilevel"/>
    <w:tmpl w:val="F752A5E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7C222ED"/>
    <w:multiLevelType w:val="multilevel"/>
    <w:tmpl w:val="223A7A0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7016C82"/>
    <w:multiLevelType w:val="multilevel"/>
    <w:tmpl w:val="839EC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BC"/>
    <w:rsid w:val="000D06BC"/>
    <w:rsid w:val="00503BC9"/>
    <w:rsid w:val="006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2015-04-20T11:34:00Z</dcterms:created>
  <dcterms:modified xsi:type="dcterms:W3CDTF">2015-04-20T11:44:00Z</dcterms:modified>
</cp:coreProperties>
</file>